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01F" w:rsidRDefault="0048301F" w:rsidP="0048301F">
      <w:pPr>
        <w:jc w:val="right"/>
      </w:pPr>
      <w:bookmarkStart w:id="0" w:name="_GoBack"/>
      <w:bookmarkEnd w:id="0"/>
      <w:r>
        <w:t xml:space="preserve">Šiaulių miesto savivaldybės </w:t>
      </w:r>
    </w:p>
    <w:p w:rsidR="0048301F" w:rsidRDefault="0048301F" w:rsidP="0048301F">
      <w:pPr>
        <w:jc w:val="right"/>
      </w:pPr>
      <w:r>
        <w:t xml:space="preserve">2018‒2020 metų strateginio </w:t>
      </w:r>
    </w:p>
    <w:p w:rsidR="0048301F" w:rsidRDefault="0048301F" w:rsidP="0048301F">
      <w:pPr>
        <w:jc w:val="center"/>
      </w:pPr>
      <w:r>
        <w:t xml:space="preserve">                                                                                                    veiklos plano</w:t>
      </w:r>
    </w:p>
    <w:p w:rsidR="0048301F" w:rsidRDefault="0048301F" w:rsidP="0048301F">
      <w:pPr>
        <w:jc w:val="center"/>
      </w:pPr>
      <w:r>
        <w:t xml:space="preserve">                                                                                              3 priedas</w:t>
      </w:r>
    </w:p>
    <w:p w:rsidR="0048301F" w:rsidRDefault="0048301F">
      <w:pPr>
        <w:rPr>
          <w:color w:val="000000"/>
        </w:rPr>
      </w:pPr>
    </w:p>
    <w:p w:rsidR="000640F4" w:rsidRPr="003B7249" w:rsidRDefault="00E15CDA">
      <w:pPr>
        <w:pStyle w:val="Antrat1"/>
        <w:rPr>
          <w:rFonts w:ascii="Times New Roman" w:hAnsi="Times New Roman"/>
          <w:color w:val="000000"/>
          <w:sz w:val="24"/>
          <w:szCs w:val="24"/>
        </w:rPr>
      </w:pPr>
      <w:r>
        <w:rPr>
          <w:rFonts w:ascii="Times New Roman" w:hAnsi="Times New Roman"/>
          <w:color w:val="000000"/>
          <w:sz w:val="24"/>
          <w:szCs w:val="24"/>
        </w:rPr>
        <w:t xml:space="preserve">ŠIAULIŲ MIESTO SAVIVALDYBĖS </w:t>
      </w:r>
      <w:r w:rsidRPr="00EB2E7B">
        <w:rPr>
          <w:rFonts w:ascii="Times New Roman" w:hAnsi="Times New Roman"/>
          <w:sz w:val="24"/>
          <w:szCs w:val="24"/>
        </w:rPr>
        <w:t>2018–2020</w:t>
      </w:r>
      <w:r w:rsidRPr="00EB2E7B">
        <w:t xml:space="preserve"> </w:t>
      </w:r>
      <w:r w:rsidR="00DB7CA9" w:rsidRPr="003B7249">
        <w:rPr>
          <w:rFonts w:ascii="Times New Roman" w:hAnsi="Times New Roman"/>
          <w:color w:val="000000"/>
          <w:sz w:val="24"/>
          <w:szCs w:val="24"/>
        </w:rPr>
        <w:t xml:space="preserve">METŲ  VEIKLOS PLANO </w:t>
      </w:r>
    </w:p>
    <w:p w:rsidR="00BF4DA5" w:rsidRPr="003B7249" w:rsidRDefault="00DB7CA9">
      <w:pPr>
        <w:pStyle w:val="Antrat1"/>
        <w:rPr>
          <w:rFonts w:ascii="Times New Roman" w:hAnsi="Times New Roman"/>
          <w:color w:val="000000"/>
          <w:sz w:val="24"/>
          <w:szCs w:val="24"/>
        </w:rPr>
      </w:pPr>
      <w:r w:rsidRPr="003B7249">
        <w:rPr>
          <w:rFonts w:ascii="Times New Roman" w:hAnsi="Times New Roman"/>
          <w:color w:val="000000"/>
          <w:sz w:val="24"/>
          <w:szCs w:val="24"/>
        </w:rPr>
        <w:t>201</w:t>
      </w:r>
      <w:r w:rsidR="007650A1">
        <w:rPr>
          <w:rFonts w:ascii="Times New Roman" w:hAnsi="Times New Roman"/>
          <w:color w:val="000000"/>
          <w:sz w:val="24"/>
          <w:szCs w:val="24"/>
        </w:rPr>
        <w:t>8</w:t>
      </w:r>
      <w:r w:rsidR="00BF4DA5" w:rsidRPr="003B7249">
        <w:rPr>
          <w:rFonts w:ascii="Times New Roman" w:hAnsi="Times New Roman"/>
          <w:color w:val="000000"/>
          <w:sz w:val="24"/>
          <w:szCs w:val="24"/>
        </w:rPr>
        <w:t xml:space="preserve"> METŲ MIESTO APLINKOS APSAUGOS  PROGRAMOS (NR. 03) APRAŠYMAS</w:t>
      </w:r>
    </w:p>
    <w:p w:rsidR="00BF4DA5" w:rsidRPr="003B7249" w:rsidRDefault="00BF4DA5">
      <w:pPr>
        <w:rPr>
          <w:color w:val="000000"/>
        </w:rPr>
      </w:pPr>
    </w:p>
    <w:tbl>
      <w:tblPr>
        <w:tblW w:w="10125" w:type="dxa"/>
        <w:tblInd w:w="61" w:type="dxa"/>
        <w:tblLayout w:type="fixed"/>
        <w:tblCellMar>
          <w:top w:w="55" w:type="dxa"/>
          <w:left w:w="55" w:type="dxa"/>
          <w:bottom w:w="55" w:type="dxa"/>
          <w:right w:w="55" w:type="dxa"/>
        </w:tblCellMar>
        <w:tblLook w:val="0000" w:firstRow="0" w:lastRow="0" w:firstColumn="0" w:lastColumn="0" w:noHBand="0" w:noVBand="0"/>
      </w:tblPr>
      <w:tblGrid>
        <w:gridCol w:w="2100"/>
        <w:gridCol w:w="5685"/>
        <w:gridCol w:w="942"/>
        <w:gridCol w:w="48"/>
        <w:gridCol w:w="1350"/>
      </w:tblGrid>
      <w:tr w:rsidR="00BF4DA5" w:rsidRPr="003B7249" w:rsidTr="009638DA">
        <w:tc>
          <w:tcPr>
            <w:tcW w:w="2100" w:type="dxa"/>
            <w:tcBorders>
              <w:top w:val="single" w:sz="1" w:space="0" w:color="000000"/>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Biudžetiniai metai</w:t>
            </w:r>
          </w:p>
        </w:tc>
        <w:tc>
          <w:tcPr>
            <w:tcW w:w="8025" w:type="dxa"/>
            <w:gridSpan w:val="4"/>
            <w:tcBorders>
              <w:top w:val="single" w:sz="1" w:space="0" w:color="000000"/>
              <w:left w:val="single" w:sz="1" w:space="0" w:color="000000"/>
              <w:bottom w:val="single" w:sz="1" w:space="0" w:color="000000"/>
              <w:right w:val="single" w:sz="1" w:space="0" w:color="000000"/>
            </w:tcBorders>
            <w:shd w:val="clear" w:color="auto" w:fill="auto"/>
          </w:tcPr>
          <w:p w:rsidR="00BF4DA5" w:rsidRPr="003B7249" w:rsidRDefault="00457774" w:rsidP="007650A1">
            <w:pPr>
              <w:snapToGrid w:val="0"/>
              <w:spacing w:line="100" w:lineRule="atLeast"/>
              <w:jc w:val="both"/>
              <w:rPr>
                <w:color w:val="000000"/>
              </w:rPr>
            </w:pPr>
            <w:r w:rsidRPr="003B7249">
              <w:rPr>
                <w:color w:val="000000"/>
              </w:rPr>
              <w:t>201</w:t>
            </w:r>
            <w:r w:rsidR="007650A1">
              <w:rPr>
                <w:color w:val="000000"/>
              </w:rPr>
              <w:t>8</w:t>
            </w:r>
            <w:r w:rsidR="00BF4DA5" w:rsidRPr="003B7249">
              <w:rPr>
                <w:color w:val="000000"/>
              </w:rPr>
              <w:t xml:space="preserve">  m.</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Asignavimų valdytojas</w:t>
            </w:r>
          </w:p>
        </w:tc>
        <w:tc>
          <w:tcPr>
            <w:tcW w:w="5685" w:type="dxa"/>
            <w:tcBorders>
              <w:left w:val="single" w:sz="1" w:space="0" w:color="000000"/>
              <w:bottom w:val="single" w:sz="1" w:space="0" w:color="000000"/>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Savivaldybės administracijos direktorius</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Kodas</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rsidP="00964531">
            <w:pPr>
              <w:snapToGrid w:val="0"/>
              <w:jc w:val="center"/>
              <w:rPr>
                <w:rFonts w:eastAsia="Times New Roman"/>
                <w:color w:val="000000"/>
              </w:rPr>
            </w:pPr>
            <w:r w:rsidRPr="003B7249">
              <w:rPr>
                <w:rFonts w:eastAsia="Times New Roman"/>
                <w:color w:val="000000"/>
              </w:rPr>
              <w:t>188771865</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w:t>
            </w:r>
            <w:r w:rsidR="00D43CDC" w:rsidRPr="003B7249">
              <w:rPr>
                <w:b/>
                <w:bCs/>
                <w:color w:val="000000"/>
              </w:rPr>
              <w:t>os pavadinimas</w:t>
            </w:r>
          </w:p>
        </w:tc>
        <w:tc>
          <w:tcPr>
            <w:tcW w:w="5685" w:type="dxa"/>
            <w:tcBorders>
              <w:left w:val="single" w:sz="1" w:space="0" w:color="000000"/>
              <w:bottom w:val="single" w:sz="1" w:space="0" w:color="000000"/>
            </w:tcBorders>
            <w:shd w:val="clear" w:color="auto" w:fill="auto"/>
          </w:tcPr>
          <w:p w:rsidR="00BF4DA5" w:rsidRPr="003B7249" w:rsidRDefault="00BF4DA5">
            <w:pPr>
              <w:snapToGrid w:val="0"/>
              <w:spacing w:line="360" w:lineRule="auto"/>
              <w:jc w:val="both"/>
              <w:rPr>
                <w:bCs/>
                <w:color w:val="000000"/>
              </w:rPr>
            </w:pPr>
            <w:r w:rsidRPr="003B7249">
              <w:rPr>
                <w:bCs/>
                <w:color w:val="000000"/>
              </w:rPr>
              <w:t>Aplinkos apsaugos programa</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100" w:lineRule="atLeast"/>
              <w:jc w:val="center"/>
              <w:rPr>
                <w:color w:val="000000"/>
              </w:rPr>
            </w:pPr>
            <w:r w:rsidRPr="003B7249">
              <w:rPr>
                <w:color w:val="000000"/>
              </w:rPr>
              <w:t>03</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Programos parengimo (tęsimo) argumentai</w:t>
            </w:r>
            <w:r w:rsidR="00166390" w:rsidRPr="003B7249">
              <w:rPr>
                <w:b/>
                <w:bCs/>
                <w:color w:val="000000"/>
              </w:rPr>
              <w:t xml:space="preserve"> </w:t>
            </w:r>
          </w:p>
        </w:tc>
        <w:tc>
          <w:tcPr>
            <w:tcW w:w="8025" w:type="dxa"/>
            <w:gridSpan w:val="4"/>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200" w:lineRule="atLeast"/>
              <w:jc w:val="both"/>
              <w:rPr>
                <w:color w:val="000000"/>
              </w:rPr>
            </w:pPr>
            <w:r w:rsidRPr="003B7249">
              <w:rPr>
                <w:color w:val="000000"/>
              </w:rPr>
              <w:t>Aplinkos apsaugos programa</w:t>
            </w:r>
            <w:r w:rsidR="00D43CDC" w:rsidRPr="003B7249">
              <w:rPr>
                <w:color w:val="000000"/>
              </w:rPr>
              <w:t xml:space="preserve"> tęstinė, </w:t>
            </w:r>
            <w:r w:rsidRPr="003B7249">
              <w:rPr>
                <w:color w:val="000000"/>
              </w:rPr>
              <w:t>parengta, siekiant įgyvendinti 20</w:t>
            </w:r>
            <w:r w:rsidR="00526A3D" w:rsidRPr="003B7249">
              <w:rPr>
                <w:color w:val="000000"/>
              </w:rPr>
              <w:t>15</w:t>
            </w:r>
            <w:r w:rsidRPr="003B7249">
              <w:rPr>
                <w:color w:val="000000"/>
              </w:rPr>
              <w:t>–20</w:t>
            </w:r>
            <w:r w:rsidR="00526A3D" w:rsidRPr="003B7249">
              <w:rPr>
                <w:color w:val="000000"/>
              </w:rPr>
              <w:t>24</w:t>
            </w:r>
            <w:r w:rsidRPr="003B7249">
              <w:rPr>
                <w:color w:val="000000"/>
              </w:rPr>
              <w:t xml:space="preserve"> metų Šiaulių miesto strateginiame plėtros plane numatytus tikslus ir uždavinius aplinkos kokybei mieste pagerinti.</w:t>
            </w:r>
            <w:r w:rsidR="00526A3D" w:rsidRPr="003B7249">
              <w:rPr>
                <w:rFonts w:cs="Tahoma"/>
              </w:rPr>
              <w:t xml:space="preserve"> </w:t>
            </w:r>
          </w:p>
          <w:p w:rsidR="00BF4DA5" w:rsidRPr="003B7249" w:rsidRDefault="00BF4DA5">
            <w:pPr>
              <w:pStyle w:val="Turinys3"/>
              <w:tabs>
                <w:tab w:val="right" w:leader="dot" w:pos="8878"/>
              </w:tabs>
              <w:suppressAutoHyphens w:val="0"/>
              <w:snapToGrid w:val="0"/>
              <w:spacing w:line="100" w:lineRule="atLeast"/>
              <w:ind w:left="0"/>
              <w:jc w:val="both"/>
              <w:rPr>
                <w:color w:val="000000"/>
              </w:rPr>
            </w:pPr>
            <w:r w:rsidRPr="003B7249">
              <w:rPr>
                <w:color w:val="000000"/>
              </w:rPr>
              <w:t>Programa siekiama tobulinti bei plėtoti mieste veikiančią gyvūnų (šunų, kačių), laikomų Šiaulių miesto daugiabučiuose namuose, populiacijos reguliavimo, priežiūros bei globos sistemą, užtikrinti visuomenės sveikatos saugą, vykdyti užkrečiamųjų ligų (pasiutligės ir kt.) prevenciją, sudaryti sąlygas gyventojams laikytis sanitarinių ir veterinarinių gyvūnų priežiūros reikalavimų.</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Ilgalaikis prioritetas (pagal ŠSPP)</w:t>
            </w:r>
          </w:p>
        </w:tc>
        <w:tc>
          <w:tcPr>
            <w:tcW w:w="5685" w:type="dxa"/>
            <w:tcBorders>
              <w:left w:val="single" w:sz="1" w:space="0" w:color="000000"/>
              <w:bottom w:val="single" w:sz="1" w:space="0" w:color="000000"/>
            </w:tcBorders>
            <w:shd w:val="clear" w:color="auto" w:fill="auto"/>
          </w:tcPr>
          <w:p w:rsidR="00BF4DA5" w:rsidRPr="003B7249" w:rsidRDefault="00BF4DA5">
            <w:pPr>
              <w:pStyle w:val="WW-Antrat1211"/>
              <w:snapToGrid w:val="0"/>
              <w:spacing w:line="360" w:lineRule="auto"/>
              <w:ind w:left="-73" w:right="-108"/>
              <w:rPr>
                <w:rFonts w:eastAsia="Times New Roman" w:cs="Times New Roman"/>
                <w:i w:val="0"/>
                <w:iCs w:val="0"/>
                <w:color w:val="000000"/>
                <w:sz w:val="24"/>
                <w:szCs w:val="24"/>
                <w:lang w:val="en-US"/>
              </w:rPr>
            </w:pPr>
            <w:r w:rsidRPr="003B7249">
              <w:rPr>
                <w:rFonts w:eastAsia="Times New Roman" w:cs="Times New Roman"/>
                <w:i w:val="0"/>
                <w:iCs w:val="0"/>
                <w:color w:val="000000"/>
                <w:sz w:val="24"/>
                <w:szCs w:val="24"/>
              </w:rPr>
              <w:t xml:space="preserve"> </w:t>
            </w:r>
            <w:r w:rsidR="00F21FBC" w:rsidRPr="003B7249">
              <w:rPr>
                <w:rFonts w:eastAsia="Times New Roman" w:cs="Times New Roman"/>
                <w:i w:val="0"/>
                <w:iCs w:val="0"/>
                <w:sz w:val="24"/>
                <w:szCs w:val="24"/>
              </w:rPr>
              <w:t>Saugus – draugiška gamtai kokybiška gyvenamoji aplinka</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3</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Šia programa įgyvendinamas savivaldybės strateginis tikslas</w:t>
            </w:r>
          </w:p>
        </w:tc>
        <w:tc>
          <w:tcPr>
            <w:tcW w:w="5685" w:type="dxa"/>
            <w:tcBorders>
              <w:left w:val="single" w:sz="1" w:space="0" w:color="000000"/>
              <w:bottom w:val="single" w:sz="1" w:space="0" w:color="000000"/>
            </w:tcBorders>
            <w:shd w:val="clear" w:color="auto" w:fill="auto"/>
          </w:tcPr>
          <w:p w:rsidR="002634A8" w:rsidRPr="003B7249" w:rsidRDefault="002634A8" w:rsidP="002634A8">
            <w:r w:rsidRPr="003B7249">
              <w:t>Kurti kokybišką gyvenamąją aplinką</w:t>
            </w:r>
          </w:p>
          <w:p w:rsidR="00BF4DA5" w:rsidRPr="003B7249" w:rsidRDefault="00BF4DA5" w:rsidP="002634A8">
            <w:pPr>
              <w:pStyle w:val="Default"/>
              <w:jc w:val="both"/>
            </w:pP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2634A8" w:rsidP="002634A8">
            <w:pPr>
              <w:pStyle w:val="Lentelsturinys"/>
              <w:snapToGrid w:val="0"/>
              <w:jc w:val="center"/>
              <w:rPr>
                <w:color w:val="000000"/>
              </w:rPr>
            </w:pPr>
            <w:r w:rsidRPr="003B7249">
              <w:rPr>
                <w:color w:val="000000"/>
              </w:rPr>
              <w:t>03</w:t>
            </w:r>
          </w:p>
        </w:tc>
      </w:tr>
      <w:tr w:rsidR="00BF4DA5" w:rsidRPr="003B7249" w:rsidTr="00715C3F">
        <w:tc>
          <w:tcPr>
            <w:tcW w:w="2100"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Programos tikslas</w:t>
            </w:r>
          </w:p>
        </w:tc>
        <w:tc>
          <w:tcPr>
            <w:tcW w:w="5685" w:type="dxa"/>
            <w:tcBorders>
              <w:left w:val="single" w:sz="1" w:space="0" w:color="000000"/>
              <w:bottom w:val="single" w:sz="4" w:space="0" w:color="auto"/>
            </w:tcBorders>
            <w:shd w:val="clear" w:color="auto" w:fill="auto"/>
          </w:tcPr>
          <w:p w:rsidR="00BF4DA5" w:rsidRPr="003B7249" w:rsidRDefault="00BF4DA5">
            <w:pPr>
              <w:pStyle w:val="Pagrindinistekstas22"/>
              <w:tabs>
                <w:tab w:val="left" w:pos="113"/>
              </w:tabs>
              <w:suppressAutoHyphens w:val="0"/>
              <w:snapToGrid w:val="0"/>
              <w:spacing w:line="200" w:lineRule="atLeast"/>
              <w:ind w:left="113" w:right="113"/>
              <w:jc w:val="both"/>
              <w:rPr>
                <w:rFonts w:eastAsia="Times New Roman"/>
                <w:color w:val="000000"/>
              </w:rPr>
            </w:pPr>
            <w:r w:rsidRPr="003B7249">
              <w:rPr>
                <w:rFonts w:eastAsia="HG Mincho Light J"/>
                <w:color w:val="000000"/>
              </w:rPr>
              <w:t>Pagerinti aplinkos kokybę mieste, k</w:t>
            </w:r>
            <w:r w:rsidRPr="003B7249">
              <w:rPr>
                <w:rFonts w:eastAsia="Times New Roman"/>
                <w:color w:val="000000"/>
              </w:rPr>
              <w:t>urti darnaus vystymosi principais pagrįstą sveiką ir š</w:t>
            </w:r>
            <w:r w:rsidR="0088771D" w:rsidRPr="003B7249">
              <w:rPr>
                <w:rFonts w:eastAsia="Times New Roman"/>
                <w:color w:val="000000"/>
              </w:rPr>
              <w:t>varią gyvenamąją aplinką mieste</w:t>
            </w:r>
          </w:p>
        </w:tc>
        <w:tc>
          <w:tcPr>
            <w:tcW w:w="942"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4" w:space="0" w:color="auto"/>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01</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BF4DA5" w:rsidRPr="003B7249" w:rsidRDefault="00BF4DA5">
            <w:pPr>
              <w:jc w:val="both"/>
              <w:rPr>
                <w:color w:val="000000"/>
              </w:rPr>
            </w:pPr>
            <w:r w:rsidRPr="003B7249">
              <w:rPr>
                <w:color w:val="000000"/>
              </w:rPr>
              <w:t>Vystyti miesto komunalinių atliekų tvarkymo sistemą, gausinti miesto želdinius,  gerinti miesto vandens telkinių ir jų prieigų gamtosaugos būklę, vykdyti miesto aplinkos kokybės stebėseną, bendruomenės aplinkosauginį ugdymą bei pašalinti aplinkos teršimo šaltinius.</w:t>
            </w:r>
          </w:p>
          <w:p w:rsidR="00BF4DA5" w:rsidRPr="003B7249" w:rsidRDefault="00BF4DA5">
            <w:pPr>
              <w:jc w:val="both"/>
              <w:rPr>
                <w:color w:val="000000"/>
              </w:rPr>
            </w:pPr>
            <w:r w:rsidRPr="003B7249">
              <w:rPr>
                <w:color w:val="000000"/>
              </w:rPr>
              <w:t>Tikslui pasiekti bus įgyvendinami  uždaviniai:</w:t>
            </w:r>
          </w:p>
          <w:p w:rsidR="0099525A" w:rsidRPr="003B7249" w:rsidRDefault="00BF4DA5">
            <w:pPr>
              <w:pStyle w:val="Pagrindinistekstas22"/>
              <w:spacing w:after="0" w:line="240" w:lineRule="auto"/>
              <w:rPr>
                <w:b/>
                <w:i/>
                <w:iCs/>
                <w:color w:val="000000"/>
              </w:rPr>
            </w:pPr>
            <w:r w:rsidRPr="003B7249">
              <w:rPr>
                <w:b/>
                <w:i/>
                <w:iCs/>
                <w:color w:val="000000"/>
              </w:rPr>
              <w:t xml:space="preserve">01 uždavinys - </w:t>
            </w:r>
            <w:r w:rsidR="0055252F" w:rsidRPr="003B7249">
              <w:rPr>
                <w:b/>
                <w:i/>
                <w:iCs/>
                <w:color w:val="000000"/>
              </w:rPr>
              <w:t>Vystyti efektyvią komunalinių atliekų tvarkymo sistemą</w:t>
            </w:r>
            <w:r w:rsidRPr="003B7249">
              <w:rPr>
                <w:b/>
                <w:i/>
                <w:iCs/>
                <w:color w:val="000000"/>
              </w:rPr>
              <w:t>.</w:t>
            </w:r>
          </w:p>
          <w:p w:rsidR="009D7AD6" w:rsidRPr="00C140FA" w:rsidRDefault="00BF4DA5" w:rsidP="0055252F">
            <w:pPr>
              <w:pStyle w:val="Pagrindinistekstas22"/>
              <w:spacing w:after="0" w:line="240" w:lineRule="auto"/>
              <w:jc w:val="both"/>
            </w:pPr>
            <w:r w:rsidRPr="003B7249">
              <w:rPr>
                <w:iCs/>
                <w:color w:val="000000"/>
              </w:rPr>
              <w:t xml:space="preserve">Įgyvendinant uždavinį bus </w:t>
            </w:r>
            <w:r w:rsidR="0055252F" w:rsidRPr="003B7249">
              <w:rPr>
                <w:color w:val="000000"/>
              </w:rPr>
              <w:t xml:space="preserve">tvarkomos </w:t>
            </w:r>
            <w:r w:rsidRPr="003B7249">
              <w:rPr>
                <w:color w:val="000000"/>
              </w:rPr>
              <w:t>komunalinės atliekos: komunalini</w:t>
            </w:r>
            <w:r w:rsidR="001A33A4" w:rsidRPr="003B7249">
              <w:rPr>
                <w:color w:val="000000"/>
              </w:rPr>
              <w:t xml:space="preserve">ų atliekų surinkimas ir tolimesnis tvarkymas, rinkliavos </w:t>
            </w:r>
            <w:r w:rsidRPr="003B7249">
              <w:rPr>
                <w:color w:val="000000"/>
              </w:rPr>
              <w:t>administravimas</w:t>
            </w:r>
            <w:r w:rsidR="001A33A4" w:rsidRPr="003B7249">
              <w:rPr>
                <w:color w:val="000000"/>
              </w:rPr>
              <w:t xml:space="preserve">, </w:t>
            </w:r>
            <w:r w:rsidR="0055252F" w:rsidRPr="003B7249">
              <w:rPr>
                <w:color w:val="000000"/>
              </w:rPr>
              <w:t xml:space="preserve">asbesto turinčių gaminių atliekų </w:t>
            </w:r>
            <w:r w:rsidR="00781F9D">
              <w:rPr>
                <w:color w:val="000000"/>
              </w:rPr>
              <w:t xml:space="preserve">tvarkymo </w:t>
            </w:r>
            <w:r w:rsidR="0055252F" w:rsidRPr="003B7249">
              <w:rPr>
                <w:color w:val="000000"/>
              </w:rPr>
              <w:t>išlaidų asmenims kompensavimas</w:t>
            </w:r>
            <w:r w:rsidR="0055252F" w:rsidRPr="00C140FA">
              <w:rPr>
                <w:color w:val="000000"/>
              </w:rPr>
              <w:t>.</w:t>
            </w:r>
            <w:r w:rsidR="00E74CDB" w:rsidRPr="00C140FA">
              <w:rPr>
                <w:color w:val="000000"/>
              </w:rPr>
              <w:t xml:space="preserve"> </w:t>
            </w:r>
            <w:r w:rsidR="00781F9D" w:rsidRPr="00C140FA">
              <w:rPr>
                <w:color w:val="000000"/>
              </w:rPr>
              <w:t>Projekto</w:t>
            </w:r>
            <w:r w:rsidR="00781F9D">
              <w:t xml:space="preserve"> „Komunalinių atliekų rūšiuojamojo surinkimo infrastruktūros plėtra Šiaulių regione“</w:t>
            </w:r>
            <w:r w:rsidR="006E1AEA" w:rsidRPr="00C140FA">
              <w:rPr>
                <w:color w:val="000000"/>
              </w:rPr>
              <w:t xml:space="preserve"> </w:t>
            </w:r>
            <w:r w:rsidR="0055252F" w:rsidRPr="00C140FA">
              <w:rPr>
                <w:color w:val="000000"/>
              </w:rPr>
              <w:t xml:space="preserve">tikslas </w:t>
            </w:r>
            <w:r w:rsidR="00C140FA" w:rsidRPr="00C140FA">
              <w:rPr>
                <w:color w:val="000000"/>
              </w:rPr>
              <w:t>–</w:t>
            </w:r>
            <w:r w:rsidR="0055252F" w:rsidRPr="00C140FA">
              <w:rPr>
                <w:color w:val="000000"/>
              </w:rPr>
              <w:t xml:space="preserve"> </w:t>
            </w:r>
            <w:r w:rsidR="00C140FA" w:rsidRPr="00C140FA">
              <w:rPr>
                <w:color w:val="000000"/>
              </w:rPr>
              <w:t xml:space="preserve">pagerinti komunalinių atliekų tvarkymo sistemą Šiaulių regione, išplečiant komunalinių atliekų rūšiuojamojo surinkimo infrastruktūrą ir didinant visuomenės sąmoningumą atliekų prevencijos bei tvarkymo klausimais.  Šiuo projektu bus visame mieste įrengtos komunalinių atliekų surinkimo konteinerių stovėjimo </w:t>
            </w:r>
            <w:r w:rsidR="00C140FA" w:rsidRPr="00C140FA">
              <w:rPr>
                <w:rFonts w:eastAsia="Times New Roman"/>
              </w:rPr>
              <w:t>510 vnt. konteinerių aikštelių</w:t>
            </w:r>
            <w:r w:rsidR="00C140FA" w:rsidRPr="00C140FA">
              <w:rPr>
                <w:color w:val="000000"/>
              </w:rPr>
              <w:t xml:space="preserve"> </w:t>
            </w:r>
            <w:r w:rsidR="00C140FA" w:rsidRPr="00C140FA">
              <w:rPr>
                <w:rFonts w:eastAsia="Times New Roman"/>
              </w:rPr>
              <w:t xml:space="preserve">(474 vnt. antžeminių </w:t>
            </w:r>
            <w:r w:rsidR="00C140FA" w:rsidRPr="00C140FA">
              <w:rPr>
                <w:color w:val="000000"/>
              </w:rPr>
              <w:t>(su aptvėrimu, stogeliu, rakinimu)</w:t>
            </w:r>
            <w:r w:rsidR="00C140FA" w:rsidRPr="00C140FA">
              <w:rPr>
                <w:rFonts w:eastAsia="Times New Roman"/>
              </w:rPr>
              <w:t xml:space="preserve"> ir 36 vnt. pusiau požeminių) ir pastatyti 2447 vnt. rūšiavimui skirtų konteinerių.</w:t>
            </w:r>
            <w:r w:rsidR="00C140FA" w:rsidRPr="00C140FA">
              <w:rPr>
                <w:color w:val="000000"/>
              </w:rPr>
              <w:t xml:space="preserve"> </w:t>
            </w:r>
            <w:r w:rsidR="00C140FA" w:rsidRPr="00C140FA">
              <w:rPr>
                <w:rFonts w:eastAsia="Times New Roman"/>
              </w:rPr>
              <w:t>Įrengus konteinerių aikšteles, bus siekiama sukurti/pagerinti atskiro komunalinių atliekų surinkimo pajėgumus  (bendras visų savivaldybių yra 14.938 t/metus</w:t>
            </w:r>
            <w:r w:rsidR="00781F9D">
              <w:rPr>
                <w:rFonts w:eastAsia="Times New Roman"/>
              </w:rPr>
              <w:t>, iš jų Šiaulių miestui 8403 t)</w:t>
            </w:r>
            <w:r w:rsidR="00C140FA" w:rsidRPr="00C140FA">
              <w:rPr>
                <w:rFonts w:eastAsia="Times New Roman"/>
              </w:rPr>
              <w:t xml:space="preserve">). </w:t>
            </w:r>
            <w:r w:rsidR="00C140FA" w:rsidRPr="00C140FA">
              <w:t xml:space="preserve">Taip pat bus įrengta didelio gabarito atliekų surinkimo aikštelė (DGSA) su pakartotiniam panaudojimui tinkamų atliekų surinkimu. </w:t>
            </w:r>
            <w:r w:rsidR="00C140FA" w:rsidRPr="00C140FA">
              <w:rPr>
                <w:rStyle w:val="Emfaz"/>
                <w:rFonts w:eastAsia="Times New Roman"/>
                <w:i w:val="0"/>
                <w:iCs w:val="0"/>
              </w:rPr>
              <w:t xml:space="preserve">Planuojami sukurti/pagerinti atskiro komunalinių atliekų surinkimo </w:t>
            </w:r>
            <w:proofErr w:type="spellStart"/>
            <w:r w:rsidR="00C140FA" w:rsidRPr="00C140FA">
              <w:rPr>
                <w:rStyle w:val="Emfaz"/>
                <w:rFonts w:eastAsia="Times New Roman"/>
                <w:i w:val="0"/>
                <w:iCs w:val="0"/>
              </w:rPr>
              <w:t>pajėgumai</w:t>
            </w:r>
            <w:proofErr w:type="spellEnd"/>
            <w:r w:rsidR="00C140FA" w:rsidRPr="00C140FA">
              <w:rPr>
                <w:rStyle w:val="Emfaz"/>
                <w:rFonts w:eastAsia="Times New Roman"/>
                <w:i w:val="0"/>
                <w:iCs w:val="0"/>
              </w:rPr>
              <w:t xml:space="preserve"> įrengtoje DGASA </w:t>
            </w:r>
            <w:r w:rsidR="00C140FA" w:rsidRPr="00C140FA">
              <w:rPr>
                <w:rFonts w:eastAsia="Times New Roman"/>
              </w:rPr>
              <w:t xml:space="preserve">(bendras visų savivaldybių yra 5.620 t/metus). </w:t>
            </w:r>
            <w:r w:rsidR="00C140FA" w:rsidRPr="00C140FA">
              <w:t xml:space="preserve">Taip pat bus įvykdyta visuomenės švietimo ir informavimo </w:t>
            </w:r>
            <w:r w:rsidR="00C140FA" w:rsidRPr="00C140FA">
              <w:lastRenderedPageBreak/>
              <w:t>kompanija.</w:t>
            </w:r>
          </w:p>
          <w:p w:rsidR="00CC1211" w:rsidRPr="003B7249" w:rsidRDefault="00BF4DA5">
            <w:pPr>
              <w:pStyle w:val="Tekstoblokas1"/>
              <w:shd w:val="clear" w:color="auto" w:fill="FFFFFF"/>
              <w:tabs>
                <w:tab w:val="left" w:pos="412"/>
                <w:tab w:val="left" w:pos="555"/>
                <w:tab w:val="left" w:pos="993"/>
              </w:tabs>
              <w:snapToGrid w:val="0"/>
              <w:ind w:left="0" w:right="113"/>
              <w:rPr>
                <w:bCs w:val="0"/>
                <w:i/>
                <w:iCs/>
                <w:color w:val="000000"/>
              </w:rPr>
            </w:pPr>
            <w:r w:rsidRPr="00C140FA">
              <w:rPr>
                <w:bCs w:val="0"/>
                <w:i/>
                <w:iCs/>
              </w:rPr>
              <w:t xml:space="preserve">02 uždavinys </w:t>
            </w:r>
            <w:r w:rsidRPr="003B7249">
              <w:rPr>
                <w:bCs w:val="0"/>
                <w:i/>
                <w:iCs/>
                <w:color w:val="000000"/>
              </w:rPr>
              <w:t xml:space="preserve">- Gausinti miesto želdinius, gerinti esamų želdinių kokybę, apsaugoti vertingas gamtines teritorijas. </w:t>
            </w:r>
          </w:p>
          <w:p w:rsidR="00BF4DA5" w:rsidRPr="003B7249" w:rsidRDefault="00BF4DA5">
            <w:pPr>
              <w:pStyle w:val="Tekstoblokas1"/>
              <w:shd w:val="clear" w:color="auto" w:fill="FFFFFF"/>
              <w:tabs>
                <w:tab w:val="left" w:pos="412"/>
                <w:tab w:val="left" w:pos="555"/>
                <w:tab w:val="left" w:pos="993"/>
              </w:tabs>
              <w:snapToGrid w:val="0"/>
              <w:ind w:left="0" w:right="113"/>
              <w:rPr>
                <w:rFonts w:eastAsia="Times New Roman"/>
                <w:b w:val="0"/>
                <w:bCs w:val="0"/>
                <w:color w:val="000000"/>
                <w:shd w:val="clear" w:color="auto" w:fill="FFFFFF"/>
              </w:rPr>
            </w:pPr>
            <w:r w:rsidRPr="003B7249">
              <w:rPr>
                <w:b w:val="0"/>
                <w:bCs w:val="0"/>
                <w:color w:val="000000"/>
              </w:rPr>
              <w:t>Numatoma organizuoti atskirųjų želdynų įteisinimą, a</w:t>
            </w:r>
            <w:r w:rsidRPr="003B7249">
              <w:rPr>
                <w:rFonts w:eastAsia="Times New Roman"/>
                <w:b w:val="0"/>
                <w:bCs w:val="0"/>
                <w:color w:val="000000"/>
                <w:shd w:val="clear" w:color="auto" w:fill="FFFFFF"/>
              </w:rPr>
              <w:t>tlikti žemės sklypų planų parengimą, kadastrinius matavimus ir atskirųjų želdynų įrašymą į Nekilnojamojo turto kadastrą, parengti ir įgyvendinti želdynų tvarkymo ir kūrimo projektus</w:t>
            </w:r>
            <w:r w:rsidR="00D7769C" w:rsidRPr="003B7249">
              <w:rPr>
                <w:rFonts w:eastAsia="Times New Roman"/>
                <w:b w:val="0"/>
                <w:bCs w:val="0"/>
                <w:color w:val="000000"/>
                <w:shd w:val="clear" w:color="auto" w:fill="FFFFFF"/>
              </w:rPr>
              <w:t xml:space="preserve"> su želdinių inventorizavimu</w:t>
            </w:r>
            <w:r w:rsidRPr="003B7249">
              <w:rPr>
                <w:rFonts w:eastAsia="Times New Roman"/>
                <w:b w:val="0"/>
                <w:bCs w:val="0"/>
                <w:color w:val="000000"/>
                <w:shd w:val="clear" w:color="auto" w:fill="FFFFFF"/>
              </w:rPr>
              <w:t>, vykdyti želdinių priežiūrą, sodinti naujus želdinius prie miest</w:t>
            </w:r>
            <w:r w:rsidR="00CC1211" w:rsidRPr="003B7249">
              <w:rPr>
                <w:rFonts w:eastAsia="Times New Roman"/>
                <w:b w:val="0"/>
                <w:bCs w:val="0"/>
                <w:color w:val="000000"/>
                <w:shd w:val="clear" w:color="auto" w:fill="FFFFFF"/>
              </w:rPr>
              <w:t>o gatvių, parkuose ir skveruose</w:t>
            </w:r>
            <w:r w:rsidR="005F3515" w:rsidRPr="003B7249">
              <w:rPr>
                <w:rFonts w:eastAsia="Times New Roman"/>
                <w:b w:val="0"/>
                <w:bCs w:val="0"/>
                <w:color w:val="000000"/>
                <w:shd w:val="clear" w:color="auto" w:fill="FFFFFF"/>
              </w:rPr>
              <w:t xml:space="preserve">. </w:t>
            </w:r>
          </w:p>
          <w:p w:rsidR="00F76FD5" w:rsidRPr="003B7249" w:rsidRDefault="00F76FD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3B7249">
              <w:rPr>
                <w:rFonts w:eastAsia="Times New Roman"/>
                <w:b/>
                <w:i/>
                <w:iCs/>
                <w:shd w:val="clear" w:color="auto" w:fill="FFFFFF"/>
              </w:rPr>
              <w:t>03 uždavinys - Gerinti miesto vandens telkinių ir jų prieigų gamtosaugos būklę.</w:t>
            </w:r>
          </w:p>
          <w:p w:rsidR="003416C8" w:rsidRPr="003B7249" w:rsidRDefault="00F76FD5" w:rsidP="00F76FD5">
            <w:pPr>
              <w:shd w:val="clear" w:color="auto" w:fill="FFFFFF"/>
              <w:tabs>
                <w:tab w:val="left" w:pos="412"/>
                <w:tab w:val="left" w:pos="555"/>
                <w:tab w:val="left" w:pos="993"/>
              </w:tabs>
              <w:snapToGrid w:val="0"/>
              <w:ind w:right="113"/>
              <w:jc w:val="both"/>
              <w:rPr>
                <w:shd w:val="clear" w:color="auto" w:fill="FFFFFF"/>
              </w:rPr>
            </w:pPr>
            <w:r w:rsidRPr="003B7249">
              <w:rPr>
                <w:shd w:val="clear" w:color="auto" w:fill="FFFFFF"/>
              </w:rPr>
              <w:t>Uždaviniui įgyvendinti numatyta tvarkyti Šiaulių miesto paviršinių vandens telkinių pakrantes bei l</w:t>
            </w:r>
            <w:r w:rsidR="003416C8" w:rsidRPr="003B7249">
              <w:rPr>
                <w:shd w:val="clear" w:color="auto" w:fill="FFFFFF"/>
              </w:rPr>
              <w:t>ietaus nuotekų sistemos grioviu</w:t>
            </w:r>
            <w:r w:rsidR="009E461A" w:rsidRPr="003B7249">
              <w:rPr>
                <w:shd w:val="clear" w:color="auto" w:fill="FFFFFF"/>
              </w:rPr>
              <w:t>s</w:t>
            </w:r>
            <w:r w:rsidR="003416C8" w:rsidRPr="003B7249">
              <w:rPr>
                <w:shd w:val="clear" w:color="auto" w:fill="FFFFFF"/>
              </w:rPr>
              <w:t xml:space="preserve">. </w:t>
            </w:r>
            <w:r w:rsidR="009E461A" w:rsidRPr="003B7249">
              <w:rPr>
                <w:shd w:val="clear" w:color="auto" w:fill="FFFFFF"/>
              </w:rPr>
              <w:t>Bus atliekami einamieji priežiūros darbai – pjaunama žolė, savaimini</w:t>
            </w:r>
            <w:r w:rsidR="002B5301" w:rsidRPr="003B7249">
              <w:rPr>
                <w:shd w:val="clear" w:color="auto" w:fill="FFFFFF"/>
              </w:rPr>
              <w:t>ai krūmai, surenkamos atliekos, eant poreikiui atliekami griovių gilinimo, pralaidų tvarkymo darbai.</w:t>
            </w:r>
          </w:p>
          <w:p w:rsidR="009D2481" w:rsidRDefault="00E775B2" w:rsidP="00735222">
            <w:pPr>
              <w:snapToGrid w:val="0"/>
              <w:jc w:val="both"/>
              <w:rPr>
                <w:shd w:val="clear" w:color="auto" w:fill="FFFFFF"/>
              </w:rPr>
            </w:pPr>
            <w:r>
              <w:rPr>
                <w:shd w:val="clear" w:color="auto" w:fill="FFFFFF"/>
              </w:rPr>
              <w:t>P</w:t>
            </w:r>
            <w:r w:rsidR="00F76FD5" w:rsidRPr="003B7249">
              <w:rPr>
                <w:shd w:val="clear" w:color="auto" w:fill="FFFFFF"/>
              </w:rPr>
              <w:t>rojekt</w:t>
            </w:r>
            <w:r>
              <w:rPr>
                <w:shd w:val="clear" w:color="auto" w:fill="FFFFFF"/>
              </w:rPr>
              <w:t>as</w:t>
            </w:r>
            <w:r w:rsidR="00F76FD5" w:rsidRPr="003B7249">
              <w:rPr>
                <w:shd w:val="clear" w:color="auto" w:fill="FFFFFF"/>
              </w:rPr>
              <w:t xml:space="preserve"> </w:t>
            </w:r>
            <w:r w:rsidR="00F76FD5" w:rsidRPr="00E775B2">
              <w:rPr>
                <w:b/>
                <w:shd w:val="clear" w:color="auto" w:fill="FFFFFF"/>
              </w:rPr>
              <w:t>,,Šiaulių miesto paviršinių nuotekų tvarkymo sistemos inventorizavimas, paviršinių nuotekų tvarkymo infrastruktūros rekonstravimas ir plėtra“</w:t>
            </w:r>
            <w:r w:rsidR="003416C8" w:rsidRPr="00E775B2">
              <w:rPr>
                <w:b/>
                <w:shd w:val="clear" w:color="auto" w:fill="FFFFFF"/>
              </w:rPr>
              <w:t>,</w:t>
            </w:r>
            <w:r w:rsidR="003416C8" w:rsidRPr="003B7249">
              <w:rPr>
                <w:shd w:val="clear" w:color="auto" w:fill="FFFFFF"/>
              </w:rPr>
              <w:t xml:space="preserve"> kurio </w:t>
            </w:r>
            <w:r w:rsidR="00F76FD5" w:rsidRPr="003B7249">
              <w:rPr>
                <w:shd w:val="clear" w:color="auto" w:fill="FFFFFF"/>
              </w:rPr>
              <w:t xml:space="preserve">tikslas – </w:t>
            </w:r>
            <w:r w:rsidR="00735222" w:rsidRPr="00735222">
              <w:rPr>
                <w:shd w:val="clear" w:color="auto" w:fill="FFFFFF"/>
              </w:rPr>
              <w:t>mažinti užtvindytų paviršinėmis nuotekomis riziką ir neigiamą poveikį aplinkai bei ekonomikai Šiaulių mieste. Įgyvendinant projektą numatyta įsigyti paviršinių nuotekų tinklų priežiūros specializuotą transporto priemonę, skirtą paviršinių nuotekų tinklų priežiūrai ir eksploatavimui, Šiaulių mieste rekonstruoti labiausiai susidėvėjusius nuotekų tinklus. Numatoma rekonstruoti 10,24 km esamų paviršinių nuotekų tinklų, inventorizuoti ir teisiškai įregistruoti apie 80 proc. neįregistruotų miesto paviršinių nuotekų tinklų.</w:t>
            </w:r>
          </w:p>
          <w:p w:rsidR="00715C3F" w:rsidRPr="00735222" w:rsidRDefault="00715C3F" w:rsidP="00B0411A">
            <w:pPr>
              <w:jc w:val="both"/>
              <w:rPr>
                <w:rFonts w:eastAsia="Times New Roman"/>
                <w:shd w:val="clear" w:color="auto" w:fill="FFFFFF"/>
              </w:rPr>
            </w:pPr>
            <w:r>
              <w:rPr>
                <w:rFonts w:cs="Arial Unicode MS"/>
              </w:rPr>
              <w:t xml:space="preserve">Projektas </w:t>
            </w:r>
            <w:r w:rsidRPr="00715C3F">
              <w:rPr>
                <w:rFonts w:eastAsia="Times New Roman"/>
                <w:b/>
                <w:lang w:eastAsia="lt-LT"/>
              </w:rPr>
              <w:t>„Socialiai remtinų žmonių būstų prijungimas prie nuotekų surinkimo infrastruktūros Šiaulių mieste“</w:t>
            </w:r>
            <w:r>
              <w:rPr>
                <w:rFonts w:eastAsia="Times New Roman"/>
                <w:lang w:eastAsia="lt-LT"/>
              </w:rPr>
              <w:t>,</w:t>
            </w:r>
            <w:r>
              <w:rPr>
                <w:rFonts w:cs="Arial Unicode MS"/>
              </w:rPr>
              <w:t xml:space="preserve"> projekto tikslas - </w:t>
            </w:r>
            <w:r>
              <w:t xml:space="preserve">Projektu siekiama nutiesti nuotekų tinklus iki socialiai remtinų žmonių būstų (apie 120 – 140 vnt.). Lietuvos Respublikos Aplinkos apsaugos ministerijai 2017-10-31 pateikta paraiška 100 000 Eur finansuoti šį projektą Aplinkos apsaugos rėmimo programos lėšomis, iš Savivaldybės biudžeto lėšų savivaldybė prisidės 42 857 Eur Aplinkos apsaugos programos lėšomis. Projektą planuojama įgyvendinti per 12 mėnesių nuo dotacijos sutarties įsigaliojimo dienos. </w:t>
            </w:r>
          </w:p>
          <w:p w:rsidR="00BF4DA5" w:rsidRPr="003B7249" w:rsidRDefault="00BF4DA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735222">
              <w:rPr>
                <w:rFonts w:eastAsia="Times New Roman"/>
                <w:b/>
                <w:i/>
                <w:iCs/>
                <w:shd w:val="clear" w:color="auto" w:fill="FFFFFF"/>
              </w:rPr>
              <w:t>05 uždavinys – Sutvarkyti užterštas teritorijas, buvusius karjerus ir durpynus.</w:t>
            </w:r>
          </w:p>
          <w:p w:rsidR="00D03FFD" w:rsidRDefault="00826CC1" w:rsidP="00D03FFD">
            <w:pPr>
              <w:tabs>
                <w:tab w:val="left" w:pos="412"/>
                <w:tab w:val="left" w:pos="555"/>
                <w:tab w:val="left" w:pos="993"/>
              </w:tabs>
              <w:snapToGrid w:val="0"/>
              <w:ind w:right="113"/>
              <w:jc w:val="both"/>
            </w:pPr>
            <w:r w:rsidRPr="00826CC1">
              <w:t xml:space="preserve">Siekiant sutvarkyti ir išvalyti užterštas teritorijas įgyvendinamas projektas </w:t>
            </w:r>
            <w:r w:rsidRPr="00826CC1">
              <w:rPr>
                <w:rFonts w:eastAsia="Times New Roman"/>
                <w:lang w:eastAsia="lt-LT"/>
              </w:rPr>
              <w:t>„</w:t>
            </w:r>
            <w:r w:rsidRPr="00826CC1">
              <w:t>Buvusios naftos bazės su aplinkinėmis teritorijomis Šiaulių m., Aviacijos g., sutvarkymas (4462</w:t>
            </w:r>
            <w:r w:rsidRPr="00D03FFD">
              <w:t>)</w:t>
            </w:r>
            <w:r w:rsidRPr="00D03FFD">
              <w:rPr>
                <w:rFonts w:eastAsia="Times New Roman"/>
                <w:lang w:eastAsia="lt-LT"/>
              </w:rPr>
              <w:t>“</w:t>
            </w:r>
            <w:r w:rsidR="00D03FFD" w:rsidRPr="00D03FFD">
              <w:rPr>
                <w:rFonts w:eastAsia="Times New Roman"/>
                <w:lang w:eastAsia="lt-LT"/>
              </w:rPr>
              <w:t>, kurio metu bus valoma užteršta teritorija</w:t>
            </w:r>
            <w:r w:rsidRPr="00D03FFD">
              <w:t>. 2018 metais bus vykdomi teritorijos valymo darbai nuo naftos produktų. 2018 metais bus teikiama nauja paraiška Aplinkos projektų valdymo agentūrai dėl buvusių naftos bazių su aplinkinėmis teritorijomis Aviacijos g. Šiaulių mieste (potencialus taršos židinys Nr.</w:t>
            </w:r>
            <w:r w:rsidRPr="00D03FFD">
              <w:rPr>
                <w:lang w:val="en-US"/>
              </w:rPr>
              <w:t xml:space="preserve"> </w:t>
            </w:r>
            <w:r w:rsidRPr="00D03FFD">
              <w:t>4463, 4464) bei buvusios karinės teritorijos Aviacijos g. Šiaulių mieste (potencialus taršos židinys Nr.</w:t>
            </w:r>
            <w:r w:rsidRPr="00D03FFD">
              <w:rPr>
                <w:lang w:val="en-US"/>
              </w:rPr>
              <w:t xml:space="preserve"> </w:t>
            </w:r>
            <w:r w:rsidRPr="00D03FFD">
              <w:t xml:space="preserve">11555, 11556, 11557) išvalymo nuo teršalų. Iki teikiant parašką bus atlikti užterštos teritorijos preliminarieji ir detalieji </w:t>
            </w:r>
            <w:proofErr w:type="spellStart"/>
            <w:r w:rsidRPr="00D03FFD">
              <w:t>ekogeologiniai</w:t>
            </w:r>
            <w:proofErr w:type="spellEnd"/>
            <w:r w:rsidRPr="00D03FFD">
              <w:t xml:space="preserve"> </w:t>
            </w:r>
            <w:r w:rsidRPr="00D03FFD">
              <w:rPr>
                <w:rStyle w:val="body"/>
              </w:rPr>
              <w:t xml:space="preserve">tyrimai. Patvirtinus paraišką bus </w:t>
            </w:r>
            <w:r w:rsidRPr="00D03FFD">
              <w:t xml:space="preserve">parengtas teritorijos tvarkymo planas ir pradėtas vykdyti viešųjų pirkimų konkursas teritorijos darbų tvarkymui. </w:t>
            </w:r>
            <w:r w:rsidR="00D03FFD" w:rsidRPr="00D03FFD">
              <w:rPr>
                <w:lang w:val="en-US"/>
              </w:rPr>
              <w:t xml:space="preserve">2019 m </w:t>
            </w:r>
            <w:r w:rsidR="00D03FFD" w:rsidRPr="00D03FFD">
              <w:t>numatoma pradėti teritorijos valymo darbus.</w:t>
            </w:r>
          </w:p>
          <w:p w:rsidR="003C4BD8"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
                <w:iCs/>
                <w:color w:val="000000"/>
                <w:shd w:val="clear" w:color="auto" w:fill="FFFFFF"/>
              </w:rPr>
            </w:pPr>
            <w:r w:rsidRPr="003B7249">
              <w:rPr>
                <w:rFonts w:eastAsia="Times New Roman"/>
                <w:b/>
                <w:i/>
                <w:iCs/>
                <w:color w:val="000000"/>
                <w:shd w:val="clear" w:color="auto" w:fill="FFFFFF"/>
              </w:rPr>
              <w:t>06 uždavinys – Vykdyti miesto aplinkos kokybės stebėseną.</w:t>
            </w:r>
          </w:p>
          <w:p w:rsidR="003C4BD8"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Bus v</w:t>
            </w:r>
            <w:r w:rsidRPr="003B7249">
              <w:rPr>
                <w:rFonts w:eastAsia="Times New Roman"/>
                <w:color w:val="000000"/>
                <w:shd w:val="clear" w:color="auto" w:fill="FFFFFF"/>
              </w:rPr>
              <w:t>ykdomas Šiaulių municipalinis aplinkos monitoringas (triukšmo, oro ir atvirų vandens telkinių kokybės stebėsena), įgyvendinama aplinkos oro kokybės valdymo programa (pavasarinis gatvių valymas dėl pakeltosios taršos), vykdoma požeminio vandens ir dirvože</w:t>
            </w:r>
            <w:r w:rsidR="003C4BD8" w:rsidRPr="003B7249">
              <w:rPr>
                <w:rFonts w:eastAsia="Times New Roman"/>
                <w:color w:val="000000"/>
                <w:shd w:val="clear" w:color="auto" w:fill="FFFFFF"/>
              </w:rPr>
              <w:t>m</w:t>
            </w:r>
            <w:r w:rsidR="00E775B2">
              <w:rPr>
                <w:rFonts w:eastAsia="Times New Roman"/>
                <w:color w:val="000000"/>
                <w:shd w:val="clear" w:color="auto" w:fill="FFFFFF"/>
              </w:rPr>
              <w:t xml:space="preserve">io užterštumo būklės stebėsena, priemonės lėšomis finansuojama savivaldybės biudžetinė įstaiga Šiaulių miesto </w:t>
            </w:r>
            <w:r w:rsidR="00E775B2" w:rsidRPr="00E775B2">
              <w:rPr>
                <w:rFonts w:eastAsia="Times New Roman"/>
                <w:color w:val="000000"/>
                <w:shd w:val="clear" w:color="auto" w:fill="FFFFFF"/>
              </w:rPr>
              <w:t>municipalinė aplinkos tyrimų laboratorija</w:t>
            </w:r>
            <w:r w:rsidR="00E775B2">
              <w:rPr>
                <w:rFonts w:eastAsia="Times New Roman"/>
                <w:color w:val="000000"/>
                <w:shd w:val="clear" w:color="auto" w:fill="FFFFFF"/>
              </w:rPr>
              <w:t>.</w:t>
            </w:r>
          </w:p>
          <w:p w:rsidR="003431B5" w:rsidRPr="003B7249" w:rsidRDefault="00E775B2" w:rsidP="003431B5">
            <w:pPr>
              <w:pStyle w:val="Pagrindinistekstas22"/>
              <w:tabs>
                <w:tab w:val="left" w:pos="412"/>
                <w:tab w:val="left" w:pos="555"/>
                <w:tab w:val="left" w:pos="993"/>
              </w:tabs>
              <w:snapToGrid w:val="0"/>
              <w:spacing w:after="0" w:line="240" w:lineRule="auto"/>
              <w:ind w:right="113"/>
              <w:jc w:val="both"/>
              <w:rPr>
                <w:rFonts w:eastAsia="Times New Roman"/>
                <w:color w:val="FF0000"/>
                <w:shd w:val="clear" w:color="auto" w:fill="FFFFFF"/>
              </w:rPr>
            </w:pPr>
            <w:r w:rsidRPr="00E775B2">
              <w:rPr>
                <w:rFonts w:eastAsia="Times New Roman"/>
                <w:b/>
                <w:color w:val="000000"/>
                <w:shd w:val="clear" w:color="auto" w:fill="FFFFFF"/>
              </w:rPr>
              <w:t>P</w:t>
            </w:r>
            <w:r w:rsidR="003C4BD8" w:rsidRPr="00E775B2">
              <w:rPr>
                <w:rFonts w:eastAsia="Times New Roman"/>
                <w:b/>
                <w:color w:val="000000"/>
                <w:shd w:val="clear" w:color="auto" w:fill="FFFFFF"/>
              </w:rPr>
              <w:t>rojekt</w:t>
            </w:r>
            <w:r w:rsidRPr="00E775B2">
              <w:rPr>
                <w:rFonts w:eastAsia="Times New Roman"/>
                <w:b/>
                <w:color w:val="000000"/>
                <w:shd w:val="clear" w:color="auto" w:fill="FFFFFF"/>
              </w:rPr>
              <w:t>as</w:t>
            </w:r>
            <w:r w:rsidR="000640F4" w:rsidRPr="00E775B2">
              <w:rPr>
                <w:rFonts w:eastAsia="Times New Roman"/>
                <w:b/>
                <w:color w:val="000000"/>
                <w:shd w:val="clear" w:color="auto" w:fill="FFFFFF"/>
              </w:rPr>
              <w:t xml:space="preserve"> ,,Aplinkos oro kokybės gerinimas </w:t>
            </w:r>
            <w:r w:rsidR="000640F4" w:rsidRPr="00E775B2">
              <w:rPr>
                <w:rFonts w:eastAsia="Times New Roman"/>
                <w:b/>
                <w:shd w:val="clear" w:color="auto" w:fill="FFFFFF"/>
              </w:rPr>
              <w:t>Šiaulių mieste“</w:t>
            </w:r>
            <w:r w:rsidR="000640F4" w:rsidRPr="003B7249">
              <w:rPr>
                <w:rFonts w:eastAsia="Times New Roman"/>
                <w:shd w:val="clear" w:color="auto" w:fill="FFFFFF"/>
              </w:rPr>
              <w:t xml:space="preserve"> </w:t>
            </w:r>
            <w:r>
              <w:rPr>
                <w:rFonts w:eastAsia="Times New Roman"/>
                <w:shd w:val="clear" w:color="auto" w:fill="FFFFFF"/>
              </w:rPr>
              <w:t xml:space="preserve"> </w:t>
            </w:r>
            <w:r w:rsidR="003431B5" w:rsidRPr="003431B5">
              <w:rPr>
                <w:rFonts w:eastAsia="Times New Roman"/>
                <w:shd w:val="clear" w:color="auto" w:fill="FFFFFF"/>
              </w:rPr>
              <w:t>projekto tikslas – mažinti aplinkos oro taršą kietosiomis dalelėmis Šiaulių mieste siekiant užtikrinti, kad jų koncentracija aplinkos ore neviršytų žmogaus sveikatai ir aplinkai nepavojingų aplinkos oro užterštumo lygių. Projekto metu bus p</w:t>
            </w:r>
            <w:r w:rsidR="003431B5" w:rsidRPr="003431B5">
              <w:rPr>
                <w:rFonts w:cs="Arial"/>
                <w:lang w:eastAsia="lt-LT"/>
              </w:rPr>
              <w:t>arengtas aplinkos oro kokybės valdymo priemonių planas</w:t>
            </w:r>
            <w:r w:rsidR="003431B5" w:rsidRPr="003431B5">
              <w:rPr>
                <w:rFonts w:eastAsia="Times New Roman"/>
                <w:shd w:val="clear" w:color="auto" w:fill="FFFFFF"/>
              </w:rPr>
              <w:t xml:space="preserve">, </w:t>
            </w:r>
            <w:r w:rsidR="003431B5" w:rsidRPr="003431B5">
              <w:rPr>
                <w:iCs/>
                <w:shd w:val="clear" w:color="auto" w:fill="FFFFFF"/>
              </w:rPr>
              <w:t>įsigytas gatv</w:t>
            </w:r>
            <w:r w:rsidR="002F3AD2">
              <w:rPr>
                <w:iCs/>
                <w:shd w:val="clear" w:color="auto" w:fill="FFFFFF"/>
              </w:rPr>
              <w:t>ių valymo ir priežiūros įrenginys</w:t>
            </w:r>
            <w:r w:rsidR="003431B5" w:rsidRPr="003431B5">
              <w:rPr>
                <w:iCs/>
                <w:shd w:val="clear" w:color="auto" w:fill="FFFFFF"/>
              </w:rPr>
              <w:t xml:space="preserve">, </w:t>
            </w:r>
            <w:r w:rsidR="003431B5" w:rsidRPr="003431B5">
              <w:rPr>
                <w:rFonts w:cs="Arial"/>
                <w:lang w:eastAsia="lt-LT"/>
              </w:rPr>
              <w:t>parengta ir įgyvendinta visuomenės informavimo kampanija apie aplinkos oro kokybės gerinimą, bei atlikta apklausa.</w:t>
            </w:r>
          </w:p>
          <w:p w:rsidR="000640F4"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
                <w:iCs/>
                <w:color w:val="000000"/>
                <w:shd w:val="clear" w:color="auto" w:fill="FFFFFF"/>
              </w:rPr>
            </w:pPr>
            <w:r w:rsidRPr="003B7249">
              <w:rPr>
                <w:rFonts w:eastAsia="Times New Roman"/>
                <w:b/>
                <w:i/>
                <w:iCs/>
                <w:color w:val="000000"/>
                <w:shd w:val="clear" w:color="auto" w:fill="FFFFFF"/>
              </w:rPr>
              <w:t>07 uždavinys – Vykdyti miesto bendruomenės aplinkosauginį ugdymą.</w:t>
            </w:r>
          </w:p>
          <w:p w:rsidR="00B0411A"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color w:val="000000"/>
                <w:shd w:val="clear" w:color="auto" w:fill="FFFFFF"/>
              </w:rPr>
              <w:t>Uždaviniui įgyvendinti numatyta remti</w:t>
            </w:r>
            <w:r w:rsidRPr="003B7249">
              <w:rPr>
                <w:rFonts w:eastAsia="Times New Roman"/>
                <w:i/>
                <w:iCs/>
                <w:color w:val="000000"/>
                <w:shd w:val="clear" w:color="auto" w:fill="FFFFFF"/>
              </w:rPr>
              <w:t xml:space="preserve"> </w:t>
            </w:r>
            <w:r w:rsidRPr="003B7249">
              <w:rPr>
                <w:rFonts w:eastAsia="Times New Roman"/>
                <w:color w:val="000000"/>
                <w:shd w:val="clear" w:color="auto" w:fill="FFFFFF"/>
              </w:rPr>
              <w:t xml:space="preserve">aplinkosaugos švietimo ir ugdymo, nevyriausybinių organizacijų aplinkosaugos projektus, įsigyti informacinius ir kt. leidinius, organizuoti aplinkosauginius renginius, visuomenės </w:t>
            </w:r>
            <w:r w:rsidR="00E74CDB" w:rsidRPr="003B7249">
              <w:rPr>
                <w:rFonts w:eastAsia="Times New Roman"/>
                <w:color w:val="000000"/>
                <w:shd w:val="clear" w:color="auto" w:fill="FFFFFF"/>
              </w:rPr>
              <w:t xml:space="preserve">švietimą ir informavimą. Taip pat numatyta </w:t>
            </w:r>
            <w:r w:rsidRPr="003B7249">
              <w:rPr>
                <w:rFonts w:eastAsia="Times New Roman"/>
                <w:color w:val="000000"/>
                <w:shd w:val="clear" w:color="auto" w:fill="FFFFFF"/>
              </w:rPr>
              <w:t xml:space="preserve"> </w:t>
            </w:r>
            <w:r w:rsidR="00E74CDB" w:rsidRPr="003B7249">
              <w:rPr>
                <w:rFonts w:eastAsia="Times New Roman"/>
                <w:color w:val="000000"/>
                <w:shd w:val="clear" w:color="auto" w:fill="FFFFFF"/>
              </w:rPr>
              <w:t xml:space="preserve">tvarkyti Talkšos </w:t>
            </w:r>
            <w:r w:rsidR="00303B31" w:rsidRPr="003B7249">
              <w:rPr>
                <w:rFonts w:eastAsia="Times New Roman"/>
                <w:color w:val="000000"/>
                <w:shd w:val="clear" w:color="auto" w:fill="FFFFFF"/>
              </w:rPr>
              <w:t>ekologinį taką – planuojama</w:t>
            </w:r>
            <w:r w:rsidR="007F580A" w:rsidRPr="003B7249">
              <w:rPr>
                <w:rFonts w:eastAsia="Times New Roman"/>
                <w:color w:val="000000"/>
                <w:shd w:val="clear" w:color="auto" w:fill="FFFFFF"/>
              </w:rPr>
              <w:t xml:space="preserve"> toliau vystyti pažintinio tako patrauklumą, įrengti basų kojų taką ar kitas pažintines veiklas, išleisti pažintinio tako lankstinukus/žemėlapius.</w:t>
            </w:r>
          </w:p>
          <w:p w:rsidR="00EF01E6"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i/>
                <w:iCs/>
                <w:color w:val="000000"/>
                <w:shd w:val="clear" w:color="auto" w:fill="FFFFFF"/>
              </w:rPr>
            </w:pPr>
            <w:r w:rsidRPr="003B7249">
              <w:rPr>
                <w:rFonts w:eastAsia="Times New Roman"/>
                <w:b/>
                <w:i/>
                <w:iCs/>
                <w:color w:val="000000"/>
                <w:shd w:val="clear" w:color="auto" w:fill="FFFFFF"/>
              </w:rPr>
              <w:lastRenderedPageBreak/>
              <w:t>08 uždavinys - Pašalinti aplinkos teršimo šaltinius</w:t>
            </w:r>
            <w:r w:rsidRPr="003B7249">
              <w:rPr>
                <w:rFonts w:eastAsia="Times New Roman"/>
                <w:i/>
                <w:iCs/>
                <w:color w:val="000000"/>
                <w:shd w:val="clear" w:color="auto" w:fill="FFFFFF"/>
              </w:rPr>
              <w:t xml:space="preserve">. </w:t>
            </w:r>
          </w:p>
          <w:p w:rsidR="000640F4" w:rsidRPr="003B7249" w:rsidRDefault="00EF01E6"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 xml:space="preserve">Planuojama </w:t>
            </w:r>
            <w:r w:rsidR="000640F4" w:rsidRPr="003B7249">
              <w:rPr>
                <w:rFonts w:eastAsia="Times New Roman"/>
                <w:color w:val="000000"/>
                <w:shd w:val="clear" w:color="auto" w:fill="FFFFFF"/>
              </w:rPr>
              <w:t>l</w:t>
            </w:r>
            <w:r w:rsidRPr="003B7249">
              <w:rPr>
                <w:rFonts w:eastAsia="Times New Roman"/>
                <w:color w:val="000000"/>
                <w:shd w:val="clear" w:color="auto" w:fill="FFFFFF"/>
              </w:rPr>
              <w:t>ikviduot</w:t>
            </w:r>
            <w:r w:rsidR="000640F4" w:rsidRPr="003B7249">
              <w:rPr>
                <w:rFonts w:eastAsia="Times New Roman"/>
                <w:color w:val="000000"/>
                <w:shd w:val="clear" w:color="auto" w:fill="FFFFFF"/>
              </w:rPr>
              <w:t xml:space="preserve">i pavojingų radinių </w:t>
            </w:r>
            <w:r w:rsidRPr="003B7249">
              <w:rPr>
                <w:rFonts w:eastAsia="Times New Roman"/>
                <w:color w:val="000000"/>
                <w:shd w:val="clear" w:color="auto" w:fill="FFFFFF"/>
              </w:rPr>
              <w:t>ir ekologinių avarijų padarinius</w:t>
            </w:r>
            <w:r w:rsidR="000640F4" w:rsidRPr="003B7249">
              <w:rPr>
                <w:rFonts w:eastAsia="Times New Roman"/>
                <w:color w:val="000000"/>
                <w:shd w:val="clear" w:color="auto" w:fill="FFFFFF"/>
              </w:rPr>
              <w:t>.</w:t>
            </w:r>
          </w:p>
          <w:p w:rsidR="007536CA" w:rsidRPr="007536CA" w:rsidRDefault="007536CA" w:rsidP="00DF786C">
            <w:pPr>
              <w:jc w:val="both"/>
              <w:rPr>
                <w:rFonts w:eastAsia="Times New Roman"/>
                <w:color w:val="000000"/>
                <w:shd w:val="clear" w:color="auto" w:fill="FFFFFF"/>
              </w:rPr>
            </w:pPr>
            <w:r w:rsidRPr="007536CA">
              <w:rPr>
                <w:rFonts w:eastAsia="Times New Roman"/>
                <w:color w:val="000000"/>
                <w:shd w:val="clear" w:color="auto" w:fill="FFFFFF"/>
              </w:rPr>
              <w:t xml:space="preserve">Projekto </w:t>
            </w:r>
            <w:r w:rsidRPr="007536CA">
              <w:rPr>
                <w:b/>
              </w:rPr>
              <w:t>„</w:t>
            </w:r>
            <w:r w:rsidRPr="007536CA">
              <w:rPr>
                <w:b/>
                <w:color w:val="000000"/>
              </w:rPr>
              <w:t xml:space="preserve">Aplinkos rizikos valdymo sistemos gerinimas Latvijos ir Lietuvos pasienio regione“ </w:t>
            </w:r>
            <w:r w:rsidRPr="007536CA">
              <w:rPr>
                <w:color w:val="000000"/>
              </w:rPr>
              <w:t>tikslas</w:t>
            </w:r>
            <w:r w:rsidRPr="007536CA">
              <w:rPr>
                <w:b/>
                <w:color w:val="000000"/>
              </w:rPr>
              <w:t xml:space="preserve"> </w:t>
            </w:r>
            <w:r w:rsidRPr="007536CA">
              <w:rPr>
                <w:iCs/>
              </w:rPr>
              <w:t xml:space="preserve">– gerinti aplinkos rizikos valdymo sistemą Latvijos ir Lietuvos pasienio regione. Projekto įgyvendinimu siekiama </w:t>
            </w:r>
            <w:r w:rsidRPr="007536CA">
              <w:t>imtis veiksmingų aplinkos apsaugos priemonių, siekiant tobulinti rizikos valdymo išteklių sistemą Latvijos ir Lietuvos pasienio regione. Sudarytas ir išplėtotas bendradarbiavimas ir bendra pasienio regiono tapatybė atveria potencialą bendram plėtros tobulinimui, veiksmingam galimos rizikos nustatymui, veiklos informacijos srauto valdymui, veiksmingesnei aplinkos/civilinei apsaugai, nelaiminių ir taršos prevencijai, jų padarinių sušvelninimui, taip pat bendruomenių žinių aplinkos ir civilinės saugos srityje gerinimui. Pagrindiniai projekto uždaviniai – saugi, tvari ir švari aplinka.</w:t>
            </w:r>
          </w:p>
          <w:p w:rsidR="00F76FD5" w:rsidRPr="003B7249" w:rsidRDefault="00F76FD5" w:rsidP="00F76FD5">
            <w:pPr>
              <w:snapToGrid w:val="0"/>
              <w:rPr>
                <w:rFonts w:eastAsia="Times New Roman"/>
                <w:color w:val="000000"/>
                <w:u w:val="single"/>
                <w:shd w:val="clear" w:color="auto" w:fill="FFFFFF"/>
              </w:rPr>
            </w:pPr>
            <w:r w:rsidRPr="007536CA">
              <w:rPr>
                <w:rFonts w:eastAsia="Times New Roman"/>
                <w:color w:val="000000"/>
                <w:u w:val="single"/>
                <w:shd w:val="clear" w:color="auto" w:fill="FFFFFF"/>
              </w:rPr>
              <w:t>Rezultato pasiekimo vertinimo kriterijai:</w:t>
            </w:r>
          </w:p>
          <w:p w:rsidR="00F76FD5" w:rsidRPr="003B7249" w:rsidRDefault="00E775B2" w:rsidP="00F76FD5">
            <w:pPr>
              <w:pStyle w:val="WW-Lentelsturinys"/>
              <w:suppressLineNumbers w:val="0"/>
              <w:snapToGrid w:val="0"/>
              <w:spacing w:line="240" w:lineRule="auto"/>
              <w:rPr>
                <w:szCs w:val="24"/>
              </w:rPr>
            </w:pPr>
            <w:r>
              <w:rPr>
                <w:szCs w:val="24"/>
              </w:rPr>
              <w:t>Lyginant su 2017</w:t>
            </w:r>
            <w:r w:rsidR="00F76FD5" w:rsidRPr="003B7249">
              <w:rPr>
                <w:szCs w:val="24"/>
              </w:rPr>
              <w:t xml:space="preserve"> metais:</w:t>
            </w:r>
          </w:p>
          <w:p w:rsidR="00F76FD5" w:rsidRPr="003B7249" w:rsidRDefault="00F76FD5" w:rsidP="00F76FD5">
            <w:pPr>
              <w:snapToGrid w:val="0"/>
              <w:rPr>
                <w:color w:val="000000"/>
              </w:rPr>
            </w:pPr>
            <w:r w:rsidRPr="003B7249">
              <w:rPr>
                <w:color w:val="000000"/>
              </w:rPr>
              <w:t>Antrinių žaliavų/pakuočių atliekų</w:t>
            </w:r>
            <w:r w:rsidR="00B540FE" w:rsidRPr="003B7249">
              <w:rPr>
                <w:color w:val="000000"/>
              </w:rPr>
              <w:t>,</w:t>
            </w:r>
            <w:r w:rsidR="004F477A" w:rsidRPr="003B7249">
              <w:rPr>
                <w:color w:val="000000"/>
              </w:rPr>
              <w:t xml:space="preserve"> </w:t>
            </w:r>
            <w:r w:rsidRPr="003B7249">
              <w:rPr>
                <w:color w:val="000000"/>
              </w:rPr>
              <w:t>surinktų atskirai nuo mišrių ko</w:t>
            </w:r>
            <w:r w:rsidR="002B2FE8">
              <w:rPr>
                <w:color w:val="000000"/>
              </w:rPr>
              <w:t xml:space="preserve">munalinių atliekų, padidėjimas–5 </w:t>
            </w:r>
            <w:r w:rsidRPr="003B7249">
              <w:rPr>
                <w:color w:val="000000"/>
              </w:rPr>
              <w:t xml:space="preserve">%. </w:t>
            </w:r>
          </w:p>
          <w:p w:rsidR="00F76FD5" w:rsidRPr="003B7249" w:rsidRDefault="003E40C9" w:rsidP="00F76FD5">
            <w:pPr>
              <w:pStyle w:val="WW-Lentelsturinys"/>
              <w:suppressLineNumbers w:val="0"/>
              <w:snapToGrid w:val="0"/>
              <w:spacing w:line="240" w:lineRule="auto"/>
              <w:rPr>
                <w:rFonts w:eastAsia="Times New Roman" w:cs="Times New Roman"/>
                <w:szCs w:val="24"/>
                <w:lang w:val="en-US"/>
              </w:rPr>
            </w:pPr>
            <w:r w:rsidRPr="003B7249">
              <w:rPr>
                <w:szCs w:val="24"/>
              </w:rPr>
              <w:t xml:space="preserve">Dienų skaičius, kai viršijamos </w:t>
            </w:r>
            <w:r w:rsidR="00B540FE" w:rsidRPr="003B7249">
              <w:rPr>
                <w:szCs w:val="24"/>
              </w:rPr>
              <w:t xml:space="preserve">paros </w:t>
            </w:r>
            <w:r w:rsidRPr="003B7249">
              <w:rPr>
                <w:szCs w:val="24"/>
              </w:rPr>
              <w:t>ribinės teršalų (KD</w:t>
            </w:r>
            <w:r w:rsidRPr="003B7249">
              <w:rPr>
                <w:szCs w:val="24"/>
                <w:vertAlign w:val="subscript"/>
              </w:rPr>
              <w:t>10</w:t>
            </w:r>
            <w:r w:rsidRPr="003B7249">
              <w:rPr>
                <w:szCs w:val="24"/>
              </w:rPr>
              <w:t>) vertės per metu</w:t>
            </w:r>
            <w:r w:rsidR="00B540FE" w:rsidRPr="003B7249">
              <w:rPr>
                <w:szCs w:val="24"/>
              </w:rPr>
              <w:t xml:space="preserve">s – ne daugiau kaip </w:t>
            </w:r>
            <w:r w:rsidR="00B540FE" w:rsidRPr="003B7249">
              <w:rPr>
                <w:szCs w:val="24"/>
                <w:lang w:val="en-US"/>
              </w:rPr>
              <w:t xml:space="preserve">35 </w:t>
            </w:r>
            <w:proofErr w:type="spellStart"/>
            <w:r w:rsidR="00B540FE" w:rsidRPr="003B7249">
              <w:rPr>
                <w:szCs w:val="24"/>
                <w:lang w:val="en-US"/>
              </w:rPr>
              <w:t>dienos</w:t>
            </w:r>
            <w:proofErr w:type="spellEnd"/>
            <w:r w:rsidR="00391886" w:rsidRPr="003B7249">
              <w:rPr>
                <w:szCs w:val="24"/>
                <w:lang w:val="en-US"/>
              </w:rPr>
              <w:t xml:space="preserve"> per </w:t>
            </w:r>
            <w:proofErr w:type="spellStart"/>
            <w:r w:rsidR="00391886" w:rsidRPr="003B7249">
              <w:rPr>
                <w:szCs w:val="24"/>
                <w:lang w:val="en-US"/>
              </w:rPr>
              <w:t>metus</w:t>
            </w:r>
            <w:proofErr w:type="spellEnd"/>
            <w:r w:rsidR="00B540FE" w:rsidRPr="003B7249">
              <w:rPr>
                <w:szCs w:val="24"/>
                <w:lang w:val="en-US"/>
              </w:rPr>
              <w:t>.</w:t>
            </w:r>
          </w:p>
          <w:p w:rsidR="00F76FD5" w:rsidRPr="003B7249" w:rsidRDefault="00F76FD5" w:rsidP="00F76FD5">
            <w:pPr>
              <w:snapToGrid w:val="0"/>
              <w:jc w:val="both"/>
              <w:rPr>
                <w:color w:val="000000"/>
              </w:rPr>
            </w:pPr>
            <w:r w:rsidRPr="003B7249">
              <w:rPr>
                <w:color w:val="000000"/>
              </w:rPr>
              <w:t>Paviršinių vandens telkinių ekologinės būklės gerėjimas – ekologinės būklės klasė ne žemesnė nei</w:t>
            </w:r>
            <w:r w:rsidR="00EC4320" w:rsidRPr="003B7249">
              <w:rPr>
                <w:color w:val="000000"/>
              </w:rPr>
              <w:t xml:space="preserve"> </w:t>
            </w:r>
            <w:r w:rsidR="00391886" w:rsidRPr="003B7249">
              <w:rPr>
                <w:color w:val="000000"/>
              </w:rPr>
              <w:t>vidutinė (Municipalinės aplinkos tyrimų laboratorijos duomenimis)</w:t>
            </w:r>
            <w:r w:rsidRPr="003B7249">
              <w:rPr>
                <w:color w:val="000000"/>
              </w:rPr>
              <w:t>.</w:t>
            </w:r>
          </w:p>
          <w:p w:rsidR="00F76FD5" w:rsidRPr="003B7249" w:rsidRDefault="00F76FD5" w:rsidP="00F76FD5">
            <w:pPr>
              <w:snapToGrid w:val="0"/>
              <w:rPr>
                <w:color w:val="000000"/>
              </w:rPr>
            </w:pPr>
            <w:r w:rsidRPr="003B7249">
              <w:rPr>
                <w:color w:val="000000"/>
              </w:rPr>
              <w:t>Želdinių priežiūrai skir</w:t>
            </w:r>
            <w:r w:rsidR="004F477A" w:rsidRPr="003B7249">
              <w:rPr>
                <w:color w:val="000000"/>
              </w:rPr>
              <w:t>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lang w:val="en-US"/>
              </w:rPr>
              <w:t>5</w:t>
            </w:r>
            <w:r w:rsidRPr="003B7249">
              <w:rPr>
                <w:color w:val="000000"/>
              </w:rPr>
              <w:t>%.</w:t>
            </w:r>
          </w:p>
          <w:p w:rsidR="00BF4DA5" w:rsidRPr="003B7249" w:rsidRDefault="00F76FD5" w:rsidP="00F76FD5">
            <w:pPr>
              <w:snapToGrid w:val="0"/>
              <w:rPr>
                <w:color w:val="000000"/>
              </w:rPr>
            </w:pPr>
            <w:r w:rsidRPr="003B7249">
              <w:rPr>
                <w:color w:val="000000"/>
              </w:rPr>
              <w:t>Paremti aplinkosauginiams proje</w:t>
            </w:r>
            <w:r w:rsidR="004F477A" w:rsidRPr="003B7249">
              <w:rPr>
                <w:color w:val="000000"/>
              </w:rPr>
              <w:t>ktams skirtų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rPr>
              <w:t>5</w:t>
            </w:r>
            <w:r w:rsidRPr="003B7249">
              <w:rPr>
                <w:color w:val="000000"/>
              </w:rPr>
              <w:t>%.</w:t>
            </w:r>
          </w:p>
        </w:tc>
      </w:tr>
      <w:tr w:rsidR="00BF4DA5" w:rsidRPr="003B7249" w:rsidTr="009638DA">
        <w:tc>
          <w:tcPr>
            <w:tcW w:w="2100" w:type="dxa"/>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lastRenderedPageBreak/>
              <w:t>Programos tikslas</w:t>
            </w:r>
          </w:p>
        </w:tc>
        <w:tc>
          <w:tcPr>
            <w:tcW w:w="5685" w:type="dxa"/>
            <w:tcBorders>
              <w:top w:val="single" w:sz="2" w:space="0" w:color="000000"/>
              <w:left w:val="single" w:sz="1" w:space="0" w:color="000000"/>
              <w:bottom w:val="single" w:sz="4" w:space="0" w:color="auto"/>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 xml:space="preserve">Reguliuoti gyvūnų (šunų, kačių), laikomų Šiaulių miesto daugiabučiuose namuose, populiaciją, kontroliuoti jų priežiūrą </w:t>
            </w:r>
          </w:p>
        </w:tc>
        <w:tc>
          <w:tcPr>
            <w:tcW w:w="990" w:type="dxa"/>
            <w:gridSpan w:val="2"/>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Kodas</w:t>
            </w:r>
          </w:p>
        </w:tc>
        <w:tc>
          <w:tcPr>
            <w:tcW w:w="1350" w:type="dxa"/>
            <w:tcBorders>
              <w:top w:val="single" w:sz="2" w:space="0" w:color="000000"/>
              <w:left w:val="single" w:sz="1" w:space="0" w:color="000000"/>
              <w:bottom w:val="single" w:sz="4" w:space="0" w:color="auto"/>
              <w:right w:val="single" w:sz="1" w:space="0" w:color="000000"/>
            </w:tcBorders>
            <w:shd w:val="clear" w:color="auto" w:fill="auto"/>
          </w:tcPr>
          <w:p w:rsidR="00BF4DA5" w:rsidRPr="003B7249" w:rsidRDefault="00BF4DA5">
            <w:pPr>
              <w:pStyle w:val="TableHeading"/>
              <w:snapToGrid w:val="0"/>
              <w:rPr>
                <w:b w:val="0"/>
                <w:bCs w:val="0"/>
                <w:i w:val="0"/>
                <w:iCs w:val="0"/>
                <w:color w:val="000000"/>
              </w:rPr>
            </w:pPr>
            <w:r w:rsidRPr="003B7249">
              <w:rPr>
                <w:b w:val="0"/>
                <w:bCs w:val="0"/>
                <w:i w:val="0"/>
                <w:iCs w:val="0"/>
                <w:color w:val="000000"/>
              </w:rPr>
              <w:t>02</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C73B51" w:rsidRPr="009F55D0" w:rsidRDefault="00C73B51" w:rsidP="00C73B51">
            <w:pPr>
              <w:pStyle w:val="Pagrindinistekstas21"/>
              <w:snapToGrid w:val="0"/>
              <w:spacing w:after="0" w:line="240" w:lineRule="auto"/>
              <w:jc w:val="both"/>
              <w:rPr>
                <w:rFonts w:eastAsia="Times New Roman"/>
                <w:iCs/>
                <w:color w:val="000000"/>
                <w:shd w:val="clear" w:color="auto" w:fill="FFFFFF"/>
              </w:rPr>
            </w:pPr>
            <w:r w:rsidRPr="009F55D0">
              <w:rPr>
                <w:rFonts w:eastAsia="Times New Roman"/>
                <w:iCs/>
                <w:color w:val="000000"/>
                <w:shd w:val="clear" w:color="auto" w:fill="FFFFFF"/>
              </w:rPr>
              <w:t>Plėtoti gyvūnų priežiūros miesto viešosiose vietose sistemą</w:t>
            </w:r>
          </w:p>
          <w:p w:rsidR="00C73B51" w:rsidRPr="009F55D0" w:rsidRDefault="00C73B51" w:rsidP="00C73B51">
            <w:pPr>
              <w:jc w:val="both"/>
              <w:rPr>
                <w:color w:val="000000"/>
              </w:rPr>
            </w:pPr>
            <w:r w:rsidRPr="009F55D0">
              <w:rPr>
                <w:color w:val="000000"/>
              </w:rPr>
              <w:t>Tikslui pasiekti bus įgyvendinami  uždaviniai:</w:t>
            </w:r>
          </w:p>
          <w:p w:rsidR="00C73B51" w:rsidRPr="00C73B51" w:rsidRDefault="00C73B51" w:rsidP="00C73B51">
            <w:pPr>
              <w:pStyle w:val="Pagrindinistekstas21"/>
              <w:spacing w:after="0" w:line="240" w:lineRule="auto"/>
              <w:jc w:val="both"/>
              <w:rPr>
                <w:iCs/>
              </w:rPr>
            </w:pPr>
            <w:r w:rsidRPr="00C73B51">
              <w:rPr>
                <w:rFonts w:eastAsia="Times New Roman"/>
                <w:b/>
                <w:i/>
                <w:iCs/>
              </w:rPr>
              <w:t>03 uždavinys. Gyvūnų priežiūrai skirtos įrangos įrengimas ir priežiūra.</w:t>
            </w:r>
            <w:r w:rsidRPr="00C73B51">
              <w:rPr>
                <w:rFonts w:eastAsia="Times New Roman"/>
                <w:i/>
                <w:iCs/>
              </w:rPr>
              <w:t xml:space="preserve"> </w:t>
            </w:r>
          </w:p>
          <w:p w:rsidR="00C73B51" w:rsidRPr="00C73B51" w:rsidRDefault="00C73B51" w:rsidP="00C73B51">
            <w:pPr>
              <w:pStyle w:val="Pagrindinistekstas21"/>
              <w:spacing w:after="0" w:line="240" w:lineRule="auto"/>
              <w:jc w:val="both"/>
              <w:rPr>
                <w:rFonts w:eastAsia="Times New Roman"/>
                <w:iCs/>
              </w:rPr>
            </w:pPr>
            <w:r w:rsidRPr="00C73B51">
              <w:rPr>
                <w:iCs/>
              </w:rPr>
              <w:t>Uždaviniui įgyvendinti numatyta priemonė – g</w:t>
            </w:r>
            <w:r w:rsidRPr="00C73B51">
              <w:rPr>
                <w:rFonts w:eastAsia="Times New Roman"/>
                <w:iCs/>
              </w:rPr>
              <w:t>yvenamuosiuose rajonuose, viešosiose vietose šunų išvedžiojimo aikštelių, kačių šėrimo vietų ir kitos gyvūnų priežiūrai skirtos įrangos įrengimas, remontas ir sanitarinė priežiūra.</w:t>
            </w:r>
          </w:p>
          <w:p w:rsidR="00C73B51" w:rsidRPr="00C73B51" w:rsidRDefault="00C73B51" w:rsidP="00C73B51">
            <w:pPr>
              <w:snapToGrid w:val="0"/>
              <w:jc w:val="both"/>
              <w:rPr>
                <w:rFonts w:eastAsia="Times New Roman"/>
                <w:u w:val="single"/>
              </w:rPr>
            </w:pPr>
            <w:r w:rsidRPr="00C73B51">
              <w:rPr>
                <w:rFonts w:eastAsia="Times New Roman"/>
                <w:u w:val="single"/>
              </w:rPr>
              <w:t>Produkto vertinimo kriterijai:</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color w:val="auto"/>
                <w:sz w:val="24"/>
                <w:szCs w:val="24"/>
                <w:shd w:val="clear" w:color="auto" w:fill="FFFFFF"/>
              </w:rPr>
              <w:t>G</w:t>
            </w:r>
            <w:r w:rsidRPr="00C73B51">
              <w:rPr>
                <w:rFonts w:eastAsia="Times New Roman"/>
                <w:iCs/>
                <w:color w:val="auto"/>
                <w:sz w:val="24"/>
                <w:szCs w:val="24"/>
                <w:shd w:val="clear" w:color="auto" w:fill="FFFFFF"/>
              </w:rPr>
              <w:t>yvenamuosiuose rajonuose, miesto viešosiose vietose:</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 xml:space="preserve">Naujų šunų išvedžiojimo aikštelių ir kitos gyvūnų priežiūrai skirtos įrangos įrengimas, vnt. </w:t>
            </w:r>
            <w:r w:rsidRPr="00C73B51">
              <w:rPr>
                <w:iCs/>
                <w:color w:val="auto"/>
                <w:sz w:val="24"/>
                <w:szCs w:val="24"/>
                <w:shd w:val="clear" w:color="auto" w:fill="FFFFFF"/>
              </w:rPr>
              <w:t xml:space="preserve">– </w:t>
            </w:r>
            <w:r w:rsidRPr="00C73B51">
              <w:rPr>
                <w:rFonts w:eastAsia="Times New Roman"/>
                <w:iCs/>
                <w:color w:val="auto"/>
                <w:sz w:val="24"/>
                <w:szCs w:val="24"/>
                <w:shd w:val="clear" w:color="auto" w:fill="FFFFFF"/>
              </w:rPr>
              <w:t xml:space="preserve">1, </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 xml:space="preserve">Naujų </w:t>
            </w:r>
            <w:proofErr w:type="spellStart"/>
            <w:r w:rsidRPr="00C73B51">
              <w:rPr>
                <w:rFonts w:eastAsia="Times New Roman"/>
                <w:iCs/>
                <w:color w:val="auto"/>
                <w:sz w:val="24"/>
                <w:szCs w:val="24"/>
                <w:shd w:val="clear" w:color="auto" w:fill="FFFFFF"/>
              </w:rPr>
              <w:t>bepriežiūrių</w:t>
            </w:r>
            <w:proofErr w:type="spellEnd"/>
            <w:r w:rsidRPr="00C73B51">
              <w:rPr>
                <w:rFonts w:eastAsia="Times New Roman"/>
                <w:iCs/>
                <w:color w:val="auto"/>
                <w:sz w:val="24"/>
                <w:szCs w:val="24"/>
                <w:shd w:val="clear" w:color="auto" w:fill="FFFFFF"/>
              </w:rPr>
              <w:t xml:space="preserve"> kačių šėrimo vietų įrengimas (2 vnt.) - (panaikinimas (2-3 vnt.);</w:t>
            </w:r>
          </w:p>
          <w:p w:rsidR="00C73B51" w:rsidRPr="00C73B51" w:rsidRDefault="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gyvenamuosiuose rajonuose, viešosiose vietose  įrengtų šunų išvedžiojimo aikštelių ir kitos gyvūnų priežiūrai skirtos įrangos remontas ir sanitarinė priežiūra (11 šunų išvedžiojimo aikštelių, 21–kačių šėrimo vietos), proc. – 100.</w:t>
            </w:r>
          </w:p>
          <w:p w:rsidR="00BF4DA5" w:rsidRPr="003B7249" w:rsidRDefault="00BF4DA5">
            <w:pPr>
              <w:snapToGrid w:val="0"/>
              <w:jc w:val="both"/>
              <w:rPr>
                <w:rFonts w:eastAsia="Times New Roman"/>
                <w:color w:val="000000"/>
                <w:u w:val="single"/>
                <w:shd w:val="clear" w:color="auto" w:fill="FFFFFF"/>
              </w:rPr>
            </w:pPr>
            <w:r w:rsidRPr="003B7249">
              <w:rPr>
                <w:rFonts w:eastAsia="Times New Roman"/>
                <w:color w:val="000000"/>
                <w:u w:val="single"/>
                <w:shd w:val="clear" w:color="auto" w:fill="FFFFFF"/>
              </w:rPr>
              <w:t>Rezultato pasiekimo vertinimo kriterijai:</w:t>
            </w:r>
          </w:p>
          <w:p w:rsidR="00BF4DA5" w:rsidRPr="00964531" w:rsidRDefault="00BF4DA5">
            <w:pPr>
              <w:tabs>
                <w:tab w:val="left" w:pos="360"/>
                <w:tab w:val="left" w:pos="720"/>
              </w:tabs>
              <w:snapToGrid w:val="0"/>
              <w:ind w:left="-10" w:right="5"/>
              <w:jc w:val="both"/>
              <w:rPr>
                <w:rFonts w:eastAsia="Times New Roman"/>
                <w:color w:val="000000"/>
                <w:shd w:val="clear" w:color="auto" w:fill="FFFFFF"/>
              </w:rPr>
            </w:pPr>
            <w:r w:rsidRPr="003B7249">
              <w:rPr>
                <w:color w:val="000000"/>
              </w:rPr>
              <w:t>Bepriežiūrių gyvūnų surinkimo pasla</w:t>
            </w:r>
            <w:r w:rsidR="006F4715" w:rsidRPr="003B7249">
              <w:rPr>
                <w:color w:val="000000"/>
              </w:rPr>
              <w:t>ugai skirtų lėšų sumažėjimas –</w:t>
            </w:r>
            <w:r w:rsidR="003B7249" w:rsidRPr="003B7249">
              <w:rPr>
                <w:color w:val="000000"/>
              </w:rPr>
              <w:t xml:space="preserve"> </w:t>
            </w:r>
            <w:r w:rsidR="006F4715" w:rsidRPr="003B7249">
              <w:rPr>
                <w:color w:val="000000"/>
              </w:rPr>
              <w:t>1</w:t>
            </w:r>
            <w:r w:rsidRPr="003B7249">
              <w:rPr>
                <w:color w:val="000000"/>
              </w:rPr>
              <w:t xml:space="preserve">0 </w:t>
            </w:r>
            <w:r w:rsidR="00964531">
              <w:rPr>
                <w:rFonts w:eastAsia="Times New Roman"/>
                <w:color w:val="000000"/>
                <w:shd w:val="clear" w:color="auto" w:fill="FFFFFF"/>
              </w:rPr>
              <w:t>%.</w:t>
            </w:r>
          </w:p>
        </w:tc>
      </w:tr>
      <w:tr w:rsidR="00BF4DA5" w:rsidRPr="003B7249" w:rsidTr="009638DA">
        <w:tc>
          <w:tcPr>
            <w:tcW w:w="10125" w:type="dxa"/>
            <w:gridSpan w:val="5"/>
            <w:tcBorders>
              <w:top w:val="single" w:sz="2" w:space="0" w:color="000000"/>
              <w:left w:val="single" w:sz="1" w:space="0" w:color="000000"/>
              <w:bottom w:val="single" w:sz="4" w:space="0" w:color="auto"/>
              <w:right w:val="single" w:sz="1" w:space="0" w:color="000000"/>
            </w:tcBorders>
            <w:shd w:val="clear" w:color="auto" w:fill="auto"/>
          </w:tcPr>
          <w:p w:rsidR="003C699B" w:rsidRDefault="00BF4DA5" w:rsidP="003C699B">
            <w:pPr>
              <w:jc w:val="both"/>
              <w:rPr>
                <w:color w:val="000000"/>
              </w:rPr>
            </w:pPr>
            <w:r w:rsidRPr="003B7249">
              <w:rPr>
                <w:color w:val="000000"/>
              </w:rPr>
              <w:t>Efekto kriterijai:</w:t>
            </w:r>
          </w:p>
          <w:p w:rsidR="00BF4DA5" w:rsidRPr="00C73B51" w:rsidRDefault="00C73B51" w:rsidP="003C699B">
            <w:pPr>
              <w:jc w:val="both"/>
              <w:rPr>
                <w:color w:val="000000"/>
              </w:rPr>
            </w:pPr>
            <w:r w:rsidRPr="00C73B51">
              <w:t>Tinkamai prižiūrima, tvarkinga įranga – 100 proc.</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Galimi programos vykdymo ir finansavimo šaltiniai:</w:t>
            </w:r>
          </w:p>
          <w:p w:rsidR="005A18D3" w:rsidRDefault="00BF4DA5" w:rsidP="00511966">
            <w:pPr>
              <w:pStyle w:val="Betarp"/>
            </w:pPr>
            <w:r w:rsidRPr="003B7249">
              <w:t xml:space="preserve">1. </w:t>
            </w:r>
            <w:r w:rsidR="00295308" w:rsidRPr="003B7249">
              <w:t>S</w:t>
            </w:r>
            <w:r w:rsidRPr="003B7249">
              <w:t>avivaldybės biudžeto lėšos</w:t>
            </w:r>
            <w:r w:rsidR="00295308" w:rsidRPr="003B7249">
              <w:t xml:space="preserve"> (SB)</w:t>
            </w:r>
          </w:p>
          <w:p w:rsidR="00BF4DA5" w:rsidRDefault="005A18D3" w:rsidP="00511966">
            <w:pPr>
              <w:pStyle w:val="Betarp"/>
            </w:pPr>
            <w:r>
              <w:t>2. Kitos savivaldybės biudžeto lėšos (SB lik.)</w:t>
            </w:r>
            <w:r w:rsidR="003D0F3D">
              <w:t>;</w:t>
            </w:r>
          </w:p>
          <w:p w:rsidR="005A18D3" w:rsidRPr="003B7249" w:rsidRDefault="005A18D3" w:rsidP="00511966">
            <w:pPr>
              <w:pStyle w:val="Betarp"/>
            </w:pPr>
            <w:r>
              <w:t>3. Įstaigos pajamų įmokos (SP)</w:t>
            </w:r>
          </w:p>
          <w:p w:rsidR="00BF4DA5" w:rsidRPr="003B7249" w:rsidRDefault="005A18D3" w:rsidP="00511966">
            <w:pPr>
              <w:pStyle w:val="Betarp"/>
            </w:pPr>
            <w:r>
              <w:t>4</w:t>
            </w:r>
            <w:r w:rsidR="00BF4DA5" w:rsidRPr="003B7249">
              <w:t xml:space="preserve">. </w:t>
            </w:r>
            <w:r w:rsidR="00295308" w:rsidRPr="003B7249">
              <w:t>V</w:t>
            </w:r>
            <w:r w:rsidR="00BF4DA5" w:rsidRPr="003B7249">
              <w:t xml:space="preserve">alstybės </w:t>
            </w:r>
            <w:r w:rsidR="00BF4DA5" w:rsidRPr="005A18D3">
              <w:t>biudžeto</w:t>
            </w:r>
            <w:r w:rsidR="00295308" w:rsidRPr="005A18D3">
              <w:t xml:space="preserve"> lėšos</w:t>
            </w:r>
            <w:r w:rsidR="00295308" w:rsidRPr="003B7249">
              <w:rPr>
                <w:b/>
              </w:rPr>
              <w:t xml:space="preserve"> (</w:t>
            </w:r>
            <w:r w:rsidR="00295308" w:rsidRPr="003B7249">
              <w:t>VB</w:t>
            </w:r>
            <w:r w:rsidR="00295308" w:rsidRPr="003B7249">
              <w:rPr>
                <w:b/>
              </w:rPr>
              <w:t>)</w:t>
            </w:r>
            <w:r w:rsidR="003D0F3D" w:rsidRPr="003D0F3D">
              <w:t>;</w:t>
            </w:r>
          </w:p>
          <w:p w:rsidR="00BF4DA5" w:rsidRPr="003B7249" w:rsidRDefault="005A18D3" w:rsidP="00511966">
            <w:pPr>
              <w:pStyle w:val="Betarp"/>
            </w:pPr>
            <w:r>
              <w:t>5</w:t>
            </w:r>
            <w:r w:rsidR="00BF4DA5" w:rsidRPr="003B7249">
              <w:t>. Europos Sąjungos lėšos</w:t>
            </w:r>
            <w:r w:rsidR="00C270B8" w:rsidRPr="003B7249">
              <w:t xml:space="preserve"> (ES)</w:t>
            </w:r>
            <w:r w:rsidR="003D0F3D">
              <w:t>;</w:t>
            </w:r>
          </w:p>
          <w:p w:rsidR="00BF4DA5" w:rsidRPr="003B7249" w:rsidRDefault="005A18D3" w:rsidP="00511966">
            <w:pPr>
              <w:pStyle w:val="Betarp"/>
            </w:pPr>
            <w:r>
              <w:t>6</w:t>
            </w:r>
            <w:r w:rsidR="00BF4DA5" w:rsidRPr="003B7249">
              <w:t>. Kitos lėšos.</w:t>
            </w:r>
          </w:p>
        </w:tc>
      </w:tr>
      <w:tr w:rsidR="00BA4C79"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A4C79" w:rsidRPr="003B7249" w:rsidRDefault="00BA4C79">
            <w:pPr>
              <w:pStyle w:val="Lentelsturinys"/>
              <w:snapToGrid w:val="0"/>
              <w:rPr>
                <w:b/>
                <w:bCs/>
                <w:color w:val="000000"/>
                <w:shd w:val="clear" w:color="auto" w:fill="FFFFFF"/>
              </w:rPr>
            </w:pPr>
            <w:r w:rsidRPr="003B7249">
              <w:rPr>
                <w:b/>
                <w:bCs/>
                <w:color w:val="000000"/>
                <w:shd w:val="clear" w:color="auto" w:fill="FFFFFF"/>
              </w:rPr>
              <w:t>2015 – 2024 metų Šiaulių miesto strateginio plėtros plano dalys, susijusios su vykdoma programa:</w:t>
            </w:r>
          </w:p>
          <w:p w:rsidR="00E96067" w:rsidRPr="00B35958" w:rsidRDefault="002A38A6" w:rsidP="00E96067">
            <w:pPr>
              <w:pStyle w:val="Lentelsturinys"/>
              <w:snapToGrid w:val="0"/>
            </w:pPr>
            <w:r w:rsidRPr="00B35958">
              <w:rPr>
                <w:bCs/>
                <w:shd w:val="clear" w:color="auto" w:fill="FFFFFF"/>
              </w:rPr>
              <w:t>3.3.1.</w:t>
            </w:r>
            <w:r w:rsidR="00E96067" w:rsidRPr="00B35958">
              <w:rPr>
                <w:bCs/>
                <w:shd w:val="clear" w:color="auto" w:fill="FFFFFF"/>
              </w:rPr>
              <w:t xml:space="preserve"> </w:t>
            </w:r>
            <w:r w:rsidR="00E96067" w:rsidRPr="00B35958">
              <w:rPr>
                <w:bCs/>
              </w:rPr>
              <w:t>Vystyti efektyvią komun</w:t>
            </w:r>
            <w:r w:rsidR="00B35958">
              <w:rPr>
                <w:bCs/>
              </w:rPr>
              <w:t>alinių atliekų tvarkymo sistemą;</w:t>
            </w:r>
          </w:p>
          <w:p w:rsidR="00E96067" w:rsidRPr="00B35958" w:rsidRDefault="002A38A6" w:rsidP="00E96067">
            <w:pPr>
              <w:pStyle w:val="Lentelsturinys"/>
              <w:snapToGrid w:val="0"/>
            </w:pPr>
            <w:r w:rsidRPr="00B35958">
              <w:rPr>
                <w:bCs/>
                <w:shd w:val="clear" w:color="auto" w:fill="FFFFFF"/>
              </w:rPr>
              <w:t>3.3.2.</w:t>
            </w:r>
            <w:r w:rsidR="00E96067" w:rsidRPr="00B35958">
              <w:rPr>
                <w:bCs/>
                <w:shd w:val="clear" w:color="auto" w:fill="FFFFFF"/>
              </w:rPr>
              <w:t xml:space="preserve"> </w:t>
            </w:r>
            <w:r w:rsidR="00E96067" w:rsidRPr="00B35958">
              <w:rPr>
                <w:bCs/>
              </w:rPr>
              <w:t>Modernizuoti ir optimizuoti centralizuotus komunalinius tinklus</w:t>
            </w:r>
            <w:r w:rsidR="00B35958">
              <w:rPr>
                <w:bCs/>
              </w:rPr>
              <w:t>;</w:t>
            </w:r>
            <w:r w:rsidR="00E96067" w:rsidRPr="00B35958">
              <w:rPr>
                <w:bCs/>
              </w:rPr>
              <w:t xml:space="preserve"> </w:t>
            </w:r>
          </w:p>
          <w:p w:rsidR="00E96067" w:rsidRPr="00B35958" w:rsidRDefault="002A38A6" w:rsidP="00E96067">
            <w:pPr>
              <w:pStyle w:val="Lentelsturinys"/>
              <w:snapToGrid w:val="0"/>
            </w:pPr>
            <w:r w:rsidRPr="00B35958">
              <w:rPr>
                <w:bCs/>
                <w:shd w:val="clear" w:color="auto" w:fill="FFFFFF"/>
              </w:rPr>
              <w:t>3.3.3.</w:t>
            </w:r>
            <w:r w:rsidR="00E96067" w:rsidRPr="00B35958">
              <w:rPr>
                <w:bCs/>
                <w:shd w:val="clear" w:color="auto" w:fill="FFFFFF"/>
              </w:rPr>
              <w:t xml:space="preserve"> </w:t>
            </w:r>
            <w:r w:rsidR="00E96067" w:rsidRPr="00B35958">
              <w:rPr>
                <w:bCs/>
              </w:rPr>
              <w:t>Sukurti vaizdo stebėjimo ir informacijos valdymo sistemą</w:t>
            </w:r>
            <w:r w:rsidR="00B35958">
              <w:rPr>
                <w:bCs/>
              </w:rPr>
              <w:t>;</w:t>
            </w:r>
            <w:r w:rsidR="00E96067" w:rsidRPr="00B35958">
              <w:rPr>
                <w:bCs/>
              </w:rPr>
              <w:t xml:space="preserve"> </w:t>
            </w:r>
          </w:p>
          <w:p w:rsidR="00BA4C79" w:rsidRPr="009638DA" w:rsidRDefault="002A38A6">
            <w:pPr>
              <w:pStyle w:val="Lentelsturinys"/>
              <w:snapToGrid w:val="0"/>
            </w:pPr>
            <w:r w:rsidRPr="00B35958">
              <w:rPr>
                <w:bCs/>
                <w:shd w:val="clear" w:color="auto" w:fill="FFFFFF"/>
              </w:rPr>
              <w:lastRenderedPageBreak/>
              <w:t>3.3.4.</w:t>
            </w:r>
            <w:r w:rsidR="00E96067" w:rsidRPr="00B35958">
              <w:rPr>
                <w:bCs/>
                <w:shd w:val="clear" w:color="auto" w:fill="FFFFFF"/>
              </w:rPr>
              <w:t xml:space="preserve"> </w:t>
            </w:r>
            <w:r w:rsidR="00E96067" w:rsidRPr="00B35958">
              <w:rPr>
                <w:bCs/>
              </w:rPr>
              <w:t>Mažinti triukšmą probleminėse teritorijose ir išsaugoti tyliąsias zonas</w:t>
            </w:r>
            <w:r w:rsidR="00B35958">
              <w:rPr>
                <w:bCs/>
              </w:rPr>
              <w:t>.</w:t>
            </w:r>
            <w:r w:rsidR="00E96067" w:rsidRPr="00B35958">
              <w:rPr>
                <w:bCs/>
              </w:rPr>
              <w:t xml:space="preserve"> </w:t>
            </w:r>
          </w:p>
        </w:tc>
      </w:tr>
      <w:tr w:rsidR="00BF4DA5"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rPr>
                <w:b/>
                <w:bCs/>
                <w:color w:val="000000"/>
                <w:shd w:val="clear" w:color="auto" w:fill="FFFFFF"/>
              </w:rPr>
            </w:pPr>
            <w:r w:rsidRPr="003B7249">
              <w:rPr>
                <w:b/>
                <w:bCs/>
                <w:color w:val="000000"/>
                <w:shd w:val="clear" w:color="auto" w:fill="FFFFFF"/>
              </w:rPr>
              <w:lastRenderedPageBreak/>
              <w:t>Susiję įstatymai ir kiti norminiai teisės aktai:</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apsaugos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savivaldybių aplinkos apsaugos rėmimo specialiosios programos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monitoringo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atliekų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vandens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triukšmo valdymo įstatymas;</w:t>
            </w:r>
          </w:p>
          <w:p w:rsidR="00C80825" w:rsidRPr="003B7249" w:rsidRDefault="00C80825" w:rsidP="00603976">
            <w:pPr>
              <w:numPr>
                <w:ilvl w:val="0"/>
                <w:numId w:val="3"/>
              </w:numPr>
              <w:tabs>
                <w:tab w:val="clear" w:pos="283"/>
                <w:tab w:val="num" w:pos="0"/>
              </w:tabs>
              <w:ind w:left="0" w:firstLine="365"/>
              <w:jc w:val="both"/>
              <w:rPr>
                <w:color w:val="000000"/>
              </w:rPr>
            </w:pPr>
            <w:r w:rsidRPr="003B7249">
              <w:rPr>
                <w:color w:val="000000"/>
              </w:rPr>
              <w:t>Lietuvos Respublikos geriamojo vandens tiekimo ir nuotekų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žemės gelmių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visuomenės informavimo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žmonių užkrečiamųjų ligų profilaktikos ir kontrolės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vietos savivaldos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viešųjų pirkimų įstatymas;</w:t>
            </w:r>
          </w:p>
          <w:p w:rsidR="00BF4DA5" w:rsidRDefault="00BF4DA5" w:rsidP="00603976">
            <w:pPr>
              <w:numPr>
                <w:ilvl w:val="0"/>
                <w:numId w:val="3"/>
              </w:numPr>
              <w:tabs>
                <w:tab w:val="clear" w:pos="283"/>
                <w:tab w:val="num" w:pos="0"/>
              </w:tabs>
              <w:ind w:left="0" w:firstLine="365"/>
              <w:jc w:val="both"/>
              <w:rPr>
                <w:color w:val="000000"/>
              </w:rPr>
            </w:pPr>
            <w:r w:rsidRPr="003B7249">
              <w:rPr>
                <w:color w:val="000000"/>
              </w:rPr>
              <w:t>Lietuvos Respublikos gyvūnų gerovės ir apsaugos įstatymas;</w:t>
            </w:r>
          </w:p>
          <w:p w:rsidR="00BF4DA5" w:rsidRPr="0030010F" w:rsidRDefault="00BF4DA5" w:rsidP="005C5421">
            <w:pPr>
              <w:numPr>
                <w:ilvl w:val="0"/>
                <w:numId w:val="3"/>
              </w:numPr>
              <w:tabs>
                <w:tab w:val="clear" w:pos="283"/>
                <w:tab w:val="num" w:pos="0"/>
              </w:tabs>
              <w:ind w:left="0" w:firstLine="365"/>
              <w:jc w:val="both"/>
              <w:rPr>
                <w:color w:val="000000"/>
              </w:rPr>
            </w:pPr>
            <w:r w:rsidRPr="0030010F">
              <w:rPr>
                <w:color w:val="000000"/>
              </w:rPr>
              <w:t>Gyvūnų laikymo savivaldybių teritorijų gyvenamosiose vietovėse tvarkos aprašas, patvirtintas Valstybinės maisto ir veterinarijos tarnybos direktoriaus 2013 m. gegužės 2 d. įsakymu Nr. B1-336</w:t>
            </w:r>
            <w:r w:rsidR="00612798" w:rsidRPr="0030010F">
              <w:rPr>
                <w:color w:val="000000"/>
              </w:rPr>
              <w:t>;</w:t>
            </w:r>
            <w:r w:rsidRPr="0030010F">
              <w:rPr>
                <w:color w:val="000000"/>
              </w:rPr>
              <w:t xml:space="preserve"> </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administracijos direktoriaus 2013 m. gegužės 31 d. įsakymas Nr. A-659 ,,Dėl Gyvūnų laikymo Šiaulių mieste taisyklių patvirtinimo“ (Savivaldybės administracijos direktoriaus 2014 m.  vasario 14 d. įsakymo Nr. A-197 ,,Dėl Gyvūnų laikymo Šiaulių mieste </w:t>
            </w:r>
            <w:r w:rsidR="00612798">
              <w:rPr>
                <w:color w:val="000000"/>
              </w:rPr>
              <w:t>taisyklių pakeitimo“ redakcija“;</w:t>
            </w:r>
          </w:p>
          <w:p w:rsidR="00B51EEB" w:rsidRPr="00612798"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tarybos </w:t>
            </w:r>
            <w:r w:rsidR="00612798" w:rsidRPr="00612798">
              <w:rPr>
                <w:color w:val="000000"/>
              </w:rPr>
              <w:t>2013 m. gegužės 30 d. sprendimas</w:t>
            </w:r>
            <w:r w:rsidRPr="00612798">
              <w:rPr>
                <w:color w:val="000000"/>
              </w:rPr>
              <w:t xml:space="preserve"> Nr. T-121 ,,Dėl Vietinės rinkliavos už gyvūnų (šunų, kačių) laikymą Šiaulių miesto daugiabučiuose</w:t>
            </w:r>
            <w:r w:rsidR="00D66F99" w:rsidRPr="00612798">
              <w:rPr>
                <w:color w:val="000000"/>
              </w:rPr>
              <w:t xml:space="preserve"> namuose nuostatų patvirtinimo</w:t>
            </w:r>
            <w:r w:rsidR="00612798" w:rsidRPr="00612798">
              <w:rPr>
                <w:color w:val="000000"/>
              </w:rPr>
              <w:t>“</w:t>
            </w:r>
            <w:r w:rsidR="00B51EEB" w:rsidRPr="00612798">
              <w:rPr>
                <w:color w:val="000000"/>
              </w:rPr>
              <w:t>;</w:t>
            </w:r>
          </w:p>
          <w:p w:rsidR="00B51EEB" w:rsidRDefault="00B51EEB" w:rsidP="00603976">
            <w:pPr>
              <w:numPr>
                <w:ilvl w:val="0"/>
                <w:numId w:val="3"/>
              </w:numPr>
              <w:tabs>
                <w:tab w:val="clear" w:pos="283"/>
                <w:tab w:val="num" w:pos="0"/>
              </w:tabs>
              <w:ind w:left="0" w:firstLine="365"/>
              <w:jc w:val="both"/>
              <w:rPr>
                <w:color w:val="000000"/>
              </w:rPr>
            </w:pPr>
            <w:r w:rsidRPr="003B7249">
              <w:rPr>
                <w:color w:val="000000"/>
              </w:rPr>
              <w:t>Šiaulių miesto savivaldybės tarybos 2016 m. kovo 31 d. sprendimas Nr. T-138 ,,Dėl pritarimo įgyvendinti projektą „Šiaulių miesto paviršinių nuotekų tvarkymo sistemos inventorizavimas, paviršinių nuotekų tvarkymo infrastruktūros rekonstravimas ir plėtra“.</w:t>
            </w:r>
          </w:p>
          <w:p w:rsidR="00C824BA" w:rsidRPr="0094434C" w:rsidRDefault="00C824BA" w:rsidP="00C824BA">
            <w:pPr>
              <w:numPr>
                <w:ilvl w:val="0"/>
                <w:numId w:val="3"/>
              </w:numPr>
              <w:tabs>
                <w:tab w:val="clear" w:pos="283"/>
                <w:tab w:val="num" w:pos="0"/>
              </w:tabs>
              <w:spacing w:line="283" w:lineRule="exact"/>
              <w:ind w:left="0" w:firstLine="365"/>
              <w:jc w:val="both"/>
              <w:rPr>
                <w:rFonts w:eastAsia="Times New Roman"/>
                <w:lang w:eastAsia="hi-IN" w:bidi="hi-IN"/>
              </w:rPr>
            </w:pPr>
            <w:r w:rsidRPr="0094434C">
              <w:rPr>
                <w:color w:val="000000"/>
              </w:rPr>
              <w:t xml:space="preserve">Šiaulių miesto savivaldybės tarybos </w:t>
            </w:r>
            <w:r w:rsidRPr="0094434C">
              <w:rPr>
                <w:rFonts w:eastAsia="Times New Roman"/>
                <w:szCs w:val="20"/>
                <w:lang w:eastAsia="hi-IN" w:bidi="hi-IN"/>
              </w:rPr>
              <w:t>2017 m. liepos 27 d.</w:t>
            </w:r>
            <w:r w:rsidRPr="0094434C">
              <w:rPr>
                <w:color w:val="000000"/>
              </w:rPr>
              <w:t xml:space="preserve"> sprendimas </w:t>
            </w:r>
            <w:r w:rsidRPr="0094434C">
              <w:rPr>
                <w:rFonts w:eastAsia="Times New Roman"/>
                <w:szCs w:val="20"/>
                <w:lang w:eastAsia="hi-IN" w:bidi="hi-IN"/>
              </w:rPr>
              <w:t xml:space="preserve">Nr. T-289 </w:t>
            </w:r>
            <w:r>
              <w:rPr>
                <w:rFonts w:eastAsia="Times New Roman"/>
                <w:szCs w:val="20"/>
                <w:lang w:eastAsia="hi-IN" w:bidi="hi-IN"/>
              </w:rPr>
              <w:t>,,D</w:t>
            </w:r>
            <w:r w:rsidRPr="0094434C">
              <w:rPr>
                <w:rFonts w:eastAsia="Times New Roman"/>
                <w:lang w:eastAsia="hi-IN" w:bidi="hi-IN"/>
              </w:rPr>
              <w:t xml:space="preserve">ėl </w:t>
            </w:r>
            <w:r>
              <w:rPr>
                <w:rFonts w:eastAsia="Times New Roman"/>
                <w:lang w:eastAsia="hi-IN" w:bidi="hi-IN"/>
              </w:rPr>
              <w:t>Š</w:t>
            </w:r>
            <w:r w:rsidRPr="0094434C">
              <w:rPr>
                <w:bCs/>
              </w:rPr>
              <w:t xml:space="preserve">iaulių miesto savivaldybės vietinės rinkliavos už komunalinių atliekų surinkimą iš atliekų turėtojų ir atliekų tvarkymą dydžio nustatymo metodikos ir </w:t>
            </w:r>
            <w:r>
              <w:rPr>
                <w:bCs/>
              </w:rPr>
              <w:t>Š</w:t>
            </w:r>
            <w:r w:rsidRPr="0094434C">
              <w:rPr>
                <w:bCs/>
              </w:rPr>
              <w:t>iaulių miesto savivaldybės vietinės rinkliavos už komunalinių atliekų surinkimą ir atliekų tvarkymą nuostatų patvirtinimo</w:t>
            </w:r>
            <w:r>
              <w:rPr>
                <w:bCs/>
              </w:rPr>
              <w:t>“.</w:t>
            </w:r>
          </w:p>
          <w:p w:rsidR="00C73B51" w:rsidRPr="003B7249" w:rsidRDefault="00C824BA" w:rsidP="00C73B51">
            <w:pPr>
              <w:numPr>
                <w:ilvl w:val="0"/>
                <w:numId w:val="3"/>
              </w:numPr>
              <w:tabs>
                <w:tab w:val="clear" w:pos="283"/>
                <w:tab w:val="num" w:pos="0"/>
              </w:tabs>
              <w:spacing w:line="283" w:lineRule="exact"/>
              <w:ind w:left="0" w:firstLine="365"/>
              <w:jc w:val="both"/>
              <w:rPr>
                <w:color w:val="000000"/>
              </w:rPr>
            </w:pPr>
            <w:r w:rsidRPr="00C73B51">
              <w:rPr>
                <w:bCs/>
              </w:rPr>
              <w:t xml:space="preserve"> </w:t>
            </w:r>
            <w:r w:rsidRPr="00C73B51">
              <w:rPr>
                <w:color w:val="000000"/>
              </w:rPr>
              <w:t xml:space="preserve">Šiaulių miesto savivaldybės tarybos </w:t>
            </w:r>
            <w:r>
              <w:t xml:space="preserve">2017 m. gruodžio 7 d. </w:t>
            </w:r>
            <w:r w:rsidRPr="00C73B51">
              <w:rPr>
                <w:color w:val="000000"/>
              </w:rPr>
              <w:t xml:space="preserve">sprendimas </w:t>
            </w:r>
            <w:r>
              <w:t>Nr. T-425 ,,D</w:t>
            </w:r>
            <w:r w:rsidRPr="0094434C">
              <w:t xml:space="preserve">ėl </w:t>
            </w:r>
            <w:r>
              <w:t>Š</w:t>
            </w:r>
            <w:r w:rsidRPr="00C73B51">
              <w:rPr>
                <w:rFonts w:eastAsia="HG Mincho Light J" w:cs="Tahoma"/>
                <w:kern w:val="2"/>
                <w:lang w:eastAsia="hi-IN" w:bidi="hi-IN"/>
              </w:rPr>
              <w:t>iaulių miesto savivaldybės tarybos 2013 m. gegužės 30 d. sprendimo Nr. T-121 ,,Dėl vietinės rinkliavos už gyvūnų (šunų, kačių) laikymą Šiaulių miesto daugiabučiuose namuose nuostatų patvirtinimo“ pripažinimo netekusiu galios“.</w:t>
            </w:r>
          </w:p>
        </w:tc>
      </w:tr>
    </w:tbl>
    <w:p w:rsidR="00BF4DA5" w:rsidRPr="00A04779" w:rsidRDefault="00BF4DA5">
      <w:pPr>
        <w:pStyle w:val="Pagrindinistekstas"/>
      </w:pPr>
    </w:p>
    <w:p w:rsidR="00A41620" w:rsidRPr="00A41620" w:rsidRDefault="00A41620">
      <w:pPr>
        <w:pStyle w:val="Pagrindinistekstas"/>
      </w:pPr>
    </w:p>
    <w:sectPr w:rsidR="00A41620" w:rsidRPr="00A41620" w:rsidSect="001C5363">
      <w:headerReference w:type="default" r:id="rId7"/>
      <w:headerReference w:type="first" r:id="rId8"/>
      <w:pgSz w:w="11906" w:h="16838"/>
      <w:pgMar w:top="495" w:right="676" w:bottom="680" w:left="1125" w:header="567" w:footer="567" w:gutter="0"/>
      <w:pgNumType w:start="46"/>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92" w:rsidRDefault="00C00692" w:rsidP="00E96749">
      <w:r>
        <w:separator/>
      </w:r>
    </w:p>
  </w:endnote>
  <w:endnote w:type="continuationSeparator" w:id="0">
    <w:p w:rsidR="00C00692" w:rsidRDefault="00C00692" w:rsidP="00E9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AFF" w:usb1="C000247B"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92" w:rsidRDefault="00C00692" w:rsidP="00E96749">
      <w:r>
        <w:separator/>
      </w:r>
    </w:p>
  </w:footnote>
  <w:footnote w:type="continuationSeparator" w:id="0">
    <w:p w:rsidR="00C00692" w:rsidRDefault="00C00692" w:rsidP="00E96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49" w:rsidRDefault="00E96749">
    <w:pPr>
      <w:pStyle w:val="Antrats"/>
      <w:jc w:val="center"/>
    </w:pPr>
    <w:r>
      <w:fldChar w:fldCharType="begin"/>
    </w:r>
    <w:r>
      <w:instrText xml:space="preserve"> PAGE   \* MERGEFORMAT </w:instrText>
    </w:r>
    <w:r>
      <w:fldChar w:fldCharType="separate"/>
    </w:r>
    <w:r w:rsidR="00F177FA">
      <w:rPr>
        <w:noProof/>
      </w:rPr>
      <w:t>49</w:t>
    </w:r>
    <w:r>
      <w:fldChar w:fldCharType="end"/>
    </w:r>
  </w:p>
  <w:p w:rsidR="00E96749" w:rsidRDefault="00E9674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ADF" w:rsidRDefault="009E1ADF">
    <w:pPr>
      <w:pStyle w:val="Antrats"/>
      <w:jc w:val="center"/>
    </w:pPr>
    <w:r>
      <w:fldChar w:fldCharType="begin"/>
    </w:r>
    <w:r>
      <w:instrText>PAGE   \* MERGEFORMAT</w:instrText>
    </w:r>
    <w:r>
      <w:fldChar w:fldCharType="separate"/>
    </w:r>
    <w:r w:rsidR="00F177FA" w:rsidRPr="00F177FA">
      <w:rPr>
        <w:noProof/>
        <w:lang w:val="lt-LT"/>
      </w:rPr>
      <w:t>46</w:t>
    </w:r>
    <w:r>
      <w:fldChar w:fldCharType="end"/>
    </w:r>
  </w:p>
  <w:p w:rsidR="00E96749" w:rsidRDefault="00E9674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5537B"/>
    <w:multiLevelType w:val="hybridMultilevel"/>
    <w:tmpl w:val="B7A0F80A"/>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04"/>
    <w:rsid w:val="00001DC7"/>
    <w:rsid w:val="00032BEF"/>
    <w:rsid w:val="00061000"/>
    <w:rsid w:val="000640F4"/>
    <w:rsid w:val="00071C7F"/>
    <w:rsid w:val="000A0061"/>
    <w:rsid w:val="000A52E7"/>
    <w:rsid w:val="000B01AB"/>
    <w:rsid w:val="000C1477"/>
    <w:rsid w:val="000C4090"/>
    <w:rsid w:val="000D4BEF"/>
    <w:rsid w:val="00103A8A"/>
    <w:rsid w:val="0011030A"/>
    <w:rsid w:val="00113C82"/>
    <w:rsid w:val="00166390"/>
    <w:rsid w:val="00173EAF"/>
    <w:rsid w:val="00194F9F"/>
    <w:rsid w:val="001A33A4"/>
    <w:rsid w:val="001B3118"/>
    <w:rsid w:val="001C5363"/>
    <w:rsid w:val="001C6404"/>
    <w:rsid w:val="001D6486"/>
    <w:rsid w:val="001E21CC"/>
    <w:rsid w:val="001E22FE"/>
    <w:rsid w:val="001E44B5"/>
    <w:rsid w:val="001E6191"/>
    <w:rsid w:val="001F0166"/>
    <w:rsid w:val="002323E2"/>
    <w:rsid w:val="0023755A"/>
    <w:rsid w:val="00255E2E"/>
    <w:rsid w:val="002634A8"/>
    <w:rsid w:val="00274BEC"/>
    <w:rsid w:val="002863C3"/>
    <w:rsid w:val="00287982"/>
    <w:rsid w:val="002921AA"/>
    <w:rsid w:val="00295308"/>
    <w:rsid w:val="0029647A"/>
    <w:rsid w:val="002A02C2"/>
    <w:rsid w:val="002A0EE0"/>
    <w:rsid w:val="002A38A6"/>
    <w:rsid w:val="002B2703"/>
    <w:rsid w:val="002B2FE8"/>
    <w:rsid w:val="002B5301"/>
    <w:rsid w:val="002D046E"/>
    <w:rsid w:val="002F3AD2"/>
    <w:rsid w:val="0030010F"/>
    <w:rsid w:val="00303B31"/>
    <w:rsid w:val="003158B3"/>
    <w:rsid w:val="003416C8"/>
    <w:rsid w:val="003431B5"/>
    <w:rsid w:val="00345827"/>
    <w:rsid w:val="00351186"/>
    <w:rsid w:val="003570D5"/>
    <w:rsid w:val="00361834"/>
    <w:rsid w:val="0038084B"/>
    <w:rsid w:val="00391886"/>
    <w:rsid w:val="003B7249"/>
    <w:rsid w:val="003C470C"/>
    <w:rsid w:val="003C4BD8"/>
    <w:rsid w:val="003C699B"/>
    <w:rsid w:val="003D0F3D"/>
    <w:rsid w:val="003E0A31"/>
    <w:rsid w:val="003E2163"/>
    <w:rsid w:val="003E40C9"/>
    <w:rsid w:val="00457406"/>
    <w:rsid w:val="00457774"/>
    <w:rsid w:val="004578DA"/>
    <w:rsid w:val="004658D4"/>
    <w:rsid w:val="00470137"/>
    <w:rsid w:val="004704C8"/>
    <w:rsid w:val="0048301F"/>
    <w:rsid w:val="00490B9C"/>
    <w:rsid w:val="004A02F7"/>
    <w:rsid w:val="004F477A"/>
    <w:rsid w:val="00511966"/>
    <w:rsid w:val="005157C7"/>
    <w:rsid w:val="00522003"/>
    <w:rsid w:val="00526A3D"/>
    <w:rsid w:val="0055252F"/>
    <w:rsid w:val="005643DC"/>
    <w:rsid w:val="005711ED"/>
    <w:rsid w:val="00575FFB"/>
    <w:rsid w:val="00586E90"/>
    <w:rsid w:val="005903E8"/>
    <w:rsid w:val="0059630A"/>
    <w:rsid w:val="005A18D3"/>
    <w:rsid w:val="005B27C7"/>
    <w:rsid w:val="005B4984"/>
    <w:rsid w:val="005E4A01"/>
    <w:rsid w:val="005F3515"/>
    <w:rsid w:val="005F57EC"/>
    <w:rsid w:val="00603976"/>
    <w:rsid w:val="00612798"/>
    <w:rsid w:val="00612A0D"/>
    <w:rsid w:val="00621E33"/>
    <w:rsid w:val="00633ADA"/>
    <w:rsid w:val="00640277"/>
    <w:rsid w:val="006761ED"/>
    <w:rsid w:val="006C7260"/>
    <w:rsid w:val="006E1AEA"/>
    <w:rsid w:val="006E248B"/>
    <w:rsid w:val="006E4D6F"/>
    <w:rsid w:val="006F0468"/>
    <w:rsid w:val="006F4715"/>
    <w:rsid w:val="006F62F2"/>
    <w:rsid w:val="00704C6C"/>
    <w:rsid w:val="007064FA"/>
    <w:rsid w:val="00715C3F"/>
    <w:rsid w:val="00735222"/>
    <w:rsid w:val="007536CA"/>
    <w:rsid w:val="007650A1"/>
    <w:rsid w:val="00770B3B"/>
    <w:rsid w:val="00781F9D"/>
    <w:rsid w:val="0079450E"/>
    <w:rsid w:val="007A7D90"/>
    <w:rsid w:val="007B4D11"/>
    <w:rsid w:val="007C2454"/>
    <w:rsid w:val="007D71F0"/>
    <w:rsid w:val="007F580A"/>
    <w:rsid w:val="00814F5C"/>
    <w:rsid w:val="008245E1"/>
    <w:rsid w:val="00826CC1"/>
    <w:rsid w:val="00830BFE"/>
    <w:rsid w:val="00831CF4"/>
    <w:rsid w:val="008418B0"/>
    <w:rsid w:val="008437D0"/>
    <w:rsid w:val="0087394F"/>
    <w:rsid w:val="0088771D"/>
    <w:rsid w:val="0089650D"/>
    <w:rsid w:val="008A4ADE"/>
    <w:rsid w:val="008A4BC9"/>
    <w:rsid w:val="008D3AAF"/>
    <w:rsid w:val="008F1673"/>
    <w:rsid w:val="00933032"/>
    <w:rsid w:val="0094434C"/>
    <w:rsid w:val="00944D61"/>
    <w:rsid w:val="00951A3F"/>
    <w:rsid w:val="009638DA"/>
    <w:rsid w:val="00964531"/>
    <w:rsid w:val="0099525A"/>
    <w:rsid w:val="009A53A4"/>
    <w:rsid w:val="009C3640"/>
    <w:rsid w:val="009D2481"/>
    <w:rsid w:val="009D7AD6"/>
    <w:rsid w:val="009E1ADF"/>
    <w:rsid w:val="009E461A"/>
    <w:rsid w:val="00A04779"/>
    <w:rsid w:val="00A313FB"/>
    <w:rsid w:val="00A36E40"/>
    <w:rsid w:val="00A402E0"/>
    <w:rsid w:val="00A41620"/>
    <w:rsid w:val="00A47EF2"/>
    <w:rsid w:val="00A52A7E"/>
    <w:rsid w:val="00A550BD"/>
    <w:rsid w:val="00A85D25"/>
    <w:rsid w:val="00A95EF8"/>
    <w:rsid w:val="00AA7E5B"/>
    <w:rsid w:val="00AE44B7"/>
    <w:rsid w:val="00AE7ACE"/>
    <w:rsid w:val="00AF5F9E"/>
    <w:rsid w:val="00B0351F"/>
    <w:rsid w:val="00B0411A"/>
    <w:rsid w:val="00B35958"/>
    <w:rsid w:val="00B51EEB"/>
    <w:rsid w:val="00B540FE"/>
    <w:rsid w:val="00B66075"/>
    <w:rsid w:val="00B905D9"/>
    <w:rsid w:val="00BA4C79"/>
    <w:rsid w:val="00BA52AA"/>
    <w:rsid w:val="00BC2708"/>
    <w:rsid w:val="00BF4DA5"/>
    <w:rsid w:val="00C00692"/>
    <w:rsid w:val="00C01006"/>
    <w:rsid w:val="00C140FA"/>
    <w:rsid w:val="00C270B8"/>
    <w:rsid w:val="00C73B51"/>
    <w:rsid w:val="00C80825"/>
    <w:rsid w:val="00C8163D"/>
    <w:rsid w:val="00C824BA"/>
    <w:rsid w:val="00CC1211"/>
    <w:rsid w:val="00D03FFD"/>
    <w:rsid w:val="00D1116F"/>
    <w:rsid w:val="00D2679A"/>
    <w:rsid w:val="00D43CDC"/>
    <w:rsid w:val="00D43D8E"/>
    <w:rsid w:val="00D66F99"/>
    <w:rsid w:val="00D7769C"/>
    <w:rsid w:val="00D857BE"/>
    <w:rsid w:val="00D9749F"/>
    <w:rsid w:val="00DA633E"/>
    <w:rsid w:val="00DB7CA9"/>
    <w:rsid w:val="00DD3E5E"/>
    <w:rsid w:val="00DF786C"/>
    <w:rsid w:val="00E05E46"/>
    <w:rsid w:val="00E14142"/>
    <w:rsid w:val="00E15CDA"/>
    <w:rsid w:val="00E65481"/>
    <w:rsid w:val="00E74CDB"/>
    <w:rsid w:val="00E775B2"/>
    <w:rsid w:val="00E81EA3"/>
    <w:rsid w:val="00E96067"/>
    <w:rsid w:val="00E96749"/>
    <w:rsid w:val="00EC4320"/>
    <w:rsid w:val="00EF01E6"/>
    <w:rsid w:val="00EF32CD"/>
    <w:rsid w:val="00F177FA"/>
    <w:rsid w:val="00F21FBC"/>
    <w:rsid w:val="00F235B9"/>
    <w:rsid w:val="00F63E0F"/>
    <w:rsid w:val="00F7521D"/>
    <w:rsid w:val="00F76FD5"/>
    <w:rsid w:val="00FB6B2C"/>
    <w:rsid w:val="00FF4D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522617F-0851-4E9E-B548-8907822B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DefaultParagraphFont1">
    <w:name w:val="Default Paragraph Font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DefaultParagraphFont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Caption1">
    <w:name w:val="Caption1"/>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BodyText31">
    <w:name w:val="Body Text 31"/>
    <w:basedOn w:val="prastasis"/>
    <w:rPr>
      <w:b/>
    </w:rPr>
  </w:style>
  <w:style w:type="paragraph" w:customStyle="1" w:styleId="BodyText21">
    <w:name w:val="Body Text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Pagrindinistekstas22">
    <w:name w:val="Pagrindinis tekstas 22"/>
    <w:basedOn w:val="prastasis"/>
    <w:pPr>
      <w:spacing w:after="120" w:line="480" w:lineRule="auto"/>
    </w:pPr>
  </w:style>
  <w:style w:type="paragraph" w:customStyle="1" w:styleId="Tekstoblokas1">
    <w:name w:val="Teksto blokas1"/>
    <w:basedOn w:val="prastasis"/>
    <w:pPr>
      <w:ind w:left="33" w:right="-5"/>
      <w:jc w:val="both"/>
    </w:pPr>
    <w:rPr>
      <w:b/>
      <w:bCs/>
    </w:rPr>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
    <w:name w:val="Pagrindinis tekstas 21"/>
    <w:basedOn w:val="prastasis"/>
    <w:pPr>
      <w:spacing w:after="120" w:line="480" w:lineRule="auto"/>
    </w:p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styleId="Porat">
    <w:name w:val="footer"/>
    <w:basedOn w:val="prastasis"/>
    <w:link w:val="PoratDiagrama"/>
    <w:uiPriority w:val="99"/>
    <w:unhideWhenUsed/>
    <w:rsid w:val="00E96749"/>
    <w:pPr>
      <w:tabs>
        <w:tab w:val="center" w:pos="4819"/>
        <w:tab w:val="right" w:pos="9638"/>
      </w:tabs>
    </w:pPr>
    <w:rPr>
      <w:lang w:val="x-none"/>
    </w:rPr>
  </w:style>
  <w:style w:type="character" w:customStyle="1" w:styleId="PoratDiagrama">
    <w:name w:val="Poraštė Diagrama"/>
    <w:link w:val="Porat"/>
    <w:uiPriority w:val="99"/>
    <w:rsid w:val="00E96749"/>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96749"/>
    <w:rPr>
      <w:rFonts w:ascii="Tahoma" w:hAnsi="Tahoma"/>
      <w:sz w:val="16"/>
      <w:szCs w:val="16"/>
      <w:lang w:val="x-none"/>
    </w:rPr>
  </w:style>
  <w:style w:type="character" w:customStyle="1" w:styleId="DebesliotekstasDiagrama">
    <w:name w:val="Debesėlio tekstas Diagrama"/>
    <w:link w:val="Debesliotekstas"/>
    <w:uiPriority w:val="99"/>
    <w:semiHidden/>
    <w:rsid w:val="00E96749"/>
    <w:rPr>
      <w:rFonts w:ascii="Tahoma" w:eastAsia="Lucida Sans Unicode" w:hAnsi="Tahoma" w:cs="Tahoma"/>
      <w:sz w:val="16"/>
      <w:szCs w:val="16"/>
      <w:lang w:eastAsia="ar-SA"/>
    </w:rPr>
  </w:style>
  <w:style w:type="character" w:customStyle="1" w:styleId="AntratsDiagrama">
    <w:name w:val="Antraštės Diagrama"/>
    <w:link w:val="Antrats"/>
    <w:uiPriority w:val="99"/>
    <w:rsid w:val="00E96749"/>
    <w:rPr>
      <w:rFonts w:eastAsia="Lucida Sans Unicode"/>
      <w:sz w:val="24"/>
      <w:lang w:eastAsia="ar-SA"/>
    </w:rPr>
  </w:style>
  <w:style w:type="character" w:customStyle="1" w:styleId="xbe">
    <w:name w:val="_xbe"/>
    <w:rsid w:val="00F235B9"/>
  </w:style>
  <w:style w:type="paragraph" w:customStyle="1" w:styleId="Default">
    <w:name w:val="Default"/>
    <w:rsid w:val="00E65481"/>
    <w:pPr>
      <w:autoSpaceDE w:val="0"/>
      <w:autoSpaceDN w:val="0"/>
      <w:adjustRightInd w:val="0"/>
    </w:pPr>
    <w:rPr>
      <w:color w:val="000000"/>
      <w:sz w:val="24"/>
      <w:szCs w:val="24"/>
    </w:rPr>
  </w:style>
  <w:style w:type="character" w:styleId="Emfaz">
    <w:name w:val="Emphasis"/>
    <w:uiPriority w:val="20"/>
    <w:qFormat/>
    <w:rsid w:val="006F62F2"/>
    <w:rPr>
      <w:i/>
      <w:iCs/>
    </w:rPr>
  </w:style>
  <w:style w:type="paragraph" w:styleId="Betarp">
    <w:name w:val="No Spacing"/>
    <w:uiPriority w:val="1"/>
    <w:qFormat/>
    <w:rsid w:val="00511966"/>
    <w:pPr>
      <w:widowControl w:val="0"/>
      <w:suppressAutoHyphens/>
    </w:pPr>
    <w:rPr>
      <w:rFonts w:eastAsia="Lucida Sans Unicode"/>
      <w:sz w:val="24"/>
      <w:szCs w:val="24"/>
      <w:lang w:eastAsia="ar-SA"/>
    </w:rPr>
  </w:style>
  <w:style w:type="character" w:styleId="Grietas">
    <w:name w:val="Strong"/>
    <w:basedOn w:val="Numatytasispastraiposriftas"/>
    <w:uiPriority w:val="22"/>
    <w:qFormat/>
    <w:rsid w:val="00A41620"/>
    <w:rPr>
      <w:b/>
      <w:bCs/>
    </w:rPr>
  </w:style>
  <w:style w:type="paragraph" w:styleId="prastasiniatinklio">
    <w:name w:val="Normal (Web)"/>
    <w:basedOn w:val="prastasis"/>
    <w:uiPriority w:val="99"/>
    <w:semiHidden/>
    <w:unhideWhenUsed/>
    <w:rsid w:val="00A41620"/>
    <w:pPr>
      <w:widowControl/>
      <w:suppressAutoHyphens w:val="0"/>
      <w:spacing w:before="100" w:beforeAutospacing="1" w:after="100" w:afterAutospacing="1"/>
    </w:pPr>
    <w:rPr>
      <w:rFonts w:eastAsia="Times New Roman"/>
      <w:lang w:eastAsia="lt-LT"/>
    </w:rPr>
  </w:style>
  <w:style w:type="character" w:customStyle="1" w:styleId="body">
    <w:name w:val="body"/>
    <w:rsid w:val="00826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2534">
      <w:bodyDiv w:val="1"/>
      <w:marLeft w:val="0"/>
      <w:marRight w:val="0"/>
      <w:marTop w:val="0"/>
      <w:marBottom w:val="0"/>
      <w:divBdr>
        <w:top w:val="none" w:sz="0" w:space="0" w:color="auto"/>
        <w:left w:val="none" w:sz="0" w:space="0" w:color="auto"/>
        <w:bottom w:val="none" w:sz="0" w:space="0" w:color="auto"/>
        <w:right w:val="none" w:sz="0" w:space="0" w:color="auto"/>
      </w:divBdr>
    </w:div>
    <w:div w:id="57023699">
      <w:bodyDiv w:val="1"/>
      <w:marLeft w:val="0"/>
      <w:marRight w:val="0"/>
      <w:marTop w:val="0"/>
      <w:marBottom w:val="0"/>
      <w:divBdr>
        <w:top w:val="none" w:sz="0" w:space="0" w:color="auto"/>
        <w:left w:val="none" w:sz="0" w:space="0" w:color="auto"/>
        <w:bottom w:val="none" w:sz="0" w:space="0" w:color="auto"/>
        <w:right w:val="none" w:sz="0" w:space="0" w:color="auto"/>
      </w:divBdr>
    </w:div>
    <w:div w:id="103888608">
      <w:bodyDiv w:val="1"/>
      <w:marLeft w:val="0"/>
      <w:marRight w:val="0"/>
      <w:marTop w:val="0"/>
      <w:marBottom w:val="0"/>
      <w:divBdr>
        <w:top w:val="none" w:sz="0" w:space="0" w:color="auto"/>
        <w:left w:val="none" w:sz="0" w:space="0" w:color="auto"/>
        <w:bottom w:val="none" w:sz="0" w:space="0" w:color="auto"/>
        <w:right w:val="none" w:sz="0" w:space="0" w:color="auto"/>
      </w:divBdr>
    </w:div>
    <w:div w:id="318119820">
      <w:bodyDiv w:val="1"/>
      <w:marLeft w:val="0"/>
      <w:marRight w:val="0"/>
      <w:marTop w:val="0"/>
      <w:marBottom w:val="0"/>
      <w:divBdr>
        <w:top w:val="none" w:sz="0" w:space="0" w:color="auto"/>
        <w:left w:val="none" w:sz="0" w:space="0" w:color="auto"/>
        <w:bottom w:val="none" w:sz="0" w:space="0" w:color="auto"/>
        <w:right w:val="none" w:sz="0" w:space="0" w:color="auto"/>
      </w:divBdr>
    </w:div>
    <w:div w:id="339236117">
      <w:bodyDiv w:val="1"/>
      <w:marLeft w:val="0"/>
      <w:marRight w:val="0"/>
      <w:marTop w:val="0"/>
      <w:marBottom w:val="0"/>
      <w:divBdr>
        <w:top w:val="none" w:sz="0" w:space="0" w:color="auto"/>
        <w:left w:val="none" w:sz="0" w:space="0" w:color="auto"/>
        <w:bottom w:val="none" w:sz="0" w:space="0" w:color="auto"/>
        <w:right w:val="none" w:sz="0" w:space="0" w:color="auto"/>
      </w:divBdr>
    </w:div>
    <w:div w:id="785660215">
      <w:bodyDiv w:val="1"/>
      <w:marLeft w:val="0"/>
      <w:marRight w:val="0"/>
      <w:marTop w:val="0"/>
      <w:marBottom w:val="0"/>
      <w:divBdr>
        <w:top w:val="none" w:sz="0" w:space="0" w:color="auto"/>
        <w:left w:val="none" w:sz="0" w:space="0" w:color="auto"/>
        <w:bottom w:val="none" w:sz="0" w:space="0" w:color="auto"/>
        <w:right w:val="none" w:sz="0" w:space="0" w:color="auto"/>
      </w:divBdr>
    </w:div>
    <w:div w:id="860778085">
      <w:bodyDiv w:val="1"/>
      <w:marLeft w:val="0"/>
      <w:marRight w:val="0"/>
      <w:marTop w:val="0"/>
      <w:marBottom w:val="0"/>
      <w:divBdr>
        <w:top w:val="none" w:sz="0" w:space="0" w:color="auto"/>
        <w:left w:val="none" w:sz="0" w:space="0" w:color="auto"/>
        <w:bottom w:val="none" w:sz="0" w:space="0" w:color="auto"/>
        <w:right w:val="none" w:sz="0" w:space="0" w:color="auto"/>
      </w:divBdr>
      <w:divsChild>
        <w:div w:id="1066757369">
          <w:marLeft w:val="0"/>
          <w:marRight w:val="0"/>
          <w:marTop w:val="0"/>
          <w:marBottom w:val="0"/>
          <w:divBdr>
            <w:top w:val="none" w:sz="0" w:space="0" w:color="auto"/>
            <w:left w:val="none" w:sz="0" w:space="0" w:color="auto"/>
            <w:bottom w:val="none" w:sz="0" w:space="0" w:color="auto"/>
            <w:right w:val="none" w:sz="0" w:space="0" w:color="auto"/>
          </w:divBdr>
          <w:divsChild>
            <w:div w:id="1413697443">
              <w:marLeft w:val="0"/>
              <w:marRight w:val="0"/>
              <w:marTop w:val="0"/>
              <w:marBottom w:val="0"/>
              <w:divBdr>
                <w:top w:val="none" w:sz="0" w:space="0" w:color="auto"/>
                <w:left w:val="none" w:sz="0" w:space="0" w:color="auto"/>
                <w:bottom w:val="none" w:sz="0" w:space="0" w:color="auto"/>
                <w:right w:val="none" w:sz="0" w:space="0" w:color="auto"/>
              </w:divBdr>
              <w:divsChild>
                <w:div w:id="31617808">
                  <w:marLeft w:val="0"/>
                  <w:marRight w:val="0"/>
                  <w:marTop w:val="0"/>
                  <w:marBottom w:val="0"/>
                  <w:divBdr>
                    <w:top w:val="none" w:sz="0" w:space="0" w:color="auto"/>
                    <w:left w:val="none" w:sz="0" w:space="0" w:color="auto"/>
                    <w:bottom w:val="none" w:sz="0" w:space="0" w:color="auto"/>
                    <w:right w:val="none" w:sz="0" w:space="0" w:color="auto"/>
                  </w:divBdr>
                </w:div>
                <w:div w:id="142283739">
                  <w:marLeft w:val="0"/>
                  <w:marRight w:val="0"/>
                  <w:marTop w:val="0"/>
                  <w:marBottom w:val="0"/>
                  <w:divBdr>
                    <w:top w:val="none" w:sz="0" w:space="0" w:color="auto"/>
                    <w:left w:val="none" w:sz="0" w:space="0" w:color="auto"/>
                    <w:bottom w:val="none" w:sz="0" w:space="0" w:color="auto"/>
                    <w:right w:val="none" w:sz="0" w:space="0" w:color="auto"/>
                  </w:divBdr>
                </w:div>
                <w:div w:id="517503377">
                  <w:marLeft w:val="0"/>
                  <w:marRight w:val="0"/>
                  <w:marTop w:val="0"/>
                  <w:marBottom w:val="0"/>
                  <w:divBdr>
                    <w:top w:val="none" w:sz="0" w:space="0" w:color="auto"/>
                    <w:left w:val="none" w:sz="0" w:space="0" w:color="auto"/>
                    <w:bottom w:val="none" w:sz="0" w:space="0" w:color="auto"/>
                    <w:right w:val="none" w:sz="0" w:space="0" w:color="auto"/>
                  </w:divBdr>
                </w:div>
                <w:div w:id="649749612">
                  <w:marLeft w:val="0"/>
                  <w:marRight w:val="0"/>
                  <w:marTop w:val="0"/>
                  <w:marBottom w:val="0"/>
                  <w:divBdr>
                    <w:top w:val="none" w:sz="0" w:space="0" w:color="auto"/>
                    <w:left w:val="none" w:sz="0" w:space="0" w:color="auto"/>
                    <w:bottom w:val="none" w:sz="0" w:space="0" w:color="auto"/>
                    <w:right w:val="none" w:sz="0" w:space="0" w:color="auto"/>
                  </w:divBdr>
                </w:div>
                <w:div w:id="1479808518">
                  <w:marLeft w:val="0"/>
                  <w:marRight w:val="0"/>
                  <w:marTop w:val="0"/>
                  <w:marBottom w:val="0"/>
                  <w:divBdr>
                    <w:top w:val="none" w:sz="0" w:space="0" w:color="auto"/>
                    <w:left w:val="none" w:sz="0" w:space="0" w:color="auto"/>
                    <w:bottom w:val="none" w:sz="0" w:space="0" w:color="auto"/>
                    <w:right w:val="none" w:sz="0" w:space="0" w:color="auto"/>
                  </w:divBdr>
                </w:div>
                <w:div w:id="1613977780">
                  <w:marLeft w:val="0"/>
                  <w:marRight w:val="0"/>
                  <w:marTop w:val="0"/>
                  <w:marBottom w:val="0"/>
                  <w:divBdr>
                    <w:top w:val="none" w:sz="0" w:space="0" w:color="auto"/>
                    <w:left w:val="none" w:sz="0" w:space="0" w:color="auto"/>
                    <w:bottom w:val="none" w:sz="0" w:space="0" w:color="auto"/>
                    <w:right w:val="none" w:sz="0" w:space="0" w:color="auto"/>
                  </w:divBdr>
                </w:div>
                <w:div w:id="17599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13557">
      <w:bodyDiv w:val="1"/>
      <w:marLeft w:val="0"/>
      <w:marRight w:val="0"/>
      <w:marTop w:val="0"/>
      <w:marBottom w:val="0"/>
      <w:divBdr>
        <w:top w:val="none" w:sz="0" w:space="0" w:color="auto"/>
        <w:left w:val="none" w:sz="0" w:space="0" w:color="auto"/>
        <w:bottom w:val="none" w:sz="0" w:space="0" w:color="auto"/>
        <w:right w:val="none" w:sz="0" w:space="0" w:color="auto"/>
      </w:divBdr>
    </w:div>
    <w:div w:id="18502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8792</Words>
  <Characters>5012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dc:creator>
  <cp:keywords/>
  <cp:lastModifiedBy>Rasa Macienė</cp:lastModifiedBy>
  <cp:revision>2</cp:revision>
  <cp:lastPrinted>2017-12-18T08:15:00Z</cp:lastPrinted>
  <dcterms:created xsi:type="dcterms:W3CDTF">2019-02-12T11:18:00Z</dcterms:created>
  <dcterms:modified xsi:type="dcterms:W3CDTF">2019-02-12T11:18:00Z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34902652-FB0D-4AEE-A5BB-3DA01A689B1B</vt:lpwstr>
  </property>
</Properties>
</file>