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ECC08" w14:textId="77777777" w:rsidR="00372855" w:rsidRDefault="00372855" w:rsidP="00372855">
      <w:pPr>
        <w:jc w:val="right"/>
      </w:pPr>
      <w:bookmarkStart w:id="0" w:name="_GoBack"/>
      <w:bookmarkEnd w:id="0"/>
      <w:r>
        <w:t xml:space="preserve">Šiaulių miesto savivaldybės </w:t>
      </w:r>
    </w:p>
    <w:p w14:paraId="1626321D" w14:textId="77777777" w:rsidR="00372855" w:rsidRDefault="00372855" w:rsidP="00372855">
      <w:pPr>
        <w:jc w:val="right"/>
      </w:pPr>
      <w:r>
        <w:t xml:space="preserve">2018‒2020 metų strateginio </w:t>
      </w:r>
    </w:p>
    <w:p w14:paraId="525D48E4" w14:textId="77777777" w:rsidR="00372855" w:rsidRDefault="00372855" w:rsidP="00372855">
      <w:pPr>
        <w:jc w:val="center"/>
      </w:pPr>
      <w:r>
        <w:t xml:space="preserve">                                                                                                    veiklos plano</w:t>
      </w:r>
    </w:p>
    <w:p w14:paraId="5524607B" w14:textId="4F050634" w:rsidR="0026712B" w:rsidRPr="00372855" w:rsidRDefault="00372855" w:rsidP="00372855">
      <w:pPr>
        <w:jc w:val="center"/>
      </w:pPr>
      <w:r>
        <w:t xml:space="preserve">                                                                                             6 priedas</w:t>
      </w:r>
    </w:p>
    <w:p w14:paraId="1ACAC035" w14:textId="4C4D5249" w:rsidR="00DE74E4" w:rsidRDefault="00DE74E4" w:rsidP="004964AB">
      <w:pPr>
        <w:rPr>
          <w:rFonts w:eastAsia="Times New Roman"/>
          <w:lang w:val="en-GB" w:eastAsia="ar-SA"/>
        </w:rPr>
      </w:pP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  <w:t xml:space="preserve">    </w:t>
      </w:r>
    </w:p>
    <w:p w14:paraId="1ACAC036" w14:textId="53DF44B1" w:rsidR="00DE74E4" w:rsidRPr="004964AB" w:rsidRDefault="00DE74E4">
      <w:pPr>
        <w:pStyle w:val="Antrat1"/>
        <w:rPr>
          <w:rFonts w:ascii="Times New Roman" w:hAnsi="Times New Roman"/>
          <w:sz w:val="24"/>
          <w:szCs w:val="24"/>
        </w:rPr>
      </w:pPr>
      <w:r w:rsidRPr="004964AB">
        <w:rPr>
          <w:rFonts w:ascii="Times New Roman" w:hAnsi="Times New Roman"/>
          <w:sz w:val="24"/>
          <w:szCs w:val="24"/>
        </w:rPr>
        <w:t>Š</w:t>
      </w:r>
      <w:r w:rsidR="004964AB">
        <w:rPr>
          <w:rFonts w:ascii="Times New Roman" w:hAnsi="Times New Roman"/>
          <w:sz w:val="24"/>
          <w:szCs w:val="24"/>
        </w:rPr>
        <w:t xml:space="preserve">IAULIŲ MIESTO SAVIVALDYBĖS </w:t>
      </w:r>
      <w:r w:rsidR="004964AB" w:rsidRPr="00EB2E7B">
        <w:rPr>
          <w:rFonts w:ascii="Times New Roman" w:hAnsi="Times New Roman"/>
          <w:sz w:val="24"/>
          <w:szCs w:val="24"/>
        </w:rPr>
        <w:t>2018–2020</w:t>
      </w:r>
      <w:r w:rsidR="004964AB" w:rsidRPr="00EB2E7B">
        <w:t xml:space="preserve"> </w:t>
      </w:r>
      <w:r w:rsidRPr="004964AB">
        <w:rPr>
          <w:rFonts w:ascii="Times New Roman" w:hAnsi="Times New Roman"/>
          <w:sz w:val="24"/>
          <w:szCs w:val="24"/>
          <w:lang w:val="en-US"/>
        </w:rPr>
        <w:t>MET</w:t>
      </w:r>
      <w:r w:rsidRPr="004964AB">
        <w:rPr>
          <w:rFonts w:ascii="Times New Roman" w:hAnsi="Times New Roman"/>
          <w:sz w:val="24"/>
          <w:szCs w:val="24"/>
        </w:rPr>
        <w:t xml:space="preserve">Ų </w:t>
      </w:r>
      <w:r w:rsidR="0050736C" w:rsidRPr="004964AB">
        <w:rPr>
          <w:rFonts w:ascii="Times New Roman" w:hAnsi="Times New Roman"/>
          <w:sz w:val="24"/>
          <w:szCs w:val="24"/>
        </w:rPr>
        <w:t xml:space="preserve"> VEIKLOS PLANO 2018</w:t>
      </w:r>
      <w:r w:rsidRPr="004964AB">
        <w:rPr>
          <w:rFonts w:ascii="Times New Roman" w:hAnsi="Times New Roman" w:cs="Tahoma"/>
          <w:sz w:val="24"/>
          <w:szCs w:val="24"/>
        </w:rPr>
        <w:t xml:space="preserve"> METŲ SAVIVALDYBĖS TURTO VALDYMO IR PRIVATIZAVIMO PROGRAMOS</w:t>
      </w:r>
      <w:r w:rsidRPr="004964AB">
        <w:rPr>
          <w:rFonts w:ascii="Times New Roman" w:hAnsi="Times New Roman"/>
          <w:sz w:val="24"/>
          <w:szCs w:val="24"/>
        </w:rPr>
        <w:t xml:space="preserve"> (NR. 06) APRAŠYMAS</w:t>
      </w:r>
    </w:p>
    <w:p w14:paraId="1ACAC037" w14:textId="77777777" w:rsidR="00DE74E4" w:rsidRDefault="00DE74E4"/>
    <w:tbl>
      <w:tblPr>
        <w:tblW w:w="101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15"/>
        <w:gridCol w:w="5880"/>
        <w:gridCol w:w="840"/>
        <w:gridCol w:w="1288"/>
      </w:tblGrid>
      <w:tr w:rsidR="00DE74E4" w14:paraId="1ACAC03A" w14:textId="77777777" w:rsidTr="008103E2">
        <w:trPr>
          <w:trHeight w:val="276"/>
        </w:trPr>
        <w:tc>
          <w:tcPr>
            <w:tcW w:w="21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ACAC038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Biudžetiniai metai</w:t>
            </w:r>
          </w:p>
        </w:tc>
        <w:tc>
          <w:tcPr>
            <w:tcW w:w="8008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39" w14:textId="77777777" w:rsidR="00DE74E4" w:rsidRDefault="0050736C">
            <w:pPr>
              <w:snapToGrid w:val="0"/>
              <w:spacing w:line="100" w:lineRule="atLeast"/>
              <w:jc w:val="both"/>
              <w:rPr>
                <w:rFonts w:cs="Tahoma"/>
              </w:rPr>
            </w:pPr>
            <w:r>
              <w:rPr>
                <w:rFonts w:cs="Tahoma"/>
              </w:rPr>
              <w:t>2018</w:t>
            </w:r>
            <w:r w:rsidR="00DE74E4">
              <w:rPr>
                <w:rFonts w:cs="Tahoma"/>
              </w:rPr>
              <w:t xml:space="preserve">  m.</w:t>
            </w:r>
          </w:p>
        </w:tc>
      </w:tr>
      <w:tr w:rsidR="00DE74E4" w14:paraId="1ACAC03F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3B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Asignavimų valdytojas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3C" w14:textId="77777777" w:rsidR="00DE74E4" w:rsidRDefault="00DE74E4">
            <w:pPr>
              <w:pStyle w:val="Antrats"/>
              <w:tabs>
                <w:tab w:val="clear" w:pos="4153"/>
                <w:tab w:val="clear" w:pos="8306"/>
              </w:tabs>
              <w:snapToGrid w:val="0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Šiaulių miesto savivaldybės administracijos direktorius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3D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3E" w14:textId="77777777" w:rsidR="00DE74E4" w:rsidRDefault="00DE74E4">
            <w:pPr>
              <w:pStyle w:val="Antrats"/>
              <w:tabs>
                <w:tab w:val="clear" w:pos="4153"/>
                <w:tab w:val="clear" w:pos="8306"/>
              </w:tabs>
              <w:snapToGrid w:val="0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188771865</w:t>
            </w:r>
          </w:p>
        </w:tc>
      </w:tr>
      <w:tr w:rsidR="00DE74E4" w14:paraId="1ACAC044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0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Programa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1" w14:textId="77777777" w:rsidR="00DE74E4" w:rsidRDefault="00DE74E4">
            <w:pPr>
              <w:snapToGrid w:val="0"/>
              <w:spacing w:line="360" w:lineRule="auto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Savivaldybės turto valdymo ir privatizavimo programa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2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43" w14:textId="77777777" w:rsidR="00DE74E4" w:rsidRDefault="00DE74E4">
            <w:pPr>
              <w:snapToGrid w:val="0"/>
              <w:spacing w:line="100" w:lineRule="atLeast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06</w:t>
            </w:r>
          </w:p>
        </w:tc>
      </w:tr>
      <w:tr w:rsidR="00DE74E4" w14:paraId="1ACAC047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5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Programos parengimo (tęsimo) argumentai</w:t>
            </w:r>
          </w:p>
        </w:tc>
        <w:tc>
          <w:tcPr>
            <w:tcW w:w="8008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46" w14:textId="77777777" w:rsidR="00DE74E4" w:rsidRDefault="00DE74E4">
            <w:pPr>
              <w:pStyle w:val="Antrats"/>
              <w:tabs>
                <w:tab w:val="clear" w:pos="4153"/>
                <w:tab w:val="clear" w:pos="8306"/>
              </w:tabs>
              <w:snapToGrid w:val="0"/>
              <w:spacing w:line="100" w:lineRule="atLeast"/>
              <w:ind w:left="4" w:hanging="4"/>
              <w:jc w:val="both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Programa skirta Savivaldybės nuosavybės teise priklausančio materialaus turto valdymo gerinimui ir savivaldybės pajamoms didinti.</w:t>
            </w:r>
          </w:p>
        </w:tc>
      </w:tr>
      <w:tr w:rsidR="00DE74E4" w14:paraId="1ACAC04C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8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Ilgalaikis prioritetas (pagal ŠSPP)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9" w14:textId="77777777" w:rsidR="00DE74E4" w:rsidRDefault="004B1A3D">
            <w:pPr>
              <w:pStyle w:val="WW-Antrat1211"/>
              <w:snapToGrid w:val="0"/>
              <w:spacing w:line="360" w:lineRule="auto"/>
              <w:ind w:left="-73" w:right="-108"/>
              <w:rPr>
                <w:rFonts w:eastAsia="Times New Roman" w:cs="Times New Roman"/>
                <w:i w:val="0"/>
                <w:iCs w:val="0"/>
                <w:color w:val="000000"/>
                <w:sz w:val="24"/>
              </w:rPr>
            </w:pPr>
            <w:r>
              <w:rPr>
                <w:rFonts w:eastAsia="Times New Roman" w:cs="Times New Roman"/>
                <w:i w:val="0"/>
                <w:iCs w:val="0"/>
                <w:color w:val="000000"/>
                <w:sz w:val="24"/>
              </w:rPr>
              <w:t>Draugiška gamtai kokybiška gyvenamoji aplinka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A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4B" w14:textId="7FB83F57" w:rsidR="00DE74E4" w:rsidRDefault="00DE74E4">
            <w:pPr>
              <w:pStyle w:val="Lentelsturinys"/>
              <w:snapToGrid w:val="0"/>
              <w:jc w:val="center"/>
            </w:pPr>
            <w:r>
              <w:t>3</w:t>
            </w:r>
          </w:p>
        </w:tc>
      </w:tr>
      <w:tr w:rsidR="00DE74E4" w14:paraId="1ACAC052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D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Šia programa įgyvendinamas savivaldybės strateginis tikslas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E" w14:textId="77777777" w:rsidR="000E4687" w:rsidRDefault="000E4687" w:rsidP="000E4687"/>
          <w:p w14:paraId="1ACAC04F" w14:textId="59DCA59D" w:rsidR="000E4687" w:rsidRPr="000E4687" w:rsidRDefault="009A6991" w:rsidP="000E4687">
            <w:r w:rsidRPr="008F6EBA">
              <w:t>Efektyviai panaudojant žmogiškuosius ir finansinius išteklius, formuoti palankią aplinką investicijoms pritraukti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50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51" w14:textId="5B16F1F2" w:rsidR="00DE74E4" w:rsidRDefault="009A6991">
            <w:pPr>
              <w:pStyle w:val="Lentelsturinys"/>
              <w:snapToGrid w:val="0"/>
              <w:jc w:val="center"/>
              <w:rPr>
                <w:lang w:val="en-US"/>
              </w:rPr>
            </w:pPr>
            <w:r>
              <w:t>02</w:t>
            </w:r>
          </w:p>
        </w:tc>
      </w:tr>
      <w:tr w:rsidR="00DE74E4" w14:paraId="1ACAC057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53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Programos tikslas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54" w14:textId="77777777" w:rsidR="00DE74E4" w:rsidRDefault="00DE74E4">
            <w:pPr>
              <w:snapToGrid w:val="0"/>
              <w:spacing w:line="100" w:lineRule="atLeast"/>
              <w:ind w:left="6"/>
              <w:jc w:val="both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Užtikrinti savivaldybei priklausančio turto efektyvų panaudojimą.</w:t>
            </w:r>
            <w:r w:rsidR="001C4956">
              <w:rPr>
                <w:rFonts w:eastAsia="Times New Roman" w:cs="Tahoma"/>
                <w:color w:val="000000"/>
              </w:rPr>
              <w:t xml:space="preserve"> 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55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56" w14:textId="77777777" w:rsidR="00DE74E4" w:rsidRDefault="00DE74E4">
            <w:pPr>
              <w:pStyle w:val="Lentelsturinys"/>
              <w:snapToGrid w:val="0"/>
              <w:jc w:val="center"/>
            </w:pPr>
            <w:r>
              <w:t>01</w:t>
            </w:r>
          </w:p>
        </w:tc>
      </w:tr>
      <w:tr w:rsidR="00DE74E4" w14:paraId="1ACAC06A" w14:textId="77777777" w:rsidTr="008103E2">
        <w:trPr>
          <w:trHeight w:val="276"/>
        </w:trPr>
        <w:tc>
          <w:tcPr>
            <w:tcW w:w="10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58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Tikslo įgyvendinimo aprašymas.</w:t>
            </w:r>
          </w:p>
          <w:p w14:paraId="1ACAC059" w14:textId="77777777" w:rsidR="00DE74E4" w:rsidRDefault="00DE74E4">
            <w:r>
              <w:t>Įgyvendinant šį tikslą vykdomi uždaviniai:</w:t>
            </w:r>
          </w:p>
          <w:p w14:paraId="1ACAC05A" w14:textId="77777777" w:rsidR="00DE74E4" w:rsidRDefault="00DE74E4">
            <w:pPr>
              <w:jc w:val="both"/>
            </w:pPr>
            <w:r>
              <w:rPr>
                <w:rFonts w:cs="Tahoma"/>
                <w:i/>
                <w:iCs/>
              </w:rPr>
              <w:t>0</w:t>
            </w:r>
            <w:r>
              <w:rPr>
                <w:rFonts w:eastAsia="Times New Roman"/>
                <w:i/>
                <w:iCs/>
              </w:rPr>
              <w:t xml:space="preserve">1 uždavinys. </w:t>
            </w:r>
            <w:r>
              <w:rPr>
                <w:rFonts w:eastAsia="Times New Roman"/>
                <w:i/>
                <w:iCs/>
                <w:color w:val="000000"/>
              </w:rPr>
              <w:t xml:space="preserve">Užtikrinti  Savivaldybei nuosavybės teise priklausančio registruotino turto įregistravimą  viešuosiuose registruose. </w:t>
            </w:r>
            <w:r>
              <w:rPr>
                <w:rFonts w:eastAsia="Times New Roman"/>
                <w:color w:val="000000"/>
              </w:rPr>
              <w:t>Bus t</w:t>
            </w:r>
            <w:r>
              <w:t>varkomi Savivaldybei nuosavybės teise priklausančio nekilnojamojo turto kadastr</w:t>
            </w:r>
            <w:r w:rsidR="006F2ED6">
              <w:t xml:space="preserve">iniai matavimai ir jų įteisinimas Nekilnojamojo turto registre. </w:t>
            </w:r>
            <w:r w:rsidR="00526EE5">
              <w:t xml:space="preserve">2018 m. numatoma didžiausią lėšų dalį skirti miesto gatvių kadastriniams matavimas ir jų žemės sklypų įteisinimui. </w:t>
            </w:r>
          </w:p>
          <w:p w14:paraId="1ACAC05B" w14:textId="77777777" w:rsidR="004E05B0" w:rsidRDefault="00DE74E4">
            <w:pPr>
              <w:pStyle w:val="Porat"/>
              <w:snapToGrid w:val="0"/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</w:rPr>
              <w:t>Taip pat bus prižiūrėta valstybinė žemė ir valstybinis turtas valdomas patikėjimo teise, i</w:t>
            </w:r>
            <w:r>
              <w:rPr>
                <w:rFonts w:eastAsia="Times New Roman"/>
                <w:color w:val="000000"/>
                <w:szCs w:val="24"/>
              </w:rPr>
              <w:t>šlaidų, susijusių su privatizavimo programos vykdymu, dengimas</w:t>
            </w:r>
            <w:r w:rsidR="004E05B0">
              <w:rPr>
                <w:rFonts w:eastAsia="Times New Roman"/>
                <w:color w:val="000000"/>
                <w:szCs w:val="24"/>
              </w:rPr>
              <w:t>.</w:t>
            </w:r>
          </w:p>
          <w:p w14:paraId="1ACAC05C" w14:textId="77777777" w:rsidR="00A70275" w:rsidRDefault="00DE74E4">
            <w:pPr>
              <w:pStyle w:val="Porat"/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Rengiant Savivaldybės nekilnojamuosius objektus privatizavimui, būtina atlikti šių patalpų (pastatų ar statinių) turto vertinimą, įregistruoti Nekilnojamo</w:t>
            </w:r>
            <w:r w:rsidR="00A70275">
              <w:rPr>
                <w:rFonts w:eastAsia="Times New Roman"/>
              </w:rPr>
              <w:t>jo turto registre žemės sklypus, apmokėti notarams už notarinius veiksmus.</w:t>
            </w:r>
            <w:r>
              <w:rPr>
                <w:rFonts w:eastAsia="Times New Roman"/>
              </w:rPr>
              <w:t xml:space="preserve"> </w:t>
            </w:r>
            <w:r w:rsidRPr="005F0BBB">
              <w:rPr>
                <w:rFonts w:eastAsia="Times New Roman"/>
                <w:shd w:val="clear" w:color="auto" w:fill="FFFFFF"/>
              </w:rPr>
              <w:t>Planuojama p</w:t>
            </w:r>
            <w:r w:rsidRPr="005F0BBB">
              <w:rPr>
                <w:rFonts w:eastAsia="Times New Roman"/>
                <w:szCs w:val="24"/>
              </w:rPr>
              <w:t>rivatizuoti Savivaldybei priklausančius objektus,</w:t>
            </w:r>
            <w:r w:rsidRPr="005F0BBB">
              <w:rPr>
                <w:rFonts w:eastAsia="Times New Roman"/>
              </w:rPr>
              <w:t xml:space="preserve"> kuriems yra parengti žemės sklypai, sutvarkyta teisinė registracija</w:t>
            </w:r>
            <w:r w:rsidR="00A70275">
              <w:rPr>
                <w:rFonts w:eastAsia="Times New Roman"/>
              </w:rPr>
              <w:t xml:space="preserve"> ir atliktas turto vertinimas.</w:t>
            </w:r>
            <w:r w:rsidR="000B395C">
              <w:rPr>
                <w:rFonts w:eastAsia="Times New Roman"/>
              </w:rPr>
              <w:t xml:space="preserve"> Tai pastatai: </w:t>
            </w:r>
            <w:r w:rsidR="006F2ED6">
              <w:rPr>
                <w:rFonts w:eastAsia="Times New Roman"/>
              </w:rPr>
              <w:t>Trakų g. 14</w:t>
            </w:r>
            <w:r w:rsidR="000B395C">
              <w:rPr>
                <w:rFonts w:eastAsia="Times New Roman"/>
              </w:rPr>
              <w:t>, Vilniaus g. 4</w:t>
            </w:r>
            <w:r w:rsidR="006F2ED6">
              <w:rPr>
                <w:rFonts w:eastAsia="Times New Roman"/>
              </w:rPr>
              <w:t>, Rūdės g. 11, J. Basanavičiaus g. 100.</w:t>
            </w:r>
          </w:p>
          <w:p w14:paraId="1ACAC05D" w14:textId="77777777" w:rsidR="00A70275" w:rsidRPr="00A70275" w:rsidRDefault="00A70275">
            <w:pPr>
              <w:pStyle w:val="Porat"/>
              <w:snapToGrid w:val="0"/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Taip pat savivaldybės būstų (butų)</w:t>
            </w:r>
            <w:r w:rsidR="00B33E35">
              <w:rPr>
                <w:rFonts w:eastAsia="Times New Roman"/>
              </w:rPr>
              <w:t xml:space="preserve"> pardavimas,</w:t>
            </w:r>
            <w:r>
              <w:rPr>
                <w:rFonts w:eastAsia="Times New Roman"/>
              </w:rPr>
              <w:t xml:space="preserve"> turto vertinimai, </w:t>
            </w:r>
            <w:r w:rsidRPr="00A70275">
              <w:rPr>
                <w:rFonts w:eastAsia="Times New Roman"/>
              </w:rPr>
              <w:t>notarin</w:t>
            </w:r>
            <w:r>
              <w:rPr>
                <w:rFonts w:eastAsia="Times New Roman"/>
              </w:rPr>
              <w:t>i</w:t>
            </w:r>
            <w:r w:rsidRPr="00A70275">
              <w:rPr>
                <w:rFonts w:eastAsia="Times New Roman"/>
              </w:rPr>
              <w:t>ų</w:t>
            </w:r>
            <w:r>
              <w:rPr>
                <w:rFonts w:eastAsia="Times New Roman"/>
              </w:rPr>
              <w:t xml:space="preserve"> veiksmų apmokėjimas</w:t>
            </w:r>
            <w:r w:rsidR="00B33E35">
              <w:rPr>
                <w:rFonts w:eastAsia="Times New Roman"/>
              </w:rPr>
              <w:t>.</w:t>
            </w:r>
          </w:p>
          <w:p w14:paraId="1ACAC05E" w14:textId="77777777" w:rsidR="00DE74E4" w:rsidRDefault="00CA259A">
            <w:pPr>
              <w:pStyle w:val="Porat"/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Pagal projektus s</w:t>
            </w:r>
            <w:r w:rsidR="00B33E35">
              <w:rPr>
                <w:rFonts w:eastAsia="Times New Roman"/>
              </w:rPr>
              <w:t>uk</w:t>
            </w:r>
            <w:r>
              <w:rPr>
                <w:rFonts w:eastAsia="Times New Roman"/>
              </w:rPr>
              <w:t>urto materialaus turto draudimo išlaidų apmokėjimas.</w:t>
            </w:r>
          </w:p>
          <w:p w14:paraId="1ACAC05F" w14:textId="65FD1C5C" w:rsidR="00B33E35" w:rsidRPr="003C7148" w:rsidRDefault="00CA259A">
            <w:pPr>
              <w:pStyle w:val="Porat"/>
              <w:snapToGrid w:val="0"/>
              <w:jc w:val="both"/>
              <w:rPr>
                <w:rFonts w:eastAsia="Times New Roman" w:cs="Arial Unicode MS"/>
                <w:color w:val="000000"/>
                <w:szCs w:val="24"/>
              </w:rPr>
            </w:pPr>
            <w:r>
              <w:rPr>
                <w:rFonts w:eastAsia="Times New Roman"/>
              </w:rPr>
              <w:t xml:space="preserve">Numatomas Savivaldybės </w:t>
            </w:r>
            <w:r w:rsidR="00B33E35">
              <w:rPr>
                <w:rFonts w:eastAsia="Times New Roman"/>
              </w:rPr>
              <w:t xml:space="preserve"> investavimas</w:t>
            </w:r>
            <w:r w:rsidR="0073696A">
              <w:rPr>
                <w:rFonts w:eastAsia="Times New Roman"/>
              </w:rPr>
              <w:t xml:space="preserve"> pinigais į UAB ,,Žiburio knygynas</w:t>
            </w:r>
            <w:r>
              <w:rPr>
                <w:rFonts w:eastAsia="Times New Roman"/>
              </w:rPr>
              <w:t>“.</w:t>
            </w:r>
          </w:p>
          <w:p w14:paraId="1ACAC060" w14:textId="77777777" w:rsidR="00DE74E4" w:rsidRDefault="00DE74E4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  <w:r>
              <w:rPr>
                <w:i/>
                <w:iCs/>
                <w:lang w:val="it-IT"/>
              </w:rPr>
              <w:t xml:space="preserve">2 </w:t>
            </w:r>
            <w:r>
              <w:rPr>
                <w:rFonts w:eastAsia="Times New Roman"/>
                <w:i/>
                <w:iCs/>
                <w:lang w:val="it-IT"/>
              </w:rPr>
              <w:t xml:space="preserve">uždavinys. </w:t>
            </w:r>
            <w:r>
              <w:rPr>
                <w:i/>
                <w:iCs/>
                <w:lang w:val="it-IT"/>
              </w:rPr>
              <w:t xml:space="preserve">Tinkamai eksploatuoti, remontuoti ir  naudoti  savivaldybei </w:t>
            </w:r>
            <w:r>
              <w:rPr>
                <w:i/>
                <w:iCs/>
              </w:rPr>
              <w:t>priklausančius</w:t>
            </w:r>
            <w:r>
              <w:rPr>
                <w:i/>
                <w:iCs/>
                <w:lang w:val="it-IT"/>
              </w:rPr>
              <w:t xml:space="preserve">  </w:t>
            </w:r>
            <w:r>
              <w:rPr>
                <w:i/>
                <w:iCs/>
              </w:rPr>
              <w:t>pastatus.</w:t>
            </w:r>
          </w:p>
          <w:p w14:paraId="1ACAC061" w14:textId="77777777" w:rsidR="00C65046" w:rsidRDefault="00DE74E4">
            <w:pPr>
              <w:jc w:val="both"/>
              <w:rPr>
                <w:rFonts w:eastAsia="Times New Roman"/>
              </w:rPr>
            </w:pPr>
            <w:r>
              <w:t xml:space="preserve">Numatoma miesto viešojo  tualeto Vasario 16-osios g. 61 eksploatavimo išlaidų apmokėjimas. </w:t>
            </w:r>
            <w:r>
              <w:rPr>
                <w:rFonts w:eastAsia="Times New Roman"/>
              </w:rPr>
              <w:t>Viešąjį tualetą pagal patikėjimo su</w:t>
            </w:r>
            <w:r w:rsidR="00B33E35">
              <w:rPr>
                <w:rFonts w:eastAsia="Times New Roman"/>
              </w:rPr>
              <w:t>tartį prižiūri UAB ,,Saulės dominija</w:t>
            </w:r>
            <w:r>
              <w:rPr>
                <w:rFonts w:eastAsia="Times New Roman"/>
              </w:rPr>
              <w:t>“. Tualeto paslaugos nemokamos, todėl savivaldybė skiria lėšų jo išlaikymui – komunalinių patarnavimų apmokėjimui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 xml:space="preserve">ir sargų atlyginimams apmokėti. </w:t>
            </w:r>
          </w:p>
          <w:p w14:paraId="1ACAC062" w14:textId="77777777" w:rsidR="00B757C3" w:rsidRDefault="00DE74E4" w:rsidP="00C65046">
            <w:pPr>
              <w:jc w:val="both"/>
              <w:rPr>
                <w:rFonts w:eastAsia="Times New Roman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</w:rPr>
              <w:t xml:space="preserve">Bus apmokamos </w:t>
            </w:r>
            <w:r>
              <w:rPr>
                <w:rFonts w:eastAsia="Times New Roman"/>
              </w:rPr>
              <w:t>Savivaldybei nuosavybės teise</w:t>
            </w:r>
            <w:r w:rsidR="004E05B0">
              <w:rPr>
                <w:rFonts w:eastAsia="Times New Roman"/>
              </w:rPr>
              <w:t xml:space="preserve"> negyvenamųjų pastatų, patalpų ir statinių</w:t>
            </w:r>
            <w:r>
              <w:rPr>
                <w:rFonts w:eastAsia="Times New Roman"/>
              </w:rPr>
              <w:t xml:space="preserve"> eksploatavimo, komunalinių, administravimo, remonto išlaidos. </w:t>
            </w:r>
            <w:r>
              <w:rPr>
                <w:rFonts w:eastAsia="Times New Roman"/>
                <w:shd w:val="clear" w:color="auto" w:fill="FFFFFF"/>
              </w:rPr>
              <w:t xml:space="preserve">Savivaldybei nuosavybės teise priklausančio nekilnojamojo turto priežiūrai ir eksploatavimui skiriamos biudžeto lėšos naudojamos laisvų </w:t>
            </w:r>
            <w:r>
              <w:rPr>
                <w:rFonts w:eastAsia="Times New Roman"/>
                <w:shd w:val="clear" w:color="auto" w:fill="FFFFFF"/>
              </w:rPr>
              <w:lastRenderedPageBreak/>
              <w:t>negyvenamųjų pat</w:t>
            </w:r>
            <w:r w:rsidR="00202335">
              <w:rPr>
                <w:rFonts w:eastAsia="Times New Roman"/>
                <w:shd w:val="clear" w:color="auto" w:fill="FFFFFF"/>
              </w:rPr>
              <w:t>alpų komunaliniams mokesčiams</w:t>
            </w:r>
            <w:r>
              <w:rPr>
                <w:rFonts w:eastAsia="Times New Roman"/>
                <w:shd w:val="clear" w:color="auto" w:fill="FFFFFF"/>
              </w:rPr>
              <w:t xml:space="preserve">, einamiesiems remontams apmokėti, taip pat, apmokėti pastatus administruojamiems administratoriams ir gyvenamųjų namų bendrijoms. </w:t>
            </w:r>
            <w:r w:rsidR="004E05B0">
              <w:rPr>
                <w:rFonts w:eastAsia="Times New Roman"/>
                <w:shd w:val="clear" w:color="auto" w:fill="FFFFFF"/>
              </w:rPr>
              <w:t>Lėšos numatytos ir laisvų pastatų apsaugos paslaugai apmokėti. Šiuo metu saugomi šie pastatai – Trakų g. 14, Elnio g. 25,</w:t>
            </w:r>
            <w:r w:rsidR="00B33E35">
              <w:rPr>
                <w:rFonts w:eastAsia="Times New Roman"/>
                <w:shd w:val="clear" w:color="auto" w:fill="FFFFFF"/>
              </w:rPr>
              <w:t xml:space="preserve"> Bačiūnų g. 27A, </w:t>
            </w:r>
            <w:r w:rsidR="00B757C3">
              <w:rPr>
                <w:rFonts w:eastAsia="Times New Roman"/>
                <w:shd w:val="clear" w:color="auto" w:fill="FFFFFF"/>
              </w:rPr>
              <w:t>Aušros al. 8, Elnio g. 25.</w:t>
            </w:r>
          </w:p>
          <w:p w14:paraId="1ACAC063" w14:textId="77777777" w:rsidR="00C65046" w:rsidRDefault="00B33E35" w:rsidP="00C65046">
            <w:pPr>
              <w:jc w:val="both"/>
              <w:rPr>
                <w:rFonts w:eastAsia="Times New Roman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</w:rPr>
              <w:t>N</w:t>
            </w:r>
            <w:r w:rsidR="00C65046">
              <w:rPr>
                <w:rFonts w:eastAsia="Times New Roman"/>
                <w:shd w:val="clear" w:color="auto" w:fill="FFFFFF"/>
              </w:rPr>
              <w:t>umatoma</w:t>
            </w:r>
            <w:r>
              <w:rPr>
                <w:rFonts w:eastAsia="Times New Roman"/>
                <w:shd w:val="clear" w:color="auto" w:fill="FFFFFF"/>
              </w:rPr>
              <w:t xml:space="preserve"> skirti lėšų miesto paviršinių (lietaus) nuotekų tvarkymo paslaugoms finansuoti -  nuotekų tinklų kadastriniams matavimams, įregistravimui</w:t>
            </w:r>
            <w:r w:rsidR="00C65046">
              <w:rPr>
                <w:rFonts w:eastAsia="Times New Roman"/>
                <w:shd w:val="clear" w:color="auto" w:fill="FFFFFF"/>
              </w:rPr>
              <w:t xml:space="preserve"> Nekilnojamo turto registre, </w:t>
            </w:r>
            <w:r>
              <w:rPr>
                <w:rFonts w:eastAsia="Times New Roman"/>
                <w:shd w:val="clear" w:color="auto" w:fill="FFFFFF"/>
              </w:rPr>
              <w:t xml:space="preserve">turto vertinimui, </w:t>
            </w:r>
            <w:r w:rsidR="00C65046">
              <w:rPr>
                <w:rFonts w:eastAsia="Times New Roman"/>
                <w:shd w:val="clear" w:color="auto" w:fill="FFFFFF"/>
              </w:rPr>
              <w:t>kad būtų galima pasinaudoti Europos sąjungos finans</w:t>
            </w:r>
            <w:r>
              <w:rPr>
                <w:rFonts w:eastAsia="Times New Roman"/>
                <w:shd w:val="clear" w:color="auto" w:fill="FFFFFF"/>
              </w:rPr>
              <w:t xml:space="preserve">ine parama paviršinių nuotekų </w:t>
            </w:r>
            <w:r w:rsidR="00C65046">
              <w:rPr>
                <w:rFonts w:eastAsia="Times New Roman"/>
                <w:shd w:val="clear" w:color="auto" w:fill="FFFFFF"/>
              </w:rPr>
              <w:t>infrastruktūros rekonstrukcijai ir /ar plėtrai.</w:t>
            </w:r>
            <w:r>
              <w:rPr>
                <w:rFonts w:eastAsia="Times New Roman"/>
                <w:shd w:val="clear" w:color="auto" w:fill="FFFFFF"/>
              </w:rPr>
              <w:t xml:space="preserve"> Taip pat  planuojama 2018 metais inventorizuoti miesto apšvietimo tinklus, kelio ženklus ir šviesoforus. Atlikti jų vertinimą. </w:t>
            </w:r>
          </w:p>
          <w:p w14:paraId="1ACAC064" w14:textId="77777777" w:rsidR="003C7148" w:rsidRDefault="003C7148" w:rsidP="00C65046">
            <w:pPr>
              <w:jc w:val="both"/>
              <w:rPr>
                <w:rFonts w:eastAsia="Times New Roman"/>
                <w:shd w:val="clear" w:color="auto" w:fill="FFFFFF"/>
              </w:rPr>
            </w:pPr>
          </w:p>
          <w:p w14:paraId="1ACAC065" w14:textId="77777777" w:rsidR="00A425B8" w:rsidRDefault="003341D2" w:rsidP="00C65046">
            <w:pPr>
              <w:jc w:val="both"/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</w:pPr>
            <w:r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>03 uždavinys. Ko</w:t>
            </w:r>
            <w:r w:rsidR="002B1C4F"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>mpensuoti daugiabučių</w:t>
            </w:r>
            <w:r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 xml:space="preserve"> namų </w:t>
            </w:r>
            <w:r w:rsidR="002B1C4F"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 xml:space="preserve">savininkų </w:t>
            </w:r>
            <w:r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>bendrijų steigimo išlaidas</w:t>
            </w:r>
          </w:p>
          <w:p w14:paraId="1ACAC066" w14:textId="77777777" w:rsidR="002B1C4F" w:rsidRPr="003C7148" w:rsidRDefault="00297159" w:rsidP="00C65046">
            <w:pPr>
              <w:jc w:val="both"/>
              <w:rPr>
                <w:rFonts w:eastAsia="Times New Roman"/>
                <w:bCs/>
                <w:color w:val="000000"/>
                <w:spacing w:val="-4"/>
                <w:lang w:val="it-IT"/>
              </w:rPr>
            </w:pPr>
            <w:r w:rsidRPr="003C7148">
              <w:rPr>
                <w:rFonts w:eastAsia="Times New Roman"/>
                <w:bCs/>
                <w:color w:val="000000"/>
                <w:spacing w:val="-4"/>
                <w:lang w:val="it-IT"/>
              </w:rPr>
              <w:t xml:space="preserve">Savivaldybė numato padėti steigiamoms daugiabučių namų savininkams bendrijoms, joms apmokant bendrijų steigimo išlaidas. </w:t>
            </w:r>
          </w:p>
          <w:p w14:paraId="1ACAC067" w14:textId="77777777" w:rsidR="000E4687" w:rsidRPr="000E4687" w:rsidRDefault="00DE74E4" w:rsidP="000E4687">
            <w:pPr>
              <w:snapToGrid w:val="0"/>
              <w:rPr>
                <w:rFonts w:eastAsia="Times New Roman"/>
                <w:i/>
                <w:color w:val="000000"/>
                <w:u w:val="single"/>
                <w:shd w:val="clear" w:color="auto" w:fill="FFFFFF"/>
              </w:rPr>
            </w:pPr>
            <w:r w:rsidRPr="000E4687">
              <w:rPr>
                <w:rFonts w:eastAsia="Times New Roman"/>
                <w:i/>
                <w:color w:val="000000"/>
                <w:u w:val="single"/>
                <w:shd w:val="clear" w:color="auto" w:fill="FFFFFF"/>
              </w:rPr>
              <w:t xml:space="preserve">Rezultato </w:t>
            </w:r>
            <w:r w:rsidR="000E4687" w:rsidRPr="000E4687">
              <w:rPr>
                <w:rFonts w:eastAsia="Times New Roman"/>
                <w:i/>
                <w:color w:val="000000"/>
                <w:u w:val="single"/>
                <w:shd w:val="clear" w:color="auto" w:fill="FFFFFF"/>
              </w:rPr>
              <w:t>pasiekimo vertinimo kriterijai</w:t>
            </w:r>
          </w:p>
          <w:p w14:paraId="1ACAC068" w14:textId="77777777" w:rsidR="00DE74E4" w:rsidRPr="000E4687" w:rsidRDefault="000E4687" w:rsidP="000E4687">
            <w:pPr>
              <w:snapToGrid w:val="0"/>
              <w:rPr>
                <w:rFonts w:eastAsia="Times New Roman"/>
                <w:color w:val="000000"/>
                <w:u w:val="single"/>
                <w:shd w:val="clear" w:color="auto" w:fill="FFFFFF"/>
              </w:rPr>
            </w:pPr>
            <w:r>
              <w:rPr>
                <w:rFonts w:eastAsia="Times New Roman"/>
                <w:color w:val="000000"/>
                <w:u w:val="single"/>
                <w:shd w:val="clear" w:color="auto" w:fill="FFFFFF"/>
              </w:rPr>
              <w:t>Mieste esančių pastatų ir infrastruktūros statinių inventorizavimas ir teisinis įteisinimas</w:t>
            </w:r>
            <w:r w:rsidR="00DE74E4">
              <w:t xml:space="preserve"> proc. - 100.</w:t>
            </w:r>
          </w:p>
          <w:p w14:paraId="1ACAC069" w14:textId="77777777" w:rsidR="00DE74E4" w:rsidRDefault="00DE74E4">
            <w:pPr>
              <w:tabs>
                <w:tab w:val="left" w:pos="0"/>
                <w:tab w:val="left" w:pos="360"/>
              </w:tabs>
              <w:snapToGrid w:val="0"/>
              <w:jc w:val="both"/>
            </w:pPr>
          </w:p>
        </w:tc>
      </w:tr>
      <w:tr w:rsidR="00DE74E4" w14:paraId="1ACAC075" w14:textId="77777777" w:rsidTr="008103E2">
        <w:trPr>
          <w:trHeight w:val="276"/>
        </w:trPr>
        <w:tc>
          <w:tcPr>
            <w:tcW w:w="10123" w:type="dxa"/>
            <w:gridSpan w:val="4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6F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Galimi programos vykdymo ir finansavimo šaltiniai:</w:t>
            </w:r>
          </w:p>
          <w:p w14:paraId="1ACAC070" w14:textId="77777777" w:rsidR="00DE74E4" w:rsidRDefault="00DE74E4">
            <w:pPr>
              <w:numPr>
                <w:ilvl w:val="0"/>
                <w:numId w:val="2"/>
              </w:numPr>
            </w:pPr>
            <w:r>
              <w:t>1. Šiaulių miesto savivaldybės biudžeto lėšos (SB).</w:t>
            </w:r>
          </w:p>
          <w:p w14:paraId="1ACAC071" w14:textId="77777777" w:rsidR="00DE74E4" w:rsidRDefault="00F3295F">
            <w:pPr>
              <w:numPr>
                <w:ilvl w:val="0"/>
                <w:numId w:val="2"/>
              </w:numPr>
            </w:pPr>
            <w:r>
              <w:t>2.</w:t>
            </w:r>
            <w:r w:rsidR="00A559E2">
              <w:t xml:space="preserve"> Paskolų </w:t>
            </w:r>
            <w:r w:rsidR="00DE74E4">
              <w:t>lėšos (PS).</w:t>
            </w:r>
          </w:p>
          <w:p w14:paraId="1ACAC072" w14:textId="77777777" w:rsidR="00DE74E4" w:rsidRDefault="00F3295F">
            <w:pPr>
              <w:numPr>
                <w:ilvl w:val="0"/>
                <w:numId w:val="2"/>
              </w:numPr>
            </w:pPr>
            <w:r>
              <w:t>3. Europos Sąjungos</w:t>
            </w:r>
            <w:r w:rsidR="00DE74E4">
              <w:t xml:space="preserve"> lėšos (ES).</w:t>
            </w:r>
          </w:p>
          <w:p w14:paraId="1ACAC073" w14:textId="77777777" w:rsidR="00DE74E4" w:rsidRDefault="00DE74E4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  <w:lang w:val="en-US"/>
              </w:rPr>
              <w:t xml:space="preserve">4. </w:t>
            </w:r>
            <w:r>
              <w:rPr>
                <w:rFonts w:eastAsia="Times New Roman" w:cs="Tahoma"/>
                <w:color w:val="000000"/>
              </w:rPr>
              <w:t>Lietuvos Respublikos valstybės biudžeto lėšos (VB).</w:t>
            </w:r>
          </w:p>
          <w:p w14:paraId="1ACAC074" w14:textId="77777777" w:rsidR="00DE74E4" w:rsidRPr="00A559E2" w:rsidRDefault="00DE74E4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rPr>
                <w:rFonts w:eastAsia="Times New Roman" w:cs="Tahoma"/>
                <w:strike/>
                <w:color w:val="000000"/>
              </w:rPr>
            </w:pPr>
          </w:p>
        </w:tc>
      </w:tr>
      <w:tr w:rsidR="008103E2" w:rsidRPr="00D405D5" w14:paraId="45D19E6B" w14:textId="77777777" w:rsidTr="008103E2">
        <w:trPr>
          <w:trHeight w:val="276"/>
        </w:trPr>
        <w:tc>
          <w:tcPr>
            <w:tcW w:w="10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13B10F" w14:textId="77777777" w:rsidR="008103E2" w:rsidRPr="00D405D5" w:rsidRDefault="008103E2" w:rsidP="008103E2">
            <w:pPr>
              <w:pStyle w:val="Lentelsturinys"/>
              <w:snapToGrid w:val="0"/>
              <w:jc w:val="both"/>
              <w:rPr>
                <w:rFonts w:cs="Tahoma"/>
                <w:b/>
                <w:bCs/>
                <w:color w:val="000000"/>
                <w:shd w:val="clear" w:color="auto" w:fill="FFFFFF"/>
              </w:rPr>
            </w:pPr>
            <w:r w:rsidRPr="00D405D5">
              <w:rPr>
                <w:rFonts w:cs="Tahoma"/>
                <w:b/>
                <w:bCs/>
                <w:color w:val="000000"/>
                <w:shd w:val="clear" w:color="auto" w:fill="FFFFFF"/>
              </w:rPr>
              <w:t>2015-2024 metų Šiaulių miesto strateginio plėtros plano dalys, susijusios su vykdoma programa:</w:t>
            </w:r>
          </w:p>
          <w:p w14:paraId="38334AC2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  <w:rPr>
                <w:rFonts w:eastAsia="Times New Roman" w:cs="Tahoma"/>
                <w:bCs/>
                <w:color w:val="000000"/>
              </w:rPr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2.1.3.1. </w:t>
            </w:r>
            <w:r w:rsidRPr="00D405D5">
              <w:t>Informacinės duomenų bazės plėtojimas: laisvų, laikinai nenaudojamų ir užimtų žemės sklypų bei pastatų/patalpų pritaikymo verslo plėtrai galimybių analizavimas.</w:t>
            </w:r>
          </w:p>
          <w:p w14:paraId="22C7B7FD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2.1.3.4. </w:t>
            </w:r>
            <w:r w:rsidRPr="00D405D5">
              <w:t>Šiaulių miesto pramoninių parkų įteisinimas kaip valstybei svarbių objektų per teritorijų planavimo dokumentų parengimą bei kitus teisės aktus.</w:t>
            </w:r>
          </w:p>
          <w:p w14:paraId="62EA31A3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>2.2.1.9.</w:t>
            </w:r>
            <w:r w:rsidRPr="00D405D5">
              <w:t xml:space="preserve"> Savivaldybės architektūros paminklo, namo Aušros al. 84, paskirties pakeitimo, remonto ir restauravimo darbų įgyvendinimas.</w:t>
            </w:r>
          </w:p>
          <w:p w14:paraId="4D7F140E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3.1.1.3. </w:t>
            </w:r>
            <w:r w:rsidRPr="00D405D5">
              <w:t>Kvartalinės renovacijos projektų parengimas.</w:t>
            </w:r>
          </w:p>
          <w:p w14:paraId="1F312EC3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3.1.1.4. </w:t>
            </w:r>
            <w:r w:rsidRPr="00D405D5">
              <w:t>Automobilių stovėjimo aikštelių praplėtimas ir daugiabučių namų kiemų dangos sutvarkymas.</w:t>
            </w:r>
          </w:p>
          <w:p w14:paraId="0E17E5A5" w14:textId="29B28AE5" w:rsidR="008103E2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3.1.8.5. </w:t>
            </w:r>
            <w:r w:rsidRPr="00D405D5">
              <w:t>Aleksandrijos renginių parko kompleksinis sutvarkymas ir pritaikymas masiniams renginiams, europinio lygio motokroso varžyboms.</w:t>
            </w:r>
          </w:p>
        </w:tc>
      </w:tr>
      <w:tr w:rsidR="00DE74E4" w14:paraId="1ACAC07B" w14:textId="77777777" w:rsidTr="008103E2">
        <w:trPr>
          <w:trHeight w:val="276"/>
        </w:trPr>
        <w:tc>
          <w:tcPr>
            <w:tcW w:w="10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76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Susiję įstatymai ir kiti norminiai teisės aktai:</w:t>
            </w:r>
          </w:p>
          <w:p w14:paraId="1ACAC077" w14:textId="77777777" w:rsidR="00DE74E4" w:rsidRDefault="00DE74E4">
            <w:pPr>
              <w:pStyle w:val="Lentelsturinys"/>
              <w:snapToGrid w:val="0"/>
              <w:jc w:val="both"/>
            </w:pPr>
            <w:r>
              <w:t>1.  Lietuvos Respublikos vietos savivaldos įstatymas;</w:t>
            </w:r>
          </w:p>
          <w:p w14:paraId="1ACAC078" w14:textId="77777777" w:rsidR="00DE74E4" w:rsidRDefault="00DE74E4">
            <w:pPr>
              <w:pStyle w:val="Lentelsturinys"/>
              <w:snapToGrid w:val="0"/>
              <w:jc w:val="both"/>
            </w:pPr>
            <w:r>
              <w:t>2. Lietuvos Respublikos valstybės ir savivaldybių turto valdymo, naudojim</w:t>
            </w:r>
            <w:r w:rsidR="00FD18E6">
              <w:t>o ir disponavimo juo įstatymas;</w:t>
            </w:r>
          </w:p>
          <w:p w14:paraId="1ACAC079" w14:textId="77777777" w:rsidR="00DE74E4" w:rsidRDefault="00FD18E6">
            <w:pPr>
              <w:pStyle w:val="Lentelsturinys"/>
              <w:snapToGrid w:val="0"/>
              <w:jc w:val="both"/>
            </w:pPr>
            <w:r>
              <w:t>3</w:t>
            </w:r>
            <w:r w:rsidR="00DE74E4">
              <w:t>.  Lietuvos Respublikos Valstybei ir savivaldybėms priklausančių akcijų privatizavimo įstatymas.</w:t>
            </w:r>
          </w:p>
          <w:p w14:paraId="1ACAC07A" w14:textId="77777777" w:rsidR="00DE74E4" w:rsidRDefault="00DE74E4" w:rsidP="00FD18E6">
            <w:pPr>
              <w:pStyle w:val="Lentelsturinys"/>
              <w:snapToGrid w:val="0"/>
              <w:jc w:val="both"/>
              <w:rPr>
                <w:rFonts w:cs="Tahoma"/>
                <w:color w:val="000000"/>
              </w:rPr>
            </w:pPr>
            <w:r>
              <w:t>5. Lietuvos Respub</w:t>
            </w:r>
            <w:r w:rsidR="00FD18E6">
              <w:t>likos viešųjų pirkimų įstatymas.</w:t>
            </w:r>
          </w:p>
        </w:tc>
      </w:tr>
    </w:tbl>
    <w:p w14:paraId="1ACAC07E" w14:textId="77777777" w:rsidR="00DE74E4" w:rsidRDefault="00DE74E4">
      <w:pPr>
        <w:pStyle w:val="Pagrindinistekstas"/>
      </w:pPr>
    </w:p>
    <w:p w14:paraId="1ACAC07F" w14:textId="4723084D" w:rsidR="00DE74E4" w:rsidRDefault="00F3295F">
      <w:r>
        <w:tab/>
      </w:r>
      <w:r>
        <w:tab/>
      </w:r>
      <w:r>
        <w:tab/>
      </w:r>
      <w:r>
        <w:tab/>
      </w:r>
      <w:r>
        <w:tab/>
      </w:r>
    </w:p>
    <w:sectPr w:rsidR="00DE74E4" w:rsidSect="00F51529">
      <w:headerReference w:type="default" r:id="rId7"/>
      <w:footnotePr>
        <w:pos w:val="beneathText"/>
      </w:footnotePr>
      <w:pgSz w:w="11905" w:h="16837"/>
      <w:pgMar w:top="495" w:right="676" w:bottom="1132" w:left="1125" w:header="567" w:footer="567" w:gutter="0"/>
      <w:pgNumType w:start="92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91683" w14:textId="77777777" w:rsidR="00F0071B" w:rsidRDefault="00F0071B" w:rsidP="0026712B">
      <w:r>
        <w:separator/>
      </w:r>
    </w:p>
  </w:endnote>
  <w:endnote w:type="continuationSeparator" w:id="0">
    <w:p w14:paraId="5723BFE1" w14:textId="77777777" w:rsidR="00F0071B" w:rsidRDefault="00F0071B" w:rsidP="0026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HelveticaLT">
    <w:altName w:val="Times New Roman"/>
    <w:charset w:val="BA"/>
    <w:family w:val="swiss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395D0" w14:textId="77777777" w:rsidR="00F0071B" w:rsidRDefault="00F0071B" w:rsidP="0026712B">
      <w:r>
        <w:separator/>
      </w:r>
    </w:p>
  </w:footnote>
  <w:footnote w:type="continuationSeparator" w:id="0">
    <w:p w14:paraId="66DA8EA1" w14:textId="77777777" w:rsidR="00F0071B" w:rsidRDefault="00F0071B" w:rsidP="00267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3272432"/>
      <w:docPartObj>
        <w:docPartGallery w:val="Page Numbers (Top of Page)"/>
        <w:docPartUnique/>
      </w:docPartObj>
    </w:sdtPr>
    <w:sdtEndPr/>
    <w:sdtContent>
      <w:p w14:paraId="7AA50B38" w14:textId="789921D9" w:rsidR="0026712B" w:rsidRDefault="0026712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BE3">
          <w:rPr>
            <w:noProof/>
          </w:rPr>
          <w:t>92</w:t>
        </w:r>
        <w:r>
          <w:fldChar w:fldCharType="end"/>
        </w:r>
      </w:p>
    </w:sdtContent>
  </w:sdt>
  <w:p w14:paraId="1ECC2FF1" w14:textId="77777777" w:rsidR="0026712B" w:rsidRDefault="0026712B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Antra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isplayBackgroundShape/>
  <w:defaultTabStop w:val="709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13"/>
    <w:rsid w:val="000455F5"/>
    <w:rsid w:val="00047600"/>
    <w:rsid w:val="00051C1A"/>
    <w:rsid w:val="00061B4F"/>
    <w:rsid w:val="000A3F94"/>
    <w:rsid w:val="000B395C"/>
    <w:rsid w:val="000E4687"/>
    <w:rsid w:val="000E6070"/>
    <w:rsid w:val="00121523"/>
    <w:rsid w:val="00130894"/>
    <w:rsid w:val="00132389"/>
    <w:rsid w:val="001809E6"/>
    <w:rsid w:val="001C4956"/>
    <w:rsid w:val="00202335"/>
    <w:rsid w:val="0026712B"/>
    <w:rsid w:val="0027435A"/>
    <w:rsid w:val="00277ABA"/>
    <w:rsid w:val="00297159"/>
    <w:rsid w:val="002B1C4F"/>
    <w:rsid w:val="002F354E"/>
    <w:rsid w:val="0030396B"/>
    <w:rsid w:val="00304CBB"/>
    <w:rsid w:val="003341D2"/>
    <w:rsid w:val="00372855"/>
    <w:rsid w:val="003A2D71"/>
    <w:rsid w:val="003C7148"/>
    <w:rsid w:val="003C7FC7"/>
    <w:rsid w:val="004039DC"/>
    <w:rsid w:val="004518FA"/>
    <w:rsid w:val="004964AB"/>
    <w:rsid w:val="004A747D"/>
    <w:rsid w:val="004B1A3D"/>
    <w:rsid w:val="004E05B0"/>
    <w:rsid w:val="0050736C"/>
    <w:rsid w:val="00526EE5"/>
    <w:rsid w:val="00557172"/>
    <w:rsid w:val="0055776A"/>
    <w:rsid w:val="005F0BBB"/>
    <w:rsid w:val="00644D9F"/>
    <w:rsid w:val="006F2ED6"/>
    <w:rsid w:val="0073696A"/>
    <w:rsid w:val="007442DA"/>
    <w:rsid w:val="00775F85"/>
    <w:rsid w:val="008103E2"/>
    <w:rsid w:val="00885081"/>
    <w:rsid w:val="00983BE3"/>
    <w:rsid w:val="009A6991"/>
    <w:rsid w:val="00A36587"/>
    <w:rsid w:val="00A425B8"/>
    <w:rsid w:val="00A559E2"/>
    <w:rsid w:val="00A70275"/>
    <w:rsid w:val="00B00728"/>
    <w:rsid w:val="00B33E35"/>
    <w:rsid w:val="00B73992"/>
    <w:rsid w:val="00B757C3"/>
    <w:rsid w:val="00BC51F7"/>
    <w:rsid w:val="00BE1B65"/>
    <w:rsid w:val="00C64A97"/>
    <w:rsid w:val="00C65046"/>
    <w:rsid w:val="00CA259A"/>
    <w:rsid w:val="00CD4994"/>
    <w:rsid w:val="00D32B3E"/>
    <w:rsid w:val="00D405D5"/>
    <w:rsid w:val="00D74E44"/>
    <w:rsid w:val="00DE74E4"/>
    <w:rsid w:val="00E31BF9"/>
    <w:rsid w:val="00E62437"/>
    <w:rsid w:val="00E64248"/>
    <w:rsid w:val="00E72813"/>
    <w:rsid w:val="00F0071B"/>
    <w:rsid w:val="00F3295F"/>
    <w:rsid w:val="00F51529"/>
    <w:rsid w:val="00F628B1"/>
    <w:rsid w:val="00FD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C032"/>
  <w15:chartTrackingRefBased/>
  <w15:docId w15:val="{6E3D53D1-19DE-40D5-867E-4BAEDB98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paragraph" w:styleId="Antrat1">
    <w:name w:val="heading 1"/>
    <w:basedOn w:val="prastasis"/>
    <w:next w:val="prastasis"/>
    <w:qFormat/>
    <w:pPr>
      <w:keepNext/>
      <w:widowControl/>
      <w:numPr>
        <w:numId w:val="1"/>
      </w:numPr>
      <w:jc w:val="center"/>
      <w:outlineLvl w:val="0"/>
    </w:pPr>
    <w:rPr>
      <w:rFonts w:ascii="HelveticaLT" w:hAnsi="HelveticaLT"/>
      <w:b/>
      <w:sz w:val="28"/>
      <w:szCs w:val="20"/>
    </w:rPr>
  </w:style>
  <w:style w:type="paragraph" w:styleId="Antrat2">
    <w:name w:val="heading 2"/>
    <w:basedOn w:val="prastasis"/>
    <w:next w:val="Pagrindinistekstas"/>
    <w:qFormat/>
    <w:pPr>
      <w:numPr>
        <w:ilvl w:val="1"/>
        <w:numId w:val="1"/>
      </w:numPr>
      <w:spacing w:before="280" w:after="280"/>
      <w:jc w:val="center"/>
      <w:outlineLvl w:val="1"/>
    </w:pPr>
    <w:rPr>
      <w:rFonts w:ascii="Tahoma" w:hAnsi="Tahoma" w:cs="Tahoma"/>
      <w:b/>
      <w:bCs/>
      <w:sz w:val="36"/>
      <w:szCs w:val="36"/>
    </w:rPr>
  </w:style>
  <w:style w:type="paragraph" w:styleId="Antrat3">
    <w:name w:val="heading 3"/>
    <w:basedOn w:val="prastasis"/>
    <w:next w:val="prastasis"/>
    <w:qFormat/>
    <w:pPr>
      <w:keepNext/>
      <w:widowControl/>
      <w:numPr>
        <w:ilvl w:val="2"/>
        <w:numId w:val="1"/>
      </w:numPr>
      <w:ind w:right="-766"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qFormat/>
    <w:pPr>
      <w:keepNext/>
      <w:widowControl/>
      <w:numPr>
        <w:ilvl w:val="3"/>
        <w:numId w:val="1"/>
      </w:numPr>
      <w:jc w:val="center"/>
      <w:outlineLvl w:val="3"/>
    </w:pPr>
    <w:rPr>
      <w:b/>
      <w:bCs/>
      <w:sz w:val="22"/>
      <w:lang w:val="en-GB"/>
    </w:rPr>
  </w:style>
  <w:style w:type="paragraph" w:styleId="Antrat5">
    <w:name w:val="heading 5"/>
    <w:basedOn w:val="prastasis"/>
    <w:next w:val="prastasis"/>
    <w:qFormat/>
    <w:pPr>
      <w:keepNext/>
      <w:widowControl/>
      <w:numPr>
        <w:ilvl w:val="4"/>
        <w:numId w:val="1"/>
      </w:numPr>
      <w:outlineLvl w:val="4"/>
    </w:pPr>
    <w:rPr>
      <w:sz w:val="2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NumberingSymbols">
    <w:name w:val="Numbering Symbols"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DefaultParagraphFont">
    <w:name w:val="WW-Default Paragraph Font"/>
  </w:style>
  <w:style w:type="character" w:styleId="Hipersaitas">
    <w:name w:val="Hyperlink"/>
    <w:semiHidden/>
    <w:rPr>
      <w:color w:val="0000FF"/>
      <w:u w:val="single"/>
    </w:rPr>
  </w:style>
  <w:style w:type="character" w:customStyle="1" w:styleId="Numeravimosimboliai">
    <w:name w:val="Numeravimo simboliai"/>
  </w:style>
  <w:style w:type="paragraph" w:customStyle="1" w:styleId="Antrat10">
    <w:name w:val="Antraštė1"/>
    <w:basedOn w:val="prastasis"/>
    <w:next w:val="Pagrindinisteksta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agrindinistekstas">
    <w:name w:val="Body Text"/>
    <w:basedOn w:val="prastasis"/>
    <w:semiHidden/>
    <w:pPr>
      <w:spacing w:after="120"/>
    </w:pPr>
  </w:style>
  <w:style w:type="paragraph" w:styleId="Sraas">
    <w:name w:val="List"/>
    <w:basedOn w:val="Pagrindinistekstas"/>
    <w:semiHidden/>
    <w:rPr>
      <w:rFonts w:cs="Tahoma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Tahoma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Tahoma"/>
    </w:rPr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TableContents">
    <w:name w:val="Table Contents"/>
    <w:basedOn w:val="prastasis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ntrat20">
    <w:name w:val="Antraštė2"/>
    <w:basedOn w:val="prastasis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ext">
    <w:name w:val="Text"/>
    <w:basedOn w:val="prastasis"/>
    <w:pPr>
      <w:widowControl/>
    </w:pPr>
    <w:rPr>
      <w:lang w:val="en-GB"/>
    </w:rPr>
  </w:style>
  <w:style w:type="paragraph" w:customStyle="1" w:styleId="Index">
    <w:name w:val="Index"/>
    <w:basedOn w:val="prastasis"/>
    <w:pPr>
      <w:suppressLineNumbers/>
    </w:pPr>
    <w:rPr>
      <w:rFonts w:cs="Tahoma"/>
    </w:rPr>
  </w:style>
  <w:style w:type="paragraph" w:styleId="Pavadinimas">
    <w:name w:val="Title"/>
    <w:basedOn w:val="prastasis"/>
    <w:next w:val="Paantrat"/>
    <w:qFormat/>
    <w:pPr>
      <w:jc w:val="center"/>
    </w:pPr>
    <w:rPr>
      <w:b/>
      <w:bCs/>
    </w:rPr>
  </w:style>
  <w:style w:type="paragraph" w:styleId="Paantrat">
    <w:name w:val="Subtitle"/>
    <w:basedOn w:val="Heading"/>
    <w:next w:val="Pagrindinistekstas"/>
    <w:qFormat/>
    <w:pPr>
      <w:jc w:val="center"/>
    </w:pPr>
    <w:rPr>
      <w:i/>
      <w:iCs/>
    </w:rPr>
  </w:style>
  <w:style w:type="paragraph" w:customStyle="1" w:styleId="Pagrindinistekstas31">
    <w:name w:val="Pagrindinis tekstas 31"/>
    <w:basedOn w:val="prastasis"/>
    <w:rPr>
      <w:b/>
    </w:rPr>
  </w:style>
  <w:style w:type="paragraph" w:customStyle="1" w:styleId="Pagrindinistekstas21">
    <w:name w:val="Pagrindinis tekstas 21"/>
    <w:basedOn w:val="prastasis"/>
    <w:pPr>
      <w:spacing w:after="120" w:line="480" w:lineRule="auto"/>
    </w:pPr>
  </w:style>
  <w:style w:type="paragraph" w:customStyle="1" w:styleId="Lentelsturinys">
    <w:name w:val="Lentelės turinys"/>
    <w:basedOn w:val="prastasis"/>
    <w:pPr>
      <w:suppressLineNumbers/>
    </w:pPr>
  </w:style>
  <w:style w:type="paragraph" w:customStyle="1" w:styleId="Lentelsantrat">
    <w:name w:val="Lentelės antraštė"/>
    <w:basedOn w:val="Lentelsturinys"/>
    <w:pPr>
      <w:jc w:val="center"/>
    </w:pPr>
    <w:rPr>
      <w:b/>
      <w:bCs/>
    </w:rPr>
  </w:style>
  <w:style w:type="paragraph" w:styleId="Turinys2">
    <w:name w:val="toc 2"/>
    <w:basedOn w:val="prastasis"/>
    <w:next w:val="prastasis"/>
    <w:semiHidden/>
    <w:pPr>
      <w:ind w:left="220"/>
    </w:pPr>
    <w:rPr>
      <w:b/>
    </w:rPr>
  </w:style>
  <w:style w:type="paragraph" w:styleId="Turinys3">
    <w:name w:val="toc 3"/>
    <w:basedOn w:val="prastasis"/>
    <w:next w:val="prastasis"/>
    <w:semiHidden/>
    <w:pPr>
      <w:ind w:left="440"/>
    </w:pPr>
    <w:rPr>
      <w:iCs/>
    </w:rPr>
  </w:style>
  <w:style w:type="paragraph" w:customStyle="1" w:styleId="WW-Tekstas">
    <w:name w:val="WW-Tekstas"/>
    <w:basedOn w:val="prastasis"/>
    <w:pPr>
      <w:spacing w:after="120"/>
    </w:pPr>
  </w:style>
  <w:style w:type="paragraph" w:customStyle="1" w:styleId="WW-Tekstas1">
    <w:name w:val="WW-Tekstas1"/>
    <w:basedOn w:val="prastasis"/>
    <w:pPr>
      <w:spacing w:after="120"/>
    </w:pPr>
  </w:style>
  <w:style w:type="paragraph" w:customStyle="1" w:styleId="WW-Antrat1211">
    <w:name w:val="WW-Antraštė1211"/>
    <w:basedOn w:val="prastasis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DefinitionTerm">
    <w:name w:val="Definition Term"/>
    <w:basedOn w:val="prastasis"/>
    <w:next w:val="prastasis"/>
  </w:style>
  <w:style w:type="paragraph" w:styleId="Porat">
    <w:name w:val="footer"/>
    <w:basedOn w:val="prastasis"/>
    <w:semiHidden/>
    <w:pPr>
      <w:tabs>
        <w:tab w:val="center" w:pos="4153"/>
        <w:tab w:val="right" w:pos="8306"/>
      </w:tabs>
    </w:pPr>
    <w:rPr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C51F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BC51F7"/>
    <w:rPr>
      <w:rFonts w:ascii="Segoe UI" w:eastAsia="Lucida Sans Unicode" w:hAnsi="Segoe UI" w:cs="Segoe UI"/>
      <w:sz w:val="18"/>
      <w:szCs w:val="18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26712B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3670</Words>
  <Characters>2093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http://litlex.siauliai.lt:81/Litlex/LL.DLL?Tekstas=1?Id=190247&amp;Zd=kra%F0tovaiz&amp;BF=4</vt:lpwstr>
      </vt:variant>
      <vt:variant>
        <vt:lpwstr>24z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Krugiškienė</dc:creator>
  <cp:lastModifiedBy>Rasa Macienė</cp:lastModifiedBy>
  <cp:revision>2</cp:revision>
  <cp:lastPrinted>2018-01-24T08:42:00Z</cp:lastPrinted>
  <dcterms:created xsi:type="dcterms:W3CDTF">2019-02-12T11:19:00Z</dcterms:created>
  <dcterms:modified xsi:type="dcterms:W3CDTF">2019-02-12T11:19:00Z</dcterms:modified>
</cp:coreProperties>
</file>