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04C2E" w14:textId="400D95FE" w:rsidR="00E35CBC" w:rsidRPr="00E35CBC" w:rsidRDefault="00E35CBC" w:rsidP="00E35CBC">
      <w:pPr>
        <w:rPr>
          <w:lang w:eastAsia="lt-LT"/>
        </w:rPr>
      </w:pPr>
    </w:p>
    <w:p w14:paraId="74FC36BF" w14:textId="03004904" w:rsidR="005E2583" w:rsidRPr="00C05A50" w:rsidRDefault="005E2583" w:rsidP="008140CE">
      <w:pPr>
        <w:tabs>
          <w:tab w:val="left" w:pos="5778"/>
        </w:tabs>
        <w:overflowPunct w:val="0"/>
        <w:spacing w:after="0" w:line="240" w:lineRule="auto"/>
        <w:jc w:val="center"/>
        <w:textAlignment w:val="baseline"/>
        <w:rPr>
          <w:rFonts w:ascii="HelveticaLT" w:eastAsia="Times New Roman" w:hAnsi="HelveticaLT" w:cs="Times New Roman"/>
          <w:b/>
          <w:sz w:val="20"/>
          <w:szCs w:val="20"/>
        </w:rPr>
      </w:pPr>
      <w:r w:rsidRPr="005E2583">
        <w:rPr>
          <w:rFonts w:ascii="Times New Roman" w:eastAsia="Times New Roman" w:hAnsi="Times New Roman" w:cs="Times New Roman"/>
          <w:b/>
          <w:sz w:val="24"/>
          <w:szCs w:val="24"/>
          <w:lang w:eastAsia="lt-LT"/>
        </w:rPr>
        <w:t>ŠIAULIŲ JAUNŲJŲ GAMTININKŲ CENTR</w:t>
      </w:r>
      <w:r w:rsidR="00233038">
        <w:rPr>
          <w:rFonts w:ascii="Times New Roman" w:eastAsia="Times New Roman" w:hAnsi="Times New Roman" w:cs="Times New Roman"/>
          <w:b/>
          <w:sz w:val="24"/>
          <w:szCs w:val="24"/>
          <w:lang w:eastAsia="lt-LT"/>
        </w:rPr>
        <w:t>O</w:t>
      </w:r>
    </w:p>
    <w:p w14:paraId="0ACD22FE" w14:textId="77777777" w:rsidR="005E2583" w:rsidRDefault="005E2583" w:rsidP="005E2583">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DIREKTORIAUS GINTARO OLIŠKEVIČIAUS</w:t>
      </w:r>
    </w:p>
    <w:p w14:paraId="3CFDD53A" w14:textId="77777777" w:rsidR="008140CE" w:rsidRPr="005E2583" w:rsidRDefault="008140CE" w:rsidP="005E2583">
      <w:pPr>
        <w:tabs>
          <w:tab w:val="left" w:pos="14656"/>
        </w:tabs>
        <w:overflowPunct w:val="0"/>
        <w:spacing w:after="0" w:line="240" w:lineRule="auto"/>
        <w:jc w:val="center"/>
        <w:textAlignment w:val="baseline"/>
        <w:rPr>
          <w:rFonts w:ascii="Times New Roman" w:eastAsia="Times New Roman" w:hAnsi="Times New Roman" w:cs="Times New Roman"/>
          <w:b/>
          <w:sz w:val="24"/>
          <w:szCs w:val="24"/>
          <w:lang w:eastAsia="lt-LT"/>
        </w:rPr>
      </w:pPr>
    </w:p>
    <w:p w14:paraId="7AC4296F" w14:textId="00CFE3EA"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20</w:t>
      </w:r>
      <w:r w:rsidR="00CF05AE">
        <w:rPr>
          <w:rFonts w:ascii="Times New Roman" w:eastAsia="Times New Roman" w:hAnsi="Times New Roman" w:cs="Times New Roman"/>
          <w:b/>
          <w:sz w:val="24"/>
          <w:szCs w:val="24"/>
          <w:lang w:eastAsia="lt-LT"/>
        </w:rPr>
        <w:t>20</w:t>
      </w:r>
      <w:r w:rsidRPr="005E2583">
        <w:rPr>
          <w:rFonts w:ascii="Times New Roman" w:eastAsia="Times New Roman" w:hAnsi="Times New Roman" w:cs="Times New Roman"/>
          <w:b/>
          <w:sz w:val="24"/>
          <w:szCs w:val="24"/>
          <w:lang w:eastAsia="lt-LT"/>
        </w:rPr>
        <w:t xml:space="preserve"> METŲ VEIKLOS ATASKAITA</w:t>
      </w:r>
    </w:p>
    <w:p w14:paraId="52768C3F"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p>
    <w:p w14:paraId="28EF2FB8" w14:textId="0080E0AC" w:rsidR="005E2583" w:rsidRPr="00EE6DF8"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202</w:t>
      </w:r>
      <w:r w:rsidR="00517A26">
        <w:rPr>
          <w:rFonts w:ascii="Times New Roman" w:eastAsia="Times New Roman" w:hAnsi="Times New Roman" w:cs="Times New Roman"/>
          <w:sz w:val="24"/>
          <w:szCs w:val="24"/>
          <w:lang w:eastAsia="lt-LT"/>
        </w:rPr>
        <w:t>1</w:t>
      </w:r>
      <w:r w:rsidRPr="005E2583">
        <w:rPr>
          <w:rFonts w:ascii="Times New Roman" w:eastAsia="Times New Roman" w:hAnsi="Times New Roman" w:cs="Times New Roman"/>
          <w:sz w:val="24"/>
          <w:szCs w:val="24"/>
          <w:lang w:eastAsia="lt-LT"/>
        </w:rPr>
        <w:t xml:space="preserve">-01-20  Nr. </w:t>
      </w:r>
    </w:p>
    <w:p w14:paraId="7B066FB8" w14:textId="77777777" w:rsidR="005E2583" w:rsidRPr="00EE6DF8" w:rsidRDefault="005E2583" w:rsidP="005E2583">
      <w:pPr>
        <w:tabs>
          <w:tab w:val="left" w:pos="3828"/>
        </w:tabs>
        <w:overflowPunct w:val="0"/>
        <w:spacing w:after="0" w:line="240" w:lineRule="auto"/>
        <w:jc w:val="center"/>
        <w:textAlignment w:val="baseline"/>
        <w:rPr>
          <w:rFonts w:ascii="Times New Roman" w:eastAsia="Times New Roman" w:hAnsi="Times New Roman" w:cs="Times New Roman"/>
          <w:sz w:val="24"/>
          <w:szCs w:val="24"/>
          <w:lang w:eastAsia="lt-LT"/>
        </w:rPr>
      </w:pPr>
      <w:r w:rsidRPr="00EE6DF8">
        <w:rPr>
          <w:rFonts w:ascii="Times New Roman" w:eastAsia="Times New Roman" w:hAnsi="Times New Roman" w:cs="Times New Roman"/>
          <w:sz w:val="24"/>
          <w:szCs w:val="24"/>
          <w:lang w:eastAsia="lt-LT"/>
        </w:rPr>
        <w:t>Šiauliai</w:t>
      </w:r>
    </w:p>
    <w:p w14:paraId="40F8E9CB"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0"/>
          <w:szCs w:val="20"/>
          <w:lang w:eastAsia="lt-LT"/>
        </w:rPr>
      </w:pPr>
    </w:p>
    <w:p w14:paraId="282DE5A4"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I SKYRIUS</w:t>
      </w:r>
    </w:p>
    <w:p w14:paraId="03CF96B4" w14:textId="6CDCD024"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 xml:space="preserve">STRATEGINIO PLANO IR </w:t>
      </w:r>
      <w:r w:rsidRPr="00D944C8">
        <w:rPr>
          <w:rFonts w:ascii="Times New Roman" w:eastAsia="Times New Roman" w:hAnsi="Times New Roman" w:cs="Times New Roman"/>
          <w:b/>
          <w:sz w:val="24"/>
          <w:szCs w:val="24"/>
          <w:lang w:eastAsia="lt-LT"/>
        </w:rPr>
        <w:t>METINIO VEIKLOS PLANO</w:t>
      </w:r>
      <w:r w:rsidRPr="005E2583">
        <w:rPr>
          <w:rFonts w:ascii="Times New Roman" w:eastAsia="Times New Roman" w:hAnsi="Times New Roman" w:cs="Times New Roman"/>
          <w:b/>
          <w:sz w:val="24"/>
          <w:szCs w:val="24"/>
          <w:lang w:eastAsia="lt-LT"/>
        </w:rPr>
        <w:t xml:space="preserve"> ĮGYVENDINIMAS</w:t>
      </w:r>
    </w:p>
    <w:p w14:paraId="4DD52DDD"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p>
    <w:tbl>
      <w:tblPr>
        <w:tblW w:w="10070" w:type="dxa"/>
        <w:tblInd w:w="-43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53"/>
        <w:gridCol w:w="3021"/>
        <w:gridCol w:w="3596"/>
      </w:tblGrid>
      <w:tr w:rsidR="005D0976" w:rsidRPr="005E2583" w14:paraId="137D46B4" w14:textId="77777777" w:rsidTr="00992A21">
        <w:trPr>
          <w:trHeight w:val="838"/>
        </w:trPr>
        <w:tc>
          <w:tcPr>
            <w:tcW w:w="3453" w:type="dxa"/>
            <w:tcMar>
              <w:top w:w="0" w:type="dxa"/>
              <w:left w:w="108" w:type="dxa"/>
              <w:bottom w:w="0" w:type="dxa"/>
              <w:right w:w="108" w:type="dxa"/>
            </w:tcMar>
            <w:vAlign w:val="center"/>
            <w:hideMark/>
          </w:tcPr>
          <w:p w14:paraId="064D5327" w14:textId="32E3A3A2" w:rsidR="005E2583" w:rsidRPr="00341E4C" w:rsidRDefault="005E2583" w:rsidP="005E2583">
            <w:pPr>
              <w:spacing w:after="0" w:line="254" w:lineRule="atLeast"/>
              <w:jc w:val="center"/>
              <w:rPr>
                <w:rFonts w:ascii="Times New Roman" w:eastAsia="Times New Roman" w:hAnsi="Times New Roman" w:cs="Times New Roman"/>
                <w:b/>
                <w:sz w:val="24"/>
                <w:szCs w:val="24"/>
                <w:lang w:eastAsia="lt-LT"/>
              </w:rPr>
            </w:pPr>
            <w:r w:rsidRPr="00341E4C">
              <w:rPr>
                <w:rFonts w:ascii="Times New Roman" w:eastAsia="Times New Roman" w:hAnsi="Times New Roman" w:cs="Times New Roman"/>
                <w:b/>
                <w:sz w:val="24"/>
                <w:szCs w:val="24"/>
                <w:lang w:eastAsia="lt-LT"/>
              </w:rPr>
              <w:t>20</w:t>
            </w:r>
            <w:r w:rsidR="00341E4C" w:rsidRPr="00341E4C">
              <w:rPr>
                <w:rFonts w:ascii="Times New Roman" w:eastAsia="Times New Roman" w:hAnsi="Times New Roman" w:cs="Times New Roman"/>
                <w:b/>
                <w:sz w:val="24"/>
                <w:szCs w:val="24"/>
                <w:lang w:eastAsia="lt-LT"/>
              </w:rPr>
              <w:t>20</w:t>
            </w:r>
            <w:r w:rsidRPr="00341E4C">
              <w:rPr>
                <w:rFonts w:ascii="Times New Roman" w:eastAsia="Times New Roman" w:hAnsi="Times New Roman" w:cs="Times New Roman"/>
                <w:b/>
                <w:sz w:val="24"/>
                <w:szCs w:val="24"/>
                <w:lang w:eastAsia="lt-LT"/>
              </w:rPr>
              <w:t xml:space="preserve"> metų tikslas, uždaviniai, priemonės</w:t>
            </w:r>
          </w:p>
        </w:tc>
        <w:tc>
          <w:tcPr>
            <w:tcW w:w="3021" w:type="dxa"/>
            <w:tcMar>
              <w:top w:w="0" w:type="dxa"/>
              <w:left w:w="108" w:type="dxa"/>
              <w:bottom w:w="0" w:type="dxa"/>
              <w:right w:w="108" w:type="dxa"/>
            </w:tcMar>
            <w:vAlign w:val="center"/>
            <w:hideMark/>
          </w:tcPr>
          <w:p w14:paraId="5F7BA6CE" w14:textId="77777777" w:rsidR="005E2583" w:rsidRPr="00341E4C" w:rsidRDefault="005E2583" w:rsidP="005E2583">
            <w:pPr>
              <w:spacing w:after="0" w:line="254" w:lineRule="atLeast"/>
              <w:jc w:val="center"/>
              <w:rPr>
                <w:rFonts w:ascii="Times New Roman" w:eastAsia="Times New Roman" w:hAnsi="Times New Roman" w:cs="Times New Roman"/>
                <w:b/>
                <w:sz w:val="24"/>
                <w:szCs w:val="24"/>
                <w:lang w:eastAsia="lt-LT"/>
              </w:rPr>
            </w:pPr>
            <w:r w:rsidRPr="00341E4C">
              <w:rPr>
                <w:rFonts w:ascii="Times New Roman" w:eastAsia="Times New Roman" w:hAnsi="Times New Roman" w:cs="Times New Roman"/>
                <w:b/>
                <w:sz w:val="24"/>
                <w:szCs w:val="24"/>
                <w:lang w:eastAsia="lt-LT"/>
              </w:rPr>
              <w:t>Siekiniai (rezultato vertinimo, produkto kriterijaus pavadinimas ir mato vienetas)</w:t>
            </w:r>
          </w:p>
        </w:tc>
        <w:tc>
          <w:tcPr>
            <w:tcW w:w="3596" w:type="dxa"/>
            <w:tcMar>
              <w:top w:w="0" w:type="dxa"/>
              <w:left w:w="108" w:type="dxa"/>
              <w:bottom w:w="0" w:type="dxa"/>
              <w:right w:w="108" w:type="dxa"/>
            </w:tcMar>
            <w:vAlign w:val="center"/>
            <w:hideMark/>
          </w:tcPr>
          <w:p w14:paraId="25BB0A0C" w14:textId="77777777" w:rsidR="005E2583" w:rsidRPr="00341E4C" w:rsidRDefault="005E2583" w:rsidP="005E2583">
            <w:pPr>
              <w:spacing w:after="0" w:line="254" w:lineRule="atLeast"/>
              <w:jc w:val="center"/>
              <w:rPr>
                <w:rFonts w:ascii="Times New Roman" w:eastAsia="Times New Roman" w:hAnsi="Times New Roman" w:cs="Times New Roman"/>
                <w:b/>
                <w:sz w:val="24"/>
                <w:szCs w:val="24"/>
                <w:lang w:eastAsia="lt-LT"/>
              </w:rPr>
            </w:pPr>
            <w:r w:rsidRPr="00341E4C">
              <w:rPr>
                <w:rFonts w:ascii="Times New Roman" w:eastAsia="Times New Roman" w:hAnsi="Times New Roman" w:cs="Times New Roman"/>
                <w:b/>
                <w:sz w:val="24"/>
                <w:szCs w:val="24"/>
                <w:lang w:eastAsia="lt-LT"/>
              </w:rPr>
              <w:t xml:space="preserve">Siekinių įgyvendinimo faktas </w:t>
            </w:r>
          </w:p>
        </w:tc>
      </w:tr>
      <w:tr w:rsidR="005D0976" w:rsidRPr="005E2583" w14:paraId="54F7F1F4" w14:textId="77777777" w:rsidTr="00992A21">
        <w:trPr>
          <w:trHeight w:val="1258"/>
        </w:trPr>
        <w:tc>
          <w:tcPr>
            <w:tcW w:w="3453" w:type="dxa"/>
            <w:tcMar>
              <w:top w:w="0" w:type="dxa"/>
              <w:left w:w="108" w:type="dxa"/>
              <w:bottom w:w="0" w:type="dxa"/>
              <w:right w:w="108" w:type="dxa"/>
            </w:tcMar>
            <w:hideMark/>
          </w:tcPr>
          <w:p w14:paraId="480E20C9" w14:textId="3F4B2697" w:rsidR="005E2583" w:rsidRPr="00341E4C" w:rsidRDefault="004A4466" w:rsidP="005E2583">
            <w:pPr>
              <w:numPr>
                <w:ilvl w:val="0"/>
                <w:numId w:val="1"/>
              </w:numPr>
              <w:tabs>
                <w:tab w:val="left" w:pos="342"/>
              </w:tabs>
              <w:spacing w:after="0" w:line="254" w:lineRule="atLeast"/>
              <w:ind w:left="59"/>
              <w:contextualSpacing/>
              <w:rPr>
                <w:rFonts w:ascii="Times New Roman" w:eastAsia="Times New Roman" w:hAnsi="Times New Roman" w:cs="Times New Roman"/>
                <w:b/>
                <w:sz w:val="24"/>
                <w:szCs w:val="24"/>
                <w:lang w:eastAsia="lt-LT"/>
              </w:rPr>
            </w:pPr>
            <w:r w:rsidRPr="00827A16">
              <w:rPr>
                <w:rFonts w:ascii="Times New Roman" w:eastAsia="Times New Roman" w:hAnsi="Times New Roman" w:cs="Times New Roman"/>
                <w:b/>
                <w:sz w:val="24"/>
                <w:szCs w:val="24"/>
                <w:lang w:eastAsia="lt-LT"/>
              </w:rPr>
              <w:t xml:space="preserve">1. </w:t>
            </w:r>
            <w:r w:rsidR="005E2583" w:rsidRPr="00827A16">
              <w:rPr>
                <w:rFonts w:ascii="Times New Roman" w:eastAsia="Times New Roman" w:hAnsi="Times New Roman" w:cs="Times New Roman"/>
                <w:b/>
                <w:sz w:val="24"/>
                <w:szCs w:val="24"/>
                <w:lang w:eastAsia="lt-LT"/>
              </w:rPr>
              <w:t>Tikslas - sudaryti sąlygas vaikų ir jaunimo asmeninei karjerai gamtos, ekologijos, sveikatinimo srityse.</w:t>
            </w:r>
          </w:p>
        </w:tc>
        <w:tc>
          <w:tcPr>
            <w:tcW w:w="3021" w:type="dxa"/>
            <w:tcMar>
              <w:top w:w="0" w:type="dxa"/>
              <w:left w:w="108" w:type="dxa"/>
              <w:bottom w:w="0" w:type="dxa"/>
              <w:right w:w="108" w:type="dxa"/>
            </w:tcMar>
            <w:hideMark/>
          </w:tcPr>
          <w:p w14:paraId="610C9E1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AA03C7">
              <w:rPr>
                <w:rFonts w:ascii="Times New Roman" w:eastAsia="Times New Roman" w:hAnsi="Times New Roman" w:cs="Times New Roman"/>
                <w:sz w:val="24"/>
                <w:szCs w:val="24"/>
                <w:lang w:eastAsia="lt-LT"/>
              </w:rPr>
              <w:t>400 moksleivių  lanko Jaunųjų gamtininkų centrą ir gauna kokybišką, jų poreikius atitinkantį ugdymą. </w:t>
            </w:r>
          </w:p>
        </w:tc>
        <w:tc>
          <w:tcPr>
            <w:tcW w:w="3596" w:type="dxa"/>
            <w:tcMar>
              <w:top w:w="0" w:type="dxa"/>
              <w:left w:w="108" w:type="dxa"/>
              <w:bottom w:w="0" w:type="dxa"/>
              <w:right w:w="108" w:type="dxa"/>
            </w:tcMar>
            <w:hideMark/>
          </w:tcPr>
          <w:p w14:paraId="179C3F37" w14:textId="77777777" w:rsidR="00D53995" w:rsidRDefault="005E2583" w:rsidP="005E2583">
            <w:pPr>
              <w:spacing w:after="0" w:line="254" w:lineRule="atLeast"/>
              <w:rPr>
                <w:rFonts w:ascii="Times New Roman" w:eastAsia="Times New Roman" w:hAnsi="Times New Roman" w:cs="Times New Roman"/>
                <w:sz w:val="24"/>
                <w:szCs w:val="24"/>
                <w:lang w:eastAsia="lt-LT"/>
              </w:rPr>
            </w:pPr>
            <w:r w:rsidRPr="00AA03C7">
              <w:rPr>
                <w:rFonts w:ascii="Times New Roman" w:eastAsia="Times New Roman" w:hAnsi="Times New Roman" w:cs="Times New Roman"/>
                <w:sz w:val="24"/>
                <w:szCs w:val="24"/>
                <w:lang w:eastAsia="lt-LT"/>
              </w:rPr>
              <w:t>40</w:t>
            </w:r>
            <w:r w:rsidR="00AA03C7" w:rsidRPr="00AA03C7">
              <w:rPr>
                <w:rFonts w:ascii="Times New Roman" w:eastAsia="Times New Roman" w:hAnsi="Times New Roman" w:cs="Times New Roman"/>
                <w:sz w:val="24"/>
                <w:szCs w:val="24"/>
                <w:lang w:eastAsia="lt-LT"/>
              </w:rPr>
              <w:t>1</w:t>
            </w:r>
            <w:r w:rsidRPr="00AA03C7">
              <w:rPr>
                <w:rFonts w:ascii="Times New Roman" w:eastAsia="Times New Roman" w:hAnsi="Times New Roman" w:cs="Times New Roman"/>
                <w:sz w:val="24"/>
                <w:szCs w:val="24"/>
                <w:lang w:eastAsia="lt-LT"/>
              </w:rPr>
              <w:t xml:space="preserve"> moksleivi</w:t>
            </w:r>
            <w:r w:rsidR="00AA03C7" w:rsidRPr="00AA03C7">
              <w:rPr>
                <w:rFonts w:ascii="Times New Roman" w:eastAsia="Times New Roman" w:hAnsi="Times New Roman" w:cs="Times New Roman"/>
                <w:sz w:val="24"/>
                <w:szCs w:val="24"/>
                <w:lang w:eastAsia="lt-LT"/>
              </w:rPr>
              <w:t>s</w:t>
            </w:r>
            <w:r w:rsidRPr="00AA03C7">
              <w:rPr>
                <w:rFonts w:ascii="Times New Roman" w:eastAsia="Times New Roman" w:hAnsi="Times New Roman" w:cs="Times New Roman"/>
                <w:sz w:val="24"/>
                <w:szCs w:val="24"/>
                <w:lang w:eastAsia="lt-LT"/>
              </w:rPr>
              <w:t xml:space="preserve"> lanko Jaunųjų gamtininkų centrą ir gauna kokybišką, jų poreikius atitinkantį ugdymą. </w:t>
            </w:r>
          </w:p>
          <w:p w14:paraId="3C1A388B" w14:textId="1F0CF275"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tc>
      </w:tr>
      <w:tr w:rsidR="005D0976" w:rsidRPr="005E2583" w14:paraId="760CCED6" w14:textId="77777777" w:rsidTr="00992A21">
        <w:trPr>
          <w:trHeight w:val="689"/>
        </w:trPr>
        <w:tc>
          <w:tcPr>
            <w:tcW w:w="3453" w:type="dxa"/>
            <w:tcMar>
              <w:top w:w="0" w:type="dxa"/>
              <w:left w:w="108" w:type="dxa"/>
              <w:bottom w:w="0" w:type="dxa"/>
              <w:right w:w="108" w:type="dxa"/>
            </w:tcMar>
            <w:hideMark/>
          </w:tcPr>
          <w:p w14:paraId="470A0617" w14:textId="77777777" w:rsidR="005E2583" w:rsidRPr="00341E4C" w:rsidRDefault="005E2583" w:rsidP="005E2583">
            <w:pPr>
              <w:numPr>
                <w:ilvl w:val="1"/>
                <w:numId w:val="1"/>
              </w:numPr>
              <w:tabs>
                <w:tab w:val="left" w:pos="484"/>
              </w:tabs>
              <w:spacing w:after="0" w:line="240" w:lineRule="auto"/>
              <w:ind w:left="59"/>
              <w:contextualSpacing/>
              <w:rPr>
                <w:rFonts w:ascii="Times New Roman" w:eastAsia="Times New Roman" w:hAnsi="Times New Roman" w:cs="Times New Roman"/>
                <w:sz w:val="24"/>
                <w:szCs w:val="24"/>
                <w:lang w:eastAsia="lt-LT"/>
              </w:rPr>
            </w:pPr>
            <w:r w:rsidRPr="00341E4C">
              <w:rPr>
                <w:rFonts w:ascii="Times New Roman" w:eastAsia="Times New Roman" w:hAnsi="Times New Roman" w:cs="Times New Roman"/>
                <w:b/>
                <w:bCs/>
                <w:sz w:val="24"/>
                <w:szCs w:val="24"/>
                <w:lang w:eastAsia="lt-LT"/>
              </w:rPr>
              <w:t>Uždavinys</w:t>
            </w:r>
            <w:r w:rsidRPr="00341E4C">
              <w:rPr>
                <w:rFonts w:ascii="Times New Roman" w:eastAsia="Times New Roman" w:hAnsi="Times New Roman" w:cs="Times New Roman"/>
                <w:sz w:val="24"/>
                <w:szCs w:val="24"/>
                <w:lang w:eastAsia="lt-LT"/>
              </w:rPr>
              <w:t xml:space="preserve"> – užtikrinti ugdymo turinio įgyvendinimą ir tobulinimą.</w:t>
            </w:r>
          </w:p>
          <w:p w14:paraId="66988223" w14:textId="77777777" w:rsidR="005E2583" w:rsidRPr="00341E4C" w:rsidRDefault="005E2583" w:rsidP="005E2583">
            <w:pPr>
              <w:spacing w:after="0" w:line="240" w:lineRule="auto"/>
              <w:rPr>
                <w:rFonts w:ascii="Times New Roman" w:eastAsia="Times New Roman" w:hAnsi="Times New Roman" w:cs="Times New Roman"/>
                <w:b/>
                <w:bCs/>
                <w:sz w:val="24"/>
                <w:szCs w:val="24"/>
                <w:lang w:eastAsia="lt-LT"/>
              </w:rPr>
            </w:pPr>
            <w:r w:rsidRPr="00341E4C">
              <w:rPr>
                <w:rFonts w:ascii="Times New Roman" w:eastAsia="Times New Roman" w:hAnsi="Times New Roman" w:cs="Times New Roman"/>
                <w:sz w:val="24"/>
                <w:szCs w:val="24"/>
                <w:lang w:eastAsia="lt-LT"/>
              </w:rPr>
              <w:t xml:space="preserve"> </w:t>
            </w:r>
            <w:r w:rsidRPr="00341E4C">
              <w:rPr>
                <w:rFonts w:ascii="Times New Roman" w:eastAsia="Times New Roman" w:hAnsi="Times New Roman" w:cs="Times New Roman"/>
                <w:b/>
                <w:bCs/>
                <w:sz w:val="24"/>
                <w:szCs w:val="24"/>
                <w:lang w:eastAsia="lt-LT"/>
              </w:rPr>
              <w:t>Priemonės:</w:t>
            </w:r>
          </w:p>
          <w:p w14:paraId="03C55422" w14:textId="77777777" w:rsidR="005E2583" w:rsidRPr="00341E4C" w:rsidRDefault="005E2583" w:rsidP="005E2583">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r w:rsidRPr="00341E4C">
              <w:rPr>
                <w:rFonts w:ascii="Times New Roman" w:eastAsia="Times New Roman" w:hAnsi="Times New Roman" w:cs="Times New Roman"/>
                <w:sz w:val="24"/>
                <w:szCs w:val="24"/>
                <w:lang w:eastAsia="lt-LT"/>
              </w:rPr>
              <w:t>Atlikti ugdymo proceso tyrimą.</w:t>
            </w:r>
          </w:p>
          <w:p w14:paraId="4439408B" w14:textId="77777777" w:rsidR="005E2583" w:rsidRPr="005E2583" w:rsidRDefault="005E2583" w:rsidP="005E2583">
            <w:pPr>
              <w:tabs>
                <w:tab w:val="left" w:pos="768"/>
              </w:tabs>
              <w:spacing w:after="0" w:line="240" w:lineRule="auto"/>
              <w:ind w:left="59"/>
              <w:contextualSpacing/>
              <w:rPr>
                <w:rFonts w:ascii="Times New Roman" w:eastAsia="Times New Roman" w:hAnsi="Times New Roman" w:cs="Times New Roman"/>
                <w:color w:val="FF0000"/>
                <w:sz w:val="24"/>
                <w:szCs w:val="24"/>
                <w:lang w:eastAsia="lt-LT"/>
              </w:rPr>
            </w:pPr>
          </w:p>
          <w:p w14:paraId="636DE411" w14:textId="77777777" w:rsidR="005E2583" w:rsidRPr="005E2583" w:rsidRDefault="005E2583" w:rsidP="005E2583">
            <w:pPr>
              <w:tabs>
                <w:tab w:val="left" w:pos="768"/>
              </w:tabs>
              <w:spacing w:after="0" w:line="240" w:lineRule="auto"/>
              <w:ind w:left="59"/>
              <w:contextualSpacing/>
              <w:rPr>
                <w:rFonts w:ascii="Times New Roman" w:eastAsia="Times New Roman" w:hAnsi="Times New Roman" w:cs="Times New Roman"/>
                <w:color w:val="FF0000"/>
                <w:sz w:val="24"/>
                <w:szCs w:val="24"/>
                <w:lang w:eastAsia="lt-LT"/>
              </w:rPr>
            </w:pPr>
          </w:p>
          <w:p w14:paraId="09D35CA3" w14:textId="77777777" w:rsidR="005E2583" w:rsidRPr="005E2583" w:rsidRDefault="005E2583" w:rsidP="005E2583">
            <w:pPr>
              <w:tabs>
                <w:tab w:val="left" w:pos="768"/>
              </w:tabs>
              <w:spacing w:after="0" w:line="240" w:lineRule="auto"/>
              <w:rPr>
                <w:rFonts w:ascii="Times New Roman" w:eastAsia="Times New Roman" w:hAnsi="Times New Roman" w:cs="Times New Roman"/>
                <w:color w:val="FF0000"/>
                <w:sz w:val="24"/>
                <w:szCs w:val="24"/>
                <w:lang w:eastAsia="lt-LT"/>
              </w:rPr>
            </w:pPr>
          </w:p>
          <w:p w14:paraId="0C958161" w14:textId="188C6607" w:rsidR="005E2583" w:rsidRDefault="005E2583" w:rsidP="005E2583">
            <w:pPr>
              <w:tabs>
                <w:tab w:val="left" w:pos="768"/>
              </w:tabs>
              <w:spacing w:after="0" w:line="240" w:lineRule="auto"/>
              <w:rPr>
                <w:rFonts w:ascii="Times New Roman" w:eastAsia="Times New Roman" w:hAnsi="Times New Roman" w:cs="Times New Roman"/>
                <w:color w:val="FF0000"/>
                <w:sz w:val="24"/>
                <w:szCs w:val="24"/>
                <w:lang w:eastAsia="lt-LT"/>
              </w:rPr>
            </w:pPr>
          </w:p>
          <w:p w14:paraId="01A53B5C" w14:textId="77777777" w:rsidR="005E2583" w:rsidRPr="00341E4C" w:rsidRDefault="005E2583" w:rsidP="005E2583">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r w:rsidRPr="00341E4C">
              <w:rPr>
                <w:rFonts w:ascii="Times New Roman" w:eastAsia="Times New Roman" w:hAnsi="Times New Roman" w:cs="Times New Roman"/>
                <w:sz w:val="24"/>
                <w:szCs w:val="24"/>
                <w:lang w:eastAsia="lt-LT"/>
              </w:rPr>
              <w:t>Rengti, tobulinti ir įgyvendinti ugdymo programas.</w:t>
            </w:r>
          </w:p>
          <w:p w14:paraId="3AE2F471" w14:textId="77777777" w:rsidR="005E2583" w:rsidRPr="005E2583" w:rsidRDefault="005E2583" w:rsidP="005E2583">
            <w:pPr>
              <w:spacing w:after="200" w:line="276" w:lineRule="auto"/>
              <w:ind w:left="720"/>
              <w:contextualSpacing/>
              <w:rPr>
                <w:rFonts w:ascii="Times New Roman" w:eastAsia="Times New Roman" w:hAnsi="Times New Roman" w:cs="Times New Roman"/>
                <w:color w:val="FF0000"/>
                <w:sz w:val="24"/>
                <w:szCs w:val="24"/>
                <w:lang w:eastAsia="lt-LT"/>
              </w:rPr>
            </w:pPr>
          </w:p>
          <w:p w14:paraId="2FC8597C" w14:textId="77777777" w:rsidR="005E2583" w:rsidRPr="005E2583" w:rsidRDefault="005E2583" w:rsidP="005E2583">
            <w:pPr>
              <w:spacing w:after="200" w:line="276" w:lineRule="auto"/>
              <w:ind w:left="720"/>
              <w:contextualSpacing/>
              <w:rPr>
                <w:rFonts w:ascii="Times New Roman" w:eastAsia="Times New Roman" w:hAnsi="Times New Roman" w:cs="Times New Roman"/>
                <w:color w:val="FF0000"/>
                <w:sz w:val="24"/>
                <w:szCs w:val="24"/>
                <w:lang w:eastAsia="lt-LT"/>
              </w:rPr>
            </w:pPr>
          </w:p>
          <w:p w14:paraId="341DC576" w14:textId="545356B1" w:rsidR="005E2583" w:rsidRDefault="005E2583" w:rsidP="00677C7A">
            <w:pPr>
              <w:spacing w:after="200" w:line="276" w:lineRule="auto"/>
              <w:contextualSpacing/>
              <w:rPr>
                <w:rFonts w:ascii="Times New Roman" w:eastAsia="Times New Roman" w:hAnsi="Times New Roman" w:cs="Times New Roman"/>
                <w:color w:val="FF0000"/>
                <w:sz w:val="24"/>
                <w:szCs w:val="24"/>
                <w:lang w:eastAsia="lt-LT"/>
              </w:rPr>
            </w:pPr>
          </w:p>
          <w:p w14:paraId="1C31966D" w14:textId="7FC34530" w:rsidR="00677C7A" w:rsidRDefault="00677C7A" w:rsidP="00677C7A">
            <w:pPr>
              <w:spacing w:after="200" w:line="276" w:lineRule="auto"/>
              <w:contextualSpacing/>
              <w:rPr>
                <w:rFonts w:ascii="Times New Roman" w:eastAsia="Times New Roman" w:hAnsi="Times New Roman" w:cs="Times New Roman"/>
                <w:color w:val="FF0000"/>
                <w:sz w:val="24"/>
                <w:szCs w:val="24"/>
                <w:lang w:eastAsia="lt-LT"/>
              </w:rPr>
            </w:pPr>
          </w:p>
          <w:p w14:paraId="70F8B47F" w14:textId="77777777" w:rsidR="00861A81" w:rsidRDefault="00861A81" w:rsidP="00677C7A">
            <w:pPr>
              <w:spacing w:after="200" w:line="276" w:lineRule="auto"/>
              <w:contextualSpacing/>
              <w:rPr>
                <w:rFonts w:ascii="Times New Roman" w:eastAsia="Times New Roman" w:hAnsi="Times New Roman" w:cs="Times New Roman"/>
                <w:color w:val="FF0000"/>
                <w:sz w:val="24"/>
                <w:szCs w:val="24"/>
                <w:lang w:eastAsia="lt-LT"/>
              </w:rPr>
            </w:pPr>
          </w:p>
          <w:p w14:paraId="0E367612" w14:textId="48FAA835" w:rsidR="00EE6DF8" w:rsidRDefault="00EE6DF8" w:rsidP="00677C7A">
            <w:pPr>
              <w:spacing w:after="200" w:line="276" w:lineRule="auto"/>
              <w:contextualSpacing/>
              <w:rPr>
                <w:rFonts w:ascii="Times New Roman" w:eastAsia="Times New Roman" w:hAnsi="Times New Roman" w:cs="Times New Roman"/>
                <w:color w:val="FF0000"/>
                <w:sz w:val="24"/>
                <w:szCs w:val="24"/>
                <w:lang w:eastAsia="lt-LT"/>
              </w:rPr>
            </w:pPr>
          </w:p>
          <w:p w14:paraId="5313CDEC" w14:textId="39CFBA51" w:rsidR="00EF38CE" w:rsidRDefault="00EF38CE" w:rsidP="00677C7A">
            <w:pPr>
              <w:spacing w:after="200" w:line="276" w:lineRule="auto"/>
              <w:contextualSpacing/>
              <w:rPr>
                <w:rFonts w:ascii="Times New Roman" w:eastAsia="Times New Roman" w:hAnsi="Times New Roman" w:cs="Times New Roman"/>
                <w:color w:val="FF0000"/>
                <w:sz w:val="24"/>
                <w:szCs w:val="24"/>
                <w:lang w:eastAsia="lt-LT"/>
              </w:rPr>
            </w:pPr>
          </w:p>
          <w:p w14:paraId="712B7842" w14:textId="2BB17D14" w:rsidR="00EF38CE" w:rsidRDefault="00EF38CE" w:rsidP="00677C7A">
            <w:pPr>
              <w:spacing w:after="200" w:line="276" w:lineRule="auto"/>
              <w:contextualSpacing/>
              <w:rPr>
                <w:rFonts w:ascii="Times New Roman" w:eastAsia="Times New Roman" w:hAnsi="Times New Roman" w:cs="Times New Roman"/>
                <w:color w:val="FF0000"/>
                <w:sz w:val="24"/>
                <w:szCs w:val="24"/>
                <w:lang w:eastAsia="lt-LT"/>
              </w:rPr>
            </w:pPr>
          </w:p>
          <w:p w14:paraId="29A54A49" w14:textId="77777777" w:rsidR="00EF38CE" w:rsidRDefault="00EF38CE" w:rsidP="00677C7A">
            <w:pPr>
              <w:spacing w:after="200" w:line="276" w:lineRule="auto"/>
              <w:contextualSpacing/>
              <w:rPr>
                <w:rFonts w:ascii="Times New Roman" w:eastAsia="Times New Roman" w:hAnsi="Times New Roman" w:cs="Times New Roman"/>
                <w:color w:val="FF0000"/>
                <w:sz w:val="24"/>
                <w:szCs w:val="24"/>
                <w:lang w:eastAsia="lt-LT"/>
              </w:rPr>
            </w:pPr>
          </w:p>
          <w:p w14:paraId="462BFC31" w14:textId="77777777" w:rsidR="00715F5A" w:rsidRDefault="00715F5A" w:rsidP="005E2583">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p>
          <w:p w14:paraId="752D0A6B" w14:textId="752FCF2E" w:rsidR="005E2583" w:rsidRPr="00341E4C" w:rsidRDefault="005E2583" w:rsidP="005E2583">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r w:rsidRPr="00341E4C">
              <w:rPr>
                <w:rFonts w:ascii="Times New Roman" w:eastAsia="Times New Roman" w:hAnsi="Times New Roman" w:cs="Times New Roman"/>
                <w:sz w:val="24"/>
                <w:szCs w:val="24"/>
                <w:lang w:eastAsia="lt-LT"/>
              </w:rPr>
              <w:t>Organizuoti įvairius švietėjiškus renginius moksleiviams.</w:t>
            </w:r>
          </w:p>
          <w:p w14:paraId="5BF5A0CF" w14:textId="77777777" w:rsidR="005E2583" w:rsidRPr="005E2583" w:rsidRDefault="005E2583" w:rsidP="005E2583">
            <w:pPr>
              <w:tabs>
                <w:tab w:val="left" w:pos="768"/>
              </w:tabs>
              <w:spacing w:after="0" w:line="240" w:lineRule="auto"/>
              <w:ind w:left="59"/>
              <w:contextualSpacing/>
              <w:rPr>
                <w:rFonts w:ascii="Times New Roman" w:eastAsia="Times New Roman" w:hAnsi="Times New Roman" w:cs="Times New Roman"/>
                <w:color w:val="FF0000"/>
                <w:sz w:val="24"/>
                <w:szCs w:val="24"/>
                <w:lang w:eastAsia="lt-LT"/>
              </w:rPr>
            </w:pPr>
          </w:p>
          <w:p w14:paraId="237FBADC" w14:textId="77777777" w:rsidR="00183F1B" w:rsidRPr="00183F1B" w:rsidRDefault="00183F1B" w:rsidP="00183F1B">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p>
          <w:p w14:paraId="7926FB70" w14:textId="388FADA7" w:rsidR="005E2583" w:rsidRPr="00341E4C" w:rsidRDefault="005E2583" w:rsidP="005E2583">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r w:rsidRPr="00341E4C">
              <w:rPr>
                <w:rFonts w:ascii="Times New Roman" w:eastAsia="Times New Roman" w:hAnsi="Times New Roman" w:cs="Times New Roman"/>
                <w:sz w:val="24"/>
                <w:szCs w:val="24"/>
                <w:lang w:eastAsia="lt-LT"/>
              </w:rPr>
              <w:lastRenderedPageBreak/>
              <w:t>Rengti moksleivius dalyvavimui miesto, šalies bei tarptautiniuose renginiuose.</w:t>
            </w:r>
          </w:p>
          <w:p w14:paraId="6788FA83"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6FB348CD"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4BFCE399" w14:textId="0DF7209F" w:rsidR="005E2583" w:rsidRDefault="005E2583" w:rsidP="005E2583">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r w:rsidRPr="00341E4C">
              <w:rPr>
                <w:rFonts w:ascii="Times New Roman" w:eastAsia="Times New Roman" w:hAnsi="Times New Roman" w:cs="Times New Roman"/>
                <w:sz w:val="24"/>
                <w:szCs w:val="24"/>
                <w:lang w:eastAsia="lt-LT"/>
              </w:rPr>
              <w:t>Tobulinti mokytojų kvalifikaciją.</w:t>
            </w:r>
          </w:p>
          <w:p w14:paraId="5CAB1A93" w14:textId="77777777" w:rsidR="00FD295E" w:rsidRPr="00341E4C" w:rsidRDefault="00FD295E" w:rsidP="005E2583">
            <w:pPr>
              <w:numPr>
                <w:ilvl w:val="2"/>
                <w:numId w:val="1"/>
              </w:numPr>
              <w:tabs>
                <w:tab w:val="left" w:pos="768"/>
              </w:tabs>
              <w:spacing w:after="0" w:line="240" w:lineRule="auto"/>
              <w:ind w:left="59"/>
              <w:contextualSpacing/>
              <w:rPr>
                <w:rFonts w:ascii="Times New Roman" w:eastAsia="Times New Roman" w:hAnsi="Times New Roman" w:cs="Times New Roman"/>
                <w:sz w:val="24"/>
                <w:szCs w:val="24"/>
                <w:lang w:eastAsia="lt-LT"/>
              </w:rPr>
            </w:pPr>
          </w:p>
          <w:p w14:paraId="69A31B44" w14:textId="77777777" w:rsidR="00A666FC" w:rsidRDefault="00A666FC" w:rsidP="00FD295E">
            <w:pPr>
              <w:tabs>
                <w:tab w:val="left" w:pos="768"/>
              </w:tabs>
              <w:spacing w:after="0" w:line="240" w:lineRule="auto"/>
              <w:contextualSpacing/>
              <w:rPr>
                <w:rFonts w:ascii="Times New Roman" w:eastAsia="Times New Roman" w:hAnsi="Times New Roman" w:cs="Times New Roman"/>
                <w:sz w:val="24"/>
                <w:szCs w:val="24"/>
                <w:lang w:eastAsia="lt-LT"/>
              </w:rPr>
            </w:pPr>
          </w:p>
          <w:p w14:paraId="3FB439A0" w14:textId="1D79EDC3" w:rsidR="005E2583" w:rsidRPr="00AC69EE" w:rsidRDefault="005E2583" w:rsidP="005E2583">
            <w:pPr>
              <w:tabs>
                <w:tab w:val="left" w:pos="768"/>
              </w:tabs>
              <w:spacing w:after="0" w:line="240" w:lineRule="auto"/>
              <w:ind w:left="59"/>
              <w:contextualSpacing/>
              <w:rPr>
                <w:rFonts w:ascii="Times New Roman" w:eastAsia="Times New Roman" w:hAnsi="Times New Roman" w:cs="Times New Roman"/>
                <w:sz w:val="24"/>
                <w:szCs w:val="24"/>
                <w:lang w:eastAsia="lt-LT"/>
              </w:rPr>
            </w:pPr>
            <w:r w:rsidRPr="00AC69EE">
              <w:rPr>
                <w:rFonts w:ascii="Times New Roman" w:eastAsia="Times New Roman" w:hAnsi="Times New Roman" w:cs="Times New Roman"/>
                <w:sz w:val="24"/>
                <w:szCs w:val="24"/>
                <w:lang w:eastAsia="lt-LT"/>
              </w:rPr>
              <w:t>Įgyvendinti mokinių pasiekimų, pažangos vertinimo bei įsivertinimo sistemą</w:t>
            </w:r>
            <w:r w:rsidR="00AC69EE" w:rsidRPr="00AC69EE">
              <w:rPr>
                <w:rFonts w:ascii="Times New Roman" w:eastAsia="Times New Roman" w:hAnsi="Times New Roman" w:cs="Times New Roman"/>
                <w:sz w:val="24"/>
                <w:szCs w:val="24"/>
                <w:lang w:eastAsia="lt-LT"/>
              </w:rPr>
              <w:t>.</w:t>
            </w:r>
          </w:p>
          <w:p w14:paraId="00138F30" w14:textId="77777777" w:rsidR="005E2583" w:rsidRPr="005E2583" w:rsidRDefault="005E2583" w:rsidP="005E2583">
            <w:pPr>
              <w:tabs>
                <w:tab w:val="left" w:pos="768"/>
              </w:tabs>
              <w:spacing w:after="0" w:line="254" w:lineRule="atLeast"/>
              <w:rPr>
                <w:rFonts w:ascii="Times New Roman" w:eastAsia="Times New Roman" w:hAnsi="Times New Roman" w:cs="Times New Roman"/>
                <w:color w:val="FF0000"/>
                <w:sz w:val="24"/>
                <w:szCs w:val="24"/>
                <w:lang w:eastAsia="lt-LT"/>
              </w:rPr>
            </w:pPr>
          </w:p>
        </w:tc>
        <w:tc>
          <w:tcPr>
            <w:tcW w:w="3021" w:type="dxa"/>
            <w:tcMar>
              <w:top w:w="0" w:type="dxa"/>
              <w:left w:w="108" w:type="dxa"/>
              <w:bottom w:w="0" w:type="dxa"/>
              <w:right w:w="108" w:type="dxa"/>
            </w:tcMar>
            <w:hideMark/>
          </w:tcPr>
          <w:p w14:paraId="0968D2AC"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566C6BD" w14:textId="655FA193"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2E2EEE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6F43567"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5E2583">
              <w:rPr>
                <w:rFonts w:ascii="Times New Roman" w:eastAsia="Times New Roman" w:hAnsi="Times New Roman" w:cs="Times New Roman"/>
                <w:color w:val="FF0000"/>
                <w:sz w:val="24"/>
                <w:szCs w:val="24"/>
                <w:lang w:eastAsia="lt-LT"/>
              </w:rPr>
              <w:t> </w:t>
            </w:r>
          </w:p>
          <w:p w14:paraId="11B1B977" w14:textId="77777777" w:rsidR="005E2583" w:rsidRPr="001F2142" w:rsidRDefault="005E2583" w:rsidP="005E2583">
            <w:pPr>
              <w:spacing w:after="0" w:line="240" w:lineRule="auto"/>
              <w:rPr>
                <w:rFonts w:ascii="Times New Roman" w:eastAsia="Times New Roman" w:hAnsi="Times New Roman" w:cs="Times New Roman"/>
                <w:sz w:val="24"/>
                <w:szCs w:val="24"/>
                <w:lang w:eastAsia="lt-LT"/>
              </w:rPr>
            </w:pPr>
            <w:r w:rsidRPr="001F2142">
              <w:rPr>
                <w:rFonts w:ascii="Times New Roman" w:eastAsia="Times New Roman" w:hAnsi="Times New Roman" w:cs="Times New Roman"/>
                <w:sz w:val="24"/>
                <w:szCs w:val="24"/>
                <w:lang w:eastAsia="lt-LT"/>
              </w:rPr>
              <w:t>Atliktas 1 ugdymo proceso tyrimas.</w:t>
            </w:r>
          </w:p>
          <w:p w14:paraId="6A24C63F" w14:textId="77777777" w:rsidR="005E2583" w:rsidRPr="001F2142" w:rsidRDefault="005E2583" w:rsidP="005E2583">
            <w:pPr>
              <w:spacing w:after="0" w:line="240" w:lineRule="auto"/>
              <w:rPr>
                <w:rFonts w:ascii="Times New Roman" w:eastAsia="Times New Roman" w:hAnsi="Times New Roman" w:cs="Times New Roman"/>
                <w:sz w:val="24"/>
                <w:szCs w:val="24"/>
                <w:lang w:eastAsia="lt-LT"/>
              </w:rPr>
            </w:pPr>
          </w:p>
          <w:p w14:paraId="1FD64BAF"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7B224885" w14:textId="02837711" w:rsid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40460CB9" w14:textId="77777777" w:rsidR="005E2583" w:rsidRPr="0099140E" w:rsidRDefault="005E2583" w:rsidP="005E2583">
            <w:pPr>
              <w:spacing w:after="0" w:line="240" w:lineRule="auto"/>
              <w:rPr>
                <w:rFonts w:ascii="Times New Roman" w:eastAsia="Times New Roman" w:hAnsi="Times New Roman" w:cs="Times New Roman"/>
                <w:sz w:val="24"/>
                <w:szCs w:val="24"/>
                <w:lang w:eastAsia="lt-LT"/>
              </w:rPr>
            </w:pPr>
            <w:r w:rsidRPr="0099140E">
              <w:rPr>
                <w:rFonts w:ascii="Times New Roman" w:eastAsia="Times New Roman" w:hAnsi="Times New Roman" w:cs="Times New Roman"/>
                <w:sz w:val="24"/>
                <w:szCs w:val="24"/>
                <w:lang w:eastAsia="lt-LT"/>
              </w:rPr>
              <w:t>Parengtos ir įgyvendintos 2 ugdymo programos.</w:t>
            </w:r>
          </w:p>
          <w:p w14:paraId="5A62E42E"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ED8A3C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D7BDE4C" w14:textId="77777777" w:rsidR="006E45C1" w:rsidRPr="005E2583" w:rsidRDefault="006E45C1" w:rsidP="005E2583">
            <w:pPr>
              <w:spacing w:after="0" w:line="254" w:lineRule="atLeast"/>
              <w:rPr>
                <w:rFonts w:ascii="Times New Roman" w:eastAsia="Times New Roman" w:hAnsi="Times New Roman" w:cs="Times New Roman"/>
                <w:color w:val="FF0000"/>
                <w:sz w:val="24"/>
                <w:szCs w:val="24"/>
                <w:lang w:eastAsia="lt-LT"/>
              </w:rPr>
            </w:pPr>
          </w:p>
          <w:p w14:paraId="1D87D970" w14:textId="35648A12" w:rsid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D11B066" w14:textId="77777777" w:rsidR="00677C7A" w:rsidRPr="005E2583" w:rsidRDefault="00677C7A" w:rsidP="005E2583">
            <w:pPr>
              <w:spacing w:after="0" w:line="254" w:lineRule="atLeast"/>
              <w:rPr>
                <w:rFonts w:ascii="Times New Roman" w:eastAsia="Times New Roman" w:hAnsi="Times New Roman" w:cs="Times New Roman"/>
                <w:color w:val="FF0000"/>
                <w:sz w:val="24"/>
                <w:szCs w:val="24"/>
                <w:lang w:eastAsia="lt-LT"/>
              </w:rPr>
            </w:pPr>
          </w:p>
          <w:p w14:paraId="2B157062" w14:textId="77777777" w:rsidR="00861A81" w:rsidRDefault="00861A81" w:rsidP="005E2583">
            <w:pPr>
              <w:spacing w:after="0" w:line="240" w:lineRule="auto"/>
              <w:rPr>
                <w:rFonts w:ascii="Times New Roman" w:eastAsia="Times New Roman" w:hAnsi="Times New Roman" w:cs="Times New Roman"/>
                <w:sz w:val="24"/>
                <w:szCs w:val="24"/>
                <w:lang w:eastAsia="lt-LT"/>
              </w:rPr>
            </w:pPr>
          </w:p>
          <w:p w14:paraId="3DC38638" w14:textId="77777777" w:rsidR="00861A81" w:rsidRDefault="00861A81" w:rsidP="005E2583">
            <w:pPr>
              <w:spacing w:after="0" w:line="240" w:lineRule="auto"/>
              <w:rPr>
                <w:rFonts w:ascii="Times New Roman" w:eastAsia="Times New Roman" w:hAnsi="Times New Roman" w:cs="Times New Roman"/>
                <w:sz w:val="24"/>
                <w:szCs w:val="24"/>
                <w:lang w:eastAsia="lt-LT"/>
              </w:rPr>
            </w:pPr>
          </w:p>
          <w:p w14:paraId="41D72193" w14:textId="451F89BE" w:rsidR="00715F5A" w:rsidRDefault="00715F5A" w:rsidP="005E2583">
            <w:pPr>
              <w:spacing w:after="0" w:line="240" w:lineRule="auto"/>
              <w:rPr>
                <w:rFonts w:ascii="Times New Roman" w:eastAsia="Times New Roman" w:hAnsi="Times New Roman" w:cs="Times New Roman"/>
                <w:sz w:val="24"/>
                <w:szCs w:val="24"/>
                <w:lang w:eastAsia="lt-LT"/>
              </w:rPr>
            </w:pPr>
          </w:p>
          <w:p w14:paraId="65F412D7" w14:textId="5F83B39F" w:rsidR="00EF38CE" w:rsidRDefault="00EF38CE" w:rsidP="005E2583">
            <w:pPr>
              <w:spacing w:after="0" w:line="240" w:lineRule="auto"/>
              <w:rPr>
                <w:rFonts w:ascii="Times New Roman" w:eastAsia="Times New Roman" w:hAnsi="Times New Roman" w:cs="Times New Roman"/>
                <w:sz w:val="24"/>
                <w:szCs w:val="24"/>
                <w:lang w:eastAsia="lt-LT"/>
              </w:rPr>
            </w:pPr>
          </w:p>
          <w:p w14:paraId="4AD06770" w14:textId="381D17F1" w:rsidR="00EF38CE" w:rsidRDefault="00EF38CE" w:rsidP="005E2583">
            <w:pPr>
              <w:spacing w:after="0" w:line="240" w:lineRule="auto"/>
              <w:rPr>
                <w:rFonts w:ascii="Times New Roman" w:eastAsia="Times New Roman" w:hAnsi="Times New Roman" w:cs="Times New Roman"/>
                <w:sz w:val="24"/>
                <w:szCs w:val="24"/>
                <w:lang w:eastAsia="lt-LT"/>
              </w:rPr>
            </w:pPr>
          </w:p>
          <w:p w14:paraId="4F2C53BD" w14:textId="77777777" w:rsidR="00EF38CE" w:rsidRDefault="00EF38CE" w:rsidP="005E2583">
            <w:pPr>
              <w:spacing w:after="0" w:line="240" w:lineRule="auto"/>
              <w:rPr>
                <w:rFonts w:ascii="Times New Roman" w:eastAsia="Times New Roman" w:hAnsi="Times New Roman" w:cs="Times New Roman"/>
                <w:sz w:val="24"/>
                <w:szCs w:val="24"/>
                <w:lang w:eastAsia="lt-LT"/>
              </w:rPr>
            </w:pPr>
          </w:p>
          <w:p w14:paraId="7FAD4F10" w14:textId="1CAD5D0B" w:rsidR="005E2583" w:rsidRPr="00B96C56" w:rsidRDefault="005E2583" w:rsidP="005E2583">
            <w:pPr>
              <w:spacing w:after="0" w:line="240" w:lineRule="auto"/>
              <w:rPr>
                <w:rFonts w:ascii="Times New Roman" w:eastAsia="Times New Roman" w:hAnsi="Times New Roman" w:cs="Times New Roman"/>
                <w:sz w:val="24"/>
                <w:szCs w:val="24"/>
                <w:lang w:eastAsia="lt-LT"/>
              </w:rPr>
            </w:pPr>
            <w:r w:rsidRPr="00B96C56">
              <w:rPr>
                <w:rFonts w:ascii="Times New Roman" w:eastAsia="Times New Roman" w:hAnsi="Times New Roman" w:cs="Times New Roman"/>
                <w:sz w:val="24"/>
                <w:szCs w:val="24"/>
                <w:lang w:eastAsia="lt-LT"/>
              </w:rPr>
              <w:t>Organizuoti 29 renginiai moksleiviams.</w:t>
            </w:r>
          </w:p>
          <w:p w14:paraId="36BF0D8D"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5A77B40F"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3D439B7C" w14:textId="33AEC1BC" w:rsidR="005E2583" w:rsidRPr="00FF6D97" w:rsidRDefault="005E2583" w:rsidP="005E2583">
            <w:pPr>
              <w:spacing w:after="0" w:line="240" w:lineRule="auto"/>
              <w:rPr>
                <w:rFonts w:ascii="Times New Roman" w:eastAsia="Times New Roman" w:hAnsi="Times New Roman" w:cs="Times New Roman"/>
                <w:sz w:val="24"/>
                <w:szCs w:val="24"/>
                <w:lang w:eastAsia="lt-LT"/>
              </w:rPr>
            </w:pPr>
            <w:r w:rsidRPr="00FF6D97">
              <w:rPr>
                <w:rFonts w:ascii="Times New Roman" w:eastAsia="Times New Roman" w:hAnsi="Times New Roman" w:cs="Times New Roman"/>
                <w:sz w:val="24"/>
                <w:szCs w:val="24"/>
                <w:lang w:eastAsia="lt-LT"/>
              </w:rPr>
              <w:lastRenderedPageBreak/>
              <w:t xml:space="preserve">Moksleivių užimtos </w:t>
            </w:r>
            <w:r w:rsidR="00FF6D97" w:rsidRPr="00FF6D97">
              <w:rPr>
                <w:rFonts w:ascii="Times New Roman" w:eastAsia="Times New Roman" w:hAnsi="Times New Roman" w:cs="Times New Roman"/>
                <w:sz w:val="24"/>
                <w:szCs w:val="24"/>
                <w:lang w:eastAsia="lt-LT"/>
              </w:rPr>
              <w:t>68</w:t>
            </w:r>
            <w:r w:rsidRPr="00FF6D97">
              <w:rPr>
                <w:rFonts w:ascii="Times New Roman" w:eastAsia="Times New Roman" w:hAnsi="Times New Roman" w:cs="Times New Roman"/>
                <w:sz w:val="24"/>
                <w:szCs w:val="24"/>
                <w:lang w:eastAsia="lt-LT"/>
              </w:rPr>
              <w:t xml:space="preserve"> prizinės vietos miesto, šalies ir tarptautiniuose renginiuose.</w:t>
            </w:r>
          </w:p>
          <w:p w14:paraId="10209DD0"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4C6B86F" w14:textId="35620F71" w:rsidR="00A666FC" w:rsidRDefault="005E2583" w:rsidP="00FD295E">
            <w:pPr>
              <w:spacing w:after="0" w:line="240" w:lineRule="auto"/>
              <w:rPr>
                <w:rFonts w:ascii="Times New Roman" w:eastAsia="Times New Roman" w:hAnsi="Times New Roman" w:cs="Times New Roman"/>
                <w:sz w:val="24"/>
                <w:szCs w:val="24"/>
                <w:lang w:eastAsia="lt-LT"/>
              </w:rPr>
            </w:pPr>
            <w:r w:rsidRPr="006B4C9D">
              <w:rPr>
                <w:rFonts w:ascii="Times New Roman" w:eastAsia="Times New Roman" w:hAnsi="Times New Roman" w:cs="Times New Roman"/>
                <w:sz w:val="24"/>
                <w:szCs w:val="24"/>
                <w:lang w:eastAsia="lt-LT"/>
              </w:rPr>
              <w:t>Mokytojai dalyvavo 4</w:t>
            </w:r>
            <w:r w:rsidR="006B4C9D" w:rsidRPr="006B4C9D">
              <w:rPr>
                <w:rFonts w:ascii="Times New Roman" w:eastAsia="Times New Roman" w:hAnsi="Times New Roman" w:cs="Times New Roman"/>
                <w:sz w:val="24"/>
                <w:szCs w:val="24"/>
                <w:lang w:eastAsia="lt-LT"/>
              </w:rPr>
              <w:t>5</w:t>
            </w:r>
            <w:r w:rsidRPr="006B4C9D">
              <w:rPr>
                <w:rFonts w:ascii="Times New Roman" w:eastAsia="Times New Roman" w:hAnsi="Times New Roman" w:cs="Times New Roman"/>
                <w:sz w:val="24"/>
                <w:szCs w:val="24"/>
                <w:lang w:eastAsia="lt-LT"/>
              </w:rPr>
              <w:t xml:space="preserve"> kvalifikacijos tobulinimo renginiuose.</w:t>
            </w:r>
          </w:p>
          <w:p w14:paraId="46654056" w14:textId="77777777" w:rsidR="00FD295E" w:rsidRDefault="00FD295E" w:rsidP="005E2583">
            <w:pPr>
              <w:spacing w:after="0" w:line="254" w:lineRule="atLeast"/>
              <w:rPr>
                <w:rFonts w:ascii="Times New Roman" w:eastAsia="Times New Roman" w:hAnsi="Times New Roman" w:cs="Times New Roman"/>
                <w:sz w:val="24"/>
                <w:szCs w:val="24"/>
                <w:lang w:eastAsia="lt-LT"/>
              </w:rPr>
            </w:pPr>
          </w:p>
          <w:p w14:paraId="5CD3625B" w14:textId="2EB3E502"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9678B1">
              <w:rPr>
                <w:rFonts w:ascii="Times New Roman" w:eastAsia="Times New Roman" w:hAnsi="Times New Roman" w:cs="Times New Roman"/>
                <w:sz w:val="24"/>
                <w:szCs w:val="24"/>
                <w:lang w:eastAsia="lt-LT"/>
              </w:rPr>
              <w:t>Išduota 370 programų baigimo pažymėjimų</w:t>
            </w:r>
            <w:r w:rsidRPr="005E2583">
              <w:rPr>
                <w:rFonts w:ascii="Times New Roman" w:eastAsia="Times New Roman" w:hAnsi="Times New Roman" w:cs="Times New Roman"/>
                <w:color w:val="FF0000"/>
                <w:sz w:val="24"/>
                <w:szCs w:val="24"/>
                <w:lang w:eastAsia="lt-LT"/>
              </w:rPr>
              <w:t>.</w:t>
            </w:r>
          </w:p>
          <w:p w14:paraId="34712A61"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7473A599"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13A4E109"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tc>
        <w:tc>
          <w:tcPr>
            <w:tcW w:w="3596" w:type="dxa"/>
            <w:tcMar>
              <w:top w:w="0" w:type="dxa"/>
              <w:left w:w="108" w:type="dxa"/>
              <w:bottom w:w="0" w:type="dxa"/>
              <w:right w:w="108" w:type="dxa"/>
            </w:tcMar>
            <w:hideMark/>
          </w:tcPr>
          <w:p w14:paraId="3759D2E3" w14:textId="77777777" w:rsidR="005E2583" w:rsidRPr="005E2583" w:rsidRDefault="005E2583" w:rsidP="005E2583">
            <w:pPr>
              <w:spacing w:after="0" w:line="254" w:lineRule="atLeast"/>
              <w:jc w:val="center"/>
              <w:rPr>
                <w:rFonts w:ascii="Times New Roman" w:eastAsia="Times New Roman" w:hAnsi="Times New Roman" w:cs="Times New Roman"/>
                <w:color w:val="FF0000"/>
                <w:sz w:val="24"/>
                <w:szCs w:val="24"/>
                <w:lang w:eastAsia="lt-LT"/>
              </w:rPr>
            </w:pPr>
            <w:r w:rsidRPr="005E2583">
              <w:rPr>
                <w:rFonts w:ascii="Times New Roman" w:eastAsia="Times New Roman" w:hAnsi="Times New Roman" w:cs="Times New Roman"/>
                <w:color w:val="FF0000"/>
                <w:sz w:val="24"/>
                <w:szCs w:val="24"/>
                <w:lang w:eastAsia="lt-LT"/>
              </w:rPr>
              <w:lastRenderedPageBreak/>
              <w:t> </w:t>
            </w:r>
          </w:p>
          <w:p w14:paraId="0BFC264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3556D7F"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5F569D11"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8D47FA7" w14:textId="0FEA2FE0" w:rsidR="005E2583" w:rsidRPr="00A3104A" w:rsidRDefault="005E2583" w:rsidP="005E2583">
            <w:pPr>
              <w:spacing w:after="0" w:line="240" w:lineRule="auto"/>
              <w:rPr>
                <w:rFonts w:ascii="Times New Roman" w:eastAsia="Times New Roman" w:hAnsi="Times New Roman" w:cs="Times New Roman"/>
                <w:sz w:val="24"/>
                <w:szCs w:val="24"/>
                <w:lang w:eastAsia="lt-LT"/>
              </w:rPr>
            </w:pPr>
            <w:r w:rsidRPr="00A3104A">
              <w:rPr>
                <w:rFonts w:ascii="Times New Roman" w:eastAsia="Times New Roman" w:hAnsi="Times New Roman" w:cs="Times New Roman"/>
                <w:sz w:val="24"/>
                <w:szCs w:val="24"/>
                <w:lang w:eastAsia="lt-LT"/>
              </w:rPr>
              <w:t>Atlikt</w:t>
            </w:r>
            <w:r w:rsidR="00A3104A" w:rsidRPr="00A3104A">
              <w:rPr>
                <w:rFonts w:ascii="Times New Roman" w:eastAsia="Times New Roman" w:hAnsi="Times New Roman" w:cs="Times New Roman"/>
                <w:sz w:val="24"/>
                <w:szCs w:val="24"/>
                <w:lang w:eastAsia="lt-LT"/>
              </w:rPr>
              <w:t>as</w:t>
            </w:r>
            <w:r w:rsidRPr="00A3104A">
              <w:rPr>
                <w:rFonts w:ascii="Times New Roman" w:eastAsia="Times New Roman" w:hAnsi="Times New Roman" w:cs="Times New Roman"/>
                <w:sz w:val="24"/>
                <w:szCs w:val="24"/>
                <w:lang w:eastAsia="lt-LT"/>
              </w:rPr>
              <w:t xml:space="preserve"> </w:t>
            </w:r>
            <w:r w:rsidR="00A3104A" w:rsidRPr="00A3104A">
              <w:rPr>
                <w:rFonts w:ascii="Times New Roman" w:eastAsia="Times New Roman" w:hAnsi="Times New Roman" w:cs="Times New Roman"/>
                <w:sz w:val="24"/>
                <w:szCs w:val="24"/>
                <w:lang w:eastAsia="lt-LT"/>
              </w:rPr>
              <w:t>1</w:t>
            </w:r>
            <w:r w:rsidRPr="00A3104A">
              <w:rPr>
                <w:rFonts w:ascii="Times New Roman" w:eastAsia="Times New Roman" w:hAnsi="Times New Roman" w:cs="Times New Roman"/>
                <w:sz w:val="24"/>
                <w:szCs w:val="24"/>
                <w:lang w:eastAsia="lt-LT"/>
              </w:rPr>
              <w:t xml:space="preserve"> ugdymo proceso tyrimai: „</w:t>
            </w:r>
            <w:r w:rsidR="00006E96" w:rsidRPr="00A3104A">
              <w:rPr>
                <w:rFonts w:ascii="Times New Roman" w:eastAsia="Times New Roman" w:hAnsi="Times New Roman" w:cs="Times New Roman"/>
                <w:sz w:val="24"/>
                <w:szCs w:val="24"/>
                <w:lang w:eastAsia="lt-LT"/>
              </w:rPr>
              <w:t>Informacinių technologijų panaudojimas nuotolinio ugdymo procese“</w:t>
            </w:r>
          </w:p>
          <w:p w14:paraId="2B31E16B"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6F7C515E" w14:textId="494BC540" w:rsidR="00715F5A" w:rsidRDefault="005E2583" w:rsidP="005E2583">
            <w:pPr>
              <w:spacing w:after="0" w:line="240" w:lineRule="auto"/>
              <w:rPr>
                <w:rFonts w:ascii="Times New Roman" w:eastAsia="Times New Roman" w:hAnsi="Times New Roman" w:cs="Times New Roman"/>
                <w:sz w:val="24"/>
                <w:szCs w:val="24"/>
                <w:lang w:eastAsia="lt-LT"/>
              </w:rPr>
            </w:pPr>
            <w:r w:rsidRPr="0099140E">
              <w:rPr>
                <w:rFonts w:ascii="Times New Roman" w:eastAsia="Times New Roman" w:hAnsi="Times New Roman" w:cs="Times New Roman"/>
                <w:sz w:val="24"/>
                <w:szCs w:val="24"/>
                <w:lang w:eastAsia="lt-LT"/>
              </w:rPr>
              <w:t>Parengtos ir įgyvendintos 2 ugdymo programos: „NVŠ gamtos pažinimo ir ekologinio ugdymo programa“ ir „NVŠ sportinio ugdymo programa (žirgų sportas)“</w:t>
            </w:r>
            <w:r w:rsidR="00F651E0">
              <w:rPr>
                <w:rFonts w:ascii="Times New Roman" w:eastAsia="Times New Roman" w:hAnsi="Times New Roman" w:cs="Times New Roman"/>
                <w:sz w:val="24"/>
                <w:szCs w:val="24"/>
                <w:lang w:eastAsia="lt-LT"/>
              </w:rPr>
              <w:t xml:space="preserve">. Pasitelkus </w:t>
            </w:r>
            <w:proofErr w:type="spellStart"/>
            <w:r w:rsidR="00F651E0">
              <w:rPr>
                <w:rFonts w:ascii="Times New Roman" w:eastAsia="Times New Roman" w:hAnsi="Times New Roman" w:cs="Times New Roman"/>
                <w:sz w:val="24"/>
                <w:szCs w:val="24"/>
                <w:lang w:eastAsia="lt-LT"/>
              </w:rPr>
              <w:t>įtrauk</w:t>
            </w:r>
            <w:r w:rsidR="00B76EE7">
              <w:rPr>
                <w:rFonts w:ascii="Times New Roman" w:eastAsia="Times New Roman" w:hAnsi="Times New Roman" w:cs="Times New Roman"/>
                <w:sz w:val="24"/>
                <w:szCs w:val="24"/>
                <w:lang w:eastAsia="lt-LT"/>
              </w:rPr>
              <w:t>ųjį</w:t>
            </w:r>
            <w:proofErr w:type="spellEnd"/>
            <w:r w:rsidR="00F651E0">
              <w:rPr>
                <w:rFonts w:ascii="Times New Roman" w:eastAsia="Times New Roman" w:hAnsi="Times New Roman" w:cs="Times New Roman"/>
                <w:sz w:val="24"/>
                <w:szCs w:val="24"/>
                <w:lang w:eastAsia="lt-LT"/>
              </w:rPr>
              <w:t xml:space="preserve"> ugdymą</w:t>
            </w:r>
            <w:r w:rsidR="00715F5A">
              <w:rPr>
                <w:rFonts w:ascii="Times New Roman" w:eastAsia="Times New Roman" w:hAnsi="Times New Roman" w:cs="Times New Roman"/>
                <w:sz w:val="24"/>
                <w:szCs w:val="24"/>
                <w:lang w:eastAsia="lt-LT"/>
              </w:rPr>
              <w:t xml:space="preserve">, </w:t>
            </w:r>
            <w:r w:rsidR="00F651E0">
              <w:rPr>
                <w:rFonts w:ascii="Times New Roman" w:eastAsia="Times New Roman" w:hAnsi="Times New Roman" w:cs="Times New Roman"/>
                <w:sz w:val="24"/>
                <w:szCs w:val="24"/>
                <w:lang w:eastAsia="lt-LT"/>
              </w:rPr>
              <w:t xml:space="preserve">buvo </w:t>
            </w:r>
            <w:r w:rsidR="009C4393">
              <w:rPr>
                <w:rFonts w:ascii="Times New Roman" w:eastAsia="Times New Roman" w:hAnsi="Times New Roman" w:cs="Times New Roman"/>
                <w:sz w:val="24"/>
                <w:szCs w:val="24"/>
                <w:lang w:eastAsia="lt-LT"/>
              </w:rPr>
              <w:t>atsižvelgta į</w:t>
            </w:r>
            <w:r w:rsidR="00B76EE7">
              <w:rPr>
                <w:rFonts w:ascii="Times New Roman" w:eastAsia="Times New Roman" w:hAnsi="Times New Roman" w:cs="Times New Roman"/>
                <w:sz w:val="24"/>
                <w:szCs w:val="24"/>
                <w:lang w:eastAsia="lt-LT"/>
              </w:rPr>
              <w:t xml:space="preserve"> 4</w:t>
            </w:r>
            <w:r w:rsidR="009C4393">
              <w:rPr>
                <w:rFonts w:ascii="Times New Roman" w:eastAsia="Times New Roman" w:hAnsi="Times New Roman" w:cs="Times New Roman"/>
                <w:sz w:val="24"/>
                <w:szCs w:val="24"/>
                <w:lang w:eastAsia="lt-LT"/>
              </w:rPr>
              <w:t xml:space="preserve"> gabių moksleivių bei vieno, turinčio spec. poreikius </w:t>
            </w:r>
            <w:r w:rsidR="00B76EE7">
              <w:rPr>
                <w:rFonts w:ascii="Times New Roman" w:eastAsia="Times New Roman" w:hAnsi="Times New Roman" w:cs="Times New Roman"/>
                <w:sz w:val="24"/>
                <w:szCs w:val="24"/>
                <w:lang w:eastAsia="lt-LT"/>
              </w:rPr>
              <w:t xml:space="preserve">mokinių galimybes ir </w:t>
            </w:r>
            <w:r w:rsidR="009C4393">
              <w:rPr>
                <w:rFonts w:ascii="Times New Roman" w:eastAsia="Times New Roman" w:hAnsi="Times New Roman" w:cs="Times New Roman"/>
                <w:sz w:val="24"/>
                <w:szCs w:val="24"/>
                <w:lang w:eastAsia="lt-LT"/>
              </w:rPr>
              <w:t xml:space="preserve">poreikius bei </w:t>
            </w:r>
            <w:r w:rsidR="00F651E0">
              <w:rPr>
                <w:rFonts w:ascii="Times New Roman" w:eastAsia="Times New Roman" w:hAnsi="Times New Roman" w:cs="Times New Roman"/>
                <w:sz w:val="24"/>
                <w:szCs w:val="24"/>
                <w:lang w:eastAsia="lt-LT"/>
              </w:rPr>
              <w:t>su</w:t>
            </w:r>
            <w:r w:rsidR="00B76EE7">
              <w:rPr>
                <w:rFonts w:ascii="Times New Roman" w:eastAsia="Times New Roman" w:hAnsi="Times New Roman" w:cs="Times New Roman"/>
                <w:sz w:val="24"/>
                <w:szCs w:val="24"/>
                <w:lang w:eastAsia="lt-LT"/>
              </w:rPr>
              <w:t>darytos sąlygos jų optimaliam ugdymui.</w:t>
            </w:r>
          </w:p>
          <w:p w14:paraId="7C854960" w14:textId="77777777" w:rsidR="00B76EE7" w:rsidRDefault="00B76EE7" w:rsidP="005E2583">
            <w:pPr>
              <w:spacing w:after="0" w:line="240" w:lineRule="auto"/>
              <w:rPr>
                <w:rFonts w:ascii="Times New Roman" w:eastAsia="Times New Roman" w:hAnsi="Times New Roman" w:cs="Times New Roman"/>
                <w:sz w:val="24"/>
                <w:szCs w:val="24"/>
                <w:lang w:eastAsia="lt-LT"/>
              </w:rPr>
            </w:pPr>
          </w:p>
          <w:p w14:paraId="606850E1" w14:textId="3EE1EE71" w:rsidR="005E2583" w:rsidRPr="00703293" w:rsidRDefault="005E2583" w:rsidP="005E2583">
            <w:pPr>
              <w:spacing w:after="0" w:line="240" w:lineRule="auto"/>
              <w:rPr>
                <w:rFonts w:ascii="Times New Roman" w:eastAsia="Times New Roman" w:hAnsi="Times New Roman" w:cs="Times New Roman"/>
                <w:sz w:val="24"/>
                <w:szCs w:val="24"/>
                <w:lang w:eastAsia="lt-LT"/>
              </w:rPr>
            </w:pPr>
            <w:r w:rsidRPr="00703293">
              <w:rPr>
                <w:rFonts w:ascii="Times New Roman" w:eastAsia="Times New Roman" w:hAnsi="Times New Roman" w:cs="Times New Roman"/>
                <w:sz w:val="24"/>
                <w:szCs w:val="24"/>
                <w:lang w:eastAsia="lt-LT"/>
              </w:rPr>
              <w:t xml:space="preserve">Organizuoti </w:t>
            </w:r>
            <w:r w:rsidR="004B22BE" w:rsidRPr="00703293">
              <w:rPr>
                <w:rFonts w:ascii="Times New Roman" w:eastAsia="Times New Roman" w:hAnsi="Times New Roman" w:cs="Times New Roman"/>
                <w:sz w:val="24"/>
                <w:szCs w:val="24"/>
                <w:lang w:eastAsia="lt-LT"/>
              </w:rPr>
              <w:t>26</w:t>
            </w:r>
            <w:r w:rsidRPr="00703293">
              <w:rPr>
                <w:rFonts w:ascii="Times New Roman" w:eastAsia="Times New Roman" w:hAnsi="Times New Roman" w:cs="Times New Roman"/>
                <w:sz w:val="24"/>
                <w:szCs w:val="24"/>
                <w:lang w:eastAsia="lt-LT"/>
              </w:rPr>
              <w:t xml:space="preserve"> renginiai moksleiviams.</w:t>
            </w:r>
          </w:p>
          <w:p w14:paraId="1CF3B0F1"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BD7C1ED"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F3779AA" w14:textId="1BDE26E3" w:rsidR="005E2583" w:rsidRPr="005E78A2" w:rsidRDefault="005E2583" w:rsidP="005E2583">
            <w:pPr>
              <w:spacing w:after="0" w:line="240" w:lineRule="auto"/>
              <w:rPr>
                <w:rFonts w:ascii="Times New Roman" w:eastAsia="Times New Roman" w:hAnsi="Times New Roman" w:cs="Times New Roman"/>
                <w:sz w:val="24"/>
                <w:szCs w:val="24"/>
                <w:lang w:eastAsia="lt-LT"/>
              </w:rPr>
            </w:pPr>
            <w:r w:rsidRPr="005E78A2">
              <w:rPr>
                <w:rFonts w:ascii="Times New Roman" w:eastAsia="Times New Roman" w:hAnsi="Times New Roman" w:cs="Times New Roman"/>
                <w:sz w:val="24"/>
                <w:szCs w:val="24"/>
                <w:lang w:eastAsia="lt-LT"/>
              </w:rPr>
              <w:t>Moksleivių užimt</w:t>
            </w:r>
            <w:r w:rsidR="00FF6D97" w:rsidRPr="005E78A2">
              <w:rPr>
                <w:rFonts w:ascii="Times New Roman" w:eastAsia="Times New Roman" w:hAnsi="Times New Roman" w:cs="Times New Roman"/>
                <w:sz w:val="24"/>
                <w:szCs w:val="24"/>
                <w:lang w:eastAsia="lt-LT"/>
              </w:rPr>
              <w:t>a</w:t>
            </w:r>
            <w:r w:rsidRPr="005E78A2">
              <w:rPr>
                <w:rFonts w:ascii="Times New Roman" w:eastAsia="Times New Roman" w:hAnsi="Times New Roman" w:cs="Times New Roman"/>
                <w:sz w:val="24"/>
                <w:szCs w:val="24"/>
                <w:lang w:eastAsia="lt-LT"/>
              </w:rPr>
              <w:t xml:space="preserve"> </w:t>
            </w:r>
            <w:r w:rsidR="00781BE0">
              <w:rPr>
                <w:rFonts w:ascii="Times New Roman" w:eastAsia="Times New Roman" w:hAnsi="Times New Roman" w:cs="Times New Roman"/>
                <w:sz w:val="24"/>
                <w:szCs w:val="24"/>
                <w:lang w:eastAsia="lt-LT"/>
              </w:rPr>
              <w:t>3</w:t>
            </w:r>
            <w:r w:rsidR="00FF6D97" w:rsidRPr="005E78A2">
              <w:rPr>
                <w:rFonts w:ascii="Times New Roman" w:eastAsia="Times New Roman" w:hAnsi="Times New Roman" w:cs="Times New Roman"/>
                <w:sz w:val="24"/>
                <w:szCs w:val="24"/>
                <w:lang w:eastAsia="lt-LT"/>
              </w:rPr>
              <w:t>2</w:t>
            </w:r>
            <w:r w:rsidRPr="005E78A2">
              <w:rPr>
                <w:rFonts w:ascii="Times New Roman" w:eastAsia="Times New Roman" w:hAnsi="Times New Roman" w:cs="Times New Roman"/>
                <w:sz w:val="24"/>
                <w:szCs w:val="24"/>
                <w:lang w:eastAsia="lt-LT"/>
              </w:rPr>
              <w:t xml:space="preserve"> prizin</w:t>
            </w:r>
            <w:r w:rsidR="00FF6D97" w:rsidRPr="005E78A2">
              <w:rPr>
                <w:rFonts w:ascii="Times New Roman" w:eastAsia="Times New Roman" w:hAnsi="Times New Roman" w:cs="Times New Roman"/>
                <w:sz w:val="24"/>
                <w:szCs w:val="24"/>
                <w:lang w:eastAsia="lt-LT"/>
              </w:rPr>
              <w:t>ės</w:t>
            </w:r>
            <w:r w:rsidRPr="005E78A2">
              <w:rPr>
                <w:rFonts w:ascii="Times New Roman" w:eastAsia="Times New Roman" w:hAnsi="Times New Roman" w:cs="Times New Roman"/>
                <w:sz w:val="24"/>
                <w:szCs w:val="24"/>
                <w:lang w:eastAsia="lt-LT"/>
              </w:rPr>
              <w:t xml:space="preserve"> viet</w:t>
            </w:r>
            <w:r w:rsidR="00FF6D97" w:rsidRPr="005E78A2">
              <w:rPr>
                <w:rFonts w:ascii="Times New Roman" w:eastAsia="Times New Roman" w:hAnsi="Times New Roman" w:cs="Times New Roman"/>
                <w:sz w:val="24"/>
                <w:szCs w:val="24"/>
                <w:lang w:eastAsia="lt-LT"/>
              </w:rPr>
              <w:t>os</w:t>
            </w:r>
            <w:r w:rsidRPr="005E78A2">
              <w:rPr>
                <w:rFonts w:ascii="Times New Roman" w:eastAsia="Times New Roman" w:hAnsi="Times New Roman" w:cs="Times New Roman"/>
                <w:sz w:val="24"/>
                <w:szCs w:val="24"/>
                <w:lang w:eastAsia="lt-LT"/>
              </w:rPr>
              <w:t xml:space="preserve"> miesto, šalies ir </w:t>
            </w:r>
            <w:r w:rsidRPr="005E78A2">
              <w:rPr>
                <w:rFonts w:ascii="Times New Roman" w:eastAsia="Times New Roman" w:hAnsi="Times New Roman" w:cs="Times New Roman"/>
                <w:sz w:val="24"/>
                <w:szCs w:val="24"/>
                <w:lang w:eastAsia="lt-LT"/>
              </w:rPr>
              <w:lastRenderedPageBreak/>
              <w:t xml:space="preserve">tarptautiniuose renginiuose. Miesto – </w:t>
            </w:r>
            <w:r w:rsidR="00FF6D97" w:rsidRPr="005E78A2">
              <w:rPr>
                <w:rFonts w:ascii="Times New Roman" w:eastAsia="Times New Roman" w:hAnsi="Times New Roman" w:cs="Times New Roman"/>
                <w:sz w:val="24"/>
                <w:szCs w:val="24"/>
                <w:lang w:eastAsia="lt-LT"/>
              </w:rPr>
              <w:t>1</w:t>
            </w:r>
            <w:r w:rsidRPr="005E78A2">
              <w:rPr>
                <w:rFonts w:ascii="Times New Roman" w:eastAsia="Times New Roman" w:hAnsi="Times New Roman" w:cs="Times New Roman"/>
                <w:sz w:val="24"/>
                <w:szCs w:val="24"/>
                <w:lang w:eastAsia="lt-LT"/>
              </w:rPr>
              <w:t xml:space="preserve">, šalies – </w:t>
            </w:r>
            <w:r w:rsidR="00FF6D97" w:rsidRPr="005E78A2">
              <w:rPr>
                <w:rFonts w:ascii="Times New Roman" w:eastAsia="Times New Roman" w:hAnsi="Times New Roman" w:cs="Times New Roman"/>
                <w:sz w:val="24"/>
                <w:szCs w:val="24"/>
                <w:lang w:eastAsia="lt-LT"/>
              </w:rPr>
              <w:t>15</w:t>
            </w:r>
            <w:r w:rsidRPr="005E78A2">
              <w:rPr>
                <w:rFonts w:ascii="Times New Roman" w:eastAsia="Times New Roman" w:hAnsi="Times New Roman" w:cs="Times New Roman"/>
                <w:sz w:val="24"/>
                <w:szCs w:val="24"/>
                <w:lang w:eastAsia="lt-LT"/>
              </w:rPr>
              <w:t>, tarptautiniuose</w:t>
            </w:r>
            <w:r w:rsidR="00EE6DF8">
              <w:rPr>
                <w:rFonts w:ascii="Times New Roman" w:eastAsia="Times New Roman" w:hAnsi="Times New Roman" w:cs="Times New Roman"/>
                <w:sz w:val="24"/>
                <w:szCs w:val="24"/>
                <w:lang w:eastAsia="lt-LT"/>
              </w:rPr>
              <w:t xml:space="preserve"> </w:t>
            </w:r>
            <w:r w:rsidRPr="005E78A2">
              <w:rPr>
                <w:rFonts w:ascii="Times New Roman" w:eastAsia="Times New Roman" w:hAnsi="Times New Roman" w:cs="Times New Roman"/>
                <w:sz w:val="24"/>
                <w:szCs w:val="24"/>
                <w:lang w:eastAsia="lt-LT"/>
              </w:rPr>
              <w:t xml:space="preserve">– </w:t>
            </w:r>
            <w:r w:rsidR="00FF6D97" w:rsidRPr="005E78A2">
              <w:rPr>
                <w:rFonts w:ascii="Times New Roman" w:eastAsia="Times New Roman" w:hAnsi="Times New Roman" w:cs="Times New Roman"/>
                <w:sz w:val="24"/>
                <w:szCs w:val="24"/>
                <w:lang w:eastAsia="lt-LT"/>
              </w:rPr>
              <w:t>6</w:t>
            </w:r>
            <w:r w:rsidRPr="005E78A2">
              <w:rPr>
                <w:rFonts w:ascii="Times New Roman" w:eastAsia="Times New Roman" w:hAnsi="Times New Roman" w:cs="Times New Roman"/>
                <w:sz w:val="24"/>
                <w:szCs w:val="24"/>
                <w:lang w:eastAsia="lt-LT"/>
              </w:rPr>
              <w:t xml:space="preserve">. </w:t>
            </w:r>
          </w:p>
          <w:p w14:paraId="7E433D0E" w14:textId="38D77F50" w:rsidR="005E2583" w:rsidRPr="00B91712" w:rsidRDefault="005E2583" w:rsidP="005E2583">
            <w:pPr>
              <w:spacing w:after="0" w:line="240" w:lineRule="auto"/>
              <w:rPr>
                <w:rFonts w:ascii="Times New Roman" w:eastAsia="Times New Roman" w:hAnsi="Times New Roman" w:cs="Times New Roman"/>
                <w:sz w:val="24"/>
                <w:szCs w:val="24"/>
                <w:lang w:eastAsia="lt-LT"/>
              </w:rPr>
            </w:pPr>
            <w:r w:rsidRPr="00B91712">
              <w:rPr>
                <w:rFonts w:ascii="Times New Roman" w:eastAsia="Times New Roman" w:hAnsi="Times New Roman" w:cs="Times New Roman"/>
                <w:sz w:val="24"/>
                <w:szCs w:val="24"/>
                <w:lang w:eastAsia="lt-LT"/>
              </w:rPr>
              <w:t>Mokytojai dalyvavo 4</w:t>
            </w:r>
            <w:r w:rsidR="00B91712" w:rsidRPr="00B91712">
              <w:rPr>
                <w:rFonts w:ascii="Times New Roman" w:eastAsia="Times New Roman" w:hAnsi="Times New Roman" w:cs="Times New Roman"/>
                <w:sz w:val="24"/>
                <w:szCs w:val="24"/>
                <w:lang w:eastAsia="lt-LT"/>
              </w:rPr>
              <w:t>9</w:t>
            </w:r>
            <w:r w:rsidRPr="00B91712">
              <w:rPr>
                <w:rFonts w:ascii="Times New Roman" w:eastAsia="Times New Roman" w:hAnsi="Times New Roman" w:cs="Times New Roman"/>
                <w:sz w:val="24"/>
                <w:szCs w:val="24"/>
                <w:lang w:eastAsia="lt-LT"/>
              </w:rPr>
              <w:t>-iuose kvalifikacijos tobulinimo renginiuose.</w:t>
            </w:r>
          </w:p>
          <w:p w14:paraId="1964E014" w14:textId="77777777" w:rsidR="009412B8" w:rsidRDefault="009412B8" w:rsidP="005E2583">
            <w:pPr>
              <w:spacing w:after="0" w:line="254" w:lineRule="atLeast"/>
              <w:rPr>
                <w:rFonts w:ascii="Times New Roman" w:eastAsia="Times New Roman" w:hAnsi="Times New Roman" w:cs="Times New Roman"/>
                <w:color w:val="FF0000"/>
                <w:sz w:val="24"/>
                <w:szCs w:val="24"/>
                <w:lang w:eastAsia="lt-LT"/>
              </w:rPr>
            </w:pPr>
          </w:p>
          <w:p w14:paraId="748A3B2B" w14:textId="6D3989B6"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9678B1">
              <w:rPr>
                <w:rFonts w:ascii="Times New Roman" w:eastAsia="Times New Roman" w:hAnsi="Times New Roman" w:cs="Times New Roman"/>
                <w:sz w:val="24"/>
                <w:szCs w:val="24"/>
                <w:lang w:eastAsia="lt-LT"/>
              </w:rPr>
              <w:t>Išduota 3</w:t>
            </w:r>
            <w:r w:rsidR="009412B8" w:rsidRPr="009678B1">
              <w:rPr>
                <w:rFonts w:ascii="Times New Roman" w:eastAsia="Times New Roman" w:hAnsi="Times New Roman" w:cs="Times New Roman"/>
                <w:sz w:val="24"/>
                <w:szCs w:val="24"/>
                <w:lang w:eastAsia="lt-LT"/>
              </w:rPr>
              <w:t>57</w:t>
            </w:r>
            <w:r w:rsidRPr="009678B1">
              <w:rPr>
                <w:rFonts w:ascii="Times New Roman" w:eastAsia="Times New Roman" w:hAnsi="Times New Roman" w:cs="Times New Roman"/>
                <w:sz w:val="24"/>
                <w:szCs w:val="24"/>
                <w:lang w:eastAsia="lt-LT"/>
              </w:rPr>
              <w:t xml:space="preserve"> programų baigimo pažymėjim</w:t>
            </w:r>
            <w:r w:rsidR="009412B8" w:rsidRPr="009678B1">
              <w:rPr>
                <w:rFonts w:ascii="Times New Roman" w:eastAsia="Times New Roman" w:hAnsi="Times New Roman" w:cs="Times New Roman"/>
                <w:sz w:val="24"/>
                <w:szCs w:val="24"/>
                <w:lang w:eastAsia="lt-LT"/>
              </w:rPr>
              <w:t>ai</w:t>
            </w:r>
            <w:r w:rsidR="00EE6DF8">
              <w:rPr>
                <w:rFonts w:ascii="Times New Roman" w:eastAsia="Times New Roman" w:hAnsi="Times New Roman" w:cs="Times New Roman"/>
                <w:sz w:val="24"/>
                <w:szCs w:val="24"/>
                <w:lang w:eastAsia="lt-LT"/>
              </w:rPr>
              <w:t xml:space="preserve"> </w:t>
            </w:r>
            <w:r w:rsidR="009678B1">
              <w:rPr>
                <w:rFonts w:ascii="Times New Roman" w:eastAsia="Times New Roman" w:hAnsi="Times New Roman" w:cs="Times New Roman"/>
                <w:sz w:val="24"/>
                <w:szCs w:val="24"/>
                <w:lang w:eastAsia="lt-LT"/>
              </w:rPr>
              <w:t>(kit</w:t>
            </w:r>
            <w:r w:rsidR="00645FF5">
              <w:rPr>
                <w:rFonts w:ascii="Times New Roman" w:eastAsia="Times New Roman" w:hAnsi="Times New Roman" w:cs="Times New Roman"/>
                <w:sz w:val="24"/>
                <w:szCs w:val="24"/>
                <w:lang w:eastAsia="lt-LT"/>
              </w:rPr>
              <w:t>i 13</w:t>
            </w:r>
            <w:r w:rsidR="009678B1">
              <w:rPr>
                <w:rFonts w:ascii="Times New Roman" w:eastAsia="Times New Roman" w:hAnsi="Times New Roman" w:cs="Times New Roman"/>
                <w:sz w:val="24"/>
                <w:szCs w:val="24"/>
                <w:lang w:eastAsia="lt-LT"/>
              </w:rPr>
              <w:t xml:space="preserve"> vaikų lankė tos pačios programos 2 būrelius, todėl gavo vieną pažymėjimą).</w:t>
            </w:r>
          </w:p>
        </w:tc>
      </w:tr>
      <w:tr w:rsidR="005D0976" w:rsidRPr="005E2583" w14:paraId="23742C0F" w14:textId="77777777" w:rsidTr="00992A21">
        <w:trPr>
          <w:trHeight w:val="3523"/>
        </w:trPr>
        <w:tc>
          <w:tcPr>
            <w:tcW w:w="3453" w:type="dxa"/>
            <w:tcMar>
              <w:top w:w="0" w:type="dxa"/>
              <w:left w:w="108" w:type="dxa"/>
              <w:bottom w:w="0" w:type="dxa"/>
              <w:right w:w="108" w:type="dxa"/>
            </w:tcMar>
          </w:tcPr>
          <w:p w14:paraId="6467EF6F" w14:textId="77777777" w:rsidR="005E2583" w:rsidRPr="003D548C" w:rsidRDefault="005E2583" w:rsidP="005E2583">
            <w:pPr>
              <w:numPr>
                <w:ilvl w:val="1"/>
                <w:numId w:val="1"/>
              </w:numPr>
              <w:tabs>
                <w:tab w:val="left" w:pos="484"/>
              </w:tabs>
              <w:spacing w:after="0" w:line="254" w:lineRule="atLeast"/>
              <w:ind w:left="59"/>
              <w:contextualSpacing/>
              <w:rPr>
                <w:rFonts w:ascii="Times New Roman" w:eastAsia="Times New Roman" w:hAnsi="Times New Roman" w:cs="Times New Roman"/>
                <w:sz w:val="24"/>
                <w:szCs w:val="24"/>
                <w:lang w:eastAsia="lt-LT"/>
              </w:rPr>
            </w:pPr>
            <w:r w:rsidRPr="005E2583">
              <w:rPr>
                <w:rFonts w:ascii="Times New Roman" w:eastAsia="Times New Roman" w:hAnsi="Times New Roman" w:cs="Times New Roman"/>
                <w:color w:val="FF0000"/>
                <w:sz w:val="24"/>
                <w:szCs w:val="24"/>
                <w:lang w:eastAsia="lt-LT"/>
              </w:rPr>
              <w:lastRenderedPageBreak/>
              <w:t xml:space="preserve">  </w:t>
            </w:r>
            <w:r w:rsidRPr="003D548C">
              <w:rPr>
                <w:rFonts w:ascii="Times New Roman" w:eastAsia="Times New Roman" w:hAnsi="Times New Roman" w:cs="Times New Roman"/>
                <w:b/>
                <w:sz w:val="24"/>
                <w:szCs w:val="24"/>
                <w:lang w:eastAsia="lt-LT"/>
              </w:rPr>
              <w:t>Uždavinys</w:t>
            </w:r>
            <w:r w:rsidRPr="003D548C">
              <w:rPr>
                <w:rFonts w:ascii="Times New Roman" w:eastAsia="Times New Roman" w:hAnsi="Times New Roman" w:cs="Times New Roman"/>
                <w:sz w:val="24"/>
                <w:szCs w:val="24"/>
                <w:lang w:eastAsia="lt-LT"/>
              </w:rPr>
              <w:t xml:space="preserve">-tobulinti edukacines erdves. </w:t>
            </w:r>
          </w:p>
          <w:p w14:paraId="025973BB" w14:textId="77777777" w:rsidR="005E2583" w:rsidRPr="003D548C" w:rsidRDefault="005E2583" w:rsidP="005E2583">
            <w:pPr>
              <w:spacing w:after="0" w:line="254" w:lineRule="atLeast"/>
              <w:ind w:firstLine="59"/>
              <w:rPr>
                <w:rFonts w:ascii="Times New Roman" w:eastAsia="Times New Roman" w:hAnsi="Times New Roman" w:cs="Times New Roman"/>
                <w:b/>
                <w:sz w:val="24"/>
                <w:szCs w:val="24"/>
                <w:lang w:eastAsia="lt-LT"/>
              </w:rPr>
            </w:pPr>
            <w:r w:rsidRPr="003D548C">
              <w:rPr>
                <w:rFonts w:ascii="Times New Roman" w:eastAsia="Times New Roman" w:hAnsi="Times New Roman" w:cs="Times New Roman"/>
                <w:b/>
                <w:sz w:val="24"/>
                <w:szCs w:val="24"/>
                <w:lang w:eastAsia="lt-LT"/>
              </w:rPr>
              <w:t>Priemonės:</w:t>
            </w:r>
          </w:p>
          <w:p w14:paraId="3CB990D2" w14:textId="77777777" w:rsidR="005E2583" w:rsidRPr="003D548C" w:rsidRDefault="005E2583" w:rsidP="005E2583">
            <w:pPr>
              <w:numPr>
                <w:ilvl w:val="2"/>
                <w:numId w:val="1"/>
              </w:numPr>
              <w:tabs>
                <w:tab w:val="left" w:pos="626"/>
              </w:tabs>
              <w:spacing w:after="0" w:line="254" w:lineRule="atLeast"/>
              <w:ind w:left="59"/>
              <w:contextualSpacing/>
              <w:rPr>
                <w:rFonts w:ascii="Times New Roman" w:eastAsia="Times New Roman" w:hAnsi="Times New Roman" w:cs="Times New Roman"/>
                <w:sz w:val="24"/>
                <w:szCs w:val="24"/>
                <w:lang w:eastAsia="lt-LT"/>
              </w:rPr>
            </w:pPr>
            <w:r w:rsidRPr="003D548C">
              <w:rPr>
                <w:rFonts w:ascii="Times New Roman" w:eastAsia="Times New Roman" w:hAnsi="Times New Roman" w:cs="Times New Roman"/>
                <w:sz w:val="24"/>
                <w:szCs w:val="24"/>
                <w:lang w:eastAsia="lt-LT"/>
              </w:rPr>
              <w:t>Modernizuoti ugdymo aplinką.</w:t>
            </w:r>
          </w:p>
          <w:p w14:paraId="35F5917F" w14:textId="77777777" w:rsidR="005E2583" w:rsidRPr="005E2583" w:rsidRDefault="005E2583" w:rsidP="005E2583">
            <w:pPr>
              <w:tabs>
                <w:tab w:val="left" w:pos="626"/>
              </w:tabs>
              <w:spacing w:after="0" w:line="254" w:lineRule="atLeast"/>
              <w:ind w:left="59"/>
              <w:contextualSpacing/>
              <w:rPr>
                <w:rFonts w:ascii="Times New Roman" w:eastAsia="Times New Roman" w:hAnsi="Times New Roman" w:cs="Times New Roman"/>
                <w:color w:val="FF0000"/>
                <w:sz w:val="24"/>
                <w:szCs w:val="24"/>
                <w:lang w:eastAsia="lt-LT"/>
              </w:rPr>
            </w:pPr>
          </w:p>
          <w:p w14:paraId="28DB9160" w14:textId="77777777" w:rsidR="005E2583" w:rsidRPr="005E2583" w:rsidRDefault="005E2583" w:rsidP="005E2583">
            <w:pPr>
              <w:tabs>
                <w:tab w:val="left" w:pos="626"/>
              </w:tabs>
              <w:spacing w:after="0" w:line="240" w:lineRule="auto"/>
              <w:ind w:left="720"/>
              <w:contextualSpacing/>
              <w:rPr>
                <w:rFonts w:ascii="Times New Roman" w:eastAsia="Times New Roman" w:hAnsi="Times New Roman" w:cs="Times New Roman"/>
                <w:color w:val="FF0000"/>
                <w:sz w:val="24"/>
                <w:szCs w:val="24"/>
                <w:lang w:eastAsia="lt-LT"/>
              </w:rPr>
            </w:pPr>
          </w:p>
          <w:p w14:paraId="0A64DA5B" w14:textId="77777777" w:rsidR="005E2583" w:rsidRPr="005E2583" w:rsidRDefault="005E2583" w:rsidP="005E2583">
            <w:pPr>
              <w:tabs>
                <w:tab w:val="left" w:pos="626"/>
              </w:tabs>
              <w:spacing w:after="0" w:line="240" w:lineRule="auto"/>
              <w:rPr>
                <w:rFonts w:ascii="Times New Roman" w:eastAsia="Times New Roman" w:hAnsi="Times New Roman" w:cs="Times New Roman"/>
                <w:color w:val="FF0000"/>
                <w:sz w:val="24"/>
                <w:szCs w:val="24"/>
                <w:lang w:eastAsia="lt-LT"/>
              </w:rPr>
            </w:pPr>
          </w:p>
          <w:p w14:paraId="5A199DAA" w14:textId="77777777" w:rsidR="005E2583" w:rsidRPr="005E2583" w:rsidRDefault="005E2583" w:rsidP="005E2583">
            <w:pPr>
              <w:tabs>
                <w:tab w:val="left" w:pos="626"/>
              </w:tabs>
              <w:spacing w:after="0" w:line="240" w:lineRule="auto"/>
              <w:rPr>
                <w:rFonts w:ascii="Times New Roman" w:eastAsia="Times New Roman" w:hAnsi="Times New Roman" w:cs="Times New Roman"/>
                <w:color w:val="FF0000"/>
                <w:sz w:val="24"/>
                <w:szCs w:val="24"/>
                <w:lang w:eastAsia="lt-LT"/>
              </w:rPr>
            </w:pPr>
          </w:p>
          <w:p w14:paraId="23C25CF9" w14:textId="77777777" w:rsidR="005E2583" w:rsidRPr="005E2583" w:rsidRDefault="005E2583" w:rsidP="005E2583">
            <w:pPr>
              <w:tabs>
                <w:tab w:val="left" w:pos="626"/>
              </w:tabs>
              <w:spacing w:after="0" w:line="240" w:lineRule="auto"/>
              <w:ind w:left="720"/>
              <w:contextualSpacing/>
              <w:rPr>
                <w:rFonts w:ascii="Times New Roman" w:eastAsia="Times New Roman" w:hAnsi="Times New Roman" w:cs="Times New Roman"/>
                <w:color w:val="FF0000"/>
                <w:sz w:val="24"/>
                <w:szCs w:val="24"/>
                <w:lang w:eastAsia="lt-LT"/>
              </w:rPr>
            </w:pPr>
          </w:p>
          <w:p w14:paraId="72758A9B" w14:textId="2424CBE4" w:rsidR="005E2583" w:rsidRPr="003D548C" w:rsidRDefault="005E2583" w:rsidP="005E2583">
            <w:pPr>
              <w:numPr>
                <w:ilvl w:val="2"/>
                <w:numId w:val="1"/>
              </w:numPr>
              <w:tabs>
                <w:tab w:val="left" w:pos="626"/>
              </w:tabs>
              <w:spacing w:after="0" w:line="240" w:lineRule="auto"/>
              <w:ind w:left="59"/>
              <w:contextualSpacing/>
              <w:rPr>
                <w:rFonts w:ascii="Times New Roman" w:eastAsia="Times New Roman" w:hAnsi="Times New Roman" w:cs="Times New Roman"/>
                <w:sz w:val="24"/>
                <w:szCs w:val="24"/>
                <w:lang w:eastAsia="lt-LT"/>
              </w:rPr>
            </w:pPr>
            <w:r w:rsidRPr="003D548C">
              <w:rPr>
                <w:rFonts w:ascii="Times New Roman" w:eastAsia="Times New Roman" w:hAnsi="Times New Roman" w:cs="Times New Roman"/>
                <w:sz w:val="24"/>
                <w:szCs w:val="24"/>
                <w:lang w:eastAsia="lt-LT"/>
              </w:rPr>
              <w:t xml:space="preserve">Atnaujinti </w:t>
            </w:r>
            <w:r w:rsidR="00A5572A">
              <w:rPr>
                <w:rFonts w:ascii="Times New Roman" w:eastAsia="Times New Roman" w:hAnsi="Times New Roman" w:cs="Times New Roman"/>
                <w:sz w:val="24"/>
                <w:szCs w:val="24"/>
                <w:lang w:eastAsia="lt-LT"/>
              </w:rPr>
              <w:t xml:space="preserve">ugdymo priemones, </w:t>
            </w:r>
            <w:r w:rsidRPr="003D548C">
              <w:rPr>
                <w:rFonts w:ascii="Times New Roman" w:eastAsia="Times New Roman" w:hAnsi="Times New Roman" w:cs="Times New Roman"/>
                <w:sz w:val="24"/>
                <w:szCs w:val="24"/>
                <w:lang w:eastAsia="lt-LT"/>
              </w:rPr>
              <w:t>informacines komunikacines technologijas.</w:t>
            </w:r>
          </w:p>
          <w:p w14:paraId="22534775" w14:textId="77777777" w:rsidR="005E2583" w:rsidRPr="005E2583" w:rsidRDefault="005E2583" w:rsidP="005E2583">
            <w:pPr>
              <w:spacing w:after="200" w:line="276" w:lineRule="auto"/>
              <w:ind w:left="720"/>
              <w:contextualSpacing/>
              <w:rPr>
                <w:rFonts w:ascii="Times New Roman" w:eastAsia="Times New Roman" w:hAnsi="Times New Roman" w:cs="Times New Roman"/>
                <w:color w:val="FF0000"/>
                <w:sz w:val="24"/>
                <w:szCs w:val="24"/>
                <w:lang w:eastAsia="lt-LT"/>
              </w:rPr>
            </w:pPr>
          </w:p>
          <w:p w14:paraId="6FE923C0" w14:textId="77777777" w:rsidR="005E2583" w:rsidRPr="005E2583" w:rsidRDefault="005E2583" w:rsidP="005E2583">
            <w:pPr>
              <w:spacing w:after="200" w:line="276" w:lineRule="auto"/>
              <w:ind w:left="720"/>
              <w:contextualSpacing/>
              <w:rPr>
                <w:rFonts w:ascii="Times New Roman" w:eastAsia="Times New Roman" w:hAnsi="Times New Roman" w:cs="Times New Roman"/>
                <w:color w:val="FF0000"/>
                <w:sz w:val="24"/>
                <w:szCs w:val="24"/>
                <w:lang w:eastAsia="lt-LT"/>
              </w:rPr>
            </w:pPr>
          </w:p>
          <w:p w14:paraId="5E0D6B31" w14:textId="77777777" w:rsidR="005E2583" w:rsidRPr="005E2583" w:rsidRDefault="005E2583" w:rsidP="005E2583">
            <w:pPr>
              <w:spacing w:after="200" w:line="276" w:lineRule="auto"/>
              <w:ind w:left="720"/>
              <w:contextualSpacing/>
              <w:rPr>
                <w:rFonts w:ascii="Times New Roman" w:eastAsia="Times New Roman" w:hAnsi="Times New Roman" w:cs="Times New Roman"/>
                <w:color w:val="FF0000"/>
                <w:sz w:val="24"/>
                <w:szCs w:val="24"/>
                <w:lang w:eastAsia="lt-LT"/>
              </w:rPr>
            </w:pPr>
          </w:p>
          <w:p w14:paraId="43D62D1D" w14:textId="77777777" w:rsidR="005E2583" w:rsidRPr="005E2583" w:rsidRDefault="005E2583" w:rsidP="005E2583">
            <w:pPr>
              <w:spacing w:after="200" w:line="276" w:lineRule="auto"/>
              <w:ind w:left="720"/>
              <w:contextualSpacing/>
              <w:rPr>
                <w:rFonts w:ascii="Times New Roman" w:eastAsia="Times New Roman" w:hAnsi="Times New Roman" w:cs="Times New Roman"/>
                <w:color w:val="FF0000"/>
                <w:sz w:val="24"/>
                <w:szCs w:val="24"/>
                <w:lang w:eastAsia="lt-LT"/>
              </w:rPr>
            </w:pPr>
          </w:p>
          <w:p w14:paraId="0A8D841C" w14:textId="200E877E" w:rsidR="005E2583" w:rsidRDefault="005E2583" w:rsidP="005E2583">
            <w:pPr>
              <w:spacing w:after="200" w:line="276" w:lineRule="auto"/>
              <w:ind w:left="720"/>
              <w:contextualSpacing/>
              <w:rPr>
                <w:rFonts w:ascii="Times New Roman" w:eastAsia="Times New Roman" w:hAnsi="Times New Roman" w:cs="Times New Roman"/>
                <w:color w:val="FF0000"/>
                <w:sz w:val="24"/>
                <w:szCs w:val="24"/>
                <w:lang w:eastAsia="lt-LT"/>
              </w:rPr>
            </w:pPr>
          </w:p>
          <w:p w14:paraId="32CEBBDB" w14:textId="77777777" w:rsidR="005E2583" w:rsidRPr="003D548C" w:rsidRDefault="005E2583" w:rsidP="005E2583">
            <w:pPr>
              <w:tabs>
                <w:tab w:val="left" w:pos="626"/>
              </w:tabs>
              <w:spacing w:after="0" w:line="254" w:lineRule="atLeast"/>
              <w:rPr>
                <w:rFonts w:ascii="Times New Roman" w:eastAsia="Times New Roman" w:hAnsi="Times New Roman" w:cs="Times New Roman"/>
                <w:sz w:val="24"/>
                <w:szCs w:val="24"/>
                <w:lang w:eastAsia="lt-LT"/>
              </w:rPr>
            </w:pPr>
            <w:r w:rsidRPr="003D548C">
              <w:rPr>
                <w:rFonts w:ascii="Times New Roman" w:eastAsia="Times New Roman" w:hAnsi="Times New Roman" w:cs="Times New Roman"/>
                <w:sz w:val="24"/>
                <w:szCs w:val="24"/>
                <w:lang w:eastAsia="lt-LT"/>
              </w:rPr>
              <w:t>1.2.3.</w:t>
            </w:r>
            <w:r w:rsidRPr="003D548C">
              <w:rPr>
                <w:rFonts w:ascii="Times New Roman" w:eastAsia="Times New Roman" w:hAnsi="Times New Roman" w:cs="Times New Roman"/>
                <w:sz w:val="24"/>
                <w:szCs w:val="24"/>
                <w:lang w:eastAsia="lt-LT"/>
              </w:rPr>
              <w:tab/>
              <w:t xml:space="preserve"> Užtikrinti ugdymo proceso aplinką.</w:t>
            </w:r>
          </w:p>
          <w:p w14:paraId="400990CF" w14:textId="77777777" w:rsidR="005E2583" w:rsidRPr="005E2583" w:rsidRDefault="005E2583" w:rsidP="005E2583">
            <w:pPr>
              <w:tabs>
                <w:tab w:val="left" w:pos="626"/>
              </w:tabs>
              <w:spacing w:after="0" w:line="254" w:lineRule="atLeast"/>
              <w:rPr>
                <w:rFonts w:ascii="Times New Roman" w:eastAsia="Times New Roman" w:hAnsi="Times New Roman" w:cs="Times New Roman"/>
                <w:color w:val="FF0000"/>
                <w:sz w:val="24"/>
                <w:szCs w:val="24"/>
                <w:lang w:eastAsia="lt-LT"/>
              </w:rPr>
            </w:pPr>
          </w:p>
          <w:p w14:paraId="4A051D48" w14:textId="77777777" w:rsidR="005E2583" w:rsidRPr="005E2583" w:rsidRDefault="005E2583" w:rsidP="005E2583">
            <w:pPr>
              <w:tabs>
                <w:tab w:val="left" w:pos="626"/>
              </w:tabs>
              <w:spacing w:after="0" w:line="254" w:lineRule="atLeast"/>
              <w:rPr>
                <w:rFonts w:ascii="Times New Roman" w:eastAsia="Times New Roman" w:hAnsi="Times New Roman" w:cs="Times New Roman"/>
                <w:color w:val="FF0000"/>
                <w:sz w:val="24"/>
                <w:szCs w:val="24"/>
                <w:lang w:eastAsia="lt-LT"/>
              </w:rPr>
            </w:pPr>
          </w:p>
        </w:tc>
        <w:tc>
          <w:tcPr>
            <w:tcW w:w="3021" w:type="dxa"/>
            <w:tcMar>
              <w:top w:w="0" w:type="dxa"/>
              <w:left w:w="108" w:type="dxa"/>
              <w:bottom w:w="0" w:type="dxa"/>
              <w:right w:w="108" w:type="dxa"/>
            </w:tcMar>
          </w:tcPr>
          <w:p w14:paraId="414122F5"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AE6D5A3"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49EB6BE"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57D5597C" w14:textId="42F274B6" w:rsidR="005E2583" w:rsidRPr="004532EE" w:rsidRDefault="005E2583" w:rsidP="005E2583">
            <w:pPr>
              <w:spacing w:after="0" w:line="254" w:lineRule="atLeast"/>
              <w:rPr>
                <w:rFonts w:ascii="Times New Roman" w:eastAsia="Times New Roman" w:hAnsi="Times New Roman" w:cs="Times New Roman"/>
                <w:sz w:val="24"/>
                <w:szCs w:val="24"/>
                <w:lang w:eastAsia="lt-LT"/>
              </w:rPr>
            </w:pPr>
            <w:r w:rsidRPr="004532EE">
              <w:rPr>
                <w:rFonts w:ascii="Times New Roman" w:eastAsia="Times New Roman" w:hAnsi="Times New Roman" w:cs="Times New Roman"/>
                <w:sz w:val="24"/>
                <w:szCs w:val="24"/>
                <w:lang w:eastAsia="lt-LT"/>
              </w:rPr>
              <w:t>Atnaujint</w:t>
            </w:r>
            <w:r w:rsidR="004532EE" w:rsidRPr="004532EE">
              <w:rPr>
                <w:rFonts w:ascii="Times New Roman" w:eastAsia="Times New Roman" w:hAnsi="Times New Roman" w:cs="Times New Roman"/>
                <w:sz w:val="24"/>
                <w:szCs w:val="24"/>
                <w:lang w:eastAsia="lt-LT"/>
              </w:rPr>
              <w:t>a</w:t>
            </w:r>
            <w:r w:rsidRPr="004532EE">
              <w:rPr>
                <w:rFonts w:ascii="Times New Roman" w:eastAsia="Times New Roman" w:hAnsi="Times New Roman" w:cs="Times New Roman"/>
                <w:sz w:val="24"/>
                <w:szCs w:val="24"/>
                <w:lang w:eastAsia="lt-LT"/>
              </w:rPr>
              <w:t xml:space="preserve"> </w:t>
            </w:r>
            <w:r w:rsidR="004532EE" w:rsidRPr="004532EE">
              <w:rPr>
                <w:rFonts w:ascii="Times New Roman" w:eastAsia="Times New Roman" w:hAnsi="Times New Roman" w:cs="Times New Roman"/>
                <w:sz w:val="24"/>
                <w:szCs w:val="24"/>
                <w:lang w:eastAsia="lt-LT"/>
              </w:rPr>
              <w:t>1</w:t>
            </w:r>
            <w:r w:rsidRPr="004532EE">
              <w:rPr>
                <w:rFonts w:ascii="Times New Roman" w:eastAsia="Times New Roman" w:hAnsi="Times New Roman" w:cs="Times New Roman"/>
                <w:sz w:val="24"/>
                <w:szCs w:val="24"/>
                <w:lang w:eastAsia="lt-LT"/>
              </w:rPr>
              <w:t xml:space="preserve"> edukacinė</w:t>
            </w:r>
            <w:r w:rsidR="004532EE" w:rsidRPr="004532EE">
              <w:rPr>
                <w:rFonts w:ascii="Times New Roman" w:eastAsia="Times New Roman" w:hAnsi="Times New Roman" w:cs="Times New Roman"/>
                <w:sz w:val="24"/>
                <w:szCs w:val="24"/>
                <w:lang w:eastAsia="lt-LT"/>
              </w:rPr>
              <w:t xml:space="preserve"> </w:t>
            </w:r>
            <w:r w:rsidRPr="004532EE">
              <w:rPr>
                <w:rFonts w:ascii="Times New Roman" w:eastAsia="Times New Roman" w:hAnsi="Times New Roman" w:cs="Times New Roman"/>
                <w:sz w:val="24"/>
                <w:szCs w:val="24"/>
                <w:lang w:eastAsia="lt-LT"/>
              </w:rPr>
              <w:t>erdvė.</w:t>
            </w:r>
          </w:p>
          <w:p w14:paraId="2ED6C84F" w14:textId="77777777" w:rsidR="005E2583" w:rsidRPr="004532EE" w:rsidRDefault="005E2583" w:rsidP="005E2583">
            <w:pPr>
              <w:spacing w:after="0" w:line="254" w:lineRule="atLeast"/>
              <w:rPr>
                <w:rFonts w:ascii="Times New Roman" w:eastAsia="Times New Roman" w:hAnsi="Times New Roman" w:cs="Times New Roman"/>
                <w:sz w:val="24"/>
                <w:szCs w:val="24"/>
                <w:lang w:eastAsia="lt-LT"/>
              </w:rPr>
            </w:pPr>
          </w:p>
          <w:p w14:paraId="00CF4583"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AAA58A8"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36C3E4C" w14:textId="77DF9146"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A9EA9BF" w14:textId="783DA682" w:rsidR="005E2583" w:rsidRPr="004532EE" w:rsidRDefault="005E2583" w:rsidP="005E2583">
            <w:pPr>
              <w:spacing w:after="0" w:line="254" w:lineRule="atLeast"/>
              <w:rPr>
                <w:rFonts w:ascii="Times New Roman" w:eastAsia="Times New Roman" w:hAnsi="Times New Roman" w:cs="Times New Roman"/>
                <w:sz w:val="24"/>
                <w:szCs w:val="24"/>
                <w:lang w:eastAsia="lt-LT"/>
              </w:rPr>
            </w:pPr>
            <w:r w:rsidRPr="004532EE">
              <w:rPr>
                <w:rFonts w:ascii="Times New Roman" w:eastAsia="Times New Roman" w:hAnsi="Times New Roman" w:cs="Times New Roman"/>
                <w:sz w:val="24"/>
                <w:szCs w:val="24"/>
                <w:lang w:eastAsia="lt-LT"/>
              </w:rPr>
              <w:t xml:space="preserve">Atnaujinta 20 proc. </w:t>
            </w:r>
            <w:r w:rsidR="0048558E">
              <w:rPr>
                <w:rFonts w:ascii="Times New Roman" w:eastAsia="Times New Roman" w:hAnsi="Times New Roman" w:cs="Times New Roman"/>
                <w:sz w:val="24"/>
                <w:szCs w:val="24"/>
                <w:lang w:eastAsia="lt-LT"/>
              </w:rPr>
              <w:t xml:space="preserve">priemonių, </w:t>
            </w:r>
            <w:r w:rsidRPr="004532EE">
              <w:rPr>
                <w:rFonts w:ascii="Times New Roman" w:eastAsia="Times New Roman" w:hAnsi="Times New Roman" w:cs="Times New Roman"/>
                <w:sz w:val="24"/>
                <w:szCs w:val="24"/>
                <w:lang w:eastAsia="lt-LT"/>
              </w:rPr>
              <w:t>informacinių komunikacinių technologijų.</w:t>
            </w:r>
          </w:p>
          <w:p w14:paraId="63E2F0CE"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43D08AC"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4826F4D"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AF49506"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405B590"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5A13197F" w14:textId="6FD9D98D" w:rsid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9C60237" w14:textId="0BB33928"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3D548C">
              <w:rPr>
                <w:rFonts w:ascii="Times New Roman" w:eastAsia="Times New Roman" w:hAnsi="Times New Roman" w:cs="Times New Roman"/>
                <w:sz w:val="24"/>
                <w:szCs w:val="24"/>
                <w:lang w:eastAsia="lt-LT"/>
              </w:rPr>
              <w:t>Būrelių įvairovė – 1</w:t>
            </w:r>
            <w:r w:rsidR="003D548C" w:rsidRPr="003D548C">
              <w:rPr>
                <w:rFonts w:ascii="Times New Roman" w:eastAsia="Times New Roman" w:hAnsi="Times New Roman" w:cs="Times New Roman"/>
                <w:sz w:val="24"/>
                <w:szCs w:val="24"/>
                <w:lang w:eastAsia="lt-LT"/>
              </w:rPr>
              <w:t>1</w:t>
            </w:r>
            <w:r w:rsidRPr="003D548C">
              <w:rPr>
                <w:rFonts w:ascii="Times New Roman" w:eastAsia="Times New Roman" w:hAnsi="Times New Roman" w:cs="Times New Roman"/>
                <w:sz w:val="24"/>
                <w:szCs w:val="24"/>
                <w:lang w:eastAsia="lt-LT"/>
              </w:rPr>
              <w:t xml:space="preserve"> skirtingų būrelių veiklos programų.</w:t>
            </w:r>
          </w:p>
        </w:tc>
        <w:tc>
          <w:tcPr>
            <w:tcW w:w="3596" w:type="dxa"/>
            <w:tcMar>
              <w:top w:w="0" w:type="dxa"/>
              <w:left w:w="108" w:type="dxa"/>
              <w:bottom w:w="0" w:type="dxa"/>
              <w:right w:w="108" w:type="dxa"/>
            </w:tcMar>
          </w:tcPr>
          <w:p w14:paraId="2C4FD318"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D6214C4"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B9D7310" w14:textId="77777777" w:rsidR="00756681" w:rsidRDefault="00756681" w:rsidP="005E2583">
            <w:pPr>
              <w:spacing w:after="0" w:line="240" w:lineRule="auto"/>
              <w:rPr>
                <w:rFonts w:ascii="Times New Roman" w:eastAsia="Times New Roman" w:hAnsi="Times New Roman" w:cs="Times New Roman"/>
                <w:sz w:val="24"/>
                <w:szCs w:val="24"/>
                <w:lang w:eastAsia="lt-LT"/>
              </w:rPr>
            </w:pPr>
          </w:p>
          <w:p w14:paraId="06C35CE7" w14:textId="43F00FDD" w:rsidR="005E2583" w:rsidRPr="00471EE5" w:rsidRDefault="005E2583" w:rsidP="005E2583">
            <w:pPr>
              <w:spacing w:after="0" w:line="240" w:lineRule="auto"/>
              <w:rPr>
                <w:rFonts w:ascii="Times New Roman" w:eastAsia="Calibri" w:hAnsi="Times New Roman" w:cs="Times New Roman"/>
                <w:sz w:val="24"/>
                <w:szCs w:val="24"/>
                <w:lang w:eastAsia="lt-LT"/>
              </w:rPr>
            </w:pPr>
            <w:r w:rsidRPr="00471EE5">
              <w:rPr>
                <w:rFonts w:ascii="Times New Roman" w:eastAsia="Times New Roman" w:hAnsi="Times New Roman" w:cs="Times New Roman"/>
                <w:sz w:val="24"/>
                <w:szCs w:val="24"/>
                <w:lang w:eastAsia="lt-LT"/>
              </w:rPr>
              <w:t xml:space="preserve">Atnaujintos </w:t>
            </w:r>
            <w:r w:rsidR="00471EE5" w:rsidRPr="00471EE5">
              <w:rPr>
                <w:rFonts w:ascii="Times New Roman" w:eastAsia="Times New Roman" w:hAnsi="Times New Roman" w:cs="Times New Roman"/>
                <w:sz w:val="24"/>
                <w:szCs w:val="24"/>
                <w:lang w:eastAsia="lt-LT"/>
              </w:rPr>
              <w:t>2</w:t>
            </w:r>
            <w:r w:rsidRPr="00471EE5">
              <w:rPr>
                <w:rFonts w:ascii="Times New Roman" w:eastAsia="Times New Roman" w:hAnsi="Times New Roman" w:cs="Times New Roman"/>
                <w:sz w:val="24"/>
                <w:szCs w:val="24"/>
                <w:lang w:eastAsia="lt-LT"/>
              </w:rPr>
              <w:t xml:space="preserve"> edukacinės erdvės </w:t>
            </w:r>
            <w:r w:rsidRPr="00471EE5">
              <w:rPr>
                <w:rFonts w:ascii="Times New Roman" w:eastAsia="Calibri" w:hAnsi="Times New Roman" w:cs="Times New Roman"/>
                <w:sz w:val="24"/>
                <w:szCs w:val="24"/>
                <w:lang w:eastAsia="lt-LT"/>
              </w:rPr>
              <w:t>(</w:t>
            </w:r>
            <w:r w:rsidR="00C9063C" w:rsidRPr="00471EE5">
              <w:rPr>
                <w:rFonts w:ascii="Times New Roman" w:eastAsia="Calibri" w:hAnsi="Times New Roman" w:cs="Times New Roman"/>
                <w:sz w:val="24"/>
                <w:szCs w:val="24"/>
                <w:lang w:eastAsia="lt-LT"/>
              </w:rPr>
              <w:t>įrengta STEAM klasė su tyrinėjimo veiklai reikalingomis priemonėmis</w:t>
            </w:r>
            <w:r w:rsidRPr="00471EE5">
              <w:rPr>
                <w:rFonts w:ascii="Times New Roman" w:eastAsia="Calibri" w:hAnsi="Times New Roman" w:cs="Times New Roman"/>
                <w:sz w:val="24"/>
                <w:szCs w:val="24"/>
                <w:lang w:eastAsia="lt-LT"/>
              </w:rPr>
              <w:t xml:space="preserve">; </w:t>
            </w:r>
            <w:r w:rsidR="00471EE5" w:rsidRPr="00471EE5">
              <w:rPr>
                <w:rFonts w:ascii="Times New Roman" w:eastAsia="Calibri" w:hAnsi="Times New Roman" w:cs="Times New Roman"/>
                <w:sz w:val="24"/>
                <w:szCs w:val="24"/>
                <w:lang w:eastAsia="lt-LT"/>
              </w:rPr>
              <w:t>Katinų muziejuje įrengta šviečiantys molbertai</w:t>
            </w:r>
            <w:r w:rsidRPr="00471EE5">
              <w:rPr>
                <w:rFonts w:ascii="Times New Roman" w:eastAsia="Calibri" w:hAnsi="Times New Roman" w:cs="Times New Roman"/>
                <w:sz w:val="24"/>
                <w:szCs w:val="24"/>
                <w:lang w:eastAsia="lt-LT"/>
              </w:rPr>
              <w:t>).</w:t>
            </w:r>
          </w:p>
          <w:p w14:paraId="0FCFB827"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6B9D1FF" w14:textId="30F59FF8" w:rsidR="00A5572A" w:rsidRPr="00A5572A" w:rsidRDefault="00A5572A" w:rsidP="005E2583">
            <w:pPr>
              <w:spacing w:after="0" w:line="254" w:lineRule="atLeast"/>
              <w:rPr>
                <w:rFonts w:ascii="Times New Roman" w:eastAsia="Times New Roman" w:hAnsi="Times New Roman" w:cs="Times New Roman"/>
                <w:sz w:val="24"/>
                <w:szCs w:val="24"/>
                <w:lang w:eastAsia="lt-LT"/>
              </w:rPr>
            </w:pPr>
            <w:r w:rsidRPr="00A5572A">
              <w:rPr>
                <w:rFonts w:ascii="Times New Roman" w:eastAsia="Times New Roman" w:hAnsi="Times New Roman" w:cs="Times New Roman"/>
                <w:sz w:val="24"/>
                <w:szCs w:val="24"/>
                <w:lang w:eastAsia="lt-LT"/>
              </w:rPr>
              <w:t>Įsigyt</w:t>
            </w:r>
            <w:r w:rsidR="00EE6DF8">
              <w:rPr>
                <w:rFonts w:ascii="Times New Roman" w:eastAsia="Times New Roman" w:hAnsi="Times New Roman" w:cs="Times New Roman"/>
                <w:sz w:val="24"/>
                <w:szCs w:val="24"/>
                <w:lang w:eastAsia="lt-LT"/>
              </w:rPr>
              <w:t>os</w:t>
            </w:r>
            <w:r w:rsidRPr="00A5572A">
              <w:rPr>
                <w:rFonts w:ascii="Times New Roman" w:eastAsia="Times New Roman" w:hAnsi="Times New Roman" w:cs="Times New Roman"/>
                <w:sz w:val="24"/>
                <w:szCs w:val="24"/>
                <w:lang w:eastAsia="lt-LT"/>
              </w:rPr>
              <w:t xml:space="preserve"> 342 ugdymo priemonės.</w:t>
            </w:r>
          </w:p>
          <w:p w14:paraId="2ED8666B" w14:textId="64FB2B89" w:rsidR="005E2583" w:rsidRPr="002D50B1" w:rsidRDefault="005E2583" w:rsidP="005E2583">
            <w:pPr>
              <w:spacing w:after="0" w:line="254" w:lineRule="atLeast"/>
              <w:rPr>
                <w:rFonts w:ascii="Times New Roman" w:eastAsia="Times New Roman" w:hAnsi="Times New Roman" w:cs="Times New Roman"/>
                <w:sz w:val="24"/>
                <w:szCs w:val="24"/>
                <w:lang w:eastAsia="lt-LT"/>
              </w:rPr>
            </w:pPr>
            <w:r w:rsidRPr="002D50B1">
              <w:rPr>
                <w:rFonts w:ascii="Times New Roman" w:eastAsia="Times New Roman" w:hAnsi="Times New Roman" w:cs="Times New Roman"/>
                <w:sz w:val="24"/>
                <w:szCs w:val="24"/>
                <w:lang w:eastAsia="lt-LT"/>
              </w:rPr>
              <w:t xml:space="preserve">Atnaujinta </w:t>
            </w:r>
            <w:r w:rsidR="00703293" w:rsidRPr="002D50B1">
              <w:rPr>
                <w:rFonts w:ascii="Times New Roman" w:eastAsia="Times New Roman" w:hAnsi="Times New Roman" w:cs="Times New Roman"/>
                <w:sz w:val="24"/>
                <w:szCs w:val="24"/>
                <w:lang w:eastAsia="lt-LT"/>
              </w:rPr>
              <w:t>20</w:t>
            </w:r>
            <w:r w:rsidRPr="002D50B1">
              <w:rPr>
                <w:rFonts w:ascii="Times New Roman" w:eastAsia="Times New Roman" w:hAnsi="Times New Roman" w:cs="Times New Roman"/>
                <w:sz w:val="24"/>
                <w:szCs w:val="24"/>
                <w:lang w:eastAsia="lt-LT"/>
              </w:rPr>
              <w:t xml:space="preserve"> proc. informacinių komunikacinių technologijų,</w:t>
            </w:r>
          </w:p>
          <w:p w14:paraId="3EDDDDD4" w14:textId="70F5F63F" w:rsidR="005E2583" w:rsidRPr="002D50B1" w:rsidRDefault="002D50B1" w:rsidP="005E2583">
            <w:pPr>
              <w:spacing w:after="0" w:line="254" w:lineRule="atLeast"/>
              <w:rPr>
                <w:rFonts w:ascii="Times New Roman" w:eastAsia="Times New Roman" w:hAnsi="Times New Roman" w:cs="Times New Roman"/>
                <w:sz w:val="24"/>
                <w:szCs w:val="24"/>
                <w:lang w:eastAsia="lt-LT"/>
              </w:rPr>
            </w:pPr>
            <w:r w:rsidRPr="002D50B1">
              <w:rPr>
                <w:rFonts w:ascii="Times New Roman" w:eastAsia="Times New Roman" w:hAnsi="Times New Roman" w:cs="Times New Roman"/>
                <w:sz w:val="24"/>
                <w:szCs w:val="24"/>
                <w:lang w:eastAsia="lt-LT"/>
              </w:rPr>
              <w:t>Į</w:t>
            </w:r>
            <w:r w:rsidR="005E2583" w:rsidRPr="002D50B1">
              <w:rPr>
                <w:rFonts w:ascii="Times New Roman" w:eastAsia="Times New Roman" w:hAnsi="Times New Roman" w:cs="Times New Roman"/>
                <w:sz w:val="24"/>
                <w:szCs w:val="24"/>
                <w:lang w:eastAsia="lt-LT"/>
              </w:rPr>
              <w:t>sigyt</w:t>
            </w:r>
            <w:r w:rsidRPr="002D50B1">
              <w:rPr>
                <w:rFonts w:ascii="Times New Roman" w:eastAsia="Times New Roman" w:hAnsi="Times New Roman" w:cs="Times New Roman"/>
                <w:sz w:val="24"/>
                <w:szCs w:val="24"/>
                <w:lang w:eastAsia="lt-LT"/>
              </w:rPr>
              <w:t>a virtualios realybės įranga (</w:t>
            </w:r>
            <w:r w:rsidR="00703293" w:rsidRPr="002D50B1">
              <w:rPr>
                <w:rFonts w:ascii="Times New Roman" w:eastAsia="Times New Roman" w:hAnsi="Times New Roman" w:cs="Times New Roman"/>
                <w:sz w:val="24"/>
                <w:szCs w:val="24"/>
                <w:lang w:eastAsia="lt-LT"/>
              </w:rPr>
              <w:t>3</w:t>
            </w:r>
            <w:r w:rsidRPr="002D50B1">
              <w:rPr>
                <w:rFonts w:ascii="Times New Roman" w:eastAsia="Times New Roman" w:hAnsi="Times New Roman" w:cs="Times New Roman"/>
                <w:sz w:val="24"/>
                <w:szCs w:val="24"/>
                <w:lang w:eastAsia="lt-LT"/>
              </w:rPr>
              <w:t xml:space="preserve"> komplektai),</w:t>
            </w:r>
            <w:r w:rsidR="00703293" w:rsidRPr="002D50B1">
              <w:rPr>
                <w:rFonts w:ascii="Times New Roman" w:eastAsia="Times New Roman" w:hAnsi="Times New Roman" w:cs="Times New Roman"/>
                <w:sz w:val="24"/>
                <w:szCs w:val="24"/>
                <w:lang w:eastAsia="lt-LT"/>
              </w:rPr>
              <w:t xml:space="preserve"> antivirusinės programos</w:t>
            </w:r>
            <w:r w:rsidRPr="002D50B1">
              <w:rPr>
                <w:rFonts w:ascii="Times New Roman" w:eastAsia="Times New Roman" w:hAnsi="Times New Roman" w:cs="Times New Roman"/>
                <w:sz w:val="24"/>
                <w:szCs w:val="24"/>
                <w:lang w:eastAsia="lt-LT"/>
              </w:rPr>
              <w:t xml:space="preserve">, vaizdo stebėjimo kamera, spalvotas </w:t>
            </w:r>
            <w:r w:rsidR="00EE6DF8" w:rsidRPr="002D50B1">
              <w:rPr>
                <w:rFonts w:ascii="Times New Roman" w:eastAsia="Times New Roman" w:hAnsi="Times New Roman" w:cs="Times New Roman"/>
                <w:sz w:val="24"/>
                <w:szCs w:val="24"/>
                <w:lang w:eastAsia="lt-LT"/>
              </w:rPr>
              <w:t xml:space="preserve">spausdintuvas </w:t>
            </w:r>
            <w:r w:rsidR="00EE6DF8">
              <w:rPr>
                <w:rFonts w:ascii="Times New Roman" w:eastAsia="Times New Roman" w:hAnsi="Times New Roman" w:cs="Times New Roman"/>
                <w:sz w:val="24"/>
                <w:szCs w:val="24"/>
                <w:lang w:eastAsia="lt-LT"/>
              </w:rPr>
              <w:t xml:space="preserve">spausdinti </w:t>
            </w:r>
            <w:r w:rsidRPr="002D50B1">
              <w:rPr>
                <w:rFonts w:ascii="Times New Roman" w:eastAsia="Times New Roman" w:hAnsi="Times New Roman" w:cs="Times New Roman"/>
                <w:sz w:val="24"/>
                <w:szCs w:val="24"/>
                <w:lang w:eastAsia="lt-LT"/>
              </w:rPr>
              <w:t>A3 format</w:t>
            </w:r>
            <w:r w:rsidR="00EE6DF8">
              <w:rPr>
                <w:rFonts w:ascii="Times New Roman" w:eastAsia="Times New Roman" w:hAnsi="Times New Roman" w:cs="Times New Roman"/>
                <w:sz w:val="24"/>
                <w:szCs w:val="24"/>
                <w:lang w:eastAsia="lt-LT"/>
              </w:rPr>
              <w:t>u</w:t>
            </w:r>
            <w:r w:rsidRPr="002D50B1">
              <w:rPr>
                <w:rFonts w:ascii="Times New Roman" w:eastAsia="Times New Roman" w:hAnsi="Times New Roman" w:cs="Times New Roman"/>
                <w:sz w:val="24"/>
                <w:szCs w:val="24"/>
                <w:lang w:eastAsia="lt-LT"/>
              </w:rPr>
              <w:t xml:space="preserve"> ir kt.</w:t>
            </w:r>
            <w:r w:rsidR="005E2583" w:rsidRPr="002D50B1">
              <w:rPr>
                <w:rFonts w:ascii="Times New Roman" w:eastAsia="Times New Roman" w:hAnsi="Times New Roman" w:cs="Times New Roman"/>
                <w:sz w:val="24"/>
                <w:szCs w:val="24"/>
                <w:lang w:eastAsia="lt-LT"/>
              </w:rPr>
              <w:t xml:space="preserve">). </w:t>
            </w:r>
          </w:p>
          <w:p w14:paraId="6093E861"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546AD54" w14:textId="4BCD9E85"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3D548C">
              <w:rPr>
                <w:rFonts w:ascii="Times New Roman" w:eastAsia="Times New Roman" w:hAnsi="Times New Roman" w:cs="Times New Roman"/>
                <w:sz w:val="24"/>
                <w:szCs w:val="24"/>
                <w:lang w:eastAsia="lt-LT"/>
              </w:rPr>
              <w:t>Būrelių įvairovė – 1</w:t>
            </w:r>
            <w:r w:rsidR="003D548C" w:rsidRPr="003D548C">
              <w:rPr>
                <w:rFonts w:ascii="Times New Roman" w:eastAsia="Times New Roman" w:hAnsi="Times New Roman" w:cs="Times New Roman"/>
                <w:sz w:val="24"/>
                <w:szCs w:val="24"/>
                <w:lang w:eastAsia="lt-LT"/>
              </w:rPr>
              <w:t>2</w:t>
            </w:r>
            <w:r w:rsidRPr="003D548C">
              <w:rPr>
                <w:rFonts w:ascii="Times New Roman" w:eastAsia="Times New Roman" w:hAnsi="Times New Roman" w:cs="Times New Roman"/>
                <w:sz w:val="24"/>
                <w:szCs w:val="24"/>
                <w:lang w:eastAsia="lt-LT"/>
              </w:rPr>
              <w:t xml:space="preserve"> skirtingų </w:t>
            </w:r>
            <w:r w:rsidRPr="00D429DB">
              <w:rPr>
                <w:rFonts w:ascii="Times New Roman" w:eastAsia="Times New Roman" w:hAnsi="Times New Roman" w:cs="Times New Roman"/>
                <w:sz w:val="24"/>
                <w:szCs w:val="24"/>
                <w:lang w:eastAsia="lt-LT"/>
              </w:rPr>
              <w:t>būrelių veiklos programų  (28 grupės).</w:t>
            </w:r>
          </w:p>
        </w:tc>
      </w:tr>
      <w:tr w:rsidR="005D0976" w:rsidRPr="005E2583" w14:paraId="520241B3" w14:textId="77777777" w:rsidTr="00EE6DF8">
        <w:trPr>
          <w:trHeight w:val="122"/>
        </w:trPr>
        <w:tc>
          <w:tcPr>
            <w:tcW w:w="3453" w:type="dxa"/>
            <w:tcMar>
              <w:top w:w="0" w:type="dxa"/>
              <w:left w:w="108" w:type="dxa"/>
              <w:bottom w:w="0" w:type="dxa"/>
              <w:right w:w="108" w:type="dxa"/>
            </w:tcMar>
          </w:tcPr>
          <w:p w14:paraId="3ACB0C4C" w14:textId="77777777" w:rsidR="005E2583" w:rsidRPr="00B6326C" w:rsidRDefault="005E2583" w:rsidP="005E2583">
            <w:pPr>
              <w:tabs>
                <w:tab w:val="left" w:pos="484"/>
              </w:tabs>
              <w:spacing w:after="0" w:line="240" w:lineRule="auto"/>
              <w:rPr>
                <w:rFonts w:ascii="Times New Roman" w:eastAsia="Times New Roman" w:hAnsi="Times New Roman" w:cs="Times New Roman"/>
                <w:sz w:val="24"/>
                <w:szCs w:val="24"/>
                <w:lang w:eastAsia="lt-LT"/>
              </w:rPr>
            </w:pPr>
            <w:r w:rsidRPr="00B6326C">
              <w:rPr>
                <w:rFonts w:ascii="Times New Roman" w:eastAsia="Times New Roman" w:hAnsi="Times New Roman" w:cs="Times New Roman"/>
                <w:b/>
                <w:bCs/>
                <w:sz w:val="24"/>
                <w:szCs w:val="24"/>
                <w:lang w:eastAsia="lt-LT"/>
              </w:rPr>
              <w:t>1.3. Uždavinys-</w:t>
            </w:r>
            <w:r w:rsidRPr="00B6326C">
              <w:rPr>
                <w:rFonts w:ascii="Times New Roman" w:eastAsia="Times New Roman" w:hAnsi="Times New Roman" w:cs="Times New Roman"/>
                <w:sz w:val="24"/>
                <w:szCs w:val="24"/>
                <w:lang w:eastAsia="lt-LT"/>
              </w:rPr>
              <w:t>plėtoti bendradarbiavimą su ugdytinių tėvais (globėjais, rūpintojais), miesto ir šalies socialiniais partneriais.</w:t>
            </w:r>
          </w:p>
          <w:p w14:paraId="1AA39914" w14:textId="77777777" w:rsidR="005E2583" w:rsidRPr="00B6326C" w:rsidRDefault="005E2583" w:rsidP="005E2583">
            <w:pPr>
              <w:tabs>
                <w:tab w:val="left" w:pos="484"/>
              </w:tabs>
              <w:spacing w:after="0" w:line="240" w:lineRule="auto"/>
              <w:rPr>
                <w:rFonts w:ascii="Times New Roman" w:eastAsia="Times New Roman" w:hAnsi="Times New Roman" w:cs="Times New Roman"/>
                <w:sz w:val="24"/>
                <w:szCs w:val="24"/>
                <w:lang w:eastAsia="lt-LT"/>
              </w:rPr>
            </w:pPr>
            <w:r w:rsidRPr="00B6326C">
              <w:rPr>
                <w:rFonts w:ascii="Times New Roman" w:eastAsia="Times New Roman" w:hAnsi="Times New Roman" w:cs="Times New Roman"/>
                <w:b/>
                <w:bCs/>
                <w:sz w:val="24"/>
                <w:szCs w:val="24"/>
                <w:lang w:eastAsia="lt-LT"/>
              </w:rPr>
              <w:t>Priemonės</w:t>
            </w:r>
            <w:r w:rsidRPr="00B6326C">
              <w:rPr>
                <w:rFonts w:ascii="Times New Roman" w:eastAsia="Times New Roman" w:hAnsi="Times New Roman" w:cs="Times New Roman"/>
                <w:sz w:val="24"/>
                <w:szCs w:val="24"/>
                <w:lang w:eastAsia="lt-LT"/>
              </w:rPr>
              <w:t>:</w:t>
            </w:r>
          </w:p>
          <w:p w14:paraId="11344319" w14:textId="77777777" w:rsidR="005E2583" w:rsidRPr="00B6326C" w:rsidRDefault="005E2583" w:rsidP="005E2583">
            <w:pPr>
              <w:numPr>
                <w:ilvl w:val="2"/>
                <w:numId w:val="2"/>
              </w:numPr>
              <w:tabs>
                <w:tab w:val="left" w:pos="484"/>
              </w:tabs>
              <w:spacing w:after="0" w:line="240" w:lineRule="auto"/>
              <w:ind w:left="34"/>
              <w:contextualSpacing/>
              <w:rPr>
                <w:rFonts w:ascii="Times New Roman" w:eastAsia="Times New Roman" w:hAnsi="Times New Roman" w:cs="Times New Roman"/>
                <w:sz w:val="24"/>
                <w:szCs w:val="24"/>
                <w:lang w:eastAsia="lt-LT"/>
              </w:rPr>
            </w:pPr>
            <w:r w:rsidRPr="00B6326C">
              <w:rPr>
                <w:rFonts w:ascii="Times New Roman" w:eastAsia="Times New Roman" w:hAnsi="Times New Roman" w:cs="Times New Roman"/>
                <w:sz w:val="24"/>
                <w:szCs w:val="24"/>
                <w:lang w:eastAsia="lt-LT"/>
              </w:rPr>
              <w:t>1.3.1.Tobulinti ir įgyvendinti tėvų (globėjų, rūpintojų) informavimo, švietimo ir bendradarbiavimo sistemą.</w:t>
            </w:r>
          </w:p>
          <w:p w14:paraId="1CFEDDB7" w14:textId="77777777" w:rsidR="005E2583" w:rsidRPr="00B6326C" w:rsidRDefault="005E2583" w:rsidP="005E2583">
            <w:pPr>
              <w:tabs>
                <w:tab w:val="left" w:pos="484"/>
              </w:tabs>
              <w:spacing w:after="0" w:line="240" w:lineRule="auto"/>
              <w:ind w:left="720"/>
              <w:contextualSpacing/>
              <w:rPr>
                <w:rFonts w:ascii="Times New Roman" w:eastAsia="Times New Roman" w:hAnsi="Times New Roman" w:cs="Times New Roman"/>
                <w:sz w:val="24"/>
                <w:szCs w:val="24"/>
                <w:lang w:eastAsia="lt-LT"/>
              </w:rPr>
            </w:pPr>
          </w:p>
          <w:p w14:paraId="788C81D4" w14:textId="77777777" w:rsidR="005E2583" w:rsidRPr="00B6326C" w:rsidRDefault="005E2583" w:rsidP="005E2583">
            <w:pPr>
              <w:tabs>
                <w:tab w:val="left" w:pos="484"/>
              </w:tabs>
              <w:spacing w:after="0" w:line="240" w:lineRule="auto"/>
              <w:ind w:left="720"/>
              <w:contextualSpacing/>
              <w:rPr>
                <w:rFonts w:ascii="Times New Roman" w:eastAsia="Times New Roman" w:hAnsi="Times New Roman" w:cs="Times New Roman"/>
                <w:sz w:val="24"/>
                <w:szCs w:val="24"/>
                <w:lang w:eastAsia="lt-LT"/>
              </w:rPr>
            </w:pPr>
          </w:p>
          <w:p w14:paraId="40AC2A16" w14:textId="77777777" w:rsidR="005E2583" w:rsidRPr="00B6326C" w:rsidRDefault="005E2583" w:rsidP="005E2583">
            <w:pPr>
              <w:tabs>
                <w:tab w:val="left" w:pos="342"/>
              </w:tabs>
              <w:spacing w:after="0" w:line="254" w:lineRule="atLeast"/>
              <w:rPr>
                <w:rFonts w:ascii="Times New Roman" w:eastAsia="Times New Roman" w:hAnsi="Times New Roman" w:cs="Times New Roman"/>
                <w:b/>
                <w:sz w:val="24"/>
                <w:szCs w:val="24"/>
                <w:lang w:eastAsia="lt-LT"/>
              </w:rPr>
            </w:pPr>
            <w:r w:rsidRPr="00B6326C">
              <w:rPr>
                <w:rFonts w:ascii="Times New Roman" w:eastAsia="Times New Roman" w:hAnsi="Times New Roman" w:cs="Times New Roman"/>
                <w:sz w:val="24"/>
                <w:szCs w:val="24"/>
                <w:lang w:eastAsia="lt-LT"/>
              </w:rPr>
              <w:lastRenderedPageBreak/>
              <w:t>1.3.2. Bendradarbiauti su miesto ir šalies socialiniais partneriais</w:t>
            </w:r>
          </w:p>
        </w:tc>
        <w:tc>
          <w:tcPr>
            <w:tcW w:w="3021" w:type="dxa"/>
            <w:tcMar>
              <w:top w:w="0" w:type="dxa"/>
              <w:left w:w="108" w:type="dxa"/>
              <w:bottom w:w="0" w:type="dxa"/>
              <w:right w:w="108" w:type="dxa"/>
            </w:tcMar>
          </w:tcPr>
          <w:p w14:paraId="27D77372"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F74B402"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B2A712B"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6443A30"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2792CC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DB803D7"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77853BA" w14:textId="77777777" w:rsidR="005E2583" w:rsidRPr="00E105A7" w:rsidRDefault="005E2583" w:rsidP="005E2583">
            <w:pPr>
              <w:spacing w:after="0" w:line="240" w:lineRule="auto"/>
              <w:rPr>
                <w:rFonts w:ascii="Times New Roman" w:eastAsia="Times New Roman" w:hAnsi="Times New Roman" w:cs="Times New Roman"/>
                <w:sz w:val="24"/>
                <w:szCs w:val="24"/>
                <w:lang w:eastAsia="lt-LT"/>
              </w:rPr>
            </w:pPr>
            <w:r w:rsidRPr="00E105A7">
              <w:rPr>
                <w:rFonts w:ascii="Times New Roman" w:eastAsia="Times New Roman" w:hAnsi="Times New Roman" w:cs="Times New Roman"/>
                <w:sz w:val="24"/>
                <w:szCs w:val="24"/>
                <w:lang w:eastAsia="lt-LT"/>
              </w:rPr>
              <w:t>Organizuoti 5 renginiai tėvams.</w:t>
            </w:r>
          </w:p>
          <w:p w14:paraId="6E30F3E3"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7094C31"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ABCD00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885DA1C"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928228D" w14:textId="77777777" w:rsidR="00D944C8" w:rsidRDefault="00D944C8" w:rsidP="005E2583">
            <w:pPr>
              <w:spacing w:after="0" w:line="254" w:lineRule="atLeast"/>
              <w:rPr>
                <w:rFonts w:ascii="Times New Roman" w:eastAsia="Times New Roman" w:hAnsi="Times New Roman" w:cs="Times New Roman"/>
                <w:sz w:val="24"/>
                <w:szCs w:val="24"/>
                <w:lang w:eastAsia="lt-LT"/>
              </w:rPr>
            </w:pPr>
          </w:p>
          <w:p w14:paraId="043B664C" w14:textId="467B097F"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E105A7">
              <w:rPr>
                <w:rFonts w:ascii="Times New Roman" w:eastAsia="Times New Roman" w:hAnsi="Times New Roman" w:cs="Times New Roman"/>
                <w:sz w:val="24"/>
                <w:szCs w:val="24"/>
                <w:lang w:eastAsia="lt-LT"/>
              </w:rPr>
              <w:t>Socialinių partnerių skaičius – 45.</w:t>
            </w:r>
          </w:p>
        </w:tc>
        <w:tc>
          <w:tcPr>
            <w:tcW w:w="3596" w:type="dxa"/>
            <w:tcMar>
              <w:top w:w="0" w:type="dxa"/>
              <w:left w:w="108" w:type="dxa"/>
              <w:bottom w:w="0" w:type="dxa"/>
              <w:right w:w="108" w:type="dxa"/>
            </w:tcMar>
          </w:tcPr>
          <w:p w14:paraId="75D01965"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824625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56DE0523"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E7805E1"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D864D5F"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474C813" w14:textId="77777777" w:rsidR="00B038A6" w:rsidRDefault="00B038A6" w:rsidP="005E2583">
            <w:pPr>
              <w:spacing w:after="0" w:line="240" w:lineRule="auto"/>
              <w:rPr>
                <w:rFonts w:ascii="Times New Roman" w:eastAsia="Times New Roman" w:hAnsi="Times New Roman" w:cs="Times New Roman"/>
                <w:color w:val="FF0000"/>
                <w:sz w:val="24"/>
                <w:szCs w:val="24"/>
                <w:lang w:eastAsia="lt-LT"/>
              </w:rPr>
            </w:pPr>
          </w:p>
          <w:p w14:paraId="24531E0A" w14:textId="7AE98D1A" w:rsidR="005E2583" w:rsidRPr="001E3069" w:rsidRDefault="005E2583" w:rsidP="005E2583">
            <w:pPr>
              <w:spacing w:after="0" w:line="240" w:lineRule="auto"/>
              <w:rPr>
                <w:rFonts w:ascii="Times New Roman" w:eastAsia="Times New Roman" w:hAnsi="Times New Roman" w:cs="Times New Roman"/>
                <w:sz w:val="24"/>
                <w:szCs w:val="24"/>
                <w:lang w:eastAsia="lt-LT"/>
              </w:rPr>
            </w:pPr>
            <w:r w:rsidRPr="001E3069">
              <w:rPr>
                <w:rFonts w:ascii="Times New Roman" w:eastAsia="Times New Roman" w:hAnsi="Times New Roman" w:cs="Times New Roman"/>
                <w:sz w:val="24"/>
                <w:szCs w:val="24"/>
                <w:lang w:eastAsia="lt-LT"/>
              </w:rPr>
              <w:t xml:space="preserve">Organizuoti </w:t>
            </w:r>
            <w:r w:rsidR="00B038A6" w:rsidRPr="001E3069">
              <w:rPr>
                <w:rFonts w:ascii="Times New Roman" w:eastAsia="Times New Roman" w:hAnsi="Times New Roman" w:cs="Times New Roman"/>
                <w:sz w:val="24"/>
                <w:szCs w:val="24"/>
                <w:lang w:eastAsia="lt-LT"/>
              </w:rPr>
              <w:t>3</w:t>
            </w:r>
            <w:r w:rsidRPr="001E3069">
              <w:rPr>
                <w:rFonts w:ascii="Times New Roman" w:eastAsia="Times New Roman" w:hAnsi="Times New Roman" w:cs="Times New Roman"/>
                <w:sz w:val="24"/>
                <w:szCs w:val="24"/>
                <w:lang w:eastAsia="lt-LT"/>
              </w:rPr>
              <w:t xml:space="preserve"> renginiai tėvams: metinis tėvų susirinkimas, mokslo metų uždarymo </w:t>
            </w:r>
            <w:r w:rsidR="00B038A6" w:rsidRPr="001E3069">
              <w:rPr>
                <w:rFonts w:ascii="Times New Roman" w:eastAsia="Times New Roman" w:hAnsi="Times New Roman" w:cs="Times New Roman"/>
                <w:sz w:val="24"/>
                <w:szCs w:val="24"/>
                <w:lang w:eastAsia="lt-LT"/>
              </w:rPr>
              <w:t>šventė, STEAM renginys „Slaptieji namų gyventojai“</w:t>
            </w:r>
            <w:r w:rsidR="001E3069" w:rsidRPr="001E3069">
              <w:rPr>
                <w:rFonts w:ascii="Times New Roman" w:eastAsia="Times New Roman" w:hAnsi="Times New Roman" w:cs="Times New Roman"/>
                <w:sz w:val="24"/>
                <w:szCs w:val="24"/>
                <w:lang w:eastAsia="lt-LT"/>
              </w:rPr>
              <w:t>.</w:t>
            </w:r>
          </w:p>
          <w:p w14:paraId="45FD6AF8" w14:textId="77777777" w:rsidR="00846E69" w:rsidRDefault="00846E69" w:rsidP="005E2583">
            <w:pPr>
              <w:spacing w:after="0" w:line="254" w:lineRule="atLeast"/>
              <w:rPr>
                <w:rFonts w:ascii="Times New Roman" w:eastAsia="Times New Roman" w:hAnsi="Times New Roman" w:cs="Times New Roman"/>
                <w:color w:val="FF0000"/>
                <w:sz w:val="24"/>
                <w:szCs w:val="24"/>
                <w:lang w:eastAsia="lt-LT"/>
              </w:rPr>
            </w:pPr>
          </w:p>
          <w:p w14:paraId="276D51B1" w14:textId="77777777" w:rsidR="00D944C8" w:rsidRDefault="00D944C8" w:rsidP="005E2583">
            <w:pPr>
              <w:spacing w:after="0" w:line="254" w:lineRule="atLeast"/>
              <w:rPr>
                <w:rFonts w:ascii="Times New Roman" w:eastAsia="Times New Roman" w:hAnsi="Times New Roman" w:cs="Times New Roman"/>
                <w:sz w:val="24"/>
                <w:szCs w:val="24"/>
                <w:lang w:eastAsia="lt-LT"/>
              </w:rPr>
            </w:pPr>
          </w:p>
          <w:p w14:paraId="23B42819" w14:textId="13C27E20" w:rsidR="005E2583" w:rsidRPr="00A4342B" w:rsidRDefault="005E2583" w:rsidP="005E2583">
            <w:pPr>
              <w:spacing w:after="0" w:line="254" w:lineRule="atLeast"/>
              <w:rPr>
                <w:rFonts w:ascii="Times New Roman" w:eastAsia="Times New Roman" w:hAnsi="Times New Roman" w:cs="Times New Roman"/>
                <w:sz w:val="24"/>
                <w:szCs w:val="24"/>
                <w:lang w:eastAsia="lt-LT"/>
              </w:rPr>
            </w:pPr>
            <w:r w:rsidRPr="00A4342B">
              <w:rPr>
                <w:rFonts w:ascii="Times New Roman" w:eastAsia="Times New Roman" w:hAnsi="Times New Roman" w:cs="Times New Roman"/>
                <w:sz w:val="24"/>
                <w:szCs w:val="24"/>
                <w:lang w:eastAsia="lt-LT"/>
              </w:rPr>
              <w:t xml:space="preserve">Socialinių partnerių skaičius </w:t>
            </w:r>
            <w:r w:rsidR="00A4342B" w:rsidRPr="00A4342B">
              <w:rPr>
                <w:rFonts w:ascii="Times New Roman" w:eastAsia="Times New Roman" w:hAnsi="Times New Roman" w:cs="Times New Roman"/>
                <w:sz w:val="24"/>
                <w:szCs w:val="24"/>
                <w:lang w:eastAsia="lt-LT"/>
              </w:rPr>
              <w:t>–</w:t>
            </w:r>
            <w:r w:rsidRPr="00A4342B">
              <w:rPr>
                <w:rFonts w:ascii="Times New Roman" w:eastAsia="Times New Roman" w:hAnsi="Times New Roman" w:cs="Times New Roman"/>
                <w:sz w:val="24"/>
                <w:szCs w:val="24"/>
                <w:lang w:eastAsia="lt-LT"/>
              </w:rPr>
              <w:t xml:space="preserve"> </w:t>
            </w:r>
            <w:r w:rsidR="00A4342B" w:rsidRPr="00A4342B">
              <w:rPr>
                <w:rFonts w:ascii="Times New Roman" w:eastAsia="Times New Roman" w:hAnsi="Times New Roman" w:cs="Times New Roman"/>
                <w:sz w:val="24"/>
                <w:szCs w:val="24"/>
                <w:lang w:eastAsia="lt-LT"/>
              </w:rPr>
              <w:t>46.</w:t>
            </w:r>
          </w:p>
          <w:p w14:paraId="5172FEFA"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43ACA9FE" w14:textId="77777777" w:rsidR="005E2583" w:rsidRPr="005E2583" w:rsidRDefault="005E2583" w:rsidP="005E2583">
            <w:pPr>
              <w:spacing w:after="0" w:line="240" w:lineRule="auto"/>
              <w:jc w:val="center"/>
              <w:rPr>
                <w:rFonts w:ascii="Times New Roman" w:eastAsia="Times New Roman" w:hAnsi="Times New Roman" w:cs="Times New Roman"/>
                <w:color w:val="FF0000"/>
                <w:sz w:val="24"/>
                <w:szCs w:val="24"/>
                <w:lang w:eastAsia="lt-LT"/>
              </w:rPr>
            </w:pPr>
          </w:p>
        </w:tc>
      </w:tr>
      <w:tr w:rsidR="005D0976" w:rsidRPr="005E2583" w14:paraId="09B4F954" w14:textId="77777777" w:rsidTr="00992A21">
        <w:trPr>
          <w:trHeight w:val="1246"/>
        </w:trPr>
        <w:tc>
          <w:tcPr>
            <w:tcW w:w="3453" w:type="dxa"/>
            <w:tcMar>
              <w:top w:w="0" w:type="dxa"/>
              <w:left w:w="108" w:type="dxa"/>
              <w:bottom w:w="0" w:type="dxa"/>
              <w:right w:w="108" w:type="dxa"/>
            </w:tcMar>
            <w:hideMark/>
          </w:tcPr>
          <w:p w14:paraId="3B9F545B" w14:textId="77777777" w:rsidR="005E2583" w:rsidRPr="005E2583" w:rsidRDefault="005E2583" w:rsidP="005E2583">
            <w:pPr>
              <w:tabs>
                <w:tab w:val="left" w:pos="342"/>
              </w:tabs>
              <w:spacing w:after="0" w:line="254" w:lineRule="atLeast"/>
              <w:rPr>
                <w:rFonts w:ascii="Times New Roman" w:eastAsia="Times New Roman" w:hAnsi="Times New Roman" w:cs="Times New Roman"/>
                <w:bCs/>
                <w:color w:val="FF0000"/>
                <w:sz w:val="24"/>
                <w:szCs w:val="24"/>
                <w:lang w:eastAsia="lt-LT"/>
              </w:rPr>
            </w:pPr>
            <w:r w:rsidRPr="00B6326C">
              <w:rPr>
                <w:rFonts w:ascii="Times New Roman" w:eastAsia="Times New Roman" w:hAnsi="Times New Roman" w:cs="Times New Roman"/>
                <w:bCs/>
                <w:sz w:val="24"/>
                <w:szCs w:val="24"/>
                <w:lang w:eastAsia="lt-LT"/>
              </w:rPr>
              <w:lastRenderedPageBreak/>
              <w:t xml:space="preserve">2. </w:t>
            </w:r>
            <w:r w:rsidRPr="00B6326C">
              <w:rPr>
                <w:rFonts w:ascii="Times New Roman" w:eastAsia="Times New Roman" w:hAnsi="Times New Roman" w:cs="Times New Roman"/>
                <w:b/>
                <w:sz w:val="24"/>
                <w:szCs w:val="24"/>
                <w:lang w:eastAsia="lt-LT"/>
              </w:rPr>
              <w:t>Tikslas – plėtoti pažintines – kultūrines, sportines aktyvias laisvalaikio paslaugas įvairaus amžiaus asmenims.</w:t>
            </w:r>
          </w:p>
        </w:tc>
        <w:tc>
          <w:tcPr>
            <w:tcW w:w="3021" w:type="dxa"/>
            <w:tcMar>
              <w:top w:w="0" w:type="dxa"/>
              <w:left w:w="108" w:type="dxa"/>
              <w:bottom w:w="0" w:type="dxa"/>
              <w:right w:w="108" w:type="dxa"/>
            </w:tcMar>
            <w:hideMark/>
          </w:tcPr>
          <w:p w14:paraId="6A740936" w14:textId="5474F170" w:rsidR="005E2583" w:rsidRPr="005E2583" w:rsidRDefault="005E2583" w:rsidP="005E2583">
            <w:pPr>
              <w:spacing w:after="0" w:line="254" w:lineRule="atLeast"/>
              <w:rPr>
                <w:rFonts w:ascii="Times New Roman" w:eastAsia="Times New Roman" w:hAnsi="Times New Roman" w:cs="Times New Roman"/>
                <w:b/>
                <w:color w:val="FF0000"/>
                <w:sz w:val="24"/>
                <w:szCs w:val="24"/>
                <w:lang w:eastAsia="lt-LT"/>
              </w:rPr>
            </w:pPr>
            <w:r w:rsidRPr="008C7550">
              <w:rPr>
                <w:rFonts w:ascii="Times New Roman" w:eastAsia="Times New Roman" w:hAnsi="Times New Roman" w:cs="Times New Roman"/>
                <w:sz w:val="24"/>
                <w:szCs w:val="24"/>
                <w:lang w:eastAsia="lt-LT"/>
              </w:rPr>
              <w:t>20</w:t>
            </w:r>
            <w:r w:rsidR="00B6326C" w:rsidRPr="008C7550">
              <w:rPr>
                <w:rFonts w:ascii="Times New Roman" w:eastAsia="Times New Roman" w:hAnsi="Times New Roman" w:cs="Times New Roman"/>
                <w:sz w:val="24"/>
                <w:szCs w:val="24"/>
                <w:lang w:eastAsia="lt-LT"/>
              </w:rPr>
              <w:t>20</w:t>
            </w:r>
            <w:r w:rsidRPr="008C7550">
              <w:rPr>
                <w:rFonts w:ascii="Times New Roman" w:eastAsia="Times New Roman" w:hAnsi="Times New Roman" w:cs="Times New Roman"/>
                <w:sz w:val="24"/>
                <w:szCs w:val="24"/>
                <w:lang w:eastAsia="lt-LT"/>
              </w:rPr>
              <w:t xml:space="preserve"> m. buvo planuota  suteikti laisvalaikio paslaugas (užsiėmimus)  </w:t>
            </w:r>
            <w:r w:rsidR="00740A44" w:rsidRPr="008C7550">
              <w:rPr>
                <w:rFonts w:ascii="Times New Roman" w:eastAsia="Times New Roman" w:hAnsi="Times New Roman" w:cs="Times New Roman"/>
                <w:sz w:val="24"/>
                <w:szCs w:val="24"/>
                <w:lang w:eastAsia="lt-LT"/>
              </w:rPr>
              <w:t>17200</w:t>
            </w:r>
            <w:r w:rsidRPr="008C7550">
              <w:rPr>
                <w:rFonts w:ascii="Times New Roman" w:eastAsia="Times New Roman" w:hAnsi="Times New Roman" w:cs="Times New Roman"/>
                <w:sz w:val="24"/>
                <w:szCs w:val="24"/>
                <w:lang w:eastAsia="lt-LT"/>
              </w:rPr>
              <w:t xml:space="preserve"> </w:t>
            </w:r>
            <w:r w:rsidR="008C7550">
              <w:rPr>
                <w:rFonts w:ascii="Times New Roman" w:eastAsia="Times New Roman" w:hAnsi="Times New Roman" w:cs="Times New Roman"/>
                <w:sz w:val="24"/>
                <w:szCs w:val="24"/>
                <w:lang w:eastAsia="lt-LT"/>
              </w:rPr>
              <w:t>asmenims (įvairaus amžiaus).</w:t>
            </w:r>
          </w:p>
        </w:tc>
        <w:tc>
          <w:tcPr>
            <w:tcW w:w="3596" w:type="dxa"/>
            <w:tcMar>
              <w:top w:w="0" w:type="dxa"/>
              <w:left w:w="108" w:type="dxa"/>
              <w:bottom w:w="0" w:type="dxa"/>
              <w:right w:w="108" w:type="dxa"/>
            </w:tcMar>
            <w:hideMark/>
          </w:tcPr>
          <w:p w14:paraId="50A04EEC" w14:textId="2677D75E" w:rsidR="005E2583" w:rsidRDefault="005E2583" w:rsidP="005E2583">
            <w:pPr>
              <w:spacing w:after="0" w:line="254" w:lineRule="atLeast"/>
              <w:rPr>
                <w:rFonts w:ascii="Times New Roman" w:eastAsia="Times New Roman" w:hAnsi="Times New Roman" w:cs="Times New Roman"/>
                <w:sz w:val="24"/>
                <w:szCs w:val="24"/>
                <w:lang w:eastAsia="lt-LT"/>
              </w:rPr>
            </w:pPr>
            <w:r w:rsidRPr="006C3311">
              <w:rPr>
                <w:rFonts w:ascii="Times New Roman" w:eastAsia="Times New Roman" w:hAnsi="Times New Roman" w:cs="Times New Roman"/>
                <w:sz w:val="24"/>
                <w:szCs w:val="24"/>
                <w:lang w:eastAsia="lt-LT"/>
              </w:rPr>
              <w:t>20</w:t>
            </w:r>
            <w:r w:rsidR="006C3311" w:rsidRPr="006C3311">
              <w:rPr>
                <w:rFonts w:ascii="Times New Roman" w:eastAsia="Times New Roman" w:hAnsi="Times New Roman" w:cs="Times New Roman"/>
                <w:sz w:val="24"/>
                <w:szCs w:val="24"/>
                <w:lang w:eastAsia="lt-LT"/>
              </w:rPr>
              <w:t>20</w:t>
            </w:r>
            <w:r w:rsidRPr="006C3311">
              <w:rPr>
                <w:rFonts w:ascii="Times New Roman" w:eastAsia="Times New Roman" w:hAnsi="Times New Roman" w:cs="Times New Roman"/>
                <w:sz w:val="24"/>
                <w:szCs w:val="24"/>
                <w:lang w:eastAsia="lt-LT"/>
              </w:rPr>
              <w:t xml:space="preserve"> m. buvo  suteikta laisvalaikio paslaugos (užsiėmimai)  </w:t>
            </w:r>
            <w:r w:rsidR="006C3311" w:rsidRPr="006C3311">
              <w:rPr>
                <w:rFonts w:ascii="Times New Roman" w:eastAsia="Times New Roman" w:hAnsi="Times New Roman" w:cs="Times New Roman"/>
                <w:sz w:val="24"/>
                <w:szCs w:val="24"/>
                <w:lang w:eastAsia="lt-LT"/>
              </w:rPr>
              <w:t>9484 asmenims</w:t>
            </w:r>
            <w:r w:rsidRPr="006C3311">
              <w:rPr>
                <w:rFonts w:ascii="Times New Roman" w:eastAsia="Times New Roman" w:hAnsi="Times New Roman" w:cs="Times New Roman"/>
                <w:sz w:val="24"/>
                <w:szCs w:val="24"/>
                <w:lang w:eastAsia="lt-LT"/>
              </w:rPr>
              <w:t xml:space="preserve"> </w:t>
            </w:r>
            <w:r w:rsidR="006C3311" w:rsidRPr="006C3311">
              <w:rPr>
                <w:rFonts w:ascii="Times New Roman" w:eastAsia="Times New Roman" w:hAnsi="Times New Roman" w:cs="Times New Roman"/>
                <w:sz w:val="24"/>
                <w:szCs w:val="24"/>
                <w:lang w:eastAsia="lt-LT"/>
              </w:rPr>
              <w:t>(</w:t>
            </w:r>
            <w:r w:rsidRPr="006C3311">
              <w:rPr>
                <w:rFonts w:ascii="Times New Roman" w:eastAsia="Times New Roman" w:hAnsi="Times New Roman" w:cs="Times New Roman"/>
                <w:sz w:val="24"/>
                <w:szCs w:val="24"/>
                <w:lang w:eastAsia="lt-LT"/>
              </w:rPr>
              <w:t>įvairaus amžiaus</w:t>
            </w:r>
            <w:r w:rsidR="006C3311" w:rsidRPr="006C3311">
              <w:rPr>
                <w:rFonts w:ascii="Times New Roman" w:eastAsia="Times New Roman" w:hAnsi="Times New Roman" w:cs="Times New Roman"/>
                <w:sz w:val="24"/>
                <w:szCs w:val="24"/>
                <w:lang w:eastAsia="lt-LT"/>
              </w:rPr>
              <w:t xml:space="preserve">): </w:t>
            </w:r>
            <w:r w:rsidRPr="006C3311">
              <w:rPr>
                <w:rFonts w:ascii="Times New Roman" w:eastAsia="Times New Roman" w:hAnsi="Times New Roman" w:cs="Times New Roman"/>
                <w:sz w:val="24"/>
                <w:szCs w:val="24"/>
                <w:lang w:eastAsia="lt-LT"/>
              </w:rPr>
              <w:t xml:space="preserve">edukaciniai užsiėmimai vaikams ir suaugusiems, jojimo skyriaus </w:t>
            </w:r>
            <w:proofErr w:type="spellStart"/>
            <w:r w:rsidRPr="006C3311">
              <w:rPr>
                <w:rFonts w:ascii="Times New Roman" w:eastAsia="Times New Roman" w:hAnsi="Times New Roman" w:cs="Times New Roman"/>
                <w:sz w:val="24"/>
                <w:szCs w:val="24"/>
                <w:lang w:eastAsia="lt-LT"/>
              </w:rPr>
              <w:t>įv</w:t>
            </w:r>
            <w:proofErr w:type="spellEnd"/>
            <w:r w:rsidRPr="006C3311">
              <w:rPr>
                <w:rFonts w:ascii="Times New Roman" w:eastAsia="Times New Roman" w:hAnsi="Times New Roman" w:cs="Times New Roman"/>
                <w:sz w:val="24"/>
                <w:szCs w:val="24"/>
                <w:lang w:eastAsia="lt-LT"/>
              </w:rPr>
              <w:t>. paslaugos, stovyklos, V. Kavaliauskienės katinų muziejaus ir Gyvūnijos sodo lankymas)</w:t>
            </w:r>
            <w:r w:rsidR="006C3311" w:rsidRPr="006C3311">
              <w:rPr>
                <w:rFonts w:ascii="Times New Roman" w:eastAsia="Times New Roman" w:hAnsi="Times New Roman" w:cs="Times New Roman"/>
                <w:sz w:val="24"/>
                <w:szCs w:val="24"/>
                <w:lang w:eastAsia="lt-LT"/>
              </w:rPr>
              <w:t>.</w:t>
            </w:r>
          </w:p>
          <w:p w14:paraId="00925AE0" w14:textId="08C78DFE" w:rsidR="00CF3D20" w:rsidRPr="005E2583" w:rsidRDefault="00CF3D20" w:rsidP="005E2583">
            <w:pPr>
              <w:spacing w:after="0" w:line="254" w:lineRule="atLeast"/>
              <w:rPr>
                <w:rFonts w:ascii="Times New Roman" w:eastAsia="Times New Roman" w:hAnsi="Times New Roman" w:cs="Times New Roman"/>
                <w:color w:val="FF0000"/>
                <w:sz w:val="24"/>
                <w:szCs w:val="24"/>
                <w:lang w:eastAsia="lt-LT"/>
              </w:rPr>
            </w:pPr>
            <w:r w:rsidRPr="00CF3D20">
              <w:rPr>
                <w:rFonts w:ascii="Times New Roman" w:eastAsia="Times New Roman" w:hAnsi="Times New Roman" w:cs="Times New Roman"/>
                <w:sz w:val="24"/>
                <w:szCs w:val="24"/>
                <w:lang w:eastAsia="lt-LT"/>
              </w:rPr>
              <w:t xml:space="preserve">Dėl susidariusios Covid-19 </w:t>
            </w:r>
            <w:r>
              <w:rPr>
                <w:rFonts w:ascii="Times New Roman" w:eastAsia="Times New Roman" w:hAnsi="Times New Roman" w:cs="Times New Roman"/>
                <w:sz w:val="24"/>
                <w:szCs w:val="24"/>
                <w:lang w:eastAsia="lt-LT"/>
              </w:rPr>
              <w:t>pandemijos ir laikantis asmenų saugumo reikalavimų</w:t>
            </w:r>
            <w:r w:rsidRPr="00CF3D20">
              <w:rPr>
                <w:rFonts w:ascii="Times New Roman" w:eastAsia="Times New Roman" w:hAnsi="Times New Roman" w:cs="Times New Roman"/>
                <w:sz w:val="24"/>
                <w:szCs w:val="24"/>
                <w:lang w:eastAsia="lt-LT"/>
              </w:rPr>
              <w:t>, tikslas įgyvendintas nepilnai.</w:t>
            </w:r>
          </w:p>
        </w:tc>
      </w:tr>
      <w:tr w:rsidR="005D0976" w:rsidRPr="005E2583" w14:paraId="63549EAB" w14:textId="77777777" w:rsidTr="0027000E">
        <w:trPr>
          <w:trHeight w:val="1114"/>
        </w:trPr>
        <w:tc>
          <w:tcPr>
            <w:tcW w:w="3453" w:type="dxa"/>
            <w:tcMar>
              <w:top w:w="0" w:type="dxa"/>
              <w:left w:w="108" w:type="dxa"/>
              <w:bottom w:w="0" w:type="dxa"/>
              <w:right w:w="108" w:type="dxa"/>
            </w:tcMar>
            <w:hideMark/>
          </w:tcPr>
          <w:p w14:paraId="7ECDB699" w14:textId="77777777" w:rsidR="005E2583" w:rsidRPr="00B6326C" w:rsidRDefault="005E2583" w:rsidP="005E2583">
            <w:pPr>
              <w:tabs>
                <w:tab w:val="left" w:pos="484"/>
              </w:tabs>
              <w:spacing w:after="0" w:line="254" w:lineRule="atLeast"/>
              <w:ind w:left="59"/>
              <w:contextualSpacing/>
              <w:rPr>
                <w:rFonts w:ascii="Times New Roman" w:eastAsia="Times New Roman" w:hAnsi="Times New Roman" w:cs="Times New Roman"/>
                <w:sz w:val="24"/>
                <w:szCs w:val="24"/>
                <w:lang w:eastAsia="lt-LT"/>
              </w:rPr>
            </w:pPr>
            <w:r w:rsidRPr="00B6326C">
              <w:rPr>
                <w:rFonts w:ascii="Times New Roman" w:eastAsia="Times New Roman" w:hAnsi="Times New Roman" w:cs="Times New Roman"/>
                <w:sz w:val="24"/>
                <w:szCs w:val="24"/>
                <w:lang w:eastAsia="lt-LT"/>
              </w:rPr>
              <w:t>2.1.</w:t>
            </w:r>
            <w:r w:rsidRPr="00B6326C">
              <w:rPr>
                <w:rFonts w:ascii="Times New Roman" w:eastAsia="Times New Roman" w:hAnsi="Times New Roman" w:cs="Times New Roman"/>
                <w:bCs/>
                <w:sz w:val="24"/>
                <w:szCs w:val="24"/>
                <w:lang w:eastAsia="lt-LT"/>
              </w:rPr>
              <w:t xml:space="preserve"> </w:t>
            </w:r>
            <w:r w:rsidRPr="00B6326C">
              <w:rPr>
                <w:rFonts w:ascii="Times New Roman" w:eastAsia="Times New Roman" w:hAnsi="Times New Roman" w:cs="Times New Roman"/>
                <w:b/>
                <w:sz w:val="24"/>
                <w:szCs w:val="24"/>
                <w:lang w:eastAsia="lt-LT"/>
              </w:rPr>
              <w:t xml:space="preserve">Uždavinys </w:t>
            </w:r>
            <w:r w:rsidRPr="00B6326C">
              <w:rPr>
                <w:rFonts w:ascii="Times New Roman" w:eastAsia="Times New Roman" w:hAnsi="Times New Roman" w:cs="Times New Roman"/>
                <w:sz w:val="24"/>
                <w:szCs w:val="24"/>
                <w:lang w:eastAsia="lt-LT"/>
              </w:rPr>
              <w:t>– tobulinti laisvalaikio paslaugas, išnaudojant Šiaulių jaunųjų gamtininkų centro unikalius išteklius bei gamtines sąlygas.</w:t>
            </w:r>
          </w:p>
          <w:p w14:paraId="34E301EF" w14:textId="77777777" w:rsidR="005E2583" w:rsidRPr="00B6326C" w:rsidRDefault="005E2583" w:rsidP="005E2583">
            <w:pPr>
              <w:tabs>
                <w:tab w:val="left" w:pos="484"/>
              </w:tabs>
              <w:spacing w:after="0" w:line="254" w:lineRule="atLeast"/>
              <w:ind w:left="59"/>
              <w:contextualSpacing/>
              <w:rPr>
                <w:rFonts w:ascii="Times New Roman" w:eastAsia="Times New Roman" w:hAnsi="Times New Roman" w:cs="Times New Roman"/>
                <w:b/>
                <w:sz w:val="24"/>
                <w:szCs w:val="24"/>
                <w:lang w:eastAsia="lt-LT"/>
              </w:rPr>
            </w:pPr>
            <w:r w:rsidRPr="00B6326C">
              <w:rPr>
                <w:rFonts w:ascii="Times New Roman" w:eastAsia="Times New Roman" w:hAnsi="Times New Roman" w:cs="Times New Roman"/>
                <w:b/>
                <w:sz w:val="24"/>
                <w:szCs w:val="24"/>
                <w:lang w:eastAsia="lt-LT"/>
              </w:rPr>
              <w:t>Priemonės:</w:t>
            </w:r>
          </w:p>
          <w:p w14:paraId="03CDF0BD" w14:textId="77777777" w:rsidR="005E2583" w:rsidRPr="00B6326C" w:rsidRDefault="005E2583" w:rsidP="005E2583">
            <w:pPr>
              <w:tabs>
                <w:tab w:val="left" w:pos="484"/>
              </w:tabs>
              <w:spacing w:after="0" w:line="254" w:lineRule="atLeast"/>
              <w:ind w:left="59"/>
              <w:contextualSpacing/>
              <w:rPr>
                <w:rFonts w:ascii="Times New Roman" w:eastAsia="Times New Roman" w:hAnsi="Times New Roman" w:cs="Times New Roman"/>
                <w:b/>
                <w:sz w:val="24"/>
                <w:szCs w:val="24"/>
                <w:lang w:eastAsia="lt-LT"/>
              </w:rPr>
            </w:pPr>
          </w:p>
          <w:p w14:paraId="0E993E02" w14:textId="77777777" w:rsidR="005E2583" w:rsidRPr="00B6326C" w:rsidRDefault="005E2583" w:rsidP="005E2583">
            <w:pPr>
              <w:tabs>
                <w:tab w:val="left" w:pos="484"/>
                <w:tab w:val="left" w:pos="626"/>
              </w:tabs>
              <w:spacing w:after="0" w:line="240" w:lineRule="auto"/>
              <w:rPr>
                <w:rFonts w:ascii="Times New Roman" w:eastAsia="Times New Roman" w:hAnsi="Times New Roman" w:cs="Times New Roman"/>
                <w:sz w:val="24"/>
                <w:szCs w:val="24"/>
                <w:lang w:eastAsia="lt-LT"/>
              </w:rPr>
            </w:pPr>
            <w:r w:rsidRPr="00B6326C">
              <w:rPr>
                <w:rFonts w:ascii="Times New Roman" w:eastAsia="Times New Roman" w:hAnsi="Times New Roman" w:cs="Times New Roman"/>
                <w:sz w:val="24"/>
                <w:szCs w:val="24"/>
                <w:lang w:eastAsia="lt-LT"/>
              </w:rPr>
              <w:t>2.1.1.Parengti ir įgyvendinti edukacinę laisvalaikio programą šeimoms.</w:t>
            </w:r>
          </w:p>
          <w:p w14:paraId="27EC80CF" w14:textId="77777777" w:rsidR="005E2583" w:rsidRPr="005E2583" w:rsidRDefault="005E2583" w:rsidP="005E2583">
            <w:pPr>
              <w:tabs>
                <w:tab w:val="left" w:pos="484"/>
                <w:tab w:val="left" w:pos="626"/>
              </w:tabs>
              <w:spacing w:after="0" w:line="254" w:lineRule="atLeast"/>
              <w:ind w:left="59"/>
              <w:contextualSpacing/>
              <w:rPr>
                <w:rFonts w:ascii="Times New Roman" w:eastAsia="Times New Roman" w:hAnsi="Times New Roman" w:cs="Times New Roman"/>
                <w:color w:val="FF0000"/>
                <w:sz w:val="24"/>
                <w:szCs w:val="24"/>
                <w:lang w:eastAsia="lt-LT"/>
              </w:rPr>
            </w:pPr>
          </w:p>
          <w:p w14:paraId="371653E0" w14:textId="77777777" w:rsidR="005E2583" w:rsidRPr="005E2583" w:rsidRDefault="005E2583" w:rsidP="005E2583">
            <w:pPr>
              <w:tabs>
                <w:tab w:val="left" w:pos="484"/>
                <w:tab w:val="left" w:pos="626"/>
              </w:tabs>
              <w:spacing w:after="0" w:line="254" w:lineRule="atLeast"/>
              <w:ind w:left="59"/>
              <w:contextualSpacing/>
              <w:rPr>
                <w:rFonts w:ascii="Times New Roman" w:eastAsia="Times New Roman" w:hAnsi="Times New Roman" w:cs="Times New Roman"/>
                <w:color w:val="FF0000"/>
                <w:sz w:val="24"/>
                <w:szCs w:val="24"/>
                <w:lang w:eastAsia="lt-LT"/>
              </w:rPr>
            </w:pPr>
          </w:p>
          <w:p w14:paraId="6E9C8792" w14:textId="77777777" w:rsidR="005E2583" w:rsidRPr="005E2583" w:rsidRDefault="005E2583" w:rsidP="005E2583">
            <w:pPr>
              <w:tabs>
                <w:tab w:val="left" w:pos="484"/>
                <w:tab w:val="left" w:pos="626"/>
              </w:tabs>
              <w:spacing w:after="0" w:line="254" w:lineRule="atLeast"/>
              <w:ind w:left="59"/>
              <w:contextualSpacing/>
              <w:rPr>
                <w:rFonts w:ascii="Times New Roman" w:eastAsia="Times New Roman" w:hAnsi="Times New Roman" w:cs="Times New Roman"/>
                <w:color w:val="FF0000"/>
                <w:sz w:val="24"/>
                <w:szCs w:val="24"/>
                <w:lang w:eastAsia="lt-LT"/>
              </w:rPr>
            </w:pPr>
          </w:p>
          <w:p w14:paraId="0609EC05" w14:textId="77777777" w:rsidR="005E2583" w:rsidRPr="005E2583" w:rsidRDefault="005E2583" w:rsidP="005E2583">
            <w:pPr>
              <w:tabs>
                <w:tab w:val="left" w:pos="484"/>
                <w:tab w:val="left" w:pos="626"/>
              </w:tabs>
              <w:spacing w:after="0" w:line="254" w:lineRule="atLeast"/>
              <w:ind w:left="59"/>
              <w:contextualSpacing/>
              <w:rPr>
                <w:rFonts w:ascii="Times New Roman" w:eastAsia="Times New Roman" w:hAnsi="Times New Roman" w:cs="Times New Roman"/>
                <w:color w:val="FF0000"/>
                <w:sz w:val="24"/>
                <w:szCs w:val="24"/>
                <w:lang w:eastAsia="lt-LT"/>
              </w:rPr>
            </w:pPr>
          </w:p>
          <w:p w14:paraId="45B03895" w14:textId="77777777" w:rsidR="005E2583" w:rsidRPr="00B6326C" w:rsidRDefault="005E2583" w:rsidP="005E2583">
            <w:pPr>
              <w:tabs>
                <w:tab w:val="left" w:pos="484"/>
                <w:tab w:val="left" w:pos="626"/>
              </w:tabs>
              <w:spacing w:after="0" w:line="254" w:lineRule="atLeast"/>
              <w:rPr>
                <w:rFonts w:ascii="Times New Roman" w:eastAsia="Times New Roman" w:hAnsi="Times New Roman" w:cs="Times New Roman"/>
                <w:sz w:val="24"/>
                <w:szCs w:val="24"/>
                <w:lang w:eastAsia="lt-LT"/>
              </w:rPr>
            </w:pPr>
            <w:r w:rsidRPr="00B6326C">
              <w:rPr>
                <w:rFonts w:ascii="Times New Roman" w:eastAsia="Times New Roman" w:hAnsi="Times New Roman" w:cs="Times New Roman"/>
                <w:sz w:val="24"/>
                <w:szCs w:val="24"/>
                <w:lang w:eastAsia="lt-LT"/>
              </w:rPr>
              <w:t>2.1.2.Organizuoti laisvalaikio užsiėmimus įvairaus amžiaus žmonėms.</w:t>
            </w:r>
          </w:p>
          <w:p w14:paraId="147791E2" w14:textId="5993F6E6" w:rsidR="005E2583" w:rsidRDefault="005E2583" w:rsidP="005E2583">
            <w:pPr>
              <w:tabs>
                <w:tab w:val="left" w:pos="484"/>
                <w:tab w:val="left" w:pos="626"/>
              </w:tabs>
              <w:spacing w:after="0" w:line="254" w:lineRule="atLeast"/>
              <w:rPr>
                <w:rFonts w:ascii="Times New Roman" w:eastAsia="Times New Roman" w:hAnsi="Times New Roman" w:cs="Times New Roman"/>
                <w:color w:val="FF0000"/>
                <w:sz w:val="24"/>
                <w:szCs w:val="24"/>
                <w:lang w:eastAsia="lt-LT"/>
              </w:rPr>
            </w:pPr>
          </w:p>
          <w:p w14:paraId="1C73AA9A" w14:textId="1C648FA5" w:rsidR="00D16DC8" w:rsidRDefault="00D16DC8" w:rsidP="005E2583">
            <w:pPr>
              <w:tabs>
                <w:tab w:val="left" w:pos="484"/>
                <w:tab w:val="left" w:pos="626"/>
              </w:tabs>
              <w:spacing w:after="0" w:line="254" w:lineRule="atLeast"/>
              <w:rPr>
                <w:rFonts w:ascii="Times New Roman" w:eastAsia="Times New Roman" w:hAnsi="Times New Roman" w:cs="Times New Roman"/>
                <w:color w:val="FF0000"/>
                <w:sz w:val="24"/>
                <w:szCs w:val="24"/>
                <w:lang w:eastAsia="lt-LT"/>
              </w:rPr>
            </w:pPr>
          </w:p>
          <w:p w14:paraId="58E75B2C" w14:textId="3EA18399" w:rsidR="00D16DC8" w:rsidRDefault="00D16DC8" w:rsidP="005E2583">
            <w:pPr>
              <w:tabs>
                <w:tab w:val="left" w:pos="484"/>
                <w:tab w:val="left" w:pos="626"/>
              </w:tabs>
              <w:spacing w:after="0" w:line="254" w:lineRule="atLeast"/>
              <w:rPr>
                <w:rFonts w:ascii="Times New Roman" w:eastAsia="Times New Roman" w:hAnsi="Times New Roman" w:cs="Times New Roman"/>
                <w:color w:val="FF0000"/>
                <w:sz w:val="24"/>
                <w:szCs w:val="24"/>
                <w:lang w:eastAsia="lt-LT"/>
              </w:rPr>
            </w:pPr>
          </w:p>
          <w:p w14:paraId="47EA2F39" w14:textId="4AB14609" w:rsidR="00D16DC8" w:rsidRDefault="00D16DC8" w:rsidP="005E2583">
            <w:pPr>
              <w:tabs>
                <w:tab w:val="left" w:pos="484"/>
                <w:tab w:val="left" w:pos="626"/>
              </w:tabs>
              <w:spacing w:after="0" w:line="254" w:lineRule="atLeast"/>
              <w:rPr>
                <w:rFonts w:ascii="Times New Roman" w:eastAsia="Times New Roman" w:hAnsi="Times New Roman" w:cs="Times New Roman"/>
                <w:color w:val="FF0000"/>
                <w:sz w:val="24"/>
                <w:szCs w:val="24"/>
                <w:lang w:eastAsia="lt-LT"/>
              </w:rPr>
            </w:pPr>
          </w:p>
          <w:p w14:paraId="0DD8A203" w14:textId="4ACBFF4B" w:rsidR="00D16DC8" w:rsidRDefault="00D16DC8" w:rsidP="005E2583">
            <w:pPr>
              <w:tabs>
                <w:tab w:val="left" w:pos="484"/>
                <w:tab w:val="left" w:pos="626"/>
              </w:tabs>
              <w:spacing w:after="0" w:line="254" w:lineRule="atLeast"/>
              <w:rPr>
                <w:rFonts w:ascii="Times New Roman" w:eastAsia="Times New Roman" w:hAnsi="Times New Roman" w:cs="Times New Roman"/>
                <w:color w:val="FF0000"/>
                <w:sz w:val="24"/>
                <w:szCs w:val="24"/>
                <w:lang w:eastAsia="lt-LT"/>
              </w:rPr>
            </w:pPr>
          </w:p>
          <w:p w14:paraId="0F0DAE8D" w14:textId="77777777" w:rsidR="00D16DC8" w:rsidRPr="005E2583" w:rsidRDefault="00D16DC8" w:rsidP="005E2583">
            <w:pPr>
              <w:tabs>
                <w:tab w:val="left" w:pos="484"/>
                <w:tab w:val="left" w:pos="626"/>
              </w:tabs>
              <w:spacing w:after="0" w:line="254" w:lineRule="atLeast"/>
              <w:rPr>
                <w:rFonts w:ascii="Times New Roman" w:eastAsia="Times New Roman" w:hAnsi="Times New Roman" w:cs="Times New Roman"/>
                <w:color w:val="FF0000"/>
                <w:sz w:val="24"/>
                <w:szCs w:val="24"/>
                <w:lang w:eastAsia="lt-LT"/>
              </w:rPr>
            </w:pPr>
          </w:p>
          <w:p w14:paraId="4A245834" w14:textId="77777777" w:rsidR="005E2583" w:rsidRPr="005E2583" w:rsidRDefault="005E2583" w:rsidP="005E2583">
            <w:pPr>
              <w:tabs>
                <w:tab w:val="left" w:pos="484"/>
                <w:tab w:val="left" w:pos="626"/>
              </w:tabs>
              <w:spacing w:after="0" w:line="254" w:lineRule="atLeast"/>
              <w:rPr>
                <w:rFonts w:ascii="Times New Roman" w:eastAsia="Times New Roman" w:hAnsi="Times New Roman" w:cs="Times New Roman"/>
                <w:color w:val="FF0000"/>
                <w:sz w:val="24"/>
                <w:szCs w:val="24"/>
                <w:lang w:eastAsia="lt-LT"/>
              </w:rPr>
            </w:pPr>
            <w:r w:rsidRPr="00B6326C">
              <w:rPr>
                <w:rFonts w:ascii="Times New Roman" w:eastAsia="Times New Roman" w:hAnsi="Times New Roman" w:cs="Times New Roman"/>
                <w:sz w:val="24"/>
                <w:szCs w:val="24"/>
                <w:lang w:eastAsia="lt-LT"/>
              </w:rPr>
              <w:t>2.1.3.Organizuoti pažintines, turistines, sportines stovyklas vaikams.</w:t>
            </w:r>
          </w:p>
        </w:tc>
        <w:tc>
          <w:tcPr>
            <w:tcW w:w="3021" w:type="dxa"/>
            <w:tcMar>
              <w:top w:w="0" w:type="dxa"/>
              <w:left w:w="108" w:type="dxa"/>
              <w:bottom w:w="0" w:type="dxa"/>
              <w:right w:w="108" w:type="dxa"/>
            </w:tcMar>
            <w:hideMark/>
          </w:tcPr>
          <w:p w14:paraId="6F589935"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4FA69AF"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5B539E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47B899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25A5FE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01E69B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9CAD69D"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5984145" w14:textId="1EF14063" w:rsidR="005E2583" w:rsidRPr="00E105A7" w:rsidRDefault="005E2583" w:rsidP="005E2583">
            <w:pPr>
              <w:spacing w:after="0" w:line="240" w:lineRule="auto"/>
              <w:rPr>
                <w:rFonts w:ascii="Times New Roman" w:eastAsia="Times New Roman" w:hAnsi="Times New Roman" w:cs="Times New Roman"/>
                <w:sz w:val="24"/>
                <w:szCs w:val="24"/>
                <w:lang w:eastAsia="lt-LT"/>
              </w:rPr>
            </w:pPr>
            <w:r w:rsidRPr="00E105A7">
              <w:rPr>
                <w:rFonts w:ascii="Times New Roman" w:eastAsia="Times New Roman" w:hAnsi="Times New Roman" w:cs="Times New Roman"/>
                <w:sz w:val="24"/>
                <w:szCs w:val="24"/>
                <w:lang w:eastAsia="lt-LT"/>
              </w:rPr>
              <w:t>Parengt</w:t>
            </w:r>
            <w:r w:rsidR="00E105A7" w:rsidRPr="00E105A7">
              <w:rPr>
                <w:rFonts w:ascii="Times New Roman" w:eastAsia="Times New Roman" w:hAnsi="Times New Roman" w:cs="Times New Roman"/>
                <w:sz w:val="24"/>
                <w:szCs w:val="24"/>
                <w:lang w:eastAsia="lt-LT"/>
              </w:rPr>
              <w:t>os</w:t>
            </w:r>
            <w:r w:rsidRPr="00E105A7">
              <w:rPr>
                <w:rFonts w:ascii="Times New Roman" w:eastAsia="Times New Roman" w:hAnsi="Times New Roman" w:cs="Times New Roman"/>
                <w:sz w:val="24"/>
                <w:szCs w:val="24"/>
                <w:lang w:eastAsia="lt-LT"/>
              </w:rPr>
              <w:t xml:space="preserve"> ir įgyvendint</w:t>
            </w:r>
            <w:r w:rsidR="00E105A7" w:rsidRPr="00E105A7">
              <w:rPr>
                <w:rFonts w:ascii="Times New Roman" w:eastAsia="Times New Roman" w:hAnsi="Times New Roman" w:cs="Times New Roman"/>
                <w:sz w:val="24"/>
                <w:szCs w:val="24"/>
                <w:lang w:eastAsia="lt-LT"/>
              </w:rPr>
              <w:t>os</w:t>
            </w:r>
            <w:r w:rsidRPr="00E105A7">
              <w:rPr>
                <w:rFonts w:ascii="Times New Roman" w:eastAsia="Times New Roman" w:hAnsi="Times New Roman" w:cs="Times New Roman"/>
                <w:sz w:val="24"/>
                <w:szCs w:val="24"/>
                <w:lang w:eastAsia="lt-LT"/>
              </w:rPr>
              <w:t xml:space="preserve"> </w:t>
            </w:r>
            <w:r w:rsidR="00E105A7" w:rsidRPr="00E105A7">
              <w:rPr>
                <w:rFonts w:ascii="Times New Roman" w:eastAsia="Times New Roman" w:hAnsi="Times New Roman" w:cs="Times New Roman"/>
                <w:sz w:val="24"/>
                <w:szCs w:val="24"/>
                <w:lang w:eastAsia="lt-LT"/>
              </w:rPr>
              <w:t>3</w:t>
            </w:r>
            <w:r w:rsidRPr="00E105A7">
              <w:rPr>
                <w:rFonts w:ascii="Times New Roman" w:eastAsia="Times New Roman" w:hAnsi="Times New Roman" w:cs="Times New Roman"/>
                <w:sz w:val="24"/>
                <w:szCs w:val="24"/>
                <w:lang w:eastAsia="lt-LT"/>
              </w:rPr>
              <w:t xml:space="preserve"> nauj</w:t>
            </w:r>
            <w:r w:rsidR="00E105A7" w:rsidRPr="00E105A7">
              <w:rPr>
                <w:rFonts w:ascii="Times New Roman" w:eastAsia="Times New Roman" w:hAnsi="Times New Roman" w:cs="Times New Roman"/>
                <w:sz w:val="24"/>
                <w:szCs w:val="24"/>
                <w:lang w:eastAsia="lt-LT"/>
              </w:rPr>
              <w:t>os</w:t>
            </w:r>
            <w:r w:rsidRPr="00E105A7">
              <w:rPr>
                <w:rFonts w:ascii="Times New Roman" w:eastAsia="Times New Roman" w:hAnsi="Times New Roman" w:cs="Times New Roman"/>
                <w:sz w:val="24"/>
                <w:szCs w:val="24"/>
                <w:lang w:eastAsia="lt-LT"/>
              </w:rPr>
              <w:t xml:space="preserve"> edukacinė</w:t>
            </w:r>
            <w:r w:rsidR="00E105A7" w:rsidRPr="00E105A7">
              <w:rPr>
                <w:rFonts w:ascii="Times New Roman" w:eastAsia="Times New Roman" w:hAnsi="Times New Roman" w:cs="Times New Roman"/>
                <w:sz w:val="24"/>
                <w:szCs w:val="24"/>
                <w:lang w:eastAsia="lt-LT"/>
              </w:rPr>
              <w:t>s</w:t>
            </w:r>
            <w:r w:rsidRPr="00E105A7">
              <w:rPr>
                <w:rFonts w:ascii="Times New Roman" w:eastAsia="Times New Roman" w:hAnsi="Times New Roman" w:cs="Times New Roman"/>
                <w:sz w:val="24"/>
                <w:szCs w:val="24"/>
                <w:lang w:eastAsia="lt-LT"/>
              </w:rPr>
              <w:t xml:space="preserve"> laisvalaikio program</w:t>
            </w:r>
            <w:r w:rsidR="00E105A7" w:rsidRPr="00E105A7">
              <w:rPr>
                <w:rFonts w:ascii="Times New Roman" w:eastAsia="Times New Roman" w:hAnsi="Times New Roman" w:cs="Times New Roman"/>
                <w:sz w:val="24"/>
                <w:szCs w:val="24"/>
                <w:lang w:eastAsia="lt-LT"/>
              </w:rPr>
              <w:t xml:space="preserve">os </w:t>
            </w:r>
            <w:r w:rsidRPr="00E105A7">
              <w:rPr>
                <w:rFonts w:ascii="Times New Roman" w:eastAsia="Times New Roman" w:hAnsi="Times New Roman" w:cs="Times New Roman"/>
                <w:sz w:val="24"/>
                <w:szCs w:val="24"/>
                <w:lang w:eastAsia="lt-LT"/>
              </w:rPr>
              <w:t>šeimoms.</w:t>
            </w:r>
          </w:p>
          <w:p w14:paraId="5D0CADAF"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A700690"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46B8A30B"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0D770070" w14:textId="3513C3B6" w:rsidR="005E2583" w:rsidRPr="00E105A7" w:rsidRDefault="005E2583" w:rsidP="005E2583">
            <w:pPr>
              <w:spacing w:after="0" w:line="240" w:lineRule="auto"/>
              <w:rPr>
                <w:rFonts w:ascii="Times New Roman" w:eastAsia="Times New Roman" w:hAnsi="Times New Roman" w:cs="Times New Roman"/>
                <w:sz w:val="24"/>
                <w:szCs w:val="24"/>
                <w:lang w:eastAsia="lt-LT"/>
              </w:rPr>
            </w:pPr>
            <w:r w:rsidRPr="00E105A7">
              <w:rPr>
                <w:rFonts w:ascii="Times New Roman" w:eastAsia="Times New Roman" w:hAnsi="Times New Roman" w:cs="Times New Roman"/>
                <w:sz w:val="24"/>
                <w:szCs w:val="24"/>
                <w:lang w:eastAsia="lt-LT"/>
              </w:rPr>
              <w:t>Organizuoti 2</w:t>
            </w:r>
            <w:r w:rsidR="00E105A7" w:rsidRPr="00E105A7">
              <w:rPr>
                <w:rFonts w:ascii="Times New Roman" w:eastAsia="Times New Roman" w:hAnsi="Times New Roman" w:cs="Times New Roman"/>
                <w:sz w:val="24"/>
                <w:szCs w:val="24"/>
                <w:lang w:eastAsia="lt-LT"/>
              </w:rPr>
              <w:t>6</w:t>
            </w:r>
            <w:r w:rsidRPr="00E105A7">
              <w:rPr>
                <w:rFonts w:ascii="Times New Roman" w:eastAsia="Times New Roman" w:hAnsi="Times New Roman" w:cs="Times New Roman"/>
                <w:sz w:val="24"/>
                <w:szCs w:val="24"/>
                <w:lang w:eastAsia="lt-LT"/>
              </w:rPr>
              <w:t xml:space="preserve"> užsiėmimai įvairaus amžiaus žmonėms. </w:t>
            </w:r>
          </w:p>
          <w:p w14:paraId="29589305" w14:textId="7E2280AF" w:rsidR="005E2583" w:rsidRDefault="005E2583" w:rsidP="005E2583">
            <w:pPr>
              <w:spacing w:after="0" w:line="254" w:lineRule="atLeast"/>
              <w:rPr>
                <w:rFonts w:ascii="Times New Roman" w:eastAsia="Times New Roman" w:hAnsi="Times New Roman" w:cs="Times New Roman"/>
                <w:sz w:val="24"/>
                <w:szCs w:val="24"/>
                <w:lang w:eastAsia="lt-LT"/>
              </w:rPr>
            </w:pPr>
          </w:p>
          <w:p w14:paraId="0CAFB7C2" w14:textId="4C293C75" w:rsidR="00D16DC8" w:rsidRDefault="00D16DC8" w:rsidP="005E2583">
            <w:pPr>
              <w:spacing w:after="0" w:line="254" w:lineRule="atLeast"/>
              <w:rPr>
                <w:rFonts w:ascii="Times New Roman" w:eastAsia="Times New Roman" w:hAnsi="Times New Roman" w:cs="Times New Roman"/>
                <w:sz w:val="24"/>
                <w:szCs w:val="24"/>
                <w:lang w:eastAsia="lt-LT"/>
              </w:rPr>
            </w:pPr>
          </w:p>
          <w:p w14:paraId="65012A12" w14:textId="78B7DF02" w:rsidR="00D16DC8" w:rsidRDefault="00D16DC8" w:rsidP="005E2583">
            <w:pPr>
              <w:spacing w:after="0" w:line="254" w:lineRule="atLeast"/>
              <w:rPr>
                <w:rFonts w:ascii="Times New Roman" w:eastAsia="Times New Roman" w:hAnsi="Times New Roman" w:cs="Times New Roman"/>
                <w:sz w:val="24"/>
                <w:szCs w:val="24"/>
                <w:lang w:eastAsia="lt-LT"/>
              </w:rPr>
            </w:pPr>
          </w:p>
          <w:p w14:paraId="40F35433" w14:textId="51F207C3" w:rsidR="00D16DC8" w:rsidRDefault="00D16DC8" w:rsidP="005E2583">
            <w:pPr>
              <w:spacing w:after="0" w:line="254" w:lineRule="atLeast"/>
              <w:rPr>
                <w:rFonts w:ascii="Times New Roman" w:eastAsia="Times New Roman" w:hAnsi="Times New Roman" w:cs="Times New Roman"/>
                <w:sz w:val="24"/>
                <w:szCs w:val="24"/>
                <w:lang w:eastAsia="lt-LT"/>
              </w:rPr>
            </w:pPr>
          </w:p>
          <w:p w14:paraId="4D209882" w14:textId="77777777" w:rsidR="00D16DC8" w:rsidRPr="00E105A7" w:rsidRDefault="00D16DC8" w:rsidP="005E2583">
            <w:pPr>
              <w:spacing w:after="0" w:line="254" w:lineRule="atLeast"/>
              <w:rPr>
                <w:rFonts w:ascii="Times New Roman" w:eastAsia="Times New Roman" w:hAnsi="Times New Roman" w:cs="Times New Roman"/>
                <w:sz w:val="24"/>
                <w:szCs w:val="24"/>
                <w:lang w:eastAsia="lt-LT"/>
              </w:rPr>
            </w:pPr>
          </w:p>
          <w:p w14:paraId="460CE17C" w14:textId="1AEE0395" w:rsid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80C32FC" w14:textId="77777777" w:rsidR="00D16DC8" w:rsidRPr="005E2583" w:rsidRDefault="00D16DC8" w:rsidP="005E2583">
            <w:pPr>
              <w:spacing w:after="0" w:line="254" w:lineRule="atLeast"/>
              <w:rPr>
                <w:rFonts w:ascii="Times New Roman" w:eastAsia="Times New Roman" w:hAnsi="Times New Roman" w:cs="Times New Roman"/>
                <w:color w:val="FF0000"/>
                <w:sz w:val="24"/>
                <w:szCs w:val="24"/>
                <w:lang w:eastAsia="lt-LT"/>
              </w:rPr>
            </w:pPr>
          </w:p>
          <w:p w14:paraId="77333480" w14:textId="6C6D87E1" w:rsidR="005E2583" w:rsidRPr="00657A4F" w:rsidRDefault="005E2583" w:rsidP="005E2583">
            <w:pPr>
              <w:spacing w:after="0" w:line="254" w:lineRule="atLeast"/>
              <w:rPr>
                <w:rFonts w:ascii="Times New Roman" w:eastAsia="Times New Roman" w:hAnsi="Times New Roman" w:cs="Times New Roman"/>
                <w:sz w:val="24"/>
                <w:szCs w:val="24"/>
                <w:lang w:eastAsia="lt-LT"/>
              </w:rPr>
            </w:pPr>
            <w:r w:rsidRPr="00657A4F">
              <w:rPr>
                <w:rFonts w:ascii="Times New Roman" w:eastAsia="Times New Roman" w:hAnsi="Times New Roman" w:cs="Times New Roman"/>
                <w:sz w:val="24"/>
                <w:szCs w:val="24"/>
                <w:lang w:eastAsia="lt-LT"/>
              </w:rPr>
              <w:t xml:space="preserve">Organizuotų stovyklų pamainų skaičius – </w:t>
            </w:r>
            <w:r w:rsidR="00DA0229">
              <w:rPr>
                <w:rFonts w:ascii="Times New Roman" w:eastAsia="Times New Roman" w:hAnsi="Times New Roman" w:cs="Times New Roman"/>
                <w:sz w:val="24"/>
                <w:szCs w:val="24"/>
                <w:lang w:eastAsia="lt-LT"/>
              </w:rPr>
              <w:t>4</w:t>
            </w:r>
            <w:r w:rsidRPr="00657A4F">
              <w:rPr>
                <w:rFonts w:ascii="Times New Roman" w:eastAsia="Times New Roman" w:hAnsi="Times New Roman" w:cs="Times New Roman"/>
                <w:sz w:val="24"/>
                <w:szCs w:val="24"/>
                <w:lang w:eastAsia="lt-LT"/>
              </w:rPr>
              <w:t>.</w:t>
            </w:r>
          </w:p>
          <w:p w14:paraId="6FDA5639"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tc>
        <w:tc>
          <w:tcPr>
            <w:tcW w:w="3596" w:type="dxa"/>
            <w:tcMar>
              <w:top w:w="0" w:type="dxa"/>
              <w:left w:w="108" w:type="dxa"/>
              <w:bottom w:w="0" w:type="dxa"/>
              <w:right w:w="108" w:type="dxa"/>
            </w:tcMar>
            <w:hideMark/>
          </w:tcPr>
          <w:p w14:paraId="262AB86D"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5E2583">
              <w:rPr>
                <w:rFonts w:ascii="Times New Roman" w:eastAsia="Times New Roman" w:hAnsi="Times New Roman" w:cs="Times New Roman"/>
                <w:color w:val="FF0000"/>
                <w:sz w:val="24"/>
                <w:szCs w:val="24"/>
                <w:lang w:eastAsia="lt-LT"/>
              </w:rPr>
              <w:t> </w:t>
            </w:r>
          </w:p>
          <w:p w14:paraId="4FF200D8"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21730BE"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EB5AD6F"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ACB4EF2"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4A068A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8DC17ED"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6E8EB497" w14:textId="5E8DFD33"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r w:rsidRPr="00B27CB6">
              <w:rPr>
                <w:rFonts w:ascii="Times New Roman" w:eastAsia="Times New Roman" w:hAnsi="Times New Roman" w:cs="Times New Roman"/>
                <w:sz w:val="24"/>
                <w:szCs w:val="24"/>
                <w:lang w:eastAsia="lt-LT"/>
              </w:rPr>
              <w:t xml:space="preserve">Parengtos </w:t>
            </w:r>
            <w:r w:rsidR="00B27CB6" w:rsidRPr="00B27CB6">
              <w:rPr>
                <w:rFonts w:ascii="Times New Roman" w:eastAsia="Times New Roman" w:hAnsi="Times New Roman" w:cs="Times New Roman"/>
                <w:sz w:val="24"/>
                <w:szCs w:val="24"/>
                <w:lang w:eastAsia="lt-LT"/>
              </w:rPr>
              <w:t>3</w:t>
            </w:r>
            <w:r w:rsidRPr="00B27CB6">
              <w:rPr>
                <w:rFonts w:ascii="Times New Roman" w:eastAsia="Times New Roman" w:hAnsi="Times New Roman" w:cs="Times New Roman"/>
                <w:sz w:val="24"/>
                <w:szCs w:val="24"/>
                <w:lang w:eastAsia="lt-LT"/>
              </w:rPr>
              <w:t xml:space="preserve"> naujos laisvalaikio programos šeimoms: </w:t>
            </w:r>
            <w:r w:rsidRPr="00B27CB6">
              <w:rPr>
                <w:rFonts w:ascii="Times New Roman" w:eastAsia="Times New Roman" w:hAnsi="Times New Roman" w:cs="Times New Roman"/>
                <w:sz w:val="24"/>
                <w:szCs w:val="20"/>
              </w:rPr>
              <w:t>„</w:t>
            </w:r>
            <w:r w:rsidR="00B27CB6" w:rsidRPr="00B27CB6">
              <w:rPr>
                <w:rFonts w:ascii="Times New Roman" w:eastAsia="Times New Roman" w:hAnsi="Times New Roman" w:cs="Times New Roman"/>
                <w:sz w:val="24"/>
                <w:szCs w:val="20"/>
              </w:rPr>
              <w:t>Jaunasis alpinistas“, „Surask kelią“, „Žirgas – asmenybė“</w:t>
            </w:r>
            <w:r w:rsidR="00B407D0">
              <w:rPr>
                <w:rFonts w:ascii="Times New Roman" w:eastAsia="Times New Roman" w:hAnsi="Times New Roman" w:cs="Times New Roman"/>
                <w:sz w:val="24"/>
                <w:szCs w:val="20"/>
              </w:rPr>
              <w:t>. Įgyvendintos - 2</w:t>
            </w:r>
            <w:r w:rsidRPr="00B27CB6">
              <w:rPr>
                <w:rFonts w:ascii="Times New Roman" w:eastAsia="Times New Roman" w:hAnsi="Times New Roman" w:cs="Times New Roman"/>
                <w:sz w:val="24"/>
                <w:szCs w:val="24"/>
                <w:lang w:eastAsia="lt-LT"/>
              </w:rPr>
              <w:t xml:space="preserve"> </w:t>
            </w:r>
            <w:r w:rsidR="007F333D">
              <w:rPr>
                <w:rFonts w:ascii="Times New Roman" w:eastAsia="Times New Roman" w:hAnsi="Times New Roman" w:cs="Times New Roman"/>
                <w:sz w:val="24"/>
                <w:szCs w:val="24"/>
                <w:lang w:eastAsia="lt-LT"/>
              </w:rPr>
              <w:t>programos</w:t>
            </w:r>
            <w:r w:rsidR="00EE6DF8">
              <w:rPr>
                <w:rFonts w:ascii="Times New Roman" w:eastAsia="Times New Roman" w:hAnsi="Times New Roman" w:cs="Times New Roman"/>
                <w:sz w:val="24"/>
                <w:szCs w:val="24"/>
                <w:lang w:eastAsia="lt-LT"/>
              </w:rPr>
              <w:t xml:space="preserve"> </w:t>
            </w:r>
            <w:r w:rsidRPr="00B407D0">
              <w:rPr>
                <w:rFonts w:ascii="Times New Roman" w:eastAsia="Times New Roman" w:hAnsi="Times New Roman" w:cs="Times New Roman"/>
                <w:sz w:val="24"/>
                <w:szCs w:val="24"/>
                <w:lang w:eastAsia="lt-LT"/>
              </w:rPr>
              <w:t xml:space="preserve">(dalyvavo </w:t>
            </w:r>
            <w:r w:rsidR="00B407D0" w:rsidRPr="00B407D0">
              <w:rPr>
                <w:rFonts w:ascii="Times New Roman" w:eastAsia="Times New Roman" w:hAnsi="Times New Roman" w:cs="Times New Roman"/>
                <w:sz w:val="24"/>
                <w:szCs w:val="24"/>
                <w:lang w:eastAsia="lt-LT"/>
              </w:rPr>
              <w:t>259</w:t>
            </w:r>
            <w:r w:rsidRPr="00B407D0">
              <w:rPr>
                <w:rFonts w:ascii="Times New Roman" w:eastAsia="Times New Roman" w:hAnsi="Times New Roman" w:cs="Times New Roman"/>
                <w:sz w:val="24"/>
                <w:szCs w:val="24"/>
                <w:lang w:eastAsia="lt-LT"/>
              </w:rPr>
              <w:t xml:space="preserve"> </w:t>
            </w:r>
            <w:r w:rsidR="00B407D0" w:rsidRPr="00B407D0">
              <w:rPr>
                <w:rFonts w:ascii="Times New Roman" w:eastAsia="Times New Roman" w:hAnsi="Times New Roman" w:cs="Times New Roman"/>
                <w:sz w:val="24"/>
                <w:szCs w:val="24"/>
                <w:lang w:eastAsia="lt-LT"/>
              </w:rPr>
              <w:t>asmenys</w:t>
            </w:r>
            <w:r w:rsidRPr="00B407D0">
              <w:rPr>
                <w:rFonts w:ascii="Times New Roman" w:eastAsia="Times New Roman" w:hAnsi="Times New Roman" w:cs="Times New Roman"/>
                <w:sz w:val="24"/>
                <w:szCs w:val="24"/>
                <w:lang w:eastAsia="lt-LT"/>
              </w:rPr>
              <w:t>).</w:t>
            </w:r>
          </w:p>
          <w:p w14:paraId="16C910AB" w14:textId="77777777" w:rsidR="001F3276" w:rsidRDefault="001F3276" w:rsidP="005E2583">
            <w:pPr>
              <w:spacing w:after="0" w:line="240" w:lineRule="auto"/>
              <w:rPr>
                <w:rFonts w:ascii="Times New Roman" w:eastAsia="Times New Roman" w:hAnsi="Times New Roman" w:cs="Times New Roman"/>
                <w:color w:val="FF0000"/>
                <w:sz w:val="24"/>
                <w:szCs w:val="24"/>
                <w:lang w:eastAsia="lt-LT"/>
              </w:rPr>
            </w:pPr>
          </w:p>
          <w:p w14:paraId="64D3EF1A" w14:textId="768796CE" w:rsidR="005E2583" w:rsidRPr="00D16DC8" w:rsidRDefault="00BE1B53" w:rsidP="005E2583">
            <w:pPr>
              <w:spacing w:after="0" w:line="240" w:lineRule="auto"/>
              <w:rPr>
                <w:rFonts w:ascii="Times New Roman" w:eastAsia="Times New Roman" w:hAnsi="Times New Roman" w:cs="Times New Roman"/>
                <w:sz w:val="24"/>
                <w:szCs w:val="24"/>
                <w:lang w:eastAsia="lt-LT"/>
              </w:rPr>
            </w:pPr>
            <w:r w:rsidRPr="00426551">
              <w:rPr>
                <w:rFonts w:ascii="Times New Roman" w:eastAsia="Times New Roman" w:hAnsi="Times New Roman" w:cs="Times New Roman"/>
                <w:sz w:val="24"/>
                <w:szCs w:val="24"/>
                <w:lang w:eastAsia="lt-LT"/>
              </w:rPr>
              <w:t>Suteiktos</w:t>
            </w:r>
            <w:r w:rsidR="005E2583" w:rsidRPr="00426551">
              <w:rPr>
                <w:rFonts w:ascii="Times New Roman" w:eastAsia="Times New Roman" w:hAnsi="Times New Roman" w:cs="Times New Roman"/>
                <w:sz w:val="24"/>
                <w:szCs w:val="24"/>
                <w:lang w:eastAsia="lt-LT"/>
              </w:rPr>
              <w:t xml:space="preserve"> 2</w:t>
            </w:r>
            <w:r w:rsidRPr="00426551">
              <w:rPr>
                <w:rFonts w:ascii="Times New Roman" w:eastAsia="Times New Roman" w:hAnsi="Times New Roman" w:cs="Times New Roman"/>
                <w:sz w:val="24"/>
                <w:szCs w:val="24"/>
                <w:lang w:eastAsia="lt-LT"/>
              </w:rPr>
              <w:t xml:space="preserve">7 </w:t>
            </w:r>
            <w:r w:rsidR="00997E2F" w:rsidRPr="00426551">
              <w:rPr>
                <w:rFonts w:ascii="Times New Roman" w:eastAsia="Times New Roman" w:hAnsi="Times New Roman" w:cs="Times New Roman"/>
                <w:sz w:val="24"/>
                <w:szCs w:val="24"/>
                <w:lang w:eastAsia="lt-LT"/>
              </w:rPr>
              <w:t>skirtin</w:t>
            </w:r>
            <w:r w:rsidRPr="00426551">
              <w:rPr>
                <w:rFonts w:ascii="Times New Roman" w:eastAsia="Times New Roman" w:hAnsi="Times New Roman" w:cs="Times New Roman"/>
                <w:sz w:val="24"/>
                <w:szCs w:val="24"/>
                <w:lang w:eastAsia="lt-LT"/>
              </w:rPr>
              <w:t>gų rūšių paslaugos (</w:t>
            </w:r>
            <w:r w:rsidR="005E2583" w:rsidRPr="00426551">
              <w:rPr>
                <w:rFonts w:ascii="Times New Roman" w:eastAsia="Times New Roman" w:hAnsi="Times New Roman" w:cs="Times New Roman"/>
                <w:sz w:val="24"/>
                <w:szCs w:val="24"/>
                <w:lang w:eastAsia="lt-LT"/>
              </w:rPr>
              <w:t>įvairaus amžiaus žmonėms</w:t>
            </w:r>
            <w:r w:rsidRPr="00426551">
              <w:rPr>
                <w:rFonts w:ascii="Times New Roman" w:eastAsia="Times New Roman" w:hAnsi="Times New Roman" w:cs="Times New Roman"/>
                <w:sz w:val="24"/>
                <w:szCs w:val="24"/>
                <w:lang w:eastAsia="lt-LT"/>
              </w:rPr>
              <w:t>)</w:t>
            </w:r>
            <w:r w:rsidR="00997E2F" w:rsidRPr="00426551">
              <w:rPr>
                <w:rFonts w:ascii="Times New Roman" w:eastAsia="Times New Roman" w:hAnsi="Times New Roman" w:cs="Times New Roman"/>
                <w:sz w:val="24"/>
                <w:szCs w:val="24"/>
                <w:lang w:eastAsia="lt-LT"/>
              </w:rPr>
              <w:t xml:space="preserve">: </w:t>
            </w:r>
            <w:r w:rsidRPr="00426551">
              <w:rPr>
                <w:rFonts w:ascii="Times New Roman" w:eastAsia="Times New Roman" w:hAnsi="Times New Roman" w:cs="Times New Roman"/>
                <w:sz w:val="24"/>
                <w:szCs w:val="24"/>
                <w:lang w:eastAsia="lt-LT"/>
              </w:rPr>
              <w:t>Kultūros paso, Šiaulių miesto savivaldybės  Kultūros krepšelio edukacijos, ekskursijos, stovyklos, pajodinėjimas žirgais, abonentinės jodinėjimo grupės ir kt.</w:t>
            </w:r>
          </w:p>
          <w:p w14:paraId="516685D5" w14:textId="77777777" w:rsidR="00D16DC8" w:rsidRDefault="00D16DC8" w:rsidP="005E2583">
            <w:pPr>
              <w:spacing w:after="0" w:line="254" w:lineRule="atLeast"/>
              <w:rPr>
                <w:rFonts w:ascii="Times New Roman" w:eastAsia="Times New Roman" w:hAnsi="Times New Roman" w:cs="Times New Roman"/>
                <w:sz w:val="24"/>
                <w:szCs w:val="24"/>
                <w:lang w:eastAsia="lt-LT"/>
              </w:rPr>
            </w:pPr>
          </w:p>
          <w:p w14:paraId="3188ACA9" w14:textId="470CCECE"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657A4F">
              <w:rPr>
                <w:rFonts w:ascii="Times New Roman" w:eastAsia="Times New Roman" w:hAnsi="Times New Roman" w:cs="Times New Roman"/>
                <w:sz w:val="24"/>
                <w:szCs w:val="24"/>
                <w:lang w:eastAsia="lt-LT"/>
              </w:rPr>
              <w:t xml:space="preserve">Organizuotų stovyklų pamainų skaičius – </w:t>
            </w:r>
            <w:r w:rsidR="00DA0229">
              <w:rPr>
                <w:rFonts w:ascii="Times New Roman" w:eastAsia="Times New Roman" w:hAnsi="Times New Roman" w:cs="Times New Roman"/>
                <w:sz w:val="24"/>
                <w:szCs w:val="24"/>
                <w:lang w:eastAsia="lt-LT"/>
              </w:rPr>
              <w:t>5</w:t>
            </w:r>
            <w:r w:rsidRPr="00657A4F">
              <w:rPr>
                <w:rFonts w:ascii="Times New Roman" w:eastAsia="Times New Roman" w:hAnsi="Times New Roman" w:cs="Times New Roman"/>
                <w:sz w:val="24"/>
                <w:szCs w:val="24"/>
                <w:lang w:eastAsia="lt-LT"/>
              </w:rPr>
              <w:t xml:space="preserve"> (užimta 1</w:t>
            </w:r>
            <w:r w:rsidR="00657A4F" w:rsidRPr="00657A4F">
              <w:rPr>
                <w:rFonts w:ascii="Times New Roman" w:eastAsia="Times New Roman" w:hAnsi="Times New Roman" w:cs="Times New Roman"/>
                <w:sz w:val="24"/>
                <w:szCs w:val="24"/>
                <w:lang w:eastAsia="lt-LT"/>
              </w:rPr>
              <w:t>43</w:t>
            </w:r>
            <w:r w:rsidRPr="00657A4F">
              <w:rPr>
                <w:rFonts w:ascii="Times New Roman" w:eastAsia="Times New Roman" w:hAnsi="Times New Roman" w:cs="Times New Roman"/>
                <w:sz w:val="24"/>
                <w:szCs w:val="24"/>
                <w:lang w:eastAsia="lt-LT"/>
              </w:rPr>
              <w:t xml:space="preserve"> vaik</w:t>
            </w:r>
            <w:r w:rsidR="00657A4F" w:rsidRPr="00657A4F">
              <w:rPr>
                <w:rFonts w:ascii="Times New Roman" w:eastAsia="Times New Roman" w:hAnsi="Times New Roman" w:cs="Times New Roman"/>
                <w:sz w:val="24"/>
                <w:szCs w:val="24"/>
                <w:lang w:eastAsia="lt-LT"/>
              </w:rPr>
              <w:t>ai</w:t>
            </w:r>
            <w:r w:rsidRPr="00657A4F">
              <w:rPr>
                <w:rFonts w:ascii="Times New Roman" w:eastAsia="Times New Roman" w:hAnsi="Times New Roman" w:cs="Times New Roman"/>
                <w:sz w:val="24"/>
                <w:szCs w:val="24"/>
                <w:lang w:eastAsia="lt-LT"/>
              </w:rPr>
              <w:t>).</w:t>
            </w:r>
          </w:p>
        </w:tc>
      </w:tr>
      <w:tr w:rsidR="005D0976" w:rsidRPr="005E2583" w14:paraId="3D9C73A0" w14:textId="77777777" w:rsidTr="00395538">
        <w:trPr>
          <w:trHeight w:val="5071"/>
        </w:trPr>
        <w:tc>
          <w:tcPr>
            <w:tcW w:w="3453" w:type="dxa"/>
            <w:tcMar>
              <w:top w:w="0" w:type="dxa"/>
              <w:left w:w="108" w:type="dxa"/>
              <w:bottom w:w="0" w:type="dxa"/>
              <w:right w:w="108" w:type="dxa"/>
            </w:tcMar>
          </w:tcPr>
          <w:p w14:paraId="4057E6B4" w14:textId="77777777" w:rsidR="005E2583" w:rsidRPr="00340EC7" w:rsidRDefault="005E2583" w:rsidP="005E2583">
            <w:pPr>
              <w:tabs>
                <w:tab w:val="left" w:pos="484"/>
              </w:tabs>
              <w:spacing w:after="0" w:line="254" w:lineRule="atLeast"/>
              <w:rPr>
                <w:rFonts w:ascii="Times New Roman" w:eastAsia="Times New Roman" w:hAnsi="Times New Roman" w:cs="Times New Roman"/>
                <w:sz w:val="24"/>
                <w:szCs w:val="24"/>
                <w:lang w:eastAsia="lt-LT"/>
              </w:rPr>
            </w:pPr>
            <w:r w:rsidRPr="00340EC7">
              <w:rPr>
                <w:rFonts w:ascii="Times New Roman" w:eastAsia="Times New Roman" w:hAnsi="Times New Roman" w:cs="Times New Roman"/>
                <w:bCs/>
                <w:sz w:val="24"/>
                <w:szCs w:val="24"/>
                <w:lang w:eastAsia="lt-LT"/>
              </w:rPr>
              <w:lastRenderedPageBreak/>
              <w:t>2.2</w:t>
            </w:r>
            <w:r w:rsidRPr="00340EC7">
              <w:rPr>
                <w:rFonts w:ascii="Times New Roman" w:eastAsia="Times New Roman" w:hAnsi="Times New Roman" w:cs="Times New Roman"/>
                <w:b/>
                <w:sz w:val="24"/>
                <w:szCs w:val="24"/>
                <w:lang w:eastAsia="lt-LT"/>
              </w:rPr>
              <w:t>. Uždavinys</w:t>
            </w:r>
            <w:r w:rsidRPr="00340EC7">
              <w:rPr>
                <w:rFonts w:ascii="Times New Roman" w:eastAsia="Times New Roman" w:hAnsi="Times New Roman" w:cs="Times New Roman"/>
                <w:sz w:val="24"/>
                <w:szCs w:val="24"/>
                <w:lang w:eastAsia="lt-LT"/>
              </w:rPr>
              <w:t xml:space="preserve"> – modernizuoti Šiaulių jaunųjų gamtininkų centrą, pritaikant jį laisvalaikio (turizmo) reikmėms.</w:t>
            </w:r>
          </w:p>
          <w:p w14:paraId="073A6667" w14:textId="77777777" w:rsidR="005E2583" w:rsidRPr="00340EC7" w:rsidRDefault="005E2583" w:rsidP="005E2583">
            <w:pPr>
              <w:tabs>
                <w:tab w:val="left" w:pos="768"/>
              </w:tabs>
              <w:spacing w:after="0" w:line="254" w:lineRule="atLeast"/>
              <w:ind w:left="59"/>
              <w:contextualSpacing/>
              <w:rPr>
                <w:rFonts w:ascii="Times New Roman" w:eastAsia="Times New Roman" w:hAnsi="Times New Roman" w:cs="Times New Roman"/>
                <w:sz w:val="24"/>
                <w:szCs w:val="24"/>
                <w:lang w:eastAsia="lt-LT"/>
              </w:rPr>
            </w:pPr>
            <w:r w:rsidRPr="00340EC7">
              <w:rPr>
                <w:rFonts w:ascii="Times New Roman" w:eastAsia="Times New Roman" w:hAnsi="Times New Roman" w:cs="Times New Roman"/>
                <w:b/>
                <w:sz w:val="24"/>
                <w:szCs w:val="24"/>
                <w:lang w:eastAsia="lt-LT"/>
              </w:rPr>
              <w:t>Priemonės</w:t>
            </w:r>
            <w:r w:rsidRPr="00340EC7">
              <w:rPr>
                <w:rFonts w:ascii="Times New Roman" w:eastAsia="Times New Roman" w:hAnsi="Times New Roman" w:cs="Times New Roman"/>
                <w:sz w:val="24"/>
                <w:szCs w:val="24"/>
                <w:lang w:eastAsia="lt-LT"/>
              </w:rPr>
              <w:t>:</w:t>
            </w:r>
          </w:p>
          <w:p w14:paraId="66773D2E" w14:textId="6437F18C" w:rsidR="005E2583" w:rsidRPr="00340EC7" w:rsidRDefault="005E2583" w:rsidP="005E2583">
            <w:pPr>
              <w:tabs>
                <w:tab w:val="left" w:pos="768"/>
              </w:tabs>
              <w:spacing w:after="0" w:line="254" w:lineRule="atLeast"/>
              <w:ind w:left="59"/>
              <w:contextualSpacing/>
              <w:rPr>
                <w:rFonts w:ascii="Times New Roman" w:eastAsia="Times New Roman" w:hAnsi="Times New Roman" w:cs="Times New Roman"/>
                <w:sz w:val="24"/>
                <w:szCs w:val="24"/>
                <w:lang w:eastAsia="lt-LT"/>
              </w:rPr>
            </w:pPr>
            <w:r w:rsidRPr="00340EC7">
              <w:rPr>
                <w:rFonts w:ascii="Times New Roman" w:eastAsia="Times New Roman" w:hAnsi="Times New Roman" w:cs="Times New Roman"/>
                <w:sz w:val="24"/>
                <w:szCs w:val="24"/>
                <w:lang w:eastAsia="lt-LT"/>
              </w:rPr>
              <w:t xml:space="preserve">2.2.1. </w:t>
            </w:r>
            <w:r w:rsidR="00340EC7" w:rsidRPr="00340EC7">
              <w:rPr>
                <w:rFonts w:ascii="Times New Roman" w:eastAsia="Times New Roman" w:hAnsi="Times New Roman" w:cs="Times New Roman"/>
                <w:sz w:val="24"/>
                <w:szCs w:val="24"/>
                <w:lang w:eastAsia="lt-LT"/>
              </w:rPr>
              <w:t>Atlikti remonto darbus Jojimo skyriaus patalpose.</w:t>
            </w:r>
          </w:p>
          <w:p w14:paraId="0772FDA8" w14:textId="77777777" w:rsidR="005E2583" w:rsidRPr="005E2583" w:rsidRDefault="005E2583" w:rsidP="005E2583">
            <w:pPr>
              <w:tabs>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6179D7BE" w14:textId="066670E3" w:rsidR="005E2583" w:rsidRDefault="005E2583" w:rsidP="005E2583">
            <w:pPr>
              <w:tabs>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23056120" w14:textId="77777777" w:rsidR="00756681" w:rsidRPr="005E2583" w:rsidRDefault="00756681" w:rsidP="005E2583">
            <w:pPr>
              <w:tabs>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1A567954" w14:textId="475CF650" w:rsidR="005E2583" w:rsidRPr="00340EC7" w:rsidRDefault="005E2583" w:rsidP="005E2583">
            <w:pPr>
              <w:spacing w:after="0" w:line="254" w:lineRule="atLeast"/>
              <w:rPr>
                <w:rFonts w:ascii="Times New Roman" w:eastAsia="Times New Roman" w:hAnsi="Times New Roman" w:cs="Times New Roman"/>
                <w:sz w:val="24"/>
                <w:szCs w:val="24"/>
                <w:lang w:eastAsia="lt-LT"/>
              </w:rPr>
            </w:pPr>
            <w:r w:rsidRPr="00340EC7">
              <w:rPr>
                <w:rFonts w:ascii="Times New Roman" w:eastAsia="Times New Roman" w:hAnsi="Times New Roman" w:cs="Times New Roman"/>
                <w:sz w:val="24"/>
                <w:szCs w:val="24"/>
                <w:lang w:eastAsia="lt-LT"/>
              </w:rPr>
              <w:t>2.2.2.</w:t>
            </w:r>
            <w:r w:rsidR="00340EC7" w:rsidRPr="00340EC7">
              <w:rPr>
                <w:rFonts w:ascii="Times New Roman" w:eastAsia="Times New Roman" w:hAnsi="Times New Roman" w:cs="Times New Roman"/>
                <w:sz w:val="24"/>
                <w:szCs w:val="24"/>
                <w:lang w:eastAsia="lt-LT"/>
              </w:rPr>
              <w:t xml:space="preserve"> Sukurti naujas veiklos zonas „Gyvūnijos sode“</w:t>
            </w:r>
            <w:r w:rsidRPr="00340EC7">
              <w:rPr>
                <w:rFonts w:ascii="Times New Roman" w:eastAsia="Times New Roman" w:hAnsi="Times New Roman" w:cs="Times New Roman"/>
                <w:sz w:val="24"/>
                <w:szCs w:val="24"/>
                <w:lang w:eastAsia="lt-LT"/>
              </w:rPr>
              <w:t>.</w:t>
            </w:r>
          </w:p>
          <w:p w14:paraId="0279552D" w14:textId="77777777" w:rsidR="005E2583" w:rsidRPr="005E2583" w:rsidRDefault="005E2583" w:rsidP="005E2583">
            <w:pPr>
              <w:tabs>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4174F7F1" w14:textId="1EC4C69C" w:rsidR="005E2583" w:rsidRDefault="005E2583" w:rsidP="005E2583">
            <w:pPr>
              <w:tabs>
                <w:tab w:val="left" w:pos="768"/>
              </w:tabs>
              <w:spacing w:after="0" w:line="254" w:lineRule="atLeast"/>
              <w:rPr>
                <w:rFonts w:ascii="Times New Roman" w:eastAsia="Times New Roman" w:hAnsi="Times New Roman" w:cs="Times New Roman"/>
                <w:sz w:val="24"/>
                <w:szCs w:val="24"/>
                <w:lang w:eastAsia="lt-LT"/>
              </w:rPr>
            </w:pPr>
          </w:p>
          <w:p w14:paraId="49D40F93" w14:textId="1990A664" w:rsidR="005E2583" w:rsidRPr="00395538" w:rsidRDefault="005E2583" w:rsidP="005E2583">
            <w:pPr>
              <w:tabs>
                <w:tab w:val="left" w:pos="768"/>
              </w:tabs>
              <w:spacing w:after="0" w:line="254" w:lineRule="atLeast"/>
              <w:rPr>
                <w:rFonts w:ascii="Times New Roman" w:eastAsia="Times New Roman" w:hAnsi="Times New Roman" w:cs="Times New Roman"/>
                <w:sz w:val="24"/>
                <w:szCs w:val="24"/>
                <w:lang w:eastAsia="lt-LT"/>
              </w:rPr>
            </w:pPr>
            <w:r w:rsidRPr="00A5572A">
              <w:rPr>
                <w:rFonts w:ascii="Times New Roman" w:eastAsia="Times New Roman" w:hAnsi="Times New Roman" w:cs="Times New Roman"/>
                <w:sz w:val="24"/>
                <w:szCs w:val="24"/>
                <w:lang w:eastAsia="lt-LT"/>
              </w:rPr>
              <w:t>2.2.3. Įsigyti laisvalaikio paslaugų vykdymui reikalingas priemones.</w:t>
            </w:r>
          </w:p>
        </w:tc>
        <w:tc>
          <w:tcPr>
            <w:tcW w:w="3021" w:type="dxa"/>
            <w:tcMar>
              <w:top w:w="0" w:type="dxa"/>
              <w:left w:w="108" w:type="dxa"/>
              <w:bottom w:w="0" w:type="dxa"/>
              <w:right w:w="108" w:type="dxa"/>
            </w:tcMar>
          </w:tcPr>
          <w:p w14:paraId="676645B4"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598CF94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04438C5"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442897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7A0D1BB"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5F9AC68D" w14:textId="11D64541" w:rsidR="005E2583" w:rsidRPr="006C40B0" w:rsidRDefault="006C40B0" w:rsidP="005E2583">
            <w:pPr>
              <w:spacing w:after="0" w:line="254" w:lineRule="atLeast"/>
              <w:rPr>
                <w:rFonts w:ascii="Times New Roman" w:eastAsia="Times New Roman" w:hAnsi="Times New Roman" w:cs="Times New Roman"/>
                <w:sz w:val="24"/>
                <w:szCs w:val="24"/>
                <w:lang w:eastAsia="lt-LT"/>
              </w:rPr>
            </w:pPr>
            <w:r w:rsidRPr="006C40B0">
              <w:rPr>
                <w:rFonts w:ascii="Times New Roman" w:eastAsia="Times New Roman" w:hAnsi="Times New Roman" w:cs="Times New Roman"/>
                <w:sz w:val="24"/>
                <w:szCs w:val="24"/>
                <w:lang w:eastAsia="lt-LT"/>
              </w:rPr>
              <w:t>Atlikti remonto darbai 1</w:t>
            </w:r>
            <w:r w:rsidR="005E2583" w:rsidRPr="006C40B0">
              <w:rPr>
                <w:rFonts w:ascii="Times New Roman" w:eastAsia="Times New Roman" w:hAnsi="Times New Roman" w:cs="Times New Roman"/>
                <w:sz w:val="24"/>
                <w:szCs w:val="24"/>
                <w:lang w:eastAsia="lt-LT"/>
              </w:rPr>
              <w:t xml:space="preserve"> Jojimo skyriaus patalpos</w:t>
            </w:r>
            <w:r>
              <w:rPr>
                <w:rFonts w:ascii="Times New Roman" w:eastAsia="Times New Roman" w:hAnsi="Times New Roman" w:cs="Times New Roman"/>
                <w:sz w:val="24"/>
                <w:szCs w:val="24"/>
                <w:lang w:eastAsia="lt-LT"/>
              </w:rPr>
              <w:t>e</w:t>
            </w:r>
            <w:r w:rsidR="005E2583" w:rsidRPr="006C40B0">
              <w:rPr>
                <w:rFonts w:ascii="Times New Roman" w:eastAsia="Times New Roman" w:hAnsi="Times New Roman" w:cs="Times New Roman"/>
                <w:sz w:val="24"/>
                <w:szCs w:val="24"/>
                <w:lang w:eastAsia="lt-LT"/>
              </w:rPr>
              <w:t>.</w:t>
            </w:r>
          </w:p>
          <w:p w14:paraId="4FC00456"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4732D6A" w14:textId="206BC5FE" w:rsid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197720B" w14:textId="77777777" w:rsidR="00756681" w:rsidRPr="005E2583" w:rsidRDefault="00756681" w:rsidP="005E2583">
            <w:pPr>
              <w:spacing w:after="0" w:line="254" w:lineRule="atLeast"/>
              <w:rPr>
                <w:rFonts w:ascii="Times New Roman" w:eastAsia="Times New Roman" w:hAnsi="Times New Roman" w:cs="Times New Roman"/>
                <w:color w:val="FF0000"/>
                <w:sz w:val="24"/>
                <w:szCs w:val="24"/>
                <w:lang w:eastAsia="lt-LT"/>
              </w:rPr>
            </w:pPr>
          </w:p>
          <w:p w14:paraId="5BB352B8" w14:textId="28FED23A" w:rsidR="005E2583" w:rsidRPr="006C40B0" w:rsidRDefault="006C40B0" w:rsidP="005E2583">
            <w:pPr>
              <w:spacing w:after="0" w:line="254" w:lineRule="atLeast"/>
              <w:rPr>
                <w:rFonts w:ascii="Times New Roman" w:eastAsia="Times New Roman" w:hAnsi="Times New Roman" w:cs="Times New Roman"/>
                <w:sz w:val="24"/>
                <w:szCs w:val="24"/>
                <w:lang w:eastAsia="lt-LT"/>
              </w:rPr>
            </w:pPr>
            <w:r w:rsidRPr="006C40B0">
              <w:rPr>
                <w:rFonts w:ascii="Times New Roman" w:eastAsia="Times New Roman" w:hAnsi="Times New Roman" w:cs="Times New Roman"/>
                <w:sz w:val="24"/>
                <w:szCs w:val="24"/>
                <w:lang w:eastAsia="lt-LT"/>
              </w:rPr>
              <w:t>Sukurta 1 nauja veiklos zona Gyvūnijos sode.</w:t>
            </w:r>
          </w:p>
          <w:p w14:paraId="09793F14"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1235CC5" w14:textId="51C0051A" w:rsidR="006C40B0" w:rsidRDefault="006C40B0" w:rsidP="005E2583">
            <w:pPr>
              <w:spacing w:after="0" w:line="254" w:lineRule="atLeast"/>
              <w:rPr>
                <w:rFonts w:ascii="Times New Roman" w:eastAsia="Times New Roman" w:hAnsi="Times New Roman" w:cs="Times New Roman"/>
                <w:color w:val="FF0000"/>
                <w:sz w:val="24"/>
                <w:szCs w:val="24"/>
                <w:lang w:eastAsia="lt-LT"/>
              </w:rPr>
            </w:pPr>
          </w:p>
          <w:p w14:paraId="0B759AC4" w14:textId="300A2603"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6C40B0">
              <w:rPr>
                <w:rFonts w:ascii="Times New Roman" w:eastAsia="Times New Roman" w:hAnsi="Times New Roman" w:cs="Times New Roman"/>
                <w:sz w:val="24"/>
                <w:szCs w:val="24"/>
                <w:lang w:eastAsia="lt-LT"/>
              </w:rPr>
              <w:t>Atnaujinta 2</w:t>
            </w:r>
            <w:r w:rsidR="006C40B0" w:rsidRPr="006C40B0">
              <w:rPr>
                <w:rFonts w:ascii="Times New Roman" w:eastAsia="Times New Roman" w:hAnsi="Times New Roman" w:cs="Times New Roman"/>
                <w:sz w:val="24"/>
                <w:szCs w:val="24"/>
                <w:lang w:eastAsia="lt-LT"/>
              </w:rPr>
              <w:t>5</w:t>
            </w:r>
            <w:r w:rsidRPr="006C40B0">
              <w:rPr>
                <w:rFonts w:ascii="Times New Roman" w:eastAsia="Times New Roman" w:hAnsi="Times New Roman" w:cs="Times New Roman"/>
                <w:sz w:val="24"/>
                <w:szCs w:val="24"/>
                <w:lang w:eastAsia="lt-LT"/>
              </w:rPr>
              <w:t xml:space="preserve"> proc. laisvalaikio ugdymo priemonių</w:t>
            </w:r>
            <w:r w:rsidR="00B7480B">
              <w:rPr>
                <w:rFonts w:ascii="Times New Roman" w:eastAsia="Times New Roman" w:hAnsi="Times New Roman" w:cs="Times New Roman"/>
                <w:sz w:val="24"/>
                <w:szCs w:val="24"/>
                <w:lang w:eastAsia="lt-LT"/>
              </w:rPr>
              <w:t xml:space="preserve"> (nuo laisvalaikio priemonių dalies).</w:t>
            </w:r>
          </w:p>
        </w:tc>
        <w:tc>
          <w:tcPr>
            <w:tcW w:w="3596" w:type="dxa"/>
            <w:tcMar>
              <w:top w:w="0" w:type="dxa"/>
              <w:left w:w="108" w:type="dxa"/>
              <w:bottom w:w="0" w:type="dxa"/>
              <w:right w:w="108" w:type="dxa"/>
            </w:tcMar>
          </w:tcPr>
          <w:p w14:paraId="39BF0308"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highlight w:val="yellow"/>
                <w:lang w:eastAsia="lt-LT"/>
              </w:rPr>
            </w:pPr>
          </w:p>
          <w:p w14:paraId="6FE41BBA" w14:textId="77777777" w:rsidR="005E2583" w:rsidRPr="005E2583" w:rsidRDefault="005E2583" w:rsidP="005E2583">
            <w:pPr>
              <w:spacing w:after="0" w:line="240" w:lineRule="auto"/>
              <w:jc w:val="both"/>
              <w:rPr>
                <w:rFonts w:ascii="Times New Roman" w:eastAsia="Calibri" w:hAnsi="Times New Roman" w:cs="Times New Roman"/>
                <w:color w:val="FF0000"/>
                <w:lang w:eastAsia="lt-LT"/>
              </w:rPr>
            </w:pPr>
          </w:p>
          <w:p w14:paraId="1D0895E6" w14:textId="77777777" w:rsidR="005E2583" w:rsidRPr="005E2583" w:rsidRDefault="005E2583" w:rsidP="005E2583">
            <w:pPr>
              <w:spacing w:after="0" w:line="240" w:lineRule="auto"/>
              <w:jc w:val="both"/>
              <w:rPr>
                <w:rFonts w:ascii="Times New Roman" w:eastAsia="Calibri" w:hAnsi="Times New Roman" w:cs="Times New Roman"/>
                <w:color w:val="FF0000"/>
                <w:lang w:eastAsia="lt-LT"/>
              </w:rPr>
            </w:pPr>
          </w:p>
          <w:p w14:paraId="6D6B5E9C" w14:textId="77777777" w:rsidR="005E2583" w:rsidRPr="005E2583" w:rsidRDefault="005E2583" w:rsidP="005E2583">
            <w:pPr>
              <w:spacing w:after="0" w:line="240" w:lineRule="auto"/>
              <w:jc w:val="both"/>
              <w:rPr>
                <w:rFonts w:ascii="Times New Roman" w:eastAsia="Calibri" w:hAnsi="Times New Roman" w:cs="Times New Roman"/>
                <w:color w:val="FF0000"/>
                <w:lang w:eastAsia="lt-LT"/>
              </w:rPr>
            </w:pPr>
          </w:p>
          <w:p w14:paraId="4B198081" w14:textId="77777777" w:rsidR="005E2583" w:rsidRPr="00D944C8" w:rsidRDefault="005E2583" w:rsidP="005E2583">
            <w:pPr>
              <w:spacing w:after="0" w:line="240" w:lineRule="auto"/>
              <w:jc w:val="both"/>
              <w:rPr>
                <w:rFonts w:ascii="Times New Roman" w:eastAsia="Calibri" w:hAnsi="Times New Roman" w:cs="Times New Roman"/>
                <w:color w:val="FF0000"/>
                <w:sz w:val="30"/>
                <w:szCs w:val="30"/>
                <w:lang w:eastAsia="lt-LT"/>
              </w:rPr>
            </w:pPr>
          </w:p>
          <w:p w14:paraId="2C63BC31" w14:textId="27E3B264" w:rsidR="005E2583" w:rsidRPr="00756681" w:rsidRDefault="005E2583" w:rsidP="005E2583">
            <w:pPr>
              <w:spacing w:after="0" w:line="240" w:lineRule="auto"/>
              <w:jc w:val="both"/>
              <w:rPr>
                <w:rFonts w:ascii="Times New Roman" w:eastAsia="Calibri" w:hAnsi="Times New Roman" w:cs="Times New Roman"/>
                <w:color w:val="FF0000"/>
                <w:sz w:val="24"/>
                <w:szCs w:val="24"/>
                <w:lang w:eastAsia="lt-LT"/>
              </w:rPr>
            </w:pPr>
            <w:r w:rsidRPr="00756681">
              <w:rPr>
                <w:rFonts w:ascii="Times New Roman" w:eastAsia="Calibri" w:hAnsi="Times New Roman" w:cs="Times New Roman"/>
                <w:sz w:val="24"/>
                <w:szCs w:val="24"/>
                <w:lang w:eastAsia="lt-LT"/>
              </w:rPr>
              <w:t>At</w:t>
            </w:r>
            <w:r w:rsidR="00FC6098" w:rsidRPr="00756681">
              <w:rPr>
                <w:rFonts w:ascii="Times New Roman" w:eastAsia="Calibri" w:hAnsi="Times New Roman" w:cs="Times New Roman"/>
                <w:sz w:val="24"/>
                <w:szCs w:val="24"/>
                <w:lang w:eastAsia="lt-LT"/>
              </w:rPr>
              <w:t>likti remonto darbai</w:t>
            </w:r>
            <w:r w:rsidRPr="00756681">
              <w:rPr>
                <w:rFonts w:ascii="Times New Roman" w:eastAsia="Calibri" w:hAnsi="Times New Roman" w:cs="Times New Roman"/>
                <w:sz w:val="24"/>
                <w:szCs w:val="24"/>
                <w:lang w:eastAsia="lt-LT"/>
              </w:rPr>
              <w:t xml:space="preserve"> </w:t>
            </w:r>
            <w:r w:rsidR="00FC6098" w:rsidRPr="00756681">
              <w:rPr>
                <w:rFonts w:ascii="Times New Roman" w:eastAsia="Calibri" w:hAnsi="Times New Roman" w:cs="Times New Roman"/>
                <w:sz w:val="24"/>
                <w:szCs w:val="24"/>
                <w:lang w:eastAsia="lt-LT"/>
              </w:rPr>
              <w:t>1</w:t>
            </w:r>
            <w:r w:rsidRPr="00756681">
              <w:rPr>
                <w:rFonts w:ascii="Times New Roman" w:eastAsia="Calibri" w:hAnsi="Times New Roman" w:cs="Times New Roman"/>
                <w:sz w:val="24"/>
                <w:szCs w:val="24"/>
                <w:lang w:eastAsia="lt-LT"/>
              </w:rPr>
              <w:t xml:space="preserve"> Jojimo skyriaus patalpo</w:t>
            </w:r>
            <w:r w:rsidR="00B5087E" w:rsidRPr="00756681">
              <w:rPr>
                <w:rFonts w:ascii="Times New Roman" w:eastAsia="Calibri" w:hAnsi="Times New Roman" w:cs="Times New Roman"/>
                <w:sz w:val="24"/>
                <w:szCs w:val="24"/>
                <w:lang w:eastAsia="lt-LT"/>
              </w:rPr>
              <w:t>je</w:t>
            </w:r>
            <w:r w:rsidRPr="00756681">
              <w:rPr>
                <w:rFonts w:ascii="Times New Roman" w:eastAsia="Calibri" w:hAnsi="Times New Roman" w:cs="Times New Roman"/>
                <w:sz w:val="24"/>
                <w:szCs w:val="24"/>
                <w:lang w:eastAsia="lt-LT"/>
              </w:rPr>
              <w:t xml:space="preserve"> (</w:t>
            </w:r>
            <w:r w:rsidR="00B5087E" w:rsidRPr="00756681">
              <w:rPr>
                <w:rFonts w:ascii="Times New Roman" w:eastAsia="Calibri" w:hAnsi="Times New Roman" w:cs="Times New Roman"/>
                <w:sz w:val="24"/>
                <w:szCs w:val="24"/>
                <w:lang w:eastAsia="lt-LT"/>
              </w:rPr>
              <w:t>išbetonuota dalis arklidžių, renovuoti 5 nauji žirgų gardai</w:t>
            </w:r>
            <w:r w:rsidRPr="00756681">
              <w:rPr>
                <w:rFonts w:ascii="Times New Roman" w:eastAsia="Calibri" w:hAnsi="Times New Roman" w:cs="Times New Roman"/>
                <w:sz w:val="24"/>
                <w:szCs w:val="24"/>
                <w:lang w:eastAsia="lt-LT"/>
              </w:rPr>
              <w:t>).</w:t>
            </w:r>
          </w:p>
          <w:p w14:paraId="093769CA" w14:textId="77777777" w:rsidR="005E2583" w:rsidRPr="005E2583" w:rsidRDefault="005E2583" w:rsidP="005E2583">
            <w:pPr>
              <w:spacing w:after="0" w:line="240" w:lineRule="auto"/>
              <w:jc w:val="both"/>
              <w:rPr>
                <w:rFonts w:ascii="Times New Roman" w:eastAsia="Calibri" w:hAnsi="Times New Roman" w:cs="Times New Roman"/>
                <w:color w:val="FF0000"/>
                <w:lang w:eastAsia="lt-LT"/>
              </w:rPr>
            </w:pPr>
          </w:p>
          <w:p w14:paraId="7C74B2A9" w14:textId="3336753C" w:rsidR="009777C6" w:rsidRPr="009777C6" w:rsidRDefault="009777C6" w:rsidP="005E2583">
            <w:pPr>
              <w:spacing w:after="0" w:line="240" w:lineRule="auto"/>
              <w:rPr>
                <w:rFonts w:ascii="Times New Roman" w:eastAsia="Times New Roman" w:hAnsi="Times New Roman" w:cs="Times New Roman"/>
                <w:sz w:val="24"/>
                <w:szCs w:val="24"/>
                <w:lang w:eastAsia="lt-LT"/>
              </w:rPr>
            </w:pPr>
            <w:r w:rsidRPr="009777C6">
              <w:rPr>
                <w:rFonts w:ascii="Times New Roman" w:eastAsia="Times New Roman" w:hAnsi="Times New Roman" w:cs="Times New Roman"/>
                <w:sz w:val="24"/>
                <w:szCs w:val="24"/>
                <w:lang w:eastAsia="lt-LT"/>
              </w:rPr>
              <w:t>Sukurt</w:t>
            </w:r>
            <w:r w:rsidR="00EE6DF8">
              <w:rPr>
                <w:rFonts w:ascii="Times New Roman" w:eastAsia="Times New Roman" w:hAnsi="Times New Roman" w:cs="Times New Roman"/>
                <w:sz w:val="24"/>
                <w:szCs w:val="24"/>
                <w:lang w:eastAsia="lt-LT"/>
              </w:rPr>
              <w:t>os</w:t>
            </w:r>
            <w:r w:rsidRPr="009777C6">
              <w:rPr>
                <w:rFonts w:ascii="Times New Roman" w:eastAsia="Times New Roman" w:hAnsi="Times New Roman" w:cs="Times New Roman"/>
                <w:sz w:val="24"/>
                <w:szCs w:val="24"/>
                <w:lang w:eastAsia="lt-LT"/>
              </w:rPr>
              <w:t xml:space="preserve"> 3 naujos veiklos zonos Gyvūnijos sode.</w:t>
            </w:r>
          </w:p>
          <w:p w14:paraId="2C5C8F87" w14:textId="77777777" w:rsidR="009777C6" w:rsidRDefault="009777C6" w:rsidP="005E2583">
            <w:pPr>
              <w:spacing w:after="0" w:line="240" w:lineRule="auto"/>
              <w:rPr>
                <w:rFonts w:ascii="Times New Roman" w:eastAsia="Times New Roman" w:hAnsi="Times New Roman" w:cs="Times New Roman"/>
                <w:color w:val="FF0000"/>
                <w:sz w:val="24"/>
                <w:szCs w:val="24"/>
                <w:lang w:eastAsia="lt-LT"/>
              </w:rPr>
            </w:pPr>
          </w:p>
          <w:p w14:paraId="08BD227C" w14:textId="77777777" w:rsidR="007F0FDE" w:rsidRDefault="007F0FDE" w:rsidP="005E2583">
            <w:pPr>
              <w:spacing w:after="0" w:line="240" w:lineRule="auto"/>
              <w:rPr>
                <w:rFonts w:ascii="Times New Roman" w:eastAsia="Times New Roman" w:hAnsi="Times New Roman" w:cs="Times New Roman"/>
                <w:color w:val="FF0000"/>
                <w:sz w:val="24"/>
                <w:szCs w:val="24"/>
                <w:lang w:eastAsia="lt-LT"/>
              </w:rPr>
            </w:pPr>
          </w:p>
          <w:p w14:paraId="3297CA12" w14:textId="4B3C465A" w:rsidR="005E2583" w:rsidRPr="000C07C5" w:rsidRDefault="005E2583" w:rsidP="005E2583">
            <w:pPr>
              <w:spacing w:after="0" w:line="240" w:lineRule="auto"/>
              <w:rPr>
                <w:rFonts w:ascii="Times New Roman" w:eastAsia="Times New Roman" w:hAnsi="Times New Roman" w:cs="Times New Roman"/>
                <w:sz w:val="24"/>
                <w:szCs w:val="24"/>
                <w:lang w:eastAsia="lt-LT"/>
              </w:rPr>
            </w:pPr>
            <w:r w:rsidRPr="000C07C5">
              <w:rPr>
                <w:rFonts w:ascii="Times New Roman" w:eastAsia="Times New Roman" w:hAnsi="Times New Roman" w:cs="Times New Roman"/>
                <w:sz w:val="24"/>
                <w:szCs w:val="24"/>
                <w:lang w:eastAsia="lt-LT"/>
              </w:rPr>
              <w:t>Atnaujinta 2</w:t>
            </w:r>
            <w:r w:rsidR="000C07C5" w:rsidRPr="000C07C5">
              <w:rPr>
                <w:rFonts w:ascii="Times New Roman" w:eastAsia="Times New Roman" w:hAnsi="Times New Roman" w:cs="Times New Roman"/>
                <w:sz w:val="24"/>
                <w:szCs w:val="24"/>
                <w:lang w:eastAsia="lt-LT"/>
              </w:rPr>
              <w:t>5</w:t>
            </w:r>
            <w:r w:rsidRPr="000C07C5">
              <w:rPr>
                <w:rFonts w:ascii="Times New Roman" w:eastAsia="Times New Roman" w:hAnsi="Times New Roman" w:cs="Times New Roman"/>
                <w:sz w:val="24"/>
                <w:szCs w:val="24"/>
                <w:lang w:eastAsia="lt-LT"/>
              </w:rPr>
              <w:t xml:space="preserve"> proc. laisvalaikio ugdymo priemonių.</w:t>
            </w:r>
          </w:p>
          <w:p w14:paraId="042FECCF"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tc>
      </w:tr>
      <w:tr w:rsidR="005D0976" w:rsidRPr="005E2583" w14:paraId="48152D05" w14:textId="77777777" w:rsidTr="00992A21">
        <w:trPr>
          <w:trHeight w:val="4239"/>
        </w:trPr>
        <w:tc>
          <w:tcPr>
            <w:tcW w:w="3453" w:type="dxa"/>
            <w:tcMar>
              <w:top w:w="0" w:type="dxa"/>
              <w:left w:w="108" w:type="dxa"/>
              <w:bottom w:w="0" w:type="dxa"/>
              <w:right w:w="108" w:type="dxa"/>
            </w:tcMar>
          </w:tcPr>
          <w:p w14:paraId="360CA455" w14:textId="77777777" w:rsidR="005E2583" w:rsidRPr="002F53B6" w:rsidRDefault="005E2583" w:rsidP="005E2583">
            <w:pPr>
              <w:tabs>
                <w:tab w:val="left" w:pos="484"/>
              </w:tabs>
              <w:spacing w:after="0" w:line="254" w:lineRule="atLeast"/>
              <w:ind w:left="59"/>
              <w:contextualSpacing/>
              <w:rPr>
                <w:rFonts w:ascii="Times New Roman" w:eastAsia="Times New Roman" w:hAnsi="Times New Roman" w:cs="Times New Roman"/>
                <w:sz w:val="24"/>
                <w:szCs w:val="24"/>
                <w:lang w:eastAsia="lt-LT"/>
              </w:rPr>
            </w:pPr>
            <w:r w:rsidRPr="002F53B6">
              <w:rPr>
                <w:rFonts w:ascii="Times New Roman" w:eastAsia="Times New Roman" w:hAnsi="Times New Roman" w:cs="Times New Roman"/>
                <w:sz w:val="24"/>
                <w:szCs w:val="24"/>
                <w:lang w:eastAsia="lt-LT"/>
              </w:rPr>
              <w:t xml:space="preserve">2.3. </w:t>
            </w:r>
            <w:r w:rsidRPr="002F53B6">
              <w:rPr>
                <w:rFonts w:ascii="Times New Roman" w:eastAsia="Times New Roman" w:hAnsi="Times New Roman" w:cs="Times New Roman"/>
                <w:b/>
                <w:sz w:val="24"/>
                <w:szCs w:val="24"/>
                <w:lang w:eastAsia="lt-LT"/>
              </w:rPr>
              <w:t>Uždavinys</w:t>
            </w:r>
            <w:r w:rsidRPr="002F53B6">
              <w:rPr>
                <w:rFonts w:ascii="Times New Roman" w:eastAsia="Times New Roman" w:hAnsi="Times New Roman" w:cs="Times New Roman"/>
                <w:sz w:val="24"/>
                <w:szCs w:val="24"/>
                <w:lang w:eastAsia="lt-LT"/>
              </w:rPr>
              <w:t xml:space="preserve"> – informuoti visuomenę apie Jaunųjų gamtininkų centro teikiamas paslaugas.</w:t>
            </w:r>
          </w:p>
          <w:p w14:paraId="1E09173D" w14:textId="77777777" w:rsidR="005E2583" w:rsidRPr="002F53B6" w:rsidRDefault="005E2583" w:rsidP="005E2583">
            <w:pPr>
              <w:tabs>
                <w:tab w:val="left" w:pos="626"/>
              </w:tabs>
              <w:spacing w:after="0" w:line="254" w:lineRule="atLeast"/>
              <w:ind w:left="59"/>
              <w:contextualSpacing/>
              <w:rPr>
                <w:rFonts w:ascii="Times New Roman" w:eastAsia="Times New Roman" w:hAnsi="Times New Roman" w:cs="Times New Roman"/>
                <w:b/>
                <w:sz w:val="24"/>
                <w:szCs w:val="24"/>
                <w:lang w:eastAsia="lt-LT"/>
              </w:rPr>
            </w:pPr>
            <w:r w:rsidRPr="002F53B6">
              <w:rPr>
                <w:rFonts w:ascii="Times New Roman" w:eastAsia="Times New Roman" w:hAnsi="Times New Roman" w:cs="Times New Roman"/>
                <w:b/>
                <w:sz w:val="24"/>
                <w:szCs w:val="24"/>
                <w:lang w:eastAsia="lt-LT"/>
              </w:rPr>
              <w:t>Priemonės:</w:t>
            </w:r>
          </w:p>
          <w:p w14:paraId="5DCD4824" w14:textId="77777777" w:rsidR="005E2583" w:rsidRPr="002F53B6" w:rsidRDefault="005E2583" w:rsidP="005E2583">
            <w:pPr>
              <w:tabs>
                <w:tab w:val="left" w:pos="626"/>
              </w:tabs>
              <w:spacing w:after="0" w:line="254" w:lineRule="atLeast"/>
              <w:rPr>
                <w:rFonts w:ascii="Times New Roman" w:eastAsia="Times New Roman" w:hAnsi="Times New Roman" w:cs="Times New Roman"/>
                <w:sz w:val="24"/>
                <w:szCs w:val="24"/>
                <w:lang w:eastAsia="lt-LT"/>
              </w:rPr>
            </w:pPr>
            <w:r w:rsidRPr="002F53B6">
              <w:rPr>
                <w:rFonts w:ascii="Times New Roman" w:eastAsia="Times New Roman" w:hAnsi="Times New Roman" w:cs="Times New Roman"/>
                <w:sz w:val="24"/>
                <w:szCs w:val="24"/>
                <w:lang w:eastAsia="lt-LT"/>
              </w:rPr>
              <w:t xml:space="preserve">2.3.1.Skleisti informaciją apie ŠJGC teikiamas paslaugas masinėmis informacijos priemonėmis bei pasitelkiant įstaigos tinklapį, </w:t>
            </w:r>
            <w:proofErr w:type="spellStart"/>
            <w:r w:rsidRPr="002F53B6">
              <w:rPr>
                <w:rFonts w:ascii="Times New Roman" w:eastAsia="Times New Roman" w:hAnsi="Times New Roman" w:cs="Times New Roman"/>
                <w:sz w:val="24"/>
                <w:szCs w:val="24"/>
                <w:lang w:eastAsia="lt-LT"/>
              </w:rPr>
              <w:t>veidaknyges</w:t>
            </w:r>
            <w:proofErr w:type="spellEnd"/>
            <w:r w:rsidRPr="002F53B6">
              <w:rPr>
                <w:rFonts w:ascii="Times New Roman" w:eastAsia="Times New Roman" w:hAnsi="Times New Roman" w:cs="Times New Roman"/>
                <w:sz w:val="24"/>
                <w:szCs w:val="24"/>
                <w:lang w:eastAsia="lt-LT"/>
              </w:rPr>
              <w:t>.</w:t>
            </w:r>
          </w:p>
          <w:p w14:paraId="275563C6" w14:textId="77777777" w:rsidR="005E2583" w:rsidRPr="005E2583" w:rsidRDefault="005E2583" w:rsidP="005E2583">
            <w:pPr>
              <w:tabs>
                <w:tab w:val="left" w:pos="626"/>
              </w:tabs>
              <w:spacing w:after="0" w:line="254" w:lineRule="atLeast"/>
              <w:ind w:left="59"/>
              <w:contextualSpacing/>
              <w:rPr>
                <w:rFonts w:ascii="Times New Roman" w:eastAsia="Times New Roman" w:hAnsi="Times New Roman" w:cs="Times New Roman"/>
                <w:color w:val="FF0000"/>
                <w:sz w:val="24"/>
                <w:szCs w:val="24"/>
                <w:lang w:eastAsia="lt-LT"/>
              </w:rPr>
            </w:pPr>
          </w:p>
          <w:p w14:paraId="2FF41E53" w14:textId="653A4121" w:rsidR="005E2583" w:rsidRDefault="005E2583" w:rsidP="006767D3">
            <w:pPr>
              <w:tabs>
                <w:tab w:val="left" w:pos="626"/>
              </w:tabs>
              <w:spacing w:after="0" w:line="254" w:lineRule="atLeast"/>
              <w:contextualSpacing/>
              <w:rPr>
                <w:rFonts w:ascii="Times New Roman" w:eastAsia="Times New Roman" w:hAnsi="Times New Roman" w:cs="Times New Roman"/>
                <w:color w:val="FF0000"/>
                <w:sz w:val="24"/>
                <w:szCs w:val="24"/>
                <w:lang w:eastAsia="lt-LT"/>
              </w:rPr>
            </w:pPr>
          </w:p>
          <w:p w14:paraId="06E16935" w14:textId="77777777" w:rsidR="00101E55" w:rsidRPr="005E2583" w:rsidRDefault="00101E55" w:rsidP="006767D3">
            <w:pPr>
              <w:tabs>
                <w:tab w:val="left" w:pos="626"/>
              </w:tabs>
              <w:spacing w:after="0" w:line="254" w:lineRule="atLeast"/>
              <w:contextualSpacing/>
              <w:rPr>
                <w:rFonts w:ascii="Times New Roman" w:eastAsia="Times New Roman" w:hAnsi="Times New Roman" w:cs="Times New Roman"/>
                <w:color w:val="FF0000"/>
                <w:sz w:val="24"/>
                <w:szCs w:val="24"/>
                <w:lang w:eastAsia="lt-LT"/>
              </w:rPr>
            </w:pPr>
          </w:p>
          <w:p w14:paraId="752CCA69" w14:textId="77777777" w:rsidR="005E2583" w:rsidRPr="005E2583" w:rsidRDefault="005E2583" w:rsidP="006767D3">
            <w:pPr>
              <w:tabs>
                <w:tab w:val="left" w:pos="626"/>
              </w:tabs>
              <w:spacing w:after="0" w:line="254" w:lineRule="atLeast"/>
              <w:contextualSpacing/>
              <w:rPr>
                <w:rFonts w:ascii="Times New Roman" w:eastAsia="Times New Roman" w:hAnsi="Times New Roman" w:cs="Times New Roman"/>
                <w:color w:val="FF0000"/>
                <w:sz w:val="24"/>
                <w:szCs w:val="24"/>
                <w:lang w:eastAsia="lt-LT"/>
              </w:rPr>
            </w:pPr>
          </w:p>
          <w:p w14:paraId="525E1774" w14:textId="77777777" w:rsidR="005E2583" w:rsidRPr="005E2583" w:rsidRDefault="005E2583" w:rsidP="005E2583">
            <w:pPr>
              <w:tabs>
                <w:tab w:val="left" w:pos="626"/>
              </w:tabs>
              <w:spacing w:after="0" w:line="254" w:lineRule="atLeast"/>
              <w:ind w:left="59"/>
              <w:contextualSpacing/>
              <w:rPr>
                <w:rFonts w:ascii="Times New Roman" w:eastAsia="Times New Roman" w:hAnsi="Times New Roman" w:cs="Times New Roman"/>
                <w:color w:val="FF0000"/>
                <w:sz w:val="24"/>
                <w:szCs w:val="24"/>
                <w:lang w:eastAsia="lt-LT"/>
              </w:rPr>
            </w:pPr>
            <w:r w:rsidRPr="00101E55">
              <w:rPr>
                <w:rFonts w:ascii="Times New Roman" w:eastAsia="Times New Roman" w:hAnsi="Times New Roman" w:cs="Times New Roman"/>
                <w:sz w:val="24"/>
                <w:szCs w:val="24"/>
                <w:lang w:eastAsia="lt-LT"/>
              </w:rPr>
              <w:t>2.3.2.Išleisti informacinę medžiagą apie ŠJGC teikiamas paslaugas.</w:t>
            </w:r>
          </w:p>
        </w:tc>
        <w:tc>
          <w:tcPr>
            <w:tcW w:w="3021" w:type="dxa"/>
            <w:tcMar>
              <w:top w:w="0" w:type="dxa"/>
              <w:left w:w="108" w:type="dxa"/>
              <w:bottom w:w="0" w:type="dxa"/>
              <w:right w:w="108" w:type="dxa"/>
            </w:tcMar>
          </w:tcPr>
          <w:p w14:paraId="7EB699F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E3DE7AF"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7EDF2B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E858E5B"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54B30928"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3732409" w14:textId="73525D9F" w:rsidR="005E2583" w:rsidRPr="00D20369" w:rsidRDefault="005E2583" w:rsidP="005E2583">
            <w:pPr>
              <w:spacing w:after="0" w:line="254" w:lineRule="atLeast"/>
              <w:rPr>
                <w:rFonts w:ascii="Times New Roman" w:eastAsia="Times New Roman" w:hAnsi="Times New Roman" w:cs="Times New Roman"/>
                <w:sz w:val="24"/>
                <w:szCs w:val="24"/>
                <w:lang w:eastAsia="lt-LT"/>
              </w:rPr>
            </w:pPr>
            <w:r w:rsidRPr="00D20369">
              <w:rPr>
                <w:rFonts w:ascii="Times New Roman" w:eastAsia="Times New Roman" w:hAnsi="Times New Roman" w:cs="Times New Roman"/>
                <w:sz w:val="24"/>
                <w:szCs w:val="24"/>
                <w:lang w:eastAsia="lt-LT"/>
              </w:rPr>
              <w:t xml:space="preserve">Informacijos sklaida vykdoma </w:t>
            </w:r>
            <w:r w:rsidR="00D20369" w:rsidRPr="00D20369">
              <w:rPr>
                <w:rFonts w:ascii="Times New Roman" w:eastAsia="Times New Roman" w:hAnsi="Times New Roman" w:cs="Times New Roman"/>
                <w:sz w:val="24"/>
                <w:szCs w:val="24"/>
                <w:lang w:eastAsia="lt-LT"/>
              </w:rPr>
              <w:t>6</w:t>
            </w:r>
            <w:r w:rsidRPr="00D20369">
              <w:rPr>
                <w:rFonts w:ascii="Times New Roman" w:eastAsia="Times New Roman" w:hAnsi="Times New Roman" w:cs="Times New Roman"/>
                <w:sz w:val="24"/>
                <w:szCs w:val="24"/>
                <w:lang w:eastAsia="lt-LT"/>
              </w:rPr>
              <w:t>-ių masinių informacijos priemonių pagalba.</w:t>
            </w:r>
          </w:p>
          <w:p w14:paraId="233A6BAD"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3418FD0"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CDACD6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1073919" w14:textId="108DBE0B" w:rsid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8C070C8" w14:textId="77777777" w:rsidR="00101E55" w:rsidRPr="005E2583" w:rsidRDefault="00101E55" w:rsidP="005E2583">
            <w:pPr>
              <w:spacing w:after="0" w:line="254" w:lineRule="atLeast"/>
              <w:rPr>
                <w:rFonts w:ascii="Times New Roman" w:eastAsia="Times New Roman" w:hAnsi="Times New Roman" w:cs="Times New Roman"/>
                <w:color w:val="FF0000"/>
                <w:sz w:val="24"/>
                <w:szCs w:val="24"/>
                <w:lang w:eastAsia="lt-LT"/>
              </w:rPr>
            </w:pPr>
          </w:p>
          <w:p w14:paraId="0D26228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F93B13">
              <w:rPr>
                <w:rFonts w:ascii="Times New Roman" w:eastAsia="Times New Roman" w:hAnsi="Times New Roman" w:cs="Times New Roman"/>
                <w:sz w:val="24"/>
                <w:szCs w:val="24"/>
                <w:lang w:eastAsia="lt-LT"/>
              </w:rPr>
              <w:t>Išleista 300 vnt. informacinės medžiagos apie ŠJGC teikiamas paslaugas.</w:t>
            </w:r>
          </w:p>
        </w:tc>
        <w:tc>
          <w:tcPr>
            <w:tcW w:w="3596" w:type="dxa"/>
            <w:tcMar>
              <w:top w:w="0" w:type="dxa"/>
              <w:left w:w="108" w:type="dxa"/>
              <w:bottom w:w="0" w:type="dxa"/>
              <w:right w:w="108" w:type="dxa"/>
            </w:tcMar>
          </w:tcPr>
          <w:p w14:paraId="0B07D34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64183F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5A70F7F4"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AE543F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86D9CB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D60F367" w14:textId="17AA370C" w:rsidR="005E2583" w:rsidRPr="005E2583" w:rsidRDefault="006767D3" w:rsidP="005E2583">
            <w:pPr>
              <w:spacing w:after="0" w:line="254" w:lineRule="atLeast"/>
              <w:rPr>
                <w:rFonts w:ascii="Times New Roman" w:eastAsia="Times New Roman" w:hAnsi="Times New Roman" w:cs="Times New Roman"/>
                <w:color w:val="FF0000"/>
                <w:sz w:val="24"/>
                <w:szCs w:val="24"/>
                <w:lang w:eastAsia="lt-LT"/>
              </w:rPr>
            </w:pPr>
            <w:r w:rsidRPr="00FC6098">
              <w:rPr>
                <w:rFonts w:ascii="Times New Roman" w:eastAsia="Times New Roman" w:hAnsi="Times New Roman" w:cs="Times New Roman"/>
                <w:sz w:val="24"/>
                <w:szCs w:val="24"/>
                <w:lang w:eastAsia="lt-LT"/>
              </w:rPr>
              <w:t xml:space="preserve">Informacijos sklaida apie ŠJGC teikiamas paslaugas buvo vykdyta 10 masinių informacijos priemonių pagalba: </w:t>
            </w:r>
            <w:r w:rsidRPr="00066D4A">
              <w:rPr>
                <w:rFonts w:ascii="Times New Roman" w:eastAsia="Times New Roman" w:hAnsi="Times New Roman" w:cs="Times New Roman"/>
                <w:sz w:val="24"/>
                <w:szCs w:val="24"/>
                <w:lang w:eastAsia="lt-LT"/>
              </w:rPr>
              <w:t xml:space="preserve">spauda, televizija, įstaigos tinklalapis, </w:t>
            </w:r>
            <w:r w:rsidR="00066D4A" w:rsidRPr="00066D4A">
              <w:rPr>
                <w:rFonts w:ascii="Times New Roman" w:eastAsia="Times New Roman" w:hAnsi="Times New Roman" w:cs="Times New Roman"/>
                <w:sz w:val="24"/>
                <w:szCs w:val="24"/>
                <w:lang w:eastAsia="lt-LT"/>
              </w:rPr>
              <w:t xml:space="preserve">3 </w:t>
            </w:r>
            <w:r w:rsidRPr="00066D4A">
              <w:rPr>
                <w:rFonts w:ascii="Times New Roman" w:eastAsia="Times New Roman" w:hAnsi="Times New Roman" w:cs="Times New Roman"/>
                <w:sz w:val="24"/>
                <w:szCs w:val="24"/>
                <w:lang w:eastAsia="lt-LT"/>
              </w:rPr>
              <w:t>Facebook</w:t>
            </w:r>
            <w:r w:rsidR="00066D4A" w:rsidRPr="00066D4A">
              <w:rPr>
                <w:rFonts w:ascii="Times New Roman" w:eastAsia="Times New Roman" w:hAnsi="Times New Roman" w:cs="Times New Roman"/>
                <w:sz w:val="24"/>
                <w:szCs w:val="24"/>
                <w:lang w:eastAsia="lt-LT"/>
              </w:rPr>
              <w:t xml:space="preserve"> paskyros</w:t>
            </w:r>
            <w:r w:rsidRPr="00066D4A">
              <w:rPr>
                <w:rFonts w:ascii="Times New Roman" w:eastAsia="Times New Roman" w:hAnsi="Times New Roman" w:cs="Times New Roman"/>
                <w:sz w:val="24"/>
                <w:szCs w:val="24"/>
                <w:lang w:eastAsia="lt-LT"/>
              </w:rPr>
              <w:t xml:space="preserve">, </w:t>
            </w:r>
            <w:r w:rsidR="00066D4A" w:rsidRPr="00066D4A">
              <w:rPr>
                <w:rFonts w:ascii="Times New Roman" w:eastAsia="Times New Roman" w:hAnsi="Times New Roman" w:cs="Times New Roman"/>
                <w:sz w:val="24"/>
                <w:szCs w:val="24"/>
                <w:lang w:eastAsia="lt-LT"/>
              </w:rPr>
              <w:t xml:space="preserve">2 </w:t>
            </w:r>
            <w:proofErr w:type="spellStart"/>
            <w:r w:rsidRPr="00066D4A">
              <w:rPr>
                <w:rFonts w:ascii="Times New Roman" w:eastAsia="Times New Roman" w:hAnsi="Times New Roman" w:cs="Times New Roman"/>
                <w:sz w:val="24"/>
                <w:szCs w:val="24"/>
                <w:lang w:eastAsia="lt-LT"/>
              </w:rPr>
              <w:t>Instagram</w:t>
            </w:r>
            <w:proofErr w:type="spellEnd"/>
            <w:r w:rsidR="00066D4A" w:rsidRPr="00066D4A">
              <w:rPr>
                <w:rFonts w:ascii="Times New Roman" w:eastAsia="Times New Roman" w:hAnsi="Times New Roman" w:cs="Times New Roman"/>
                <w:sz w:val="24"/>
                <w:szCs w:val="24"/>
                <w:lang w:eastAsia="lt-LT"/>
              </w:rPr>
              <w:t xml:space="preserve"> paskyros</w:t>
            </w:r>
            <w:r w:rsidR="008B7826" w:rsidRPr="00066D4A">
              <w:rPr>
                <w:rFonts w:ascii="Times New Roman" w:eastAsia="Times New Roman" w:hAnsi="Times New Roman" w:cs="Times New Roman"/>
                <w:sz w:val="24"/>
                <w:szCs w:val="24"/>
                <w:lang w:eastAsia="lt-LT"/>
              </w:rPr>
              <w:t xml:space="preserve">, </w:t>
            </w:r>
            <w:proofErr w:type="spellStart"/>
            <w:r w:rsidR="008B7826" w:rsidRPr="00066D4A">
              <w:rPr>
                <w:rFonts w:ascii="Times New Roman" w:eastAsia="Times New Roman" w:hAnsi="Times New Roman" w:cs="Times New Roman"/>
                <w:sz w:val="24"/>
                <w:szCs w:val="24"/>
                <w:lang w:eastAsia="lt-LT"/>
              </w:rPr>
              <w:t>Youtube</w:t>
            </w:r>
            <w:proofErr w:type="spellEnd"/>
            <w:r w:rsidR="008B7826" w:rsidRPr="00066D4A">
              <w:rPr>
                <w:rFonts w:ascii="Times New Roman" w:eastAsia="Times New Roman" w:hAnsi="Times New Roman" w:cs="Times New Roman"/>
                <w:sz w:val="24"/>
                <w:szCs w:val="24"/>
                <w:lang w:eastAsia="lt-LT"/>
              </w:rPr>
              <w:t xml:space="preserve"> kanalas</w:t>
            </w:r>
            <w:r w:rsidR="00FC6098" w:rsidRPr="00066D4A">
              <w:rPr>
                <w:rFonts w:ascii="Times New Roman" w:eastAsia="Times New Roman" w:hAnsi="Times New Roman" w:cs="Times New Roman"/>
                <w:sz w:val="24"/>
                <w:szCs w:val="24"/>
                <w:lang w:eastAsia="lt-LT"/>
              </w:rPr>
              <w:t xml:space="preserve">, </w:t>
            </w:r>
            <w:r w:rsidR="00066D4A" w:rsidRPr="00066D4A">
              <w:rPr>
                <w:rFonts w:ascii="Times New Roman" w:eastAsia="Times New Roman" w:hAnsi="Times New Roman" w:cs="Times New Roman"/>
                <w:sz w:val="24"/>
                <w:szCs w:val="24"/>
                <w:lang w:eastAsia="lt-LT"/>
              </w:rPr>
              <w:t>internetiniai žinių portalai.</w:t>
            </w:r>
          </w:p>
          <w:p w14:paraId="2F6005F0" w14:textId="77777777" w:rsidR="006767D3" w:rsidRDefault="006767D3" w:rsidP="005E2583">
            <w:pPr>
              <w:spacing w:after="0" w:line="240" w:lineRule="auto"/>
              <w:rPr>
                <w:rFonts w:ascii="Times New Roman" w:eastAsia="Times New Roman" w:hAnsi="Times New Roman" w:cs="Times New Roman"/>
                <w:color w:val="FF0000"/>
                <w:sz w:val="24"/>
                <w:szCs w:val="24"/>
                <w:lang w:eastAsia="lt-LT"/>
              </w:rPr>
            </w:pPr>
          </w:p>
          <w:p w14:paraId="1B668BFD" w14:textId="732A6CB2"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r w:rsidRPr="001C4A8D">
              <w:rPr>
                <w:rFonts w:ascii="Times New Roman" w:eastAsia="Times New Roman" w:hAnsi="Times New Roman" w:cs="Times New Roman"/>
                <w:sz w:val="24"/>
                <w:szCs w:val="24"/>
                <w:lang w:eastAsia="lt-LT"/>
              </w:rPr>
              <w:t xml:space="preserve">Išleista </w:t>
            </w:r>
            <w:r w:rsidR="001C4A8D" w:rsidRPr="001C4A8D">
              <w:rPr>
                <w:rFonts w:ascii="Times New Roman" w:eastAsia="Times New Roman" w:hAnsi="Times New Roman" w:cs="Times New Roman"/>
                <w:sz w:val="24"/>
                <w:szCs w:val="24"/>
                <w:lang w:eastAsia="lt-LT"/>
              </w:rPr>
              <w:t>360</w:t>
            </w:r>
            <w:r w:rsidRPr="001C4A8D">
              <w:rPr>
                <w:rFonts w:ascii="Times New Roman" w:eastAsia="Times New Roman" w:hAnsi="Times New Roman" w:cs="Times New Roman"/>
                <w:sz w:val="24"/>
                <w:szCs w:val="24"/>
                <w:lang w:eastAsia="lt-LT"/>
              </w:rPr>
              <w:t xml:space="preserve"> vnt. informacinės medžiagos apie ŠJGC teikiamas paslaugas.</w:t>
            </w:r>
          </w:p>
        </w:tc>
      </w:tr>
      <w:tr w:rsidR="005D0976" w:rsidRPr="005E2583" w14:paraId="3D59F44F" w14:textId="77777777" w:rsidTr="00992A21">
        <w:trPr>
          <w:trHeight w:val="1666"/>
        </w:trPr>
        <w:tc>
          <w:tcPr>
            <w:tcW w:w="3453" w:type="dxa"/>
            <w:tcMar>
              <w:top w:w="0" w:type="dxa"/>
              <w:left w:w="108" w:type="dxa"/>
              <w:bottom w:w="0" w:type="dxa"/>
              <w:right w:w="108" w:type="dxa"/>
            </w:tcMar>
          </w:tcPr>
          <w:p w14:paraId="469994F1" w14:textId="77777777" w:rsidR="005E2583" w:rsidRDefault="005E2583" w:rsidP="005E2583">
            <w:pPr>
              <w:tabs>
                <w:tab w:val="left" w:pos="342"/>
              </w:tabs>
              <w:spacing w:after="0" w:line="254" w:lineRule="atLeast"/>
              <w:ind w:left="59"/>
              <w:contextualSpacing/>
              <w:rPr>
                <w:rFonts w:ascii="Times New Roman" w:eastAsia="Times New Roman" w:hAnsi="Times New Roman" w:cs="Times New Roman"/>
                <w:b/>
                <w:sz w:val="24"/>
                <w:szCs w:val="24"/>
                <w:lang w:eastAsia="lt-LT"/>
              </w:rPr>
            </w:pPr>
            <w:r w:rsidRPr="00F93B13">
              <w:rPr>
                <w:rFonts w:ascii="Times New Roman" w:eastAsia="Times New Roman" w:hAnsi="Times New Roman" w:cs="Times New Roman"/>
                <w:b/>
                <w:sz w:val="24"/>
                <w:szCs w:val="24"/>
                <w:lang w:eastAsia="lt-LT"/>
              </w:rPr>
              <w:t>3.Tikslas – formuoti ŠJGC prižiūrimų (</w:t>
            </w:r>
            <w:proofErr w:type="spellStart"/>
            <w:r w:rsidRPr="00F93B13">
              <w:rPr>
                <w:rFonts w:ascii="Times New Roman" w:eastAsia="Times New Roman" w:hAnsi="Times New Roman" w:cs="Times New Roman"/>
                <w:b/>
                <w:sz w:val="24"/>
                <w:szCs w:val="24"/>
                <w:lang w:eastAsia="lt-LT"/>
              </w:rPr>
              <w:t>Talkšos</w:t>
            </w:r>
            <w:proofErr w:type="spellEnd"/>
            <w:r w:rsidRPr="00F93B13">
              <w:rPr>
                <w:rFonts w:ascii="Times New Roman" w:eastAsia="Times New Roman" w:hAnsi="Times New Roman" w:cs="Times New Roman"/>
                <w:b/>
                <w:sz w:val="24"/>
                <w:szCs w:val="24"/>
                <w:lang w:eastAsia="lt-LT"/>
              </w:rPr>
              <w:t xml:space="preserve"> ir </w:t>
            </w:r>
            <w:proofErr w:type="spellStart"/>
            <w:r w:rsidRPr="00F93B13">
              <w:rPr>
                <w:rFonts w:ascii="Times New Roman" w:eastAsia="Times New Roman" w:hAnsi="Times New Roman" w:cs="Times New Roman"/>
                <w:b/>
                <w:sz w:val="24"/>
                <w:szCs w:val="24"/>
                <w:lang w:eastAsia="lt-LT"/>
              </w:rPr>
              <w:t>Salduvės</w:t>
            </w:r>
            <w:proofErr w:type="spellEnd"/>
            <w:r w:rsidRPr="00F93B13">
              <w:rPr>
                <w:rFonts w:ascii="Times New Roman" w:eastAsia="Times New Roman" w:hAnsi="Times New Roman" w:cs="Times New Roman"/>
                <w:b/>
                <w:sz w:val="24"/>
                <w:szCs w:val="24"/>
                <w:lang w:eastAsia="lt-LT"/>
              </w:rPr>
              <w:t>) miško parkų gamtinį kraštovaizdį bei infrastruktūrą, pritaikant ją visuomenės poreikiams.</w:t>
            </w:r>
          </w:p>
          <w:p w14:paraId="6F6CF6EC" w14:textId="0CF3CB81" w:rsidR="001D57FF" w:rsidRPr="00F93B13" w:rsidRDefault="001D57FF" w:rsidP="001D57FF">
            <w:pPr>
              <w:tabs>
                <w:tab w:val="left" w:pos="342"/>
              </w:tabs>
              <w:spacing w:after="0" w:line="254" w:lineRule="atLeast"/>
              <w:contextualSpacing/>
              <w:rPr>
                <w:rFonts w:ascii="Times New Roman" w:eastAsia="Times New Roman" w:hAnsi="Times New Roman" w:cs="Times New Roman"/>
                <w:b/>
                <w:sz w:val="24"/>
                <w:szCs w:val="24"/>
                <w:lang w:eastAsia="lt-LT"/>
              </w:rPr>
            </w:pPr>
          </w:p>
        </w:tc>
        <w:tc>
          <w:tcPr>
            <w:tcW w:w="3021" w:type="dxa"/>
            <w:tcMar>
              <w:top w:w="0" w:type="dxa"/>
              <w:left w:w="108" w:type="dxa"/>
              <w:bottom w:w="0" w:type="dxa"/>
              <w:right w:w="108" w:type="dxa"/>
            </w:tcMar>
          </w:tcPr>
          <w:p w14:paraId="4249C155" w14:textId="77777777" w:rsidR="005E2583" w:rsidRPr="00F93B13" w:rsidRDefault="005E2583" w:rsidP="005E2583">
            <w:pPr>
              <w:spacing w:after="0" w:line="254" w:lineRule="atLeast"/>
              <w:rPr>
                <w:rFonts w:ascii="Times New Roman" w:eastAsia="Times New Roman" w:hAnsi="Times New Roman" w:cs="Times New Roman"/>
                <w:sz w:val="24"/>
                <w:szCs w:val="24"/>
                <w:lang w:eastAsia="lt-LT"/>
              </w:rPr>
            </w:pPr>
            <w:r w:rsidRPr="00F93B13">
              <w:rPr>
                <w:rFonts w:ascii="Times New Roman" w:eastAsia="Times New Roman" w:hAnsi="Times New Roman" w:cs="Times New Roman"/>
                <w:sz w:val="24"/>
                <w:szCs w:val="24"/>
                <w:lang w:eastAsia="lt-LT"/>
              </w:rPr>
              <w:t>Visuomenės poreikiams pritaikyti, estetiškai sutvarkyti parkai.</w:t>
            </w:r>
          </w:p>
        </w:tc>
        <w:tc>
          <w:tcPr>
            <w:tcW w:w="3596" w:type="dxa"/>
            <w:tcMar>
              <w:top w:w="0" w:type="dxa"/>
              <w:left w:w="108" w:type="dxa"/>
              <w:bottom w:w="0" w:type="dxa"/>
              <w:right w:w="108" w:type="dxa"/>
            </w:tcMar>
          </w:tcPr>
          <w:p w14:paraId="228AAEA0" w14:textId="77777777" w:rsidR="005E2583" w:rsidRPr="00F93B13" w:rsidRDefault="005E2583" w:rsidP="005E2583">
            <w:pPr>
              <w:spacing w:after="0" w:line="254" w:lineRule="atLeast"/>
              <w:rPr>
                <w:rFonts w:ascii="Times New Roman" w:eastAsia="Times New Roman" w:hAnsi="Times New Roman" w:cs="Times New Roman"/>
                <w:sz w:val="24"/>
                <w:szCs w:val="24"/>
                <w:lang w:eastAsia="lt-LT"/>
              </w:rPr>
            </w:pPr>
            <w:r w:rsidRPr="00F93B13">
              <w:rPr>
                <w:rFonts w:ascii="Times New Roman" w:eastAsia="Times New Roman" w:hAnsi="Times New Roman" w:cs="Times New Roman"/>
                <w:sz w:val="24"/>
                <w:szCs w:val="24"/>
                <w:lang w:eastAsia="lt-LT"/>
              </w:rPr>
              <w:t>Atliekami nuolatiniai veiksmai, siekiant estetiškai sutvarkyti parkus, pritaikyti juos visuomenės poreikiams.</w:t>
            </w:r>
          </w:p>
        </w:tc>
      </w:tr>
      <w:tr w:rsidR="005D0976" w:rsidRPr="005E2583" w14:paraId="7E688191" w14:textId="77777777" w:rsidTr="00992A21">
        <w:trPr>
          <w:trHeight w:val="972"/>
        </w:trPr>
        <w:tc>
          <w:tcPr>
            <w:tcW w:w="3453" w:type="dxa"/>
            <w:tcMar>
              <w:top w:w="0" w:type="dxa"/>
              <w:left w:w="108" w:type="dxa"/>
              <w:bottom w:w="0" w:type="dxa"/>
              <w:right w:w="108" w:type="dxa"/>
            </w:tcMar>
          </w:tcPr>
          <w:p w14:paraId="3EFE5FC7" w14:textId="2B268E89" w:rsidR="005E2583" w:rsidRDefault="005E2583" w:rsidP="005E2583">
            <w:pPr>
              <w:tabs>
                <w:tab w:val="left" w:pos="484"/>
              </w:tabs>
              <w:spacing w:after="0" w:line="254" w:lineRule="atLeast"/>
              <w:rPr>
                <w:rFonts w:ascii="Times New Roman" w:eastAsia="Times New Roman" w:hAnsi="Times New Roman" w:cs="Times New Roman"/>
                <w:sz w:val="24"/>
                <w:szCs w:val="24"/>
                <w:lang w:eastAsia="lt-LT"/>
              </w:rPr>
            </w:pPr>
            <w:r w:rsidRPr="00F93B13">
              <w:rPr>
                <w:rFonts w:ascii="Times New Roman" w:eastAsia="Times New Roman" w:hAnsi="Times New Roman" w:cs="Times New Roman"/>
                <w:sz w:val="24"/>
                <w:szCs w:val="24"/>
                <w:lang w:eastAsia="lt-LT"/>
              </w:rPr>
              <w:t xml:space="preserve">3.1. </w:t>
            </w:r>
            <w:r w:rsidRPr="00F93B13">
              <w:rPr>
                <w:rFonts w:ascii="Times New Roman" w:eastAsia="Times New Roman" w:hAnsi="Times New Roman" w:cs="Times New Roman"/>
                <w:b/>
                <w:sz w:val="24"/>
                <w:szCs w:val="24"/>
                <w:lang w:eastAsia="lt-LT"/>
              </w:rPr>
              <w:t>Uždavinys</w:t>
            </w:r>
            <w:r w:rsidRPr="00F93B13">
              <w:rPr>
                <w:rFonts w:ascii="Times New Roman" w:eastAsia="Times New Roman" w:hAnsi="Times New Roman" w:cs="Times New Roman"/>
                <w:sz w:val="24"/>
                <w:szCs w:val="24"/>
                <w:lang w:eastAsia="lt-LT"/>
              </w:rPr>
              <w:t xml:space="preserve"> – atkurti ir puoselėti miško parkų kraštovaizdžio elementus.</w:t>
            </w:r>
          </w:p>
          <w:p w14:paraId="0136DD50" w14:textId="2C1EEB13" w:rsidR="00EE6DF8" w:rsidRDefault="00EE6DF8" w:rsidP="005E2583">
            <w:pPr>
              <w:tabs>
                <w:tab w:val="left" w:pos="484"/>
              </w:tabs>
              <w:spacing w:after="0" w:line="254" w:lineRule="atLeast"/>
              <w:rPr>
                <w:rFonts w:ascii="Times New Roman" w:eastAsia="Times New Roman" w:hAnsi="Times New Roman" w:cs="Times New Roman"/>
                <w:sz w:val="24"/>
                <w:szCs w:val="24"/>
                <w:lang w:eastAsia="lt-LT"/>
              </w:rPr>
            </w:pPr>
          </w:p>
          <w:p w14:paraId="392CF0EC" w14:textId="77777777" w:rsidR="001D57FF" w:rsidRPr="00F93B13" w:rsidRDefault="001D57FF" w:rsidP="005E2583">
            <w:pPr>
              <w:tabs>
                <w:tab w:val="left" w:pos="484"/>
              </w:tabs>
              <w:spacing w:after="0" w:line="254" w:lineRule="atLeast"/>
              <w:rPr>
                <w:rFonts w:ascii="Times New Roman" w:eastAsia="Times New Roman" w:hAnsi="Times New Roman" w:cs="Times New Roman"/>
                <w:sz w:val="24"/>
                <w:szCs w:val="24"/>
                <w:lang w:eastAsia="lt-LT"/>
              </w:rPr>
            </w:pPr>
          </w:p>
          <w:p w14:paraId="3FAD3068" w14:textId="77777777" w:rsidR="005E2583" w:rsidRPr="00F93B13" w:rsidRDefault="005E2583" w:rsidP="005E2583">
            <w:pPr>
              <w:tabs>
                <w:tab w:val="left" w:pos="484"/>
              </w:tabs>
              <w:spacing w:after="0" w:line="254" w:lineRule="atLeast"/>
              <w:ind w:left="59"/>
              <w:contextualSpacing/>
              <w:rPr>
                <w:rFonts w:ascii="Times New Roman" w:eastAsia="Times New Roman" w:hAnsi="Times New Roman" w:cs="Times New Roman"/>
                <w:b/>
                <w:sz w:val="24"/>
                <w:szCs w:val="24"/>
                <w:lang w:eastAsia="lt-LT"/>
              </w:rPr>
            </w:pPr>
            <w:r w:rsidRPr="00F93B13">
              <w:rPr>
                <w:rFonts w:ascii="Times New Roman" w:eastAsia="Times New Roman" w:hAnsi="Times New Roman" w:cs="Times New Roman"/>
                <w:b/>
                <w:sz w:val="24"/>
                <w:szCs w:val="24"/>
                <w:lang w:eastAsia="lt-LT"/>
              </w:rPr>
              <w:t>Priemonės:</w:t>
            </w:r>
          </w:p>
          <w:p w14:paraId="7226DAD2" w14:textId="77777777" w:rsidR="005E2583" w:rsidRPr="00F93B13" w:rsidRDefault="005E2583" w:rsidP="005E2583">
            <w:pPr>
              <w:tabs>
                <w:tab w:val="left" w:pos="484"/>
                <w:tab w:val="left" w:pos="768"/>
              </w:tabs>
              <w:spacing w:after="0" w:line="254" w:lineRule="atLeast"/>
              <w:rPr>
                <w:rFonts w:ascii="Times New Roman" w:eastAsia="Times New Roman" w:hAnsi="Times New Roman" w:cs="Times New Roman"/>
                <w:sz w:val="24"/>
                <w:szCs w:val="24"/>
                <w:lang w:eastAsia="lt-LT"/>
              </w:rPr>
            </w:pPr>
            <w:r w:rsidRPr="00F93B13">
              <w:rPr>
                <w:rFonts w:ascii="Times New Roman" w:eastAsia="Times New Roman" w:hAnsi="Times New Roman" w:cs="Times New Roman"/>
                <w:sz w:val="24"/>
                <w:szCs w:val="24"/>
                <w:lang w:eastAsia="lt-LT"/>
              </w:rPr>
              <w:lastRenderedPageBreak/>
              <w:t xml:space="preserve">3.1.1.Įsigyti parko priežiūrai reikalingas priemones. </w:t>
            </w:r>
          </w:p>
          <w:p w14:paraId="57A5B0B6"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0A790ADD"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60A28478"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55C0D4AC"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61ABA598"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10FCB3A1"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4983E12F"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592128BB" w14:textId="77777777" w:rsidR="005E2583" w:rsidRPr="005E2583" w:rsidRDefault="005E2583" w:rsidP="001D57FF">
            <w:pPr>
              <w:tabs>
                <w:tab w:val="left" w:pos="484"/>
                <w:tab w:val="left" w:pos="768"/>
              </w:tabs>
              <w:spacing w:after="0" w:line="254" w:lineRule="atLeast"/>
              <w:contextualSpacing/>
              <w:rPr>
                <w:rFonts w:ascii="Times New Roman" w:eastAsia="Times New Roman" w:hAnsi="Times New Roman" w:cs="Times New Roman"/>
                <w:color w:val="FF0000"/>
                <w:sz w:val="24"/>
                <w:szCs w:val="24"/>
                <w:lang w:eastAsia="lt-LT"/>
              </w:rPr>
            </w:pPr>
          </w:p>
          <w:p w14:paraId="68247B40"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p>
          <w:p w14:paraId="72E86D48" w14:textId="0EDEBE77" w:rsidR="005E2583" w:rsidRPr="00434E01" w:rsidRDefault="005E2583" w:rsidP="00434E01">
            <w:pPr>
              <w:tabs>
                <w:tab w:val="left" w:pos="484"/>
                <w:tab w:val="left" w:pos="768"/>
              </w:tabs>
              <w:spacing w:after="0" w:line="240" w:lineRule="auto"/>
              <w:rPr>
                <w:rFonts w:ascii="Times New Roman" w:eastAsia="Times New Roman" w:hAnsi="Times New Roman" w:cs="Times New Roman"/>
                <w:sz w:val="24"/>
                <w:szCs w:val="24"/>
                <w:lang w:eastAsia="lt-LT"/>
              </w:rPr>
            </w:pPr>
            <w:r w:rsidRPr="00901EF6">
              <w:rPr>
                <w:rFonts w:ascii="Times New Roman" w:eastAsia="Times New Roman" w:hAnsi="Times New Roman" w:cs="Times New Roman"/>
                <w:sz w:val="24"/>
                <w:szCs w:val="24"/>
                <w:lang w:eastAsia="lt-LT"/>
              </w:rPr>
              <w:t>3.1.2. Nuolat atlikti miško parkų švarinimo darbus.</w:t>
            </w:r>
          </w:p>
          <w:p w14:paraId="6241357A"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p w14:paraId="7AAD6388" w14:textId="77777777" w:rsidR="005E2583" w:rsidRPr="00ED47D7" w:rsidRDefault="005E2583" w:rsidP="005E2583">
            <w:pPr>
              <w:tabs>
                <w:tab w:val="left" w:pos="484"/>
                <w:tab w:val="left" w:pos="768"/>
              </w:tabs>
              <w:spacing w:after="0" w:line="240" w:lineRule="auto"/>
              <w:rPr>
                <w:rFonts w:ascii="Times New Roman" w:eastAsia="Times New Roman" w:hAnsi="Times New Roman" w:cs="Times New Roman"/>
                <w:sz w:val="24"/>
                <w:szCs w:val="24"/>
                <w:lang w:eastAsia="lt-LT"/>
              </w:rPr>
            </w:pPr>
            <w:r w:rsidRPr="00ED47D7">
              <w:rPr>
                <w:rFonts w:ascii="Times New Roman" w:eastAsia="Times New Roman" w:hAnsi="Times New Roman" w:cs="Times New Roman"/>
                <w:sz w:val="24"/>
                <w:szCs w:val="24"/>
                <w:lang w:eastAsia="lt-LT"/>
              </w:rPr>
              <w:t>3.1.3. Atlikti sanitarinį miško parkų kirtimą.</w:t>
            </w:r>
          </w:p>
          <w:p w14:paraId="68D04CEB" w14:textId="77777777" w:rsidR="005E2583" w:rsidRPr="00ED47D7" w:rsidRDefault="005E2583" w:rsidP="005E2583">
            <w:pPr>
              <w:spacing w:after="0" w:line="240" w:lineRule="auto"/>
              <w:rPr>
                <w:rFonts w:ascii="Times New Roman" w:eastAsia="Times New Roman" w:hAnsi="Times New Roman" w:cs="Times New Roman"/>
                <w:sz w:val="18"/>
                <w:szCs w:val="24"/>
                <w:lang w:eastAsia="lt-LT"/>
              </w:rPr>
            </w:pPr>
          </w:p>
          <w:p w14:paraId="1A23BE99" w14:textId="77777777" w:rsidR="005E2583" w:rsidRPr="00ED47D7" w:rsidRDefault="005E2583" w:rsidP="005E2583">
            <w:pPr>
              <w:tabs>
                <w:tab w:val="left" w:pos="484"/>
                <w:tab w:val="left" w:pos="768"/>
              </w:tabs>
              <w:spacing w:after="0" w:line="240" w:lineRule="auto"/>
              <w:rPr>
                <w:rFonts w:ascii="Times New Roman" w:eastAsia="Times New Roman" w:hAnsi="Times New Roman" w:cs="Times New Roman"/>
                <w:sz w:val="24"/>
                <w:szCs w:val="24"/>
                <w:lang w:eastAsia="lt-LT"/>
              </w:rPr>
            </w:pPr>
            <w:r w:rsidRPr="00ED47D7">
              <w:rPr>
                <w:rFonts w:ascii="Times New Roman" w:eastAsia="Times New Roman" w:hAnsi="Times New Roman" w:cs="Times New Roman"/>
                <w:sz w:val="24"/>
                <w:szCs w:val="24"/>
                <w:lang w:eastAsia="lt-LT"/>
              </w:rPr>
              <w:t>3.1.4. Atlikti miško parkų žolės pjovimo darbus.</w:t>
            </w:r>
          </w:p>
          <w:p w14:paraId="6853A449" w14:textId="77777777" w:rsidR="005E2583" w:rsidRPr="00ED47D7" w:rsidRDefault="005E2583" w:rsidP="005E2583">
            <w:pPr>
              <w:tabs>
                <w:tab w:val="left" w:pos="484"/>
                <w:tab w:val="left" w:pos="768"/>
              </w:tabs>
              <w:spacing w:after="0" w:line="254" w:lineRule="atLeast"/>
              <w:rPr>
                <w:rFonts w:ascii="Times New Roman" w:eastAsia="Times New Roman" w:hAnsi="Times New Roman" w:cs="Times New Roman"/>
                <w:sz w:val="24"/>
                <w:szCs w:val="24"/>
                <w:lang w:eastAsia="lt-LT"/>
              </w:rPr>
            </w:pPr>
          </w:p>
          <w:p w14:paraId="2115CF8B" w14:textId="77777777" w:rsidR="00434E01" w:rsidRDefault="00434E01" w:rsidP="005E2583">
            <w:pPr>
              <w:tabs>
                <w:tab w:val="left" w:pos="484"/>
                <w:tab w:val="left" w:pos="768"/>
              </w:tabs>
              <w:spacing w:after="0" w:line="254" w:lineRule="atLeast"/>
              <w:rPr>
                <w:rFonts w:ascii="Times New Roman" w:eastAsia="Times New Roman" w:hAnsi="Times New Roman" w:cs="Times New Roman"/>
                <w:sz w:val="24"/>
                <w:szCs w:val="24"/>
                <w:lang w:eastAsia="lt-LT"/>
              </w:rPr>
            </w:pPr>
          </w:p>
          <w:p w14:paraId="6BD260E7" w14:textId="750D7A32" w:rsidR="005E2583" w:rsidRPr="005E2583" w:rsidRDefault="005E2583" w:rsidP="005E2583">
            <w:pPr>
              <w:tabs>
                <w:tab w:val="left" w:pos="484"/>
                <w:tab w:val="left" w:pos="768"/>
              </w:tabs>
              <w:spacing w:after="0" w:line="254" w:lineRule="atLeast"/>
              <w:rPr>
                <w:rFonts w:ascii="Times New Roman" w:eastAsia="Times New Roman" w:hAnsi="Times New Roman" w:cs="Times New Roman"/>
                <w:color w:val="FF0000"/>
                <w:sz w:val="24"/>
                <w:szCs w:val="24"/>
                <w:lang w:eastAsia="lt-LT"/>
              </w:rPr>
            </w:pPr>
            <w:r w:rsidRPr="00ED47D7">
              <w:rPr>
                <w:rFonts w:ascii="Times New Roman" w:eastAsia="Times New Roman" w:hAnsi="Times New Roman" w:cs="Times New Roman"/>
                <w:sz w:val="24"/>
                <w:szCs w:val="24"/>
                <w:lang w:eastAsia="lt-LT"/>
              </w:rPr>
              <w:t>3.1.5. Atnaujinti miško parkų poilsio erdves</w:t>
            </w:r>
            <w:r w:rsidR="00ED47D7">
              <w:rPr>
                <w:rFonts w:ascii="Times New Roman" w:eastAsia="Times New Roman" w:hAnsi="Times New Roman" w:cs="Times New Roman"/>
                <w:sz w:val="24"/>
                <w:szCs w:val="24"/>
                <w:lang w:eastAsia="lt-LT"/>
              </w:rPr>
              <w:t xml:space="preserve"> (poilsio aikšteles).</w:t>
            </w:r>
          </w:p>
        </w:tc>
        <w:tc>
          <w:tcPr>
            <w:tcW w:w="3021" w:type="dxa"/>
            <w:tcMar>
              <w:top w:w="0" w:type="dxa"/>
              <w:left w:w="108" w:type="dxa"/>
              <w:bottom w:w="0" w:type="dxa"/>
              <w:right w:w="108" w:type="dxa"/>
            </w:tcMar>
          </w:tcPr>
          <w:p w14:paraId="00DC7CB3"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5A89F65"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50F79A4B"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5E701DB"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12484EA" w14:textId="77777777" w:rsidR="00D944C8" w:rsidRDefault="00D944C8" w:rsidP="005E2583">
            <w:pPr>
              <w:spacing w:after="0" w:line="254" w:lineRule="atLeast"/>
              <w:rPr>
                <w:rFonts w:ascii="Times New Roman" w:eastAsia="Times New Roman" w:hAnsi="Times New Roman" w:cs="Times New Roman"/>
                <w:sz w:val="24"/>
                <w:szCs w:val="24"/>
                <w:lang w:eastAsia="lt-LT"/>
              </w:rPr>
            </w:pPr>
          </w:p>
          <w:p w14:paraId="4A3EFF2E" w14:textId="4FCE872C" w:rsidR="005E2583" w:rsidRPr="00F93B13" w:rsidRDefault="005E2583" w:rsidP="005E2583">
            <w:pPr>
              <w:spacing w:after="0" w:line="254" w:lineRule="atLeast"/>
              <w:rPr>
                <w:rFonts w:ascii="Times New Roman" w:eastAsia="Times New Roman" w:hAnsi="Times New Roman" w:cs="Times New Roman"/>
                <w:sz w:val="24"/>
                <w:szCs w:val="24"/>
                <w:lang w:eastAsia="lt-LT"/>
              </w:rPr>
            </w:pPr>
            <w:r w:rsidRPr="00F93B13">
              <w:rPr>
                <w:rFonts w:ascii="Times New Roman" w:eastAsia="Times New Roman" w:hAnsi="Times New Roman" w:cs="Times New Roman"/>
                <w:sz w:val="24"/>
                <w:szCs w:val="24"/>
                <w:lang w:eastAsia="lt-LT"/>
              </w:rPr>
              <w:lastRenderedPageBreak/>
              <w:t>Įsigytos 5 parkų priežiūrai reikalingos priemonės.</w:t>
            </w:r>
          </w:p>
          <w:p w14:paraId="6DD072A2"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0CA9268"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65F8CCE"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AA97967"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2A3319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9B27182"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DB9412B"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706109E"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EB8834C"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791C4DD"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AC80FAB" w14:textId="77777777" w:rsidR="005E2583" w:rsidRPr="00901EF6" w:rsidRDefault="005E2583" w:rsidP="005E2583">
            <w:pPr>
              <w:spacing w:after="0" w:line="254" w:lineRule="atLeast"/>
              <w:rPr>
                <w:rFonts w:ascii="Times New Roman" w:eastAsia="Times New Roman" w:hAnsi="Times New Roman" w:cs="Times New Roman"/>
                <w:sz w:val="24"/>
                <w:szCs w:val="24"/>
                <w:lang w:eastAsia="lt-LT"/>
              </w:rPr>
            </w:pPr>
            <w:r w:rsidRPr="00901EF6">
              <w:rPr>
                <w:rFonts w:ascii="Times New Roman" w:eastAsia="Times New Roman" w:hAnsi="Times New Roman" w:cs="Times New Roman"/>
                <w:sz w:val="24"/>
                <w:szCs w:val="24"/>
                <w:lang w:eastAsia="lt-LT"/>
              </w:rPr>
              <w:t>Sutvarkyti 2 miško parkai.</w:t>
            </w:r>
          </w:p>
          <w:p w14:paraId="680E08D5"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93FE11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2AB291C" w14:textId="641B5C9C" w:rsidR="005E2583" w:rsidRPr="00ED47D7" w:rsidRDefault="005E2583" w:rsidP="005E2583">
            <w:pPr>
              <w:spacing w:after="0" w:line="254" w:lineRule="atLeast"/>
              <w:rPr>
                <w:rFonts w:ascii="Times New Roman" w:eastAsia="Times New Roman" w:hAnsi="Times New Roman" w:cs="Times New Roman"/>
                <w:sz w:val="24"/>
                <w:szCs w:val="24"/>
                <w:lang w:eastAsia="lt-LT"/>
              </w:rPr>
            </w:pPr>
            <w:r w:rsidRPr="00ED47D7">
              <w:rPr>
                <w:rFonts w:ascii="Times New Roman" w:eastAsia="Times New Roman" w:hAnsi="Times New Roman" w:cs="Times New Roman"/>
                <w:sz w:val="24"/>
                <w:szCs w:val="24"/>
                <w:lang w:eastAsia="lt-LT"/>
              </w:rPr>
              <w:t xml:space="preserve">Atliktas sanitarinis </w:t>
            </w:r>
            <w:r w:rsidR="00ED47D7" w:rsidRPr="00ED47D7">
              <w:rPr>
                <w:rFonts w:ascii="Times New Roman" w:eastAsia="Times New Roman" w:hAnsi="Times New Roman" w:cs="Times New Roman"/>
                <w:sz w:val="24"/>
                <w:szCs w:val="24"/>
                <w:lang w:eastAsia="lt-LT"/>
              </w:rPr>
              <w:t>15</w:t>
            </w:r>
            <w:r w:rsidRPr="00ED47D7">
              <w:rPr>
                <w:rFonts w:ascii="Times New Roman" w:eastAsia="Times New Roman" w:hAnsi="Times New Roman" w:cs="Times New Roman"/>
                <w:sz w:val="24"/>
                <w:szCs w:val="24"/>
                <w:lang w:eastAsia="lt-LT"/>
              </w:rPr>
              <w:t xml:space="preserve"> ha miško plotų kirtimas.</w:t>
            </w:r>
          </w:p>
          <w:p w14:paraId="2B551DBF" w14:textId="77777777" w:rsidR="005E2583" w:rsidRPr="00ED47D7" w:rsidRDefault="005E2583" w:rsidP="005E2583">
            <w:pPr>
              <w:spacing w:after="0" w:line="254" w:lineRule="atLeast"/>
              <w:rPr>
                <w:rFonts w:ascii="Times New Roman" w:eastAsia="Times New Roman" w:hAnsi="Times New Roman" w:cs="Times New Roman"/>
                <w:sz w:val="24"/>
                <w:szCs w:val="24"/>
                <w:lang w:eastAsia="lt-LT"/>
              </w:rPr>
            </w:pPr>
          </w:p>
          <w:p w14:paraId="7B62E48D" w14:textId="77777777" w:rsidR="005E2583" w:rsidRPr="00ED47D7" w:rsidRDefault="005E2583" w:rsidP="005E2583">
            <w:pPr>
              <w:spacing w:after="0" w:line="240" w:lineRule="auto"/>
              <w:rPr>
                <w:rFonts w:ascii="Times New Roman" w:eastAsia="Times New Roman" w:hAnsi="Times New Roman" w:cs="Times New Roman"/>
                <w:sz w:val="24"/>
                <w:szCs w:val="24"/>
                <w:lang w:eastAsia="lt-LT"/>
              </w:rPr>
            </w:pPr>
            <w:r w:rsidRPr="00ED47D7">
              <w:rPr>
                <w:rFonts w:ascii="Times New Roman" w:eastAsia="Times New Roman" w:hAnsi="Times New Roman" w:cs="Times New Roman"/>
                <w:sz w:val="24"/>
                <w:szCs w:val="24"/>
                <w:lang w:eastAsia="lt-LT"/>
              </w:rPr>
              <w:t>Nupjauta 100 ha žolės.</w:t>
            </w:r>
          </w:p>
          <w:p w14:paraId="1BE6EFF5"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59051DD"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9E5FFE1" w14:textId="77777777" w:rsidR="00434E01" w:rsidRDefault="00434E01" w:rsidP="005E2583">
            <w:pPr>
              <w:spacing w:after="0" w:line="254" w:lineRule="atLeast"/>
              <w:rPr>
                <w:rFonts w:ascii="Times New Roman" w:eastAsia="Times New Roman" w:hAnsi="Times New Roman" w:cs="Times New Roman"/>
                <w:sz w:val="24"/>
                <w:szCs w:val="24"/>
                <w:lang w:eastAsia="lt-LT"/>
              </w:rPr>
            </w:pPr>
          </w:p>
          <w:p w14:paraId="0CA1462F" w14:textId="5CC7D93E" w:rsidR="005E2583" w:rsidRPr="00ED47D7" w:rsidRDefault="005E2583" w:rsidP="005E2583">
            <w:pPr>
              <w:spacing w:after="0" w:line="254" w:lineRule="atLeast"/>
              <w:rPr>
                <w:rFonts w:ascii="Times New Roman" w:eastAsia="Times New Roman" w:hAnsi="Times New Roman" w:cs="Times New Roman"/>
                <w:sz w:val="24"/>
                <w:szCs w:val="24"/>
                <w:lang w:eastAsia="lt-LT"/>
              </w:rPr>
            </w:pPr>
            <w:r w:rsidRPr="00ED47D7">
              <w:rPr>
                <w:rFonts w:ascii="Times New Roman" w:eastAsia="Times New Roman" w:hAnsi="Times New Roman" w:cs="Times New Roman"/>
                <w:sz w:val="24"/>
                <w:szCs w:val="24"/>
                <w:lang w:eastAsia="lt-LT"/>
              </w:rPr>
              <w:t>Atnaujintos 2 miško parkų poilsio erdvės.</w:t>
            </w:r>
          </w:p>
          <w:p w14:paraId="220E23B6" w14:textId="77777777"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p>
        </w:tc>
        <w:tc>
          <w:tcPr>
            <w:tcW w:w="3596" w:type="dxa"/>
            <w:tcMar>
              <w:top w:w="0" w:type="dxa"/>
              <w:left w:w="108" w:type="dxa"/>
              <w:bottom w:w="0" w:type="dxa"/>
              <w:right w:w="108" w:type="dxa"/>
            </w:tcMar>
          </w:tcPr>
          <w:p w14:paraId="137CBE28"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397D17C"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24C4A6D"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23D02346"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1C401BC" w14:textId="77777777" w:rsidR="00D944C8" w:rsidRDefault="00D944C8" w:rsidP="005E2583">
            <w:pPr>
              <w:spacing w:after="0" w:line="240" w:lineRule="auto"/>
              <w:jc w:val="both"/>
              <w:rPr>
                <w:rFonts w:ascii="Times New Roman" w:eastAsia="Times New Roman" w:hAnsi="Times New Roman" w:cs="Times New Roman"/>
                <w:sz w:val="24"/>
                <w:szCs w:val="24"/>
                <w:lang w:eastAsia="lt-LT"/>
              </w:rPr>
            </w:pPr>
          </w:p>
          <w:p w14:paraId="1475FF70" w14:textId="310BEE5C" w:rsidR="00F12AEF" w:rsidRDefault="005E2583" w:rsidP="005E2583">
            <w:pPr>
              <w:spacing w:after="0" w:line="240" w:lineRule="auto"/>
              <w:jc w:val="both"/>
              <w:rPr>
                <w:rFonts w:ascii="Times New Roman" w:eastAsia="Times New Roman" w:hAnsi="Times New Roman" w:cs="Times New Roman"/>
                <w:sz w:val="24"/>
                <w:szCs w:val="24"/>
                <w:lang w:eastAsia="lt-LT"/>
              </w:rPr>
            </w:pPr>
            <w:r w:rsidRPr="00B565C3">
              <w:rPr>
                <w:rFonts w:ascii="Times New Roman" w:eastAsia="Times New Roman" w:hAnsi="Times New Roman" w:cs="Times New Roman"/>
                <w:sz w:val="24"/>
                <w:szCs w:val="24"/>
                <w:lang w:eastAsia="lt-LT"/>
              </w:rPr>
              <w:lastRenderedPageBreak/>
              <w:t>Įsigytos</w:t>
            </w:r>
            <w:r w:rsidR="00B565C3" w:rsidRPr="00B565C3">
              <w:rPr>
                <w:rFonts w:ascii="Times New Roman" w:eastAsia="Times New Roman" w:hAnsi="Times New Roman" w:cs="Times New Roman"/>
                <w:sz w:val="24"/>
                <w:szCs w:val="24"/>
                <w:lang w:eastAsia="lt-LT"/>
              </w:rPr>
              <w:t xml:space="preserve"> 5 </w:t>
            </w:r>
            <w:r w:rsidRPr="00B565C3">
              <w:rPr>
                <w:rFonts w:ascii="Times New Roman" w:eastAsia="Times New Roman" w:hAnsi="Times New Roman" w:cs="Times New Roman"/>
                <w:sz w:val="24"/>
                <w:szCs w:val="24"/>
                <w:lang w:eastAsia="lt-LT"/>
              </w:rPr>
              <w:t xml:space="preserve"> parko priežiūrai reikalingos priemonės: </w:t>
            </w:r>
            <w:r w:rsidR="00F12AEF">
              <w:rPr>
                <w:rFonts w:ascii="Times New Roman" w:eastAsia="Times New Roman" w:hAnsi="Times New Roman" w:cs="Times New Roman"/>
                <w:sz w:val="24"/>
                <w:szCs w:val="24"/>
                <w:lang w:eastAsia="lt-LT"/>
              </w:rPr>
              <w:t xml:space="preserve">mediena, tvirtinimo elementai, darbo rūbai ir avalynė, šiukšlių maišai, smėlio </w:t>
            </w:r>
            <w:proofErr w:type="spellStart"/>
            <w:r w:rsidR="00F12AEF">
              <w:rPr>
                <w:rFonts w:ascii="Times New Roman" w:eastAsia="Times New Roman" w:hAnsi="Times New Roman" w:cs="Times New Roman"/>
                <w:sz w:val="24"/>
                <w:szCs w:val="24"/>
                <w:lang w:eastAsia="lt-LT"/>
              </w:rPr>
              <w:t>stumdytuvas</w:t>
            </w:r>
            <w:proofErr w:type="spellEnd"/>
            <w:r w:rsidR="00F12AEF">
              <w:rPr>
                <w:rFonts w:ascii="Times New Roman" w:eastAsia="Times New Roman" w:hAnsi="Times New Roman" w:cs="Times New Roman"/>
                <w:sz w:val="24"/>
                <w:szCs w:val="24"/>
                <w:lang w:eastAsia="lt-LT"/>
              </w:rPr>
              <w:t>.</w:t>
            </w:r>
          </w:p>
          <w:p w14:paraId="49185FCA" w14:textId="77777777" w:rsidR="005E2583" w:rsidRPr="005E2583" w:rsidRDefault="005E2583" w:rsidP="005E2583">
            <w:pPr>
              <w:spacing w:after="0" w:line="240" w:lineRule="auto"/>
              <w:jc w:val="both"/>
              <w:rPr>
                <w:rFonts w:ascii="Times New Roman" w:eastAsia="Times New Roman" w:hAnsi="Times New Roman" w:cs="Times New Roman"/>
                <w:color w:val="FF0000"/>
                <w:sz w:val="24"/>
                <w:szCs w:val="24"/>
                <w:lang w:eastAsia="lt-LT"/>
              </w:rPr>
            </w:pPr>
          </w:p>
          <w:p w14:paraId="471FA30C" w14:textId="77777777" w:rsidR="005E2583" w:rsidRPr="00901EF6" w:rsidRDefault="005E2583" w:rsidP="005E2583">
            <w:pPr>
              <w:spacing w:after="0" w:line="240" w:lineRule="auto"/>
              <w:jc w:val="both"/>
              <w:rPr>
                <w:rFonts w:ascii="Times New Roman" w:eastAsia="Times New Roman" w:hAnsi="Times New Roman" w:cs="Times New Roman"/>
                <w:sz w:val="24"/>
                <w:szCs w:val="24"/>
                <w:lang w:eastAsia="lt-LT"/>
              </w:rPr>
            </w:pPr>
            <w:r w:rsidRPr="00901EF6">
              <w:rPr>
                <w:rFonts w:ascii="Times New Roman" w:eastAsia="Times New Roman" w:hAnsi="Times New Roman" w:cs="Times New Roman"/>
                <w:sz w:val="24"/>
                <w:szCs w:val="24"/>
                <w:lang w:eastAsia="lt-LT"/>
              </w:rPr>
              <w:t>Sutvarkyti 2 miško parkai (2 kartus savaitėje parkuose renkamos šiukšlės, pagal poreikį renovuojami suoliukai, rodyklės, šiukšlių dėžės, supynės, šalinamos vėjovartos)</w:t>
            </w:r>
          </w:p>
          <w:p w14:paraId="23BEEBF6"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7DD1FD4" w14:textId="218F3B32" w:rsidR="00434E01" w:rsidRPr="00434E01" w:rsidRDefault="00434E01" w:rsidP="005E2583">
            <w:pPr>
              <w:spacing w:after="0" w:line="254" w:lineRule="atLeast"/>
              <w:rPr>
                <w:rFonts w:ascii="Times New Roman" w:eastAsia="Times New Roman" w:hAnsi="Times New Roman" w:cs="Times New Roman"/>
                <w:sz w:val="24"/>
                <w:szCs w:val="24"/>
                <w:lang w:eastAsia="lt-LT"/>
              </w:rPr>
            </w:pPr>
            <w:r w:rsidRPr="00434E01">
              <w:rPr>
                <w:rFonts w:ascii="Times New Roman" w:eastAsia="Times New Roman" w:hAnsi="Times New Roman" w:cs="Times New Roman"/>
                <w:sz w:val="24"/>
                <w:szCs w:val="24"/>
                <w:lang w:eastAsia="lt-LT"/>
              </w:rPr>
              <w:t>Sutvarkyti 2 miško parkai.</w:t>
            </w:r>
          </w:p>
          <w:p w14:paraId="34608260" w14:textId="77777777" w:rsidR="00434E01" w:rsidRDefault="00434E01" w:rsidP="005E2583">
            <w:pPr>
              <w:spacing w:after="0" w:line="254" w:lineRule="atLeast"/>
              <w:rPr>
                <w:rFonts w:ascii="Times New Roman" w:eastAsia="Times New Roman" w:hAnsi="Times New Roman" w:cs="Times New Roman"/>
                <w:color w:val="FF0000"/>
                <w:sz w:val="24"/>
                <w:szCs w:val="24"/>
                <w:lang w:eastAsia="lt-LT"/>
              </w:rPr>
            </w:pPr>
          </w:p>
          <w:p w14:paraId="58F50759" w14:textId="77777777" w:rsidR="00434E01" w:rsidRDefault="00434E01" w:rsidP="005E2583">
            <w:pPr>
              <w:spacing w:after="0" w:line="254" w:lineRule="atLeast"/>
              <w:rPr>
                <w:rFonts w:ascii="Times New Roman" w:eastAsia="Times New Roman" w:hAnsi="Times New Roman" w:cs="Times New Roman"/>
                <w:color w:val="FF0000"/>
                <w:sz w:val="24"/>
                <w:szCs w:val="24"/>
                <w:lang w:eastAsia="lt-LT"/>
              </w:rPr>
            </w:pPr>
          </w:p>
          <w:p w14:paraId="6E6F05B8" w14:textId="75765DAF" w:rsidR="005E2583" w:rsidRPr="00434E01" w:rsidRDefault="005E2583" w:rsidP="005E2583">
            <w:pPr>
              <w:spacing w:after="0" w:line="254" w:lineRule="atLeast"/>
              <w:rPr>
                <w:rFonts w:ascii="Times New Roman" w:eastAsia="Times New Roman" w:hAnsi="Times New Roman" w:cs="Times New Roman"/>
                <w:sz w:val="24"/>
                <w:szCs w:val="24"/>
                <w:lang w:eastAsia="lt-LT"/>
              </w:rPr>
            </w:pPr>
            <w:r w:rsidRPr="00434E01">
              <w:rPr>
                <w:rFonts w:ascii="Times New Roman" w:eastAsia="Times New Roman" w:hAnsi="Times New Roman" w:cs="Times New Roman"/>
                <w:sz w:val="24"/>
                <w:szCs w:val="24"/>
                <w:lang w:eastAsia="lt-LT"/>
              </w:rPr>
              <w:t>Atliktas sanitarinis 22 ha miško plotų kirtimas.</w:t>
            </w:r>
          </w:p>
          <w:p w14:paraId="343B5D61"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47A1DB0" w14:textId="4783599F" w:rsidR="005E2583" w:rsidRPr="00434E01" w:rsidRDefault="005E2583" w:rsidP="005E2583">
            <w:pPr>
              <w:spacing w:after="0" w:line="240" w:lineRule="auto"/>
              <w:rPr>
                <w:rFonts w:ascii="Times New Roman" w:eastAsia="Times New Roman" w:hAnsi="Times New Roman" w:cs="Times New Roman"/>
                <w:sz w:val="24"/>
                <w:szCs w:val="24"/>
                <w:lang w:eastAsia="lt-LT"/>
              </w:rPr>
            </w:pPr>
            <w:r w:rsidRPr="00434E01">
              <w:rPr>
                <w:rFonts w:ascii="Times New Roman" w:eastAsia="Times New Roman" w:hAnsi="Times New Roman" w:cs="Times New Roman"/>
                <w:sz w:val="24"/>
                <w:szCs w:val="24"/>
                <w:lang w:eastAsia="lt-LT"/>
              </w:rPr>
              <w:t>Nupjauta 100 ha žolės (5 mėnesiu</w:t>
            </w:r>
            <w:r w:rsidR="00D944C8">
              <w:rPr>
                <w:rFonts w:ascii="Times New Roman" w:eastAsia="Times New Roman" w:hAnsi="Times New Roman" w:cs="Times New Roman"/>
                <w:sz w:val="24"/>
                <w:szCs w:val="24"/>
                <w:lang w:eastAsia="lt-LT"/>
              </w:rPr>
              <w:t>s</w:t>
            </w:r>
            <w:r w:rsidRPr="00434E01">
              <w:rPr>
                <w:rFonts w:ascii="Times New Roman" w:eastAsia="Times New Roman" w:hAnsi="Times New Roman" w:cs="Times New Roman"/>
                <w:sz w:val="24"/>
                <w:szCs w:val="24"/>
                <w:lang w:eastAsia="lt-LT"/>
              </w:rPr>
              <w:t xml:space="preserve"> nuolat pjaunama pakelių ir pievų žolė parkuose)</w:t>
            </w:r>
            <w:r w:rsidR="00434E01" w:rsidRPr="00434E01">
              <w:rPr>
                <w:rFonts w:ascii="Times New Roman" w:eastAsia="Times New Roman" w:hAnsi="Times New Roman" w:cs="Times New Roman"/>
                <w:sz w:val="24"/>
                <w:szCs w:val="24"/>
                <w:lang w:eastAsia="lt-LT"/>
              </w:rPr>
              <w:t>.</w:t>
            </w:r>
          </w:p>
          <w:p w14:paraId="2BCFFC75" w14:textId="77777777" w:rsidR="00434E01" w:rsidRDefault="00434E01" w:rsidP="005E2583">
            <w:pPr>
              <w:spacing w:after="0" w:line="254" w:lineRule="atLeast"/>
              <w:rPr>
                <w:rFonts w:ascii="Times New Roman" w:eastAsia="Times New Roman" w:hAnsi="Times New Roman" w:cs="Times New Roman"/>
                <w:color w:val="FF0000"/>
                <w:sz w:val="24"/>
                <w:szCs w:val="24"/>
                <w:lang w:eastAsia="lt-LT"/>
              </w:rPr>
            </w:pPr>
          </w:p>
          <w:p w14:paraId="3BD1E5C5" w14:textId="5A5C553F" w:rsidR="005E2583" w:rsidRPr="005E2583" w:rsidRDefault="005E2583" w:rsidP="00EE6DF8">
            <w:pPr>
              <w:spacing w:after="0" w:line="254" w:lineRule="atLeast"/>
              <w:rPr>
                <w:rFonts w:ascii="Times New Roman" w:eastAsia="Times New Roman" w:hAnsi="Times New Roman" w:cs="Times New Roman"/>
                <w:color w:val="FF0000"/>
                <w:sz w:val="24"/>
                <w:szCs w:val="24"/>
                <w:lang w:eastAsia="lt-LT"/>
              </w:rPr>
            </w:pPr>
            <w:r w:rsidRPr="004F3F2F">
              <w:rPr>
                <w:rFonts w:ascii="Times New Roman" w:eastAsia="Times New Roman" w:hAnsi="Times New Roman" w:cs="Times New Roman"/>
                <w:sz w:val="24"/>
                <w:szCs w:val="24"/>
                <w:lang w:eastAsia="lt-LT"/>
              </w:rPr>
              <w:t>Atnaujintos 2 miško parkų poilsio erdvės</w:t>
            </w:r>
            <w:r w:rsidR="00434E01" w:rsidRPr="004F3F2F">
              <w:rPr>
                <w:rFonts w:ascii="Times New Roman" w:eastAsia="Times New Roman" w:hAnsi="Times New Roman" w:cs="Times New Roman"/>
                <w:sz w:val="24"/>
                <w:szCs w:val="24"/>
                <w:lang w:eastAsia="lt-LT"/>
              </w:rPr>
              <w:t>:</w:t>
            </w:r>
            <w:r w:rsidRPr="004F3F2F">
              <w:rPr>
                <w:rFonts w:ascii="Times New Roman" w:eastAsia="Times New Roman" w:hAnsi="Times New Roman" w:cs="Times New Roman"/>
                <w:sz w:val="24"/>
                <w:szCs w:val="24"/>
                <w:lang w:eastAsia="lt-LT"/>
              </w:rPr>
              <w:t xml:space="preserve"> </w:t>
            </w:r>
            <w:r w:rsidR="00434E01" w:rsidRPr="004F3F2F">
              <w:rPr>
                <w:rFonts w:ascii="Times New Roman" w:eastAsia="Times New Roman" w:hAnsi="Times New Roman" w:cs="Times New Roman"/>
                <w:sz w:val="24"/>
                <w:szCs w:val="24"/>
                <w:lang w:eastAsia="lt-LT"/>
              </w:rPr>
              <w:t xml:space="preserve">pakeistos rodyklės, įrengta nauja iškaba, informacinis stendas(Žuvininkų g.), atnaujinta sulūžusi </w:t>
            </w:r>
            <w:proofErr w:type="spellStart"/>
            <w:r w:rsidR="00434E01" w:rsidRPr="004F3F2F">
              <w:rPr>
                <w:rFonts w:ascii="Times New Roman" w:eastAsia="Times New Roman" w:hAnsi="Times New Roman" w:cs="Times New Roman"/>
                <w:sz w:val="24"/>
                <w:szCs w:val="24"/>
                <w:lang w:eastAsia="lt-LT"/>
              </w:rPr>
              <w:t>laipynė</w:t>
            </w:r>
            <w:proofErr w:type="spellEnd"/>
            <w:r w:rsidR="00434E01" w:rsidRPr="004F3F2F">
              <w:rPr>
                <w:rFonts w:ascii="Times New Roman" w:eastAsia="Times New Roman" w:hAnsi="Times New Roman" w:cs="Times New Roman"/>
                <w:sz w:val="24"/>
                <w:szCs w:val="24"/>
                <w:lang w:eastAsia="lt-LT"/>
              </w:rPr>
              <w:t xml:space="preserve">. </w:t>
            </w:r>
          </w:p>
        </w:tc>
      </w:tr>
      <w:tr w:rsidR="005D0976" w:rsidRPr="005E2583" w14:paraId="63E4EC4B" w14:textId="77777777" w:rsidTr="00846385">
        <w:trPr>
          <w:trHeight w:val="689"/>
        </w:trPr>
        <w:tc>
          <w:tcPr>
            <w:tcW w:w="3453" w:type="dxa"/>
            <w:tcMar>
              <w:top w:w="0" w:type="dxa"/>
              <w:left w:w="108" w:type="dxa"/>
              <w:bottom w:w="0" w:type="dxa"/>
              <w:right w:w="108" w:type="dxa"/>
            </w:tcMar>
          </w:tcPr>
          <w:p w14:paraId="0A3F9110" w14:textId="77777777" w:rsidR="005E2583" w:rsidRPr="007A2B0D" w:rsidRDefault="005E2583" w:rsidP="005E2583">
            <w:pPr>
              <w:tabs>
                <w:tab w:val="left" w:pos="484"/>
              </w:tabs>
              <w:spacing w:after="0" w:line="254" w:lineRule="atLeast"/>
              <w:ind w:left="59"/>
              <w:contextualSpacing/>
              <w:rPr>
                <w:rFonts w:ascii="Times New Roman" w:eastAsia="Times New Roman" w:hAnsi="Times New Roman" w:cs="Times New Roman"/>
                <w:sz w:val="24"/>
                <w:szCs w:val="24"/>
                <w:lang w:eastAsia="lt-LT"/>
              </w:rPr>
            </w:pPr>
            <w:r w:rsidRPr="007A2B0D">
              <w:rPr>
                <w:rFonts w:ascii="Times New Roman" w:eastAsia="Times New Roman" w:hAnsi="Times New Roman" w:cs="Times New Roman"/>
                <w:sz w:val="24"/>
                <w:szCs w:val="24"/>
                <w:lang w:eastAsia="lt-LT"/>
              </w:rPr>
              <w:lastRenderedPageBreak/>
              <w:t xml:space="preserve">3.2. </w:t>
            </w:r>
            <w:r w:rsidRPr="007A2B0D">
              <w:rPr>
                <w:rFonts w:ascii="Times New Roman" w:eastAsia="Times New Roman" w:hAnsi="Times New Roman" w:cs="Times New Roman"/>
                <w:b/>
                <w:sz w:val="24"/>
                <w:szCs w:val="24"/>
                <w:lang w:eastAsia="lt-LT"/>
              </w:rPr>
              <w:t>Uždavinys –</w:t>
            </w:r>
            <w:r w:rsidRPr="007A2B0D">
              <w:rPr>
                <w:rFonts w:ascii="Times New Roman" w:eastAsia="Times New Roman" w:hAnsi="Times New Roman" w:cs="Times New Roman"/>
                <w:sz w:val="24"/>
                <w:szCs w:val="24"/>
                <w:lang w:eastAsia="lt-LT"/>
              </w:rPr>
              <w:t xml:space="preserve"> skatinti visuomenės aplinkosauginį sąmoningumą.</w:t>
            </w:r>
          </w:p>
          <w:p w14:paraId="43ACD02E" w14:textId="77777777" w:rsidR="005E2583" w:rsidRPr="007A2B0D" w:rsidRDefault="005E2583" w:rsidP="005E2583">
            <w:pPr>
              <w:tabs>
                <w:tab w:val="left" w:pos="484"/>
              </w:tabs>
              <w:spacing w:after="0" w:line="254" w:lineRule="atLeast"/>
              <w:ind w:left="59"/>
              <w:contextualSpacing/>
              <w:rPr>
                <w:rFonts w:ascii="Times New Roman" w:eastAsia="Times New Roman" w:hAnsi="Times New Roman" w:cs="Times New Roman"/>
                <w:b/>
                <w:sz w:val="24"/>
                <w:szCs w:val="24"/>
                <w:lang w:eastAsia="lt-LT"/>
              </w:rPr>
            </w:pPr>
            <w:r w:rsidRPr="007A2B0D">
              <w:rPr>
                <w:rFonts w:ascii="Times New Roman" w:eastAsia="Times New Roman" w:hAnsi="Times New Roman" w:cs="Times New Roman"/>
                <w:b/>
                <w:sz w:val="24"/>
                <w:szCs w:val="24"/>
                <w:lang w:eastAsia="lt-LT"/>
              </w:rPr>
              <w:t>Priemonės:</w:t>
            </w:r>
          </w:p>
          <w:p w14:paraId="57BB457C" w14:textId="77777777" w:rsidR="005E2583" w:rsidRPr="007A2B0D" w:rsidRDefault="005E2583" w:rsidP="005E2583">
            <w:pPr>
              <w:tabs>
                <w:tab w:val="left" w:pos="484"/>
                <w:tab w:val="left" w:pos="768"/>
              </w:tabs>
              <w:spacing w:after="0" w:line="254" w:lineRule="atLeast"/>
              <w:ind w:left="59"/>
              <w:contextualSpacing/>
              <w:rPr>
                <w:rFonts w:ascii="Times New Roman" w:eastAsia="Times New Roman" w:hAnsi="Times New Roman" w:cs="Times New Roman"/>
                <w:sz w:val="24"/>
                <w:szCs w:val="24"/>
                <w:lang w:eastAsia="lt-LT"/>
              </w:rPr>
            </w:pPr>
            <w:r w:rsidRPr="007A2B0D">
              <w:rPr>
                <w:rFonts w:ascii="Times New Roman" w:eastAsia="Times New Roman" w:hAnsi="Times New Roman" w:cs="Times New Roman"/>
                <w:sz w:val="24"/>
                <w:szCs w:val="24"/>
                <w:lang w:eastAsia="lt-LT"/>
              </w:rPr>
              <w:t>3.2.1.Organizuoti aplinkosauginius renginius visuomenei.</w:t>
            </w:r>
          </w:p>
          <w:p w14:paraId="3DCE45D0" w14:textId="77777777" w:rsidR="005E2583" w:rsidRPr="007A2B0D" w:rsidRDefault="005E2583" w:rsidP="00B5286A">
            <w:pPr>
              <w:tabs>
                <w:tab w:val="left" w:pos="484"/>
                <w:tab w:val="left" w:pos="768"/>
              </w:tabs>
              <w:spacing w:after="0" w:line="254" w:lineRule="atLeast"/>
              <w:rPr>
                <w:rFonts w:ascii="Times New Roman" w:eastAsia="Times New Roman" w:hAnsi="Times New Roman" w:cs="Times New Roman"/>
                <w:sz w:val="24"/>
                <w:szCs w:val="24"/>
                <w:lang w:eastAsia="lt-LT"/>
              </w:rPr>
            </w:pPr>
          </w:p>
          <w:p w14:paraId="2D5903D2" w14:textId="77777777" w:rsidR="005E2583" w:rsidRPr="007A2B0D" w:rsidRDefault="005E2583" w:rsidP="005E2583">
            <w:pPr>
              <w:tabs>
                <w:tab w:val="left" w:pos="484"/>
                <w:tab w:val="left" w:pos="768"/>
              </w:tabs>
              <w:spacing w:after="0" w:line="254" w:lineRule="atLeast"/>
              <w:ind w:left="59"/>
              <w:rPr>
                <w:rFonts w:ascii="Times New Roman" w:eastAsia="Times New Roman" w:hAnsi="Times New Roman" w:cs="Times New Roman"/>
                <w:sz w:val="24"/>
                <w:szCs w:val="24"/>
                <w:lang w:eastAsia="lt-LT"/>
              </w:rPr>
            </w:pPr>
          </w:p>
          <w:p w14:paraId="4AF45F2A"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r w:rsidRPr="007A2B0D">
              <w:rPr>
                <w:rFonts w:ascii="Times New Roman" w:eastAsia="Times New Roman" w:hAnsi="Times New Roman" w:cs="Times New Roman"/>
                <w:sz w:val="24"/>
                <w:szCs w:val="24"/>
                <w:lang w:eastAsia="lt-LT"/>
              </w:rPr>
              <w:t>3.2.2.Skleisti aplinkosauginę informaciją parkų lankytojams.</w:t>
            </w:r>
          </w:p>
        </w:tc>
        <w:tc>
          <w:tcPr>
            <w:tcW w:w="3021" w:type="dxa"/>
            <w:tcMar>
              <w:top w:w="0" w:type="dxa"/>
              <w:left w:w="108" w:type="dxa"/>
              <w:bottom w:w="0" w:type="dxa"/>
              <w:right w:w="108" w:type="dxa"/>
            </w:tcMar>
          </w:tcPr>
          <w:p w14:paraId="1BF399DD"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B627153"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AA26647"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33A85A4"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725A1DE" w14:textId="446B3AE0" w:rsidR="005E2583" w:rsidRPr="007A2B0D" w:rsidRDefault="005E2583" w:rsidP="005E2583">
            <w:pPr>
              <w:spacing w:after="0" w:line="254" w:lineRule="atLeast"/>
              <w:rPr>
                <w:rFonts w:ascii="Times New Roman" w:eastAsia="Times New Roman" w:hAnsi="Times New Roman" w:cs="Times New Roman"/>
                <w:sz w:val="24"/>
                <w:szCs w:val="24"/>
                <w:lang w:eastAsia="lt-LT"/>
              </w:rPr>
            </w:pPr>
            <w:r w:rsidRPr="007A2B0D">
              <w:rPr>
                <w:rFonts w:ascii="Times New Roman" w:eastAsia="Times New Roman" w:hAnsi="Times New Roman" w:cs="Times New Roman"/>
                <w:sz w:val="24"/>
                <w:szCs w:val="24"/>
                <w:lang w:eastAsia="lt-LT"/>
              </w:rPr>
              <w:t>Suorganizuot</w:t>
            </w:r>
            <w:r w:rsidR="00D70F64" w:rsidRPr="007A2B0D">
              <w:rPr>
                <w:rFonts w:ascii="Times New Roman" w:eastAsia="Times New Roman" w:hAnsi="Times New Roman" w:cs="Times New Roman"/>
                <w:sz w:val="24"/>
                <w:szCs w:val="24"/>
                <w:lang w:eastAsia="lt-LT"/>
              </w:rPr>
              <w:t>as</w:t>
            </w:r>
            <w:r w:rsidRPr="007A2B0D">
              <w:rPr>
                <w:rFonts w:ascii="Times New Roman" w:eastAsia="Times New Roman" w:hAnsi="Times New Roman" w:cs="Times New Roman"/>
                <w:sz w:val="24"/>
                <w:szCs w:val="24"/>
                <w:lang w:eastAsia="lt-LT"/>
              </w:rPr>
              <w:t xml:space="preserve"> </w:t>
            </w:r>
            <w:r w:rsidR="00D70F64" w:rsidRPr="007A2B0D">
              <w:rPr>
                <w:rFonts w:ascii="Times New Roman" w:eastAsia="Times New Roman" w:hAnsi="Times New Roman" w:cs="Times New Roman"/>
                <w:sz w:val="24"/>
                <w:szCs w:val="24"/>
                <w:lang w:eastAsia="lt-LT"/>
              </w:rPr>
              <w:t>1</w:t>
            </w:r>
            <w:r w:rsidRPr="007A2B0D">
              <w:rPr>
                <w:rFonts w:ascii="Times New Roman" w:eastAsia="Times New Roman" w:hAnsi="Times New Roman" w:cs="Times New Roman"/>
                <w:sz w:val="24"/>
                <w:szCs w:val="24"/>
                <w:lang w:eastAsia="lt-LT"/>
              </w:rPr>
              <w:t xml:space="preserve"> aplinkosaugini</w:t>
            </w:r>
            <w:r w:rsidR="00D70F64" w:rsidRPr="007A2B0D">
              <w:rPr>
                <w:rFonts w:ascii="Times New Roman" w:eastAsia="Times New Roman" w:hAnsi="Times New Roman" w:cs="Times New Roman"/>
                <w:sz w:val="24"/>
                <w:szCs w:val="24"/>
                <w:lang w:eastAsia="lt-LT"/>
              </w:rPr>
              <w:t>s</w:t>
            </w:r>
            <w:r w:rsidRPr="007A2B0D">
              <w:rPr>
                <w:rFonts w:ascii="Times New Roman" w:eastAsia="Times New Roman" w:hAnsi="Times New Roman" w:cs="Times New Roman"/>
                <w:sz w:val="24"/>
                <w:szCs w:val="24"/>
                <w:lang w:eastAsia="lt-LT"/>
              </w:rPr>
              <w:t xml:space="preserve"> rengin</w:t>
            </w:r>
            <w:r w:rsidR="00D70F64" w:rsidRPr="007A2B0D">
              <w:rPr>
                <w:rFonts w:ascii="Times New Roman" w:eastAsia="Times New Roman" w:hAnsi="Times New Roman" w:cs="Times New Roman"/>
                <w:sz w:val="24"/>
                <w:szCs w:val="24"/>
                <w:lang w:eastAsia="lt-LT"/>
              </w:rPr>
              <w:t>ys</w:t>
            </w:r>
            <w:r w:rsidRPr="007A2B0D">
              <w:rPr>
                <w:rFonts w:ascii="Times New Roman" w:eastAsia="Times New Roman" w:hAnsi="Times New Roman" w:cs="Times New Roman"/>
                <w:sz w:val="24"/>
                <w:szCs w:val="24"/>
                <w:lang w:eastAsia="lt-LT"/>
              </w:rPr>
              <w:t xml:space="preserve"> visuomenei.</w:t>
            </w:r>
          </w:p>
          <w:p w14:paraId="79BFB1D1"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37BDA6CF"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1B525C6" w14:textId="2B42012D"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7A2B0D">
              <w:rPr>
                <w:rFonts w:ascii="Times New Roman" w:eastAsia="Times New Roman" w:hAnsi="Times New Roman" w:cs="Times New Roman"/>
                <w:sz w:val="24"/>
                <w:szCs w:val="24"/>
                <w:lang w:eastAsia="lt-LT"/>
              </w:rPr>
              <w:t xml:space="preserve">Atnaujinta informacinė medžiaga </w:t>
            </w:r>
            <w:r w:rsidR="007A2B0D" w:rsidRPr="007A2B0D">
              <w:rPr>
                <w:rFonts w:ascii="Times New Roman" w:eastAsia="Times New Roman" w:hAnsi="Times New Roman" w:cs="Times New Roman"/>
                <w:sz w:val="24"/>
                <w:szCs w:val="24"/>
                <w:lang w:eastAsia="lt-LT"/>
              </w:rPr>
              <w:t>4</w:t>
            </w:r>
            <w:r w:rsidRPr="007A2B0D">
              <w:rPr>
                <w:rFonts w:ascii="Times New Roman" w:eastAsia="Times New Roman" w:hAnsi="Times New Roman" w:cs="Times New Roman"/>
                <w:sz w:val="24"/>
                <w:szCs w:val="24"/>
                <w:lang w:eastAsia="lt-LT"/>
              </w:rPr>
              <w:t>-uose informaciniuose parkų stenduose.</w:t>
            </w:r>
          </w:p>
        </w:tc>
        <w:tc>
          <w:tcPr>
            <w:tcW w:w="3596" w:type="dxa"/>
            <w:tcMar>
              <w:top w:w="0" w:type="dxa"/>
              <w:left w:w="108" w:type="dxa"/>
              <w:bottom w:w="0" w:type="dxa"/>
              <w:right w:w="108" w:type="dxa"/>
            </w:tcMar>
          </w:tcPr>
          <w:p w14:paraId="1D76D6D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31D2C55"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13AA021"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11DF785"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782C146" w14:textId="30D4FABD" w:rsidR="005E2583" w:rsidRPr="00B5286A" w:rsidRDefault="00B5286A" w:rsidP="005E2583">
            <w:pPr>
              <w:spacing w:after="0" w:line="254" w:lineRule="atLeast"/>
              <w:rPr>
                <w:rFonts w:ascii="Times New Roman" w:eastAsia="Times New Roman" w:hAnsi="Times New Roman" w:cs="Times New Roman"/>
                <w:sz w:val="24"/>
                <w:szCs w:val="24"/>
                <w:lang w:eastAsia="lt-LT"/>
              </w:rPr>
            </w:pPr>
            <w:r w:rsidRPr="00B5286A">
              <w:rPr>
                <w:rFonts w:ascii="Times New Roman" w:eastAsia="Times New Roman" w:hAnsi="Times New Roman" w:cs="Times New Roman"/>
                <w:sz w:val="24"/>
                <w:szCs w:val="24"/>
                <w:lang w:eastAsia="lt-LT"/>
              </w:rPr>
              <w:t xml:space="preserve">Dėl </w:t>
            </w:r>
            <w:proofErr w:type="spellStart"/>
            <w:r w:rsidRPr="00B5286A">
              <w:rPr>
                <w:rFonts w:ascii="Times New Roman" w:eastAsia="Times New Roman" w:hAnsi="Times New Roman" w:cs="Times New Roman"/>
                <w:sz w:val="24"/>
                <w:szCs w:val="24"/>
                <w:lang w:eastAsia="lt-LT"/>
              </w:rPr>
              <w:t>pandeminės</w:t>
            </w:r>
            <w:proofErr w:type="spellEnd"/>
            <w:r w:rsidRPr="00B5286A">
              <w:rPr>
                <w:rFonts w:ascii="Times New Roman" w:eastAsia="Times New Roman" w:hAnsi="Times New Roman" w:cs="Times New Roman"/>
                <w:sz w:val="24"/>
                <w:szCs w:val="24"/>
                <w:lang w:eastAsia="lt-LT"/>
              </w:rPr>
              <w:t xml:space="preserve"> </w:t>
            </w:r>
            <w:proofErr w:type="spellStart"/>
            <w:r w:rsidRPr="00B5286A">
              <w:rPr>
                <w:rFonts w:ascii="Times New Roman" w:eastAsia="Times New Roman" w:hAnsi="Times New Roman" w:cs="Times New Roman"/>
                <w:sz w:val="24"/>
                <w:szCs w:val="24"/>
                <w:lang w:eastAsia="lt-LT"/>
              </w:rPr>
              <w:t>Covid</w:t>
            </w:r>
            <w:proofErr w:type="spellEnd"/>
            <w:r w:rsidRPr="00B5286A">
              <w:rPr>
                <w:rFonts w:ascii="Times New Roman" w:eastAsia="Times New Roman" w:hAnsi="Times New Roman" w:cs="Times New Roman"/>
                <w:sz w:val="24"/>
                <w:szCs w:val="24"/>
                <w:lang w:eastAsia="lt-LT"/>
              </w:rPr>
              <w:t xml:space="preserve"> -19 situacijos, laikantis reik</w:t>
            </w:r>
            <w:r w:rsidR="00EE6DF8">
              <w:rPr>
                <w:rFonts w:ascii="Times New Roman" w:eastAsia="Times New Roman" w:hAnsi="Times New Roman" w:cs="Times New Roman"/>
                <w:sz w:val="24"/>
                <w:szCs w:val="24"/>
                <w:lang w:eastAsia="lt-LT"/>
              </w:rPr>
              <w:t>a</w:t>
            </w:r>
            <w:r w:rsidRPr="00B5286A">
              <w:rPr>
                <w:rFonts w:ascii="Times New Roman" w:eastAsia="Times New Roman" w:hAnsi="Times New Roman" w:cs="Times New Roman"/>
                <w:sz w:val="24"/>
                <w:szCs w:val="24"/>
                <w:lang w:eastAsia="lt-LT"/>
              </w:rPr>
              <w:t>lavimų, vieši visuomeniniai renginiai negalėjo įvykti.</w:t>
            </w:r>
          </w:p>
          <w:p w14:paraId="451F1FFD" w14:textId="77777777" w:rsidR="00B5286A" w:rsidRDefault="00B5286A" w:rsidP="005E2583">
            <w:pPr>
              <w:spacing w:after="0" w:line="254" w:lineRule="atLeast"/>
              <w:rPr>
                <w:rFonts w:ascii="Times New Roman" w:eastAsia="Times New Roman" w:hAnsi="Times New Roman" w:cs="Times New Roman"/>
                <w:color w:val="FF0000"/>
                <w:sz w:val="24"/>
                <w:szCs w:val="24"/>
                <w:lang w:eastAsia="lt-LT"/>
              </w:rPr>
            </w:pPr>
          </w:p>
          <w:p w14:paraId="0E3D61FD" w14:textId="561AFC2F"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B5286A">
              <w:rPr>
                <w:rFonts w:ascii="Times New Roman" w:eastAsia="Times New Roman" w:hAnsi="Times New Roman" w:cs="Times New Roman"/>
                <w:sz w:val="24"/>
                <w:szCs w:val="24"/>
                <w:lang w:eastAsia="lt-LT"/>
              </w:rPr>
              <w:t>Atnaujinta informacinė medžiaga 4-juose informaciniuose parkų stenduose.</w:t>
            </w:r>
          </w:p>
        </w:tc>
      </w:tr>
      <w:tr w:rsidR="005D0976" w:rsidRPr="005E2583" w14:paraId="0B935292" w14:textId="77777777" w:rsidTr="00992A21">
        <w:trPr>
          <w:trHeight w:val="689"/>
        </w:trPr>
        <w:tc>
          <w:tcPr>
            <w:tcW w:w="3453" w:type="dxa"/>
            <w:tcMar>
              <w:top w:w="0" w:type="dxa"/>
              <w:left w:w="108" w:type="dxa"/>
              <w:bottom w:w="0" w:type="dxa"/>
              <w:right w:w="108" w:type="dxa"/>
            </w:tcMar>
          </w:tcPr>
          <w:p w14:paraId="6049DABA" w14:textId="77777777" w:rsidR="005E2583" w:rsidRPr="007A2B0D" w:rsidRDefault="005E2583" w:rsidP="005E2583">
            <w:pPr>
              <w:tabs>
                <w:tab w:val="left" w:pos="484"/>
              </w:tabs>
              <w:spacing w:after="0" w:line="254" w:lineRule="atLeast"/>
              <w:ind w:left="59"/>
              <w:contextualSpacing/>
              <w:rPr>
                <w:rFonts w:ascii="Times New Roman" w:eastAsia="Times New Roman" w:hAnsi="Times New Roman" w:cs="Times New Roman"/>
                <w:sz w:val="24"/>
                <w:szCs w:val="24"/>
                <w:lang w:eastAsia="lt-LT"/>
              </w:rPr>
            </w:pPr>
            <w:r w:rsidRPr="007A2B0D">
              <w:rPr>
                <w:rFonts w:ascii="Times New Roman" w:eastAsia="Times New Roman" w:hAnsi="Times New Roman" w:cs="Times New Roman"/>
                <w:sz w:val="24"/>
                <w:szCs w:val="24"/>
                <w:lang w:eastAsia="lt-LT"/>
              </w:rPr>
              <w:t xml:space="preserve">3.3. </w:t>
            </w:r>
            <w:r w:rsidRPr="007A2B0D">
              <w:rPr>
                <w:rFonts w:ascii="Times New Roman" w:eastAsia="Times New Roman" w:hAnsi="Times New Roman" w:cs="Times New Roman"/>
                <w:b/>
                <w:sz w:val="24"/>
                <w:szCs w:val="24"/>
                <w:lang w:eastAsia="lt-LT"/>
              </w:rPr>
              <w:t>Uždavinys</w:t>
            </w:r>
            <w:r w:rsidRPr="007A2B0D">
              <w:rPr>
                <w:rFonts w:ascii="Times New Roman" w:eastAsia="Times New Roman" w:hAnsi="Times New Roman" w:cs="Times New Roman"/>
                <w:sz w:val="24"/>
                <w:szCs w:val="24"/>
                <w:lang w:eastAsia="lt-LT"/>
              </w:rPr>
              <w:t xml:space="preserve"> – kurti ŠJGC prižiūrimų miško parkų infrastruktūrą, tenkinančią visuomenės poreikius.</w:t>
            </w:r>
          </w:p>
          <w:p w14:paraId="0C58F77A" w14:textId="77777777" w:rsidR="005E2583" w:rsidRPr="007A2B0D" w:rsidRDefault="005E2583" w:rsidP="005E2583">
            <w:pPr>
              <w:tabs>
                <w:tab w:val="left" w:pos="484"/>
              </w:tabs>
              <w:spacing w:after="0" w:line="254" w:lineRule="atLeast"/>
              <w:ind w:left="59"/>
              <w:contextualSpacing/>
              <w:rPr>
                <w:rFonts w:ascii="Times New Roman" w:eastAsia="Times New Roman" w:hAnsi="Times New Roman" w:cs="Times New Roman"/>
                <w:b/>
                <w:sz w:val="24"/>
                <w:szCs w:val="24"/>
                <w:lang w:eastAsia="lt-LT"/>
              </w:rPr>
            </w:pPr>
            <w:r w:rsidRPr="007A2B0D">
              <w:rPr>
                <w:rFonts w:ascii="Times New Roman" w:eastAsia="Times New Roman" w:hAnsi="Times New Roman" w:cs="Times New Roman"/>
                <w:b/>
                <w:sz w:val="24"/>
                <w:szCs w:val="24"/>
                <w:lang w:eastAsia="lt-LT"/>
              </w:rPr>
              <w:t>Priemonės:</w:t>
            </w:r>
          </w:p>
          <w:p w14:paraId="4C1AB7FF" w14:textId="72BF34F1" w:rsidR="005E2583" w:rsidRPr="007A2B0D" w:rsidRDefault="005E2583" w:rsidP="005E2583">
            <w:pPr>
              <w:tabs>
                <w:tab w:val="left" w:pos="484"/>
                <w:tab w:val="left" w:pos="768"/>
              </w:tabs>
              <w:spacing w:after="0" w:line="240" w:lineRule="auto"/>
              <w:ind w:left="59"/>
              <w:contextualSpacing/>
              <w:rPr>
                <w:rFonts w:ascii="Times New Roman" w:eastAsia="Times New Roman" w:hAnsi="Times New Roman" w:cs="Times New Roman"/>
                <w:sz w:val="24"/>
                <w:szCs w:val="24"/>
                <w:lang w:eastAsia="lt-LT"/>
              </w:rPr>
            </w:pPr>
            <w:r w:rsidRPr="007A2B0D">
              <w:rPr>
                <w:rFonts w:ascii="Times New Roman" w:eastAsia="Times New Roman" w:hAnsi="Times New Roman" w:cs="Times New Roman"/>
                <w:sz w:val="24"/>
                <w:szCs w:val="24"/>
                <w:lang w:eastAsia="lt-LT"/>
              </w:rPr>
              <w:t xml:space="preserve">3.3.1. </w:t>
            </w:r>
            <w:r w:rsidR="007A2B0D" w:rsidRPr="007A2B0D">
              <w:rPr>
                <w:rFonts w:ascii="Times New Roman" w:eastAsia="Times New Roman" w:hAnsi="Times New Roman" w:cs="Times New Roman"/>
                <w:sz w:val="24"/>
                <w:szCs w:val="24"/>
                <w:lang w:eastAsia="lt-LT"/>
              </w:rPr>
              <w:t>Atnaujinti</w:t>
            </w:r>
            <w:r w:rsidRPr="007A2B0D">
              <w:rPr>
                <w:rFonts w:ascii="Times New Roman" w:eastAsia="Times New Roman" w:hAnsi="Times New Roman" w:cs="Times New Roman"/>
                <w:sz w:val="24"/>
                <w:szCs w:val="24"/>
                <w:lang w:eastAsia="lt-LT"/>
              </w:rPr>
              <w:t xml:space="preserve"> miško parkų poilsio erdvę.</w:t>
            </w:r>
          </w:p>
          <w:p w14:paraId="125D4D4D" w14:textId="77777777" w:rsidR="005E2583" w:rsidRPr="005E2583" w:rsidRDefault="005E2583" w:rsidP="005E2583">
            <w:pPr>
              <w:tabs>
                <w:tab w:val="left" w:pos="484"/>
                <w:tab w:val="left" w:pos="768"/>
              </w:tabs>
              <w:spacing w:after="0" w:line="254" w:lineRule="atLeast"/>
              <w:rPr>
                <w:rFonts w:ascii="Times New Roman" w:eastAsia="Times New Roman" w:hAnsi="Times New Roman" w:cs="Times New Roman"/>
                <w:color w:val="FF0000"/>
                <w:sz w:val="24"/>
                <w:szCs w:val="24"/>
                <w:lang w:eastAsia="lt-LT"/>
              </w:rPr>
            </w:pPr>
          </w:p>
          <w:p w14:paraId="206B30D5" w14:textId="77777777" w:rsidR="005E2583" w:rsidRPr="005E2583" w:rsidRDefault="005E2583" w:rsidP="005E2583">
            <w:pPr>
              <w:tabs>
                <w:tab w:val="left" w:pos="484"/>
                <w:tab w:val="left" w:pos="768"/>
              </w:tabs>
              <w:spacing w:after="0" w:line="254" w:lineRule="atLeast"/>
              <w:ind w:left="59"/>
              <w:contextualSpacing/>
              <w:rPr>
                <w:rFonts w:ascii="Times New Roman" w:eastAsia="Times New Roman" w:hAnsi="Times New Roman" w:cs="Times New Roman"/>
                <w:color w:val="FF0000"/>
                <w:sz w:val="24"/>
                <w:szCs w:val="24"/>
                <w:lang w:eastAsia="lt-LT"/>
              </w:rPr>
            </w:pPr>
            <w:r w:rsidRPr="00AB70E8">
              <w:rPr>
                <w:rFonts w:ascii="Times New Roman" w:eastAsia="Times New Roman" w:hAnsi="Times New Roman" w:cs="Times New Roman"/>
                <w:sz w:val="24"/>
                <w:szCs w:val="24"/>
                <w:lang w:eastAsia="lt-LT"/>
              </w:rPr>
              <w:lastRenderedPageBreak/>
              <w:t>3.3.2.Rengti ir įgyvendinti aplinkosauginius – rekreacinius projektus.</w:t>
            </w:r>
          </w:p>
        </w:tc>
        <w:tc>
          <w:tcPr>
            <w:tcW w:w="3021" w:type="dxa"/>
            <w:tcMar>
              <w:top w:w="0" w:type="dxa"/>
              <w:left w:w="108" w:type="dxa"/>
              <w:bottom w:w="0" w:type="dxa"/>
              <w:right w:w="108" w:type="dxa"/>
            </w:tcMar>
          </w:tcPr>
          <w:p w14:paraId="4B3D1526"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1612E5F"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083CA4A4"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984EEE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BCE42FE" w14:textId="77777777" w:rsidR="005E2583" w:rsidRPr="007A2B0D" w:rsidRDefault="005E2583" w:rsidP="005E2583">
            <w:pPr>
              <w:spacing w:after="0" w:line="254" w:lineRule="atLeast"/>
              <w:rPr>
                <w:rFonts w:ascii="Times New Roman" w:eastAsia="Times New Roman" w:hAnsi="Times New Roman" w:cs="Times New Roman"/>
                <w:sz w:val="24"/>
                <w:szCs w:val="24"/>
                <w:lang w:eastAsia="lt-LT"/>
              </w:rPr>
            </w:pPr>
          </w:p>
          <w:p w14:paraId="52ECBA0A" w14:textId="0A249761" w:rsidR="005E2583" w:rsidRPr="007A2B0D" w:rsidRDefault="007A2B0D" w:rsidP="005E2583">
            <w:pPr>
              <w:spacing w:after="0" w:line="240" w:lineRule="auto"/>
              <w:rPr>
                <w:rFonts w:ascii="Times New Roman" w:eastAsia="Times New Roman" w:hAnsi="Times New Roman" w:cs="Times New Roman"/>
                <w:sz w:val="24"/>
                <w:szCs w:val="24"/>
                <w:lang w:eastAsia="lt-LT"/>
              </w:rPr>
            </w:pPr>
            <w:r w:rsidRPr="007A2B0D">
              <w:rPr>
                <w:rFonts w:ascii="Times New Roman" w:eastAsia="Times New Roman" w:hAnsi="Times New Roman" w:cs="Times New Roman"/>
                <w:sz w:val="24"/>
                <w:szCs w:val="24"/>
                <w:lang w:eastAsia="lt-LT"/>
              </w:rPr>
              <w:t>Atnaujinta</w:t>
            </w:r>
            <w:r w:rsidR="005E2583" w:rsidRPr="007A2B0D">
              <w:rPr>
                <w:rFonts w:ascii="Times New Roman" w:eastAsia="Times New Roman" w:hAnsi="Times New Roman" w:cs="Times New Roman"/>
                <w:sz w:val="24"/>
                <w:szCs w:val="24"/>
                <w:lang w:eastAsia="lt-LT"/>
              </w:rPr>
              <w:t xml:space="preserve"> miško parkų poilsio erdvė.</w:t>
            </w:r>
          </w:p>
          <w:p w14:paraId="396ECF13"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B0ADE3F" w14:textId="6DFED362"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r w:rsidRPr="00AB70E8">
              <w:rPr>
                <w:rFonts w:ascii="Times New Roman" w:eastAsia="Times New Roman" w:hAnsi="Times New Roman" w:cs="Times New Roman"/>
                <w:sz w:val="24"/>
                <w:szCs w:val="24"/>
                <w:lang w:eastAsia="lt-LT"/>
              </w:rPr>
              <w:lastRenderedPageBreak/>
              <w:t>Parengt</w:t>
            </w:r>
            <w:r w:rsidR="00AB70E8" w:rsidRPr="00AB70E8">
              <w:rPr>
                <w:rFonts w:ascii="Times New Roman" w:eastAsia="Times New Roman" w:hAnsi="Times New Roman" w:cs="Times New Roman"/>
                <w:sz w:val="24"/>
                <w:szCs w:val="24"/>
                <w:lang w:eastAsia="lt-LT"/>
              </w:rPr>
              <w:t>a</w:t>
            </w:r>
            <w:r w:rsidRPr="00AB70E8">
              <w:rPr>
                <w:rFonts w:ascii="Times New Roman" w:eastAsia="Times New Roman" w:hAnsi="Times New Roman" w:cs="Times New Roman"/>
                <w:sz w:val="24"/>
                <w:szCs w:val="24"/>
                <w:lang w:eastAsia="lt-LT"/>
              </w:rPr>
              <w:t xml:space="preserve"> ir įgyvendint</w:t>
            </w:r>
            <w:r w:rsidR="00AB70E8" w:rsidRPr="00AB70E8">
              <w:rPr>
                <w:rFonts w:ascii="Times New Roman" w:eastAsia="Times New Roman" w:hAnsi="Times New Roman" w:cs="Times New Roman"/>
                <w:sz w:val="24"/>
                <w:szCs w:val="24"/>
                <w:lang w:eastAsia="lt-LT"/>
              </w:rPr>
              <w:t>a</w:t>
            </w:r>
            <w:r w:rsidRPr="00AB70E8">
              <w:rPr>
                <w:rFonts w:ascii="Times New Roman" w:eastAsia="Times New Roman" w:hAnsi="Times New Roman" w:cs="Times New Roman"/>
                <w:sz w:val="24"/>
                <w:szCs w:val="24"/>
                <w:lang w:eastAsia="lt-LT"/>
              </w:rPr>
              <w:t xml:space="preserve"> </w:t>
            </w:r>
            <w:r w:rsidR="00AB70E8" w:rsidRPr="00AB70E8">
              <w:rPr>
                <w:rFonts w:ascii="Times New Roman" w:eastAsia="Times New Roman" w:hAnsi="Times New Roman" w:cs="Times New Roman"/>
                <w:sz w:val="24"/>
                <w:szCs w:val="24"/>
                <w:lang w:eastAsia="lt-LT"/>
              </w:rPr>
              <w:t>1</w:t>
            </w:r>
            <w:r w:rsidRPr="00AB70E8">
              <w:rPr>
                <w:rFonts w:ascii="Times New Roman" w:eastAsia="Times New Roman" w:hAnsi="Times New Roman" w:cs="Times New Roman"/>
                <w:sz w:val="24"/>
                <w:szCs w:val="24"/>
                <w:lang w:eastAsia="lt-LT"/>
              </w:rPr>
              <w:t xml:space="preserve"> aplinkosaugini</w:t>
            </w:r>
            <w:r w:rsidR="00AB70E8" w:rsidRPr="00AB70E8">
              <w:rPr>
                <w:rFonts w:ascii="Times New Roman" w:eastAsia="Times New Roman" w:hAnsi="Times New Roman" w:cs="Times New Roman"/>
                <w:sz w:val="24"/>
                <w:szCs w:val="24"/>
                <w:lang w:eastAsia="lt-LT"/>
              </w:rPr>
              <w:t>s</w:t>
            </w:r>
            <w:r w:rsidRPr="00AB70E8">
              <w:rPr>
                <w:rFonts w:ascii="Times New Roman" w:eastAsia="Times New Roman" w:hAnsi="Times New Roman" w:cs="Times New Roman"/>
                <w:sz w:val="24"/>
                <w:szCs w:val="24"/>
                <w:lang w:eastAsia="lt-LT"/>
              </w:rPr>
              <w:t xml:space="preserve"> rekreacini</w:t>
            </w:r>
            <w:r w:rsidR="00AB70E8" w:rsidRPr="00AB70E8">
              <w:rPr>
                <w:rFonts w:ascii="Times New Roman" w:eastAsia="Times New Roman" w:hAnsi="Times New Roman" w:cs="Times New Roman"/>
                <w:sz w:val="24"/>
                <w:szCs w:val="24"/>
                <w:lang w:eastAsia="lt-LT"/>
              </w:rPr>
              <w:t>s</w:t>
            </w:r>
            <w:r w:rsidRPr="00AB70E8">
              <w:rPr>
                <w:rFonts w:ascii="Times New Roman" w:eastAsia="Times New Roman" w:hAnsi="Times New Roman" w:cs="Times New Roman"/>
                <w:sz w:val="24"/>
                <w:szCs w:val="24"/>
                <w:lang w:eastAsia="lt-LT"/>
              </w:rPr>
              <w:t xml:space="preserve"> projekta</w:t>
            </w:r>
            <w:r w:rsidR="00AB70E8" w:rsidRPr="00AB70E8">
              <w:rPr>
                <w:rFonts w:ascii="Times New Roman" w:eastAsia="Times New Roman" w:hAnsi="Times New Roman" w:cs="Times New Roman"/>
                <w:sz w:val="24"/>
                <w:szCs w:val="24"/>
                <w:lang w:eastAsia="lt-LT"/>
              </w:rPr>
              <w:t>s.</w:t>
            </w:r>
          </w:p>
        </w:tc>
        <w:tc>
          <w:tcPr>
            <w:tcW w:w="3596" w:type="dxa"/>
            <w:tcMar>
              <w:top w:w="0" w:type="dxa"/>
              <w:left w:w="108" w:type="dxa"/>
              <w:bottom w:w="0" w:type="dxa"/>
              <w:right w:w="108" w:type="dxa"/>
            </w:tcMar>
          </w:tcPr>
          <w:p w14:paraId="1AFD08A1"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7840D822"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6AB093C6"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32203DA"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AFA6B69"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13F74AE0" w14:textId="0BFECFF3" w:rsidR="005E2583" w:rsidRPr="00434E01" w:rsidRDefault="005E2583" w:rsidP="005E2583">
            <w:pPr>
              <w:spacing w:after="0" w:line="240" w:lineRule="auto"/>
              <w:rPr>
                <w:rFonts w:ascii="Times New Roman" w:eastAsia="Times New Roman" w:hAnsi="Times New Roman" w:cs="Times New Roman"/>
                <w:sz w:val="24"/>
                <w:szCs w:val="24"/>
                <w:lang w:eastAsia="lt-LT"/>
              </w:rPr>
            </w:pPr>
            <w:r w:rsidRPr="00434E01">
              <w:rPr>
                <w:rFonts w:ascii="Times New Roman" w:eastAsia="Times New Roman" w:hAnsi="Times New Roman" w:cs="Times New Roman"/>
                <w:sz w:val="24"/>
                <w:szCs w:val="24"/>
                <w:lang w:eastAsia="lt-LT"/>
              </w:rPr>
              <w:t>Įrengta</w:t>
            </w:r>
            <w:r w:rsidR="00434E01" w:rsidRPr="00434E01">
              <w:rPr>
                <w:rFonts w:ascii="Times New Roman" w:eastAsia="Times New Roman" w:hAnsi="Times New Roman" w:cs="Times New Roman"/>
                <w:sz w:val="24"/>
                <w:szCs w:val="24"/>
                <w:lang w:eastAsia="lt-LT"/>
              </w:rPr>
              <w:t>s tiltelis per upelį.</w:t>
            </w:r>
          </w:p>
          <w:p w14:paraId="110041E7" w14:textId="7777777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p w14:paraId="449CA678" w14:textId="77777777" w:rsidR="00434E01" w:rsidRDefault="00434E01" w:rsidP="005E2583">
            <w:pPr>
              <w:spacing w:after="0" w:line="240" w:lineRule="auto"/>
              <w:rPr>
                <w:rFonts w:ascii="Times New Roman" w:eastAsia="Times New Roman" w:hAnsi="Times New Roman" w:cs="Times New Roman"/>
                <w:color w:val="FF0000"/>
                <w:sz w:val="24"/>
                <w:szCs w:val="24"/>
                <w:lang w:eastAsia="lt-LT"/>
              </w:rPr>
            </w:pPr>
          </w:p>
          <w:p w14:paraId="51ECFC2E" w14:textId="47C8FAC1" w:rsidR="005E2583" w:rsidRPr="005E2583" w:rsidRDefault="005E2583" w:rsidP="005E2583">
            <w:pPr>
              <w:spacing w:after="0" w:line="240" w:lineRule="auto"/>
              <w:rPr>
                <w:rFonts w:ascii="Times New Roman" w:eastAsia="Times New Roman" w:hAnsi="Times New Roman" w:cs="Times New Roman"/>
                <w:color w:val="FF0000"/>
                <w:sz w:val="24"/>
                <w:szCs w:val="24"/>
                <w:lang w:eastAsia="lt-LT"/>
              </w:rPr>
            </w:pPr>
            <w:r w:rsidRPr="007F7F28">
              <w:rPr>
                <w:rFonts w:ascii="Times New Roman" w:eastAsia="Times New Roman" w:hAnsi="Times New Roman" w:cs="Times New Roman"/>
                <w:sz w:val="24"/>
                <w:szCs w:val="24"/>
                <w:lang w:eastAsia="lt-LT"/>
              </w:rPr>
              <w:lastRenderedPageBreak/>
              <w:t>Parengt</w:t>
            </w:r>
            <w:r w:rsidR="004F2F29" w:rsidRPr="007F7F28">
              <w:rPr>
                <w:rFonts w:ascii="Times New Roman" w:eastAsia="Times New Roman" w:hAnsi="Times New Roman" w:cs="Times New Roman"/>
                <w:sz w:val="24"/>
                <w:szCs w:val="24"/>
                <w:lang w:eastAsia="lt-LT"/>
              </w:rPr>
              <w:t>as</w:t>
            </w:r>
            <w:r w:rsidRPr="007F7F28">
              <w:rPr>
                <w:rFonts w:ascii="Times New Roman" w:eastAsia="Times New Roman" w:hAnsi="Times New Roman" w:cs="Times New Roman"/>
                <w:sz w:val="24"/>
                <w:szCs w:val="24"/>
                <w:lang w:eastAsia="lt-LT"/>
              </w:rPr>
              <w:t xml:space="preserve"> ir įgyvendin</w:t>
            </w:r>
            <w:r w:rsidR="004F2F29" w:rsidRPr="007F7F28">
              <w:rPr>
                <w:rFonts w:ascii="Times New Roman" w:eastAsia="Times New Roman" w:hAnsi="Times New Roman" w:cs="Times New Roman"/>
                <w:sz w:val="24"/>
                <w:szCs w:val="24"/>
                <w:lang w:eastAsia="lt-LT"/>
              </w:rPr>
              <w:t>tas</w:t>
            </w:r>
            <w:r w:rsidRPr="007F7F28">
              <w:rPr>
                <w:rFonts w:ascii="Times New Roman" w:eastAsia="Times New Roman" w:hAnsi="Times New Roman" w:cs="Times New Roman"/>
                <w:sz w:val="24"/>
                <w:szCs w:val="24"/>
                <w:lang w:eastAsia="lt-LT"/>
              </w:rPr>
              <w:t xml:space="preserve"> </w:t>
            </w:r>
            <w:r w:rsidR="004F2F29" w:rsidRPr="007F7F28">
              <w:rPr>
                <w:rFonts w:ascii="Times New Roman" w:eastAsia="Times New Roman" w:hAnsi="Times New Roman" w:cs="Times New Roman"/>
                <w:sz w:val="24"/>
                <w:szCs w:val="24"/>
                <w:lang w:eastAsia="lt-LT"/>
              </w:rPr>
              <w:t>1</w:t>
            </w:r>
            <w:r w:rsidRPr="007F7F28">
              <w:rPr>
                <w:rFonts w:ascii="Times New Roman" w:eastAsia="Times New Roman" w:hAnsi="Times New Roman" w:cs="Times New Roman"/>
                <w:sz w:val="24"/>
                <w:szCs w:val="24"/>
                <w:lang w:eastAsia="lt-LT"/>
              </w:rPr>
              <w:t xml:space="preserve"> </w:t>
            </w:r>
            <w:r w:rsidR="004F2F29" w:rsidRPr="007F7F28">
              <w:rPr>
                <w:rFonts w:ascii="Times New Roman" w:eastAsia="Times New Roman" w:hAnsi="Times New Roman" w:cs="Times New Roman"/>
                <w:sz w:val="24"/>
                <w:szCs w:val="24"/>
                <w:lang w:eastAsia="lt-LT"/>
              </w:rPr>
              <w:t xml:space="preserve">ekologinis </w:t>
            </w:r>
            <w:r w:rsidRPr="007F7F28">
              <w:rPr>
                <w:rFonts w:ascii="Times New Roman" w:eastAsia="Times New Roman" w:hAnsi="Times New Roman" w:cs="Times New Roman"/>
                <w:sz w:val="24"/>
                <w:szCs w:val="24"/>
                <w:lang w:eastAsia="lt-LT"/>
              </w:rPr>
              <w:t>aplinko</w:t>
            </w:r>
            <w:r w:rsidR="004F2F29" w:rsidRPr="007F7F28">
              <w:rPr>
                <w:rFonts w:ascii="Times New Roman" w:eastAsia="Times New Roman" w:hAnsi="Times New Roman" w:cs="Times New Roman"/>
                <w:sz w:val="24"/>
                <w:szCs w:val="24"/>
                <w:lang w:eastAsia="lt-LT"/>
              </w:rPr>
              <w:t>sauginis</w:t>
            </w:r>
            <w:r w:rsidRPr="007F7F28">
              <w:rPr>
                <w:rFonts w:ascii="Times New Roman" w:eastAsia="Times New Roman" w:hAnsi="Times New Roman" w:cs="Times New Roman"/>
                <w:sz w:val="24"/>
                <w:szCs w:val="24"/>
                <w:lang w:eastAsia="lt-LT"/>
              </w:rPr>
              <w:t xml:space="preserve"> projekta</w:t>
            </w:r>
            <w:r w:rsidR="004F2F29" w:rsidRPr="007F7F28">
              <w:rPr>
                <w:rFonts w:ascii="Times New Roman" w:eastAsia="Times New Roman" w:hAnsi="Times New Roman" w:cs="Times New Roman"/>
                <w:sz w:val="24"/>
                <w:szCs w:val="24"/>
                <w:lang w:eastAsia="lt-LT"/>
              </w:rPr>
              <w:t xml:space="preserve">s (kartu su </w:t>
            </w:r>
            <w:proofErr w:type="spellStart"/>
            <w:r w:rsidR="004F2F29" w:rsidRPr="007F7F28">
              <w:rPr>
                <w:rFonts w:ascii="Times New Roman" w:eastAsia="Times New Roman" w:hAnsi="Times New Roman" w:cs="Times New Roman"/>
                <w:sz w:val="24"/>
                <w:szCs w:val="24"/>
                <w:lang w:eastAsia="lt-LT"/>
              </w:rPr>
              <w:t>Etaplius</w:t>
            </w:r>
            <w:proofErr w:type="spellEnd"/>
            <w:r w:rsidR="004F2F29" w:rsidRPr="007F7F28">
              <w:rPr>
                <w:rFonts w:ascii="Times New Roman" w:eastAsia="Times New Roman" w:hAnsi="Times New Roman" w:cs="Times New Roman"/>
                <w:sz w:val="24"/>
                <w:szCs w:val="24"/>
                <w:lang w:eastAsia="lt-LT"/>
              </w:rPr>
              <w:t xml:space="preserve"> partneriu) </w:t>
            </w:r>
            <w:r w:rsidR="00193936" w:rsidRPr="007F7F28">
              <w:rPr>
                <w:rFonts w:ascii="Times New Roman" w:eastAsia="Times New Roman" w:hAnsi="Times New Roman" w:cs="Times New Roman"/>
                <w:sz w:val="24"/>
                <w:szCs w:val="24"/>
                <w:lang w:eastAsia="lt-LT"/>
              </w:rPr>
              <w:t xml:space="preserve"> „</w:t>
            </w:r>
            <w:r w:rsidR="000E2E72" w:rsidRPr="007F7F28">
              <w:rPr>
                <w:rFonts w:ascii="Times New Roman" w:eastAsia="Times New Roman" w:hAnsi="Times New Roman" w:cs="Times New Roman"/>
                <w:sz w:val="24"/>
                <w:szCs w:val="24"/>
                <w:lang w:eastAsia="lt-LT"/>
              </w:rPr>
              <w:t>Vedžiok š</w:t>
            </w:r>
            <w:r w:rsidR="00193936" w:rsidRPr="007F7F28">
              <w:rPr>
                <w:rFonts w:ascii="Times New Roman" w:eastAsia="Times New Roman" w:hAnsi="Times New Roman" w:cs="Times New Roman"/>
                <w:sz w:val="24"/>
                <w:szCs w:val="24"/>
                <w:lang w:eastAsia="lt-LT"/>
              </w:rPr>
              <w:t>unel</w:t>
            </w:r>
            <w:r w:rsidR="000E2E72" w:rsidRPr="007F7F28">
              <w:rPr>
                <w:rFonts w:ascii="Times New Roman" w:eastAsia="Times New Roman" w:hAnsi="Times New Roman" w:cs="Times New Roman"/>
                <w:sz w:val="24"/>
                <w:szCs w:val="24"/>
                <w:lang w:eastAsia="lt-LT"/>
              </w:rPr>
              <w:t xml:space="preserve">į su </w:t>
            </w:r>
            <w:proofErr w:type="spellStart"/>
            <w:r w:rsidR="000E2E72" w:rsidRPr="007F7F28">
              <w:rPr>
                <w:rFonts w:ascii="Times New Roman" w:eastAsia="Times New Roman" w:hAnsi="Times New Roman" w:cs="Times New Roman"/>
                <w:sz w:val="24"/>
                <w:szCs w:val="24"/>
                <w:lang w:eastAsia="lt-LT"/>
              </w:rPr>
              <w:t>Eko</w:t>
            </w:r>
            <w:proofErr w:type="spellEnd"/>
            <w:r w:rsidR="000E2E72" w:rsidRPr="007F7F28">
              <w:rPr>
                <w:rFonts w:ascii="Times New Roman" w:eastAsia="Times New Roman" w:hAnsi="Times New Roman" w:cs="Times New Roman"/>
                <w:sz w:val="24"/>
                <w:szCs w:val="24"/>
                <w:lang w:eastAsia="lt-LT"/>
              </w:rPr>
              <w:t xml:space="preserve"> maišeliu</w:t>
            </w:r>
            <w:r w:rsidR="00193936" w:rsidRPr="007F7F28">
              <w:rPr>
                <w:rFonts w:ascii="Times New Roman" w:eastAsia="Times New Roman" w:hAnsi="Times New Roman" w:cs="Times New Roman"/>
                <w:sz w:val="24"/>
                <w:szCs w:val="24"/>
                <w:lang w:eastAsia="lt-LT"/>
              </w:rPr>
              <w:t>“</w:t>
            </w:r>
            <w:r w:rsidR="000E2E72" w:rsidRPr="007F7F28">
              <w:rPr>
                <w:rFonts w:ascii="Times New Roman" w:eastAsia="Times New Roman" w:hAnsi="Times New Roman" w:cs="Times New Roman"/>
                <w:sz w:val="24"/>
                <w:szCs w:val="24"/>
                <w:lang w:eastAsia="lt-LT"/>
              </w:rPr>
              <w:t>.</w:t>
            </w:r>
          </w:p>
        </w:tc>
      </w:tr>
    </w:tbl>
    <w:p w14:paraId="464E60C0" w14:textId="77777777" w:rsidR="00C05A50" w:rsidRDefault="00C05A50" w:rsidP="00C05A50">
      <w:pPr>
        <w:overflowPunct w:val="0"/>
        <w:spacing w:after="0" w:line="240" w:lineRule="auto"/>
        <w:jc w:val="both"/>
        <w:textAlignment w:val="baseline"/>
        <w:rPr>
          <w:rFonts w:ascii="Times New Roman" w:eastAsia="Times New Roman" w:hAnsi="Times New Roman" w:cs="Times New Roman"/>
          <w:bCs/>
          <w:color w:val="FF0000"/>
          <w:sz w:val="24"/>
          <w:szCs w:val="24"/>
          <w:lang w:eastAsia="lt-LT"/>
        </w:rPr>
      </w:pPr>
    </w:p>
    <w:p w14:paraId="5F4132F1" w14:textId="5F5844F8" w:rsidR="0027000E" w:rsidRPr="00697029" w:rsidRDefault="00C05A50" w:rsidP="00C05A50">
      <w:pPr>
        <w:overflowPunct w:val="0"/>
        <w:spacing w:after="0" w:line="240" w:lineRule="auto"/>
        <w:ind w:left="-426"/>
        <w:jc w:val="both"/>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      </w:t>
      </w:r>
      <w:r w:rsidR="0027000E" w:rsidRPr="00697029">
        <w:rPr>
          <w:rFonts w:ascii="Times New Roman" w:eastAsia="Times New Roman" w:hAnsi="Times New Roman" w:cs="Times New Roman"/>
          <w:bCs/>
          <w:sz w:val="24"/>
          <w:szCs w:val="24"/>
          <w:lang w:eastAsia="lt-LT"/>
        </w:rPr>
        <w:t>2020 metų veiklos programa įgyvendinta nepilnai dėl nuo 2020 m. kovo 1</w:t>
      </w:r>
      <w:r w:rsidR="00A912BD" w:rsidRPr="00697029">
        <w:rPr>
          <w:rFonts w:ascii="Times New Roman" w:eastAsia="Times New Roman" w:hAnsi="Times New Roman" w:cs="Times New Roman"/>
          <w:bCs/>
          <w:sz w:val="24"/>
          <w:szCs w:val="24"/>
          <w:lang w:eastAsia="lt-LT"/>
        </w:rPr>
        <w:t>6</w:t>
      </w:r>
      <w:r w:rsidR="0027000E" w:rsidRPr="00697029">
        <w:rPr>
          <w:rFonts w:ascii="Times New Roman" w:eastAsia="Times New Roman" w:hAnsi="Times New Roman" w:cs="Times New Roman"/>
          <w:bCs/>
          <w:sz w:val="24"/>
          <w:szCs w:val="24"/>
          <w:lang w:eastAsia="lt-LT"/>
        </w:rPr>
        <w:t xml:space="preserve"> d. </w:t>
      </w:r>
      <w:r w:rsidR="00A912BD" w:rsidRPr="00697029">
        <w:rPr>
          <w:rFonts w:ascii="Times New Roman" w:eastAsia="Times New Roman" w:hAnsi="Times New Roman" w:cs="Times New Roman"/>
          <w:bCs/>
          <w:sz w:val="24"/>
          <w:szCs w:val="24"/>
          <w:lang w:eastAsia="lt-LT"/>
        </w:rPr>
        <w:t xml:space="preserve">šalyje </w:t>
      </w:r>
      <w:r w:rsidR="0027000E" w:rsidRPr="00697029">
        <w:rPr>
          <w:rFonts w:ascii="Times New Roman" w:eastAsia="Times New Roman" w:hAnsi="Times New Roman" w:cs="Times New Roman"/>
          <w:bCs/>
          <w:sz w:val="24"/>
          <w:szCs w:val="24"/>
          <w:lang w:eastAsia="lt-LT"/>
        </w:rPr>
        <w:t>paskelbto</w:t>
      </w:r>
      <w:r w:rsidR="00A912BD" w:rsidRPr="00697029">
        <w:rPr>
          <w:rFonts w:ascii="Times New Roman" w:eastAsia="Times New Roman" w:hAnsi="Times New Roman" w:cs="Times New Roman"/>
          <w:bCs/>
          <w:sz w:val="24"/>
          <w:szCs w:val="24"/>
          <w:lang w:eastAsia="lt-LT"/>
        </w:rPr>
        <w:t xml:space="preserve"> visuotino karantino.</w:t>
      </w:r>
      <w:r w:rsidR="005E1114" w:rsidRPr="00697029">
        <w:rPr>
          <w:rFonts w:ascii="Times New Roman" w:eastAsia="Times New Roman" w:hAnsi="Times New Roman" w:cs="Times New Roman"/>
          <w:bCs/>
          <w:sz w:val="24"/>
          <w:szCs w:val="24"/>
          <w:lang w:eastAsia="lt-LT"/>
        </w:rPr>
        <w:t xml:space="preserve"> </w:t>
      </w:r>
      <w:r w:rsidR="00150AA8" w:rsidRPr="00697029">
        <w:rPr>
          <w:rFonts w:ascii="Times New Roman" w:eastAsia="Times New Roman" w:hAnsi="Times New Roman" w:cs="Times New Roman"/>
          <w:bCs/>
          <w:sz w:val="24"/>
          <w:szCs w:val="24"/>
          <w:lang w:eastAsia="lt-LT"/>
        </w:rPr>
        <w:t xml:space="preserve">Laikantis karantino apribojimų, nebuvo galima organizuoti renginių, todėl dalis renginių vyko nuotoliniu būdu, kita dalis renginių dėl savo specifikos, </w:t>
      </w:r>
      <w:r w:rsidR="00B8261E" w:rsidRPr="00697029">
        <w:rPr>
          <w:rFonts w:ascii="Times New Roman" w:eastAsia="Times New Roman" w:hAnsi="Times New Roman" w:cs="Times New Roman"/>
          <w:bCs/>
          <w:sz w:val="24"/>
          <w:szCs w:val="24"/>
          <w:lang w:eastAsia="lt-LT"/>
        </w:rPr>
        <w:t>nevyko</w:t>
      </w:r>
      <w:r w:rsidR="00DC711A" w:rsidRPr="00697029">
        <w:rPr>
          <w:rFonts w:ascii="Times New Roman" w:eastAsia="Times New Roman" w:hAnsi="Times New Roman" w:cs="Times New Roman"/>
          <w:bCs/>
          <w:sz w:val="24"/>
          <w:szCs w:val="24"/>
          <w:lang w:eastAsia="lt-LT"/>
        </w:rPr>
        <w:t xml:space="preserve"> ar </w:t>
      </w:r>
      <w:r w:rsidR="00B8261E" w:rsidRPr="00697029">
        <w:rPr>
          <w:rFonts w:ascii="Times New Roman" w:eastAsia="Times New Roman" w:hAnsi="Times New Roman" w:cs="Times New Roman"/>
          <w:bCs/>
          <w:sz w:val="24"/>
          <w:szCs w:val="24"/>
          <w:lang w:eastAsia="lt-LT"/>
        </w:rPr>
        <w:t xml:space="preserve">buvo </w:t>
      </w:r>
      <w:r w:rsidR="00150AA8" w:rsidRPr="00697029">
        <w:rPr>
          <w:rFonts w:ascii="Times New Roman" w:eastAsia="Times New Roman" w:hAnsi="Times New Roman" w:cs="Times New Roman"/>
          <w:bCs/>
          <w:sz w:val="24"/>
          <w:szCs w:val="24"/>
          <w:lang w:eastAsia="lt-LT"/>
        </w:rPr>
        <w:t>a</w:t>
      </w:r>
      <w:r w:rsidR="005A39E3" w:rsidRPr="00697029">
        <w:rPr>
          <w:rFonts w:ascii="Times New Roman" w:eastAsia="Times New Roman" w:hAnsi="Times New Roman" w:cs="Times New Roman"/>
          <w:bCs/>
          <w:sz w:val="24"/>
          <w:szCs w:val="24"/>
          <w:lang w:eastAsia="lt-LT"/>
        </w:rPr>
        <w:t>tšaukti</w:t>
      </w:r>
      <w:r w:rsidR="00B8261E" w:rsidRPr="00697029">
        <w:rPr>
          <w:rFonts w:ascii="Times New Roman" w:eastAsia="Times New Roman" w:hAnsi="Times New Roman" w:cs="Times New Roman"/>
          <w:bCs/>
          <w:sz w:val="24"/>
          <w:szCs w:val="24"/>
          <w:lang w:eastAsia="lt-LT"/>
        </w:rPr>
        <w:t>.</w:t>
      </w:r>
      <w:r w:rsidR="00ED2EED" w:rsidRPr="00697029">
        <w:rPr>
          <w:rFonts w:ascii="Times New Roman" w:eastAsia="Times New Roman" w:hAnsi="Times New Roman" w:cs="Times New Roman"/>
          <w:bCs/>
          <w:sz w:val="24"/>
          <w:szCs w:val="24"/>
          <w:lang w:eastAsia="lt-LT"/>
        </w:rPr>
        <w:t xml:space="preserve"> Tarptautiniu ir šalies mastu </w:t>
      </w:r>
      <w:r w:rsidR="00EF7051" w:rsidRPr="00697029">
        <w:rPr>
          <w:rFonts w:ascii="Times New Roman" w:eastAsia="Times New Roman" w:hAnsi="Times New Roman" w:cs="Times New Roman"/>
          <w:bCs/>
          <w:sz w:val="24"/>
          <w:szCs w:val="24"/>
          <w:lang w:eastAsia="lt-LT"/>
        </w:rPr>
        <w:t xml:space="preserve">buvo itin sumažinta </w:t>
      </w:r>
      <w:r w:rsidR="00ED2EED" w:rsidRPr="00697029">
        <w:rPr>
          <w:rFonts w:ascii="Times New Roman" w:eastAsia="Times New Roman" w:hAnsi="Times New Roman" w:cs="Times New Roman"/>
          <w:bCs/>
          <w:sz w:val="24"/>
          <w:szCs w:val="24"/>
          <w:lang w:eastAsia="lt-LT"/>
        </w:rPr>
        <w:t>konkurs</w:t>
      </w:r>
      <w:r w:rsidR="00EF7051" w:rsidRPr="00697029">
        <w:rPr>
          <w:rFonts w:ascii="Times New Roman" w:eastAsia="Times New Roman" w:hAnsi="Times New Roman" w:cs="Times New Roman"/>
          <w:bCs/>
          <w:sz w:val="24"/>
          <w:szCs w:val="24"/>
          <w:lang w:eastAsia="lt-LT"/>
        </w:rPr>
        <w:t>ų</w:t>
      </w:r>
      <w:r w:rsidR="00ED2EED" w:rsidRPr="00697029">
        <w:rPr>
          <w:rFonts w:ascii="Times New Roman" w:eastAsia="Times New Roman" w:hAnsi="Times New Roman" w:cs="Times New Roman"/>
          <w:bCs/>
          <w:sz w:val="24"/>
          <w:szCs w:val="24"/>
          <w:lang w:eastAsia="lt-LT"/>
        </w:rPr>
        <w:t>, varžyb</w:t>
      </w:r>
      <w:r w:rsidR="00EF7051" w:rsidRPr="00697029">
        <w:rPr>
          <w:rFonts w:ascii="Times New Roman" w:eastAsia="Times New Roman" w:hAnsi="Times New Roman" w:cs="Times New Roman"/>
          <w:bCs/>
          <w:sz w:val="24"/>
          <w:szCs w:val="24"/>
          <w:lang w:eastAsia="lt-LT"/>
        </w:rPr>
        <w:t>ų</w:t>
      </w:r>
      <w:r w:rsidR="00ED2EED" w:rsidRPr="00697029">
        <w:rPr>
          <w:rFonts w:ascii="Times New Roman" w:eastAsia="Times New Roman" w:hAnsi="Times New Roman" w:cs="Times New Roman"/>
          <w:bCs/>
          <w:sz w:val="24"/>
          <w:szCs w:val="24"/>
          <w:lang w:eastAsia="lt-LT"/>
        </w:rPr>
        <w:t>, kuriuose mūsų įstaigos mokiniai nuolat dalyvaudavo,</w:t>
      </w:r>
      <w:r w:rsidR="00EF7051" w:rsidRPr="00697029">
        <w:rPr>
          <w:rFonts w:ascii="Times New Roman" w:eastAsia="Times New Roman" w:hAnsi="Times New Roman" w:cs="Times New Roman"/>
          <w:bCs/>
          <w:sz w:val="24"/>
          <w:szCs w:val="24"/>
          <w:lang w:eastAsia="lt-LT"/>
        </w:rPr>
        <w:t xml:space="preserve"> skaičius,</w:t>
      </w:r>
      <w:r w:rsidR="00ED2EED" w:rsidRPr="00697029">
        <w:rPr>
          <w:rFonts w:ascii="Times New Roman" w:eastAsia="Times New Roman" w:hAnsi="Times New Roman" w:cs="Times New Roman"/>
          <w:bCs/>
          <w:sz w:val="24"/>
          <w:szCs w:val="24"/>
          <w:lang w:eastAsia="lt-LT"/>
        </w:rPr>
        <w:t xml:space="preserve"> todėl laimėjimų buvo pasiekta mažiau  nei planuota.</w:t>
      </w:r>
      <w:r w:rsidR="00474907" w:rsidRPr="00697029">
        <w:rPr>
          <w:rFonts w:ascii="Times New Roman" w:eastAsia="Times New Roman" w:hAnsi="Times New Roman" w:cs="Times New Roman"/>
          <w:bCs/>
          <w:sz w:val="24"/>
          <w:szCs w:val="24"/>
          <w:lang w:eastAsia="lt-LT"/>
        </w:rPr>
        <w:t xml:space="preserve"> Dėl minėtos situacijos, apribojus įstaigos veiklą, buvo suteikta mažiau laisvalaikio paslaugų – edukacinių programų, ekskursijų organizavimo, jodinėjimo ir kt.</w:t>
      </w:r>
    </w:p>
    <w:p w14:paraId="7C16F4B0" w14:textId="77777777" w:rsidR="005E2583" w:rsidRPr="0027000E" w:rsidRDefault="005E2583" w:rsidP="007A259B">
      <w:pPr>
        <w:overflowPunct w:val="0"/>
        <w:spacing w:after="0" w:line="240" w:lineRule="auto"/>
        <w:textAlignment w:val="baseline"/>
        <w:rPr>
          <w:rFonts w:ascii="Times New Roman" w:eastAsia="Times New Roman" w:hAnsi="Times New Roman" w:cs="Times New Roman"/>
          <w:b/>
          <w:sz w:val="24"/>
          <w:szCs w:val="24"/>
          <w:lang w:eastAsia="lt-LT"/>
        </w:rPr>
      </w:pPr>
    </w:p>
    <w:p w14:paraId="17B5F53C"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II SKYRIUS</w:t>
      </w:r>
    </w:p>
    <w:p w14:paraId="3A8DBB90" w14:textId="459AD028" w:rsidR="005E2583" w:rsidRPr="005E2583" w:rsidRDefault="00C05A50" w:rsidP="005E2583">
      <w:pPr>
        <w:overflowPunct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2020 </w:t>
      </w:r>
      <w:r w:rsidR="005E2583" w:rsidRPr="005E2583">
        <w:rPr>
          <w:rFonts w:ascii="Times New Roman" w:eastAsia="Times New Roman" w:hAnsi="Times New Roman" w:cs="Times New Roman"/>
          <w:b/>
          <w:sz w:val="24"/>
          <w:szCs w:val="24"/>
          <w:lang w:eastAsia="lt-LT"/>
        </w:rPr>
        <w:t>METŲ VEIKLOS UŽDUOTYS, REZULTATAI IR RODIKLIAI</w:t>
      </w:r>
    </w:p>
    <w:p w14:paraId="6A616910"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16"/>
          <w:szCs w:val="20"/>
          <w:lang w:eastAsia="lt-LT"/>
        </w:rPr>
      </w:pPr>
    </w:p>
    <w:p w14:paraId="36087E47" w14:textId="77777777" w:rsidR="005E2583" w:rsidRPr="005E2583" w:rsidRDefault="005E2583" w:rsidP="005E2583">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1.</w:t>
      </w:r>
      <w:r w:rsidRPr="005E2583">
        <w:rPr>
          <w:rFonts w:ascii="Times New Roman" w:eastAsia="Times New Roman" w:hAnsi="Times New Roman" w:cs="Times New Roman"/>
          <w:b/>
          <w:sz w:val="24"/>
          <w:szCs w:val="24"/>
          <w:lang w:eastAsia="lt-LT"/>
        </w:rPr>
        <w:tab/>
        <w:t>Pagrindiniai praėjusių metų veiklos rezultatai</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3260"/>
        <w:gridCol w:w="3544"/>
      </w:tblGrid>
      <w:tr w:rsidR="005D0976" w:rsidRPr="005E2583" w14:paraId="04719382" w14:textId="77777777" w:rsidTr="00992A21">
        <w:tc>
          <w:tcPr>
            <w:tcW w:w="1560" w:type="dxa"/>
            <w:tcBorders>
              <w:top w:val="single" w:sz="4" w:space="0" w:color="auto"/>
              <w:left w:val="single" w:sz="4" w:space="0" w:color="auto"/>
              <w:bottom w:val="single" w:sz="4" w:space="0" w:color="auto"/>
              <w:right w:val="single" w:sz="4" w:space="0" w:color="auto"/>
            </w:tcBorders>
            <w:vAlign w:val="center"/>
            <w:hideMark/>
          </w:tcPr>
          <w:p w14:paraId="7EE1401B" w14:textId="21163C16"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20</w:t>
            </w:r>
            <w:r w:rsidR="008A6AF6" w:rsidRPr="00FF5D08">
              <w:rPr>
                <w:rFonts w:ascii="Times New Roman" w:eastAsia="Times New Roman" w:hAnsi="Times New Roman" w:cs="Times New Roman"/>
                <w:sz w:val="24"/>
                <w:szCs w:val="24"/>
                <w:lang w:eastAsia="lt-LT"/>
              </w:rPr>
              <w:t>20</w:t>
            </w:r>
            <w:r w:rsidRPr="005E2583">
              <w:rPr>
                <w:rFonts w:ascii="Times New Roman" w:eastAsia="Times New Roman" w:hAnsi="Times New Roman" w:cs="Times New Roman"/>
                <w:sz w:val="24"/>
                <w:szCs w:val="24"/>
                <w:lang w:eastAsia="lt-LT"/>
              </w:rPr>
              <w:t xml:space="preserve"> metų užduotys (toliau – užduotys)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65559B"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Siektini rezultatai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491D049"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F0441C"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Pasiekti rezultatai ir jų rodikliai</w:t>
            </w:r>
          </w:p>
        </w:tc>
      </w:tr>
      <w:tr w:rsidR="005D0976" w:rsidRPr="005E2583" w14:paraId="75BD1894" w14:textId="77777777" w:rsidTr="008A6AF6">
        <w:tc>
          <w:tcPr>
            <w:tcW w:w="1560" w:type="dxa"/>
          </w:tcPr>
          <w:p w14:paraId="5E738208" w14:textId="2DC30E8E"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.1.Efektyvinti vaiko asmenybės ūgties matavimo sistemą (sritis – asmenybės ūgtis).</w:t>
            </w:r>
          </w:p>
          <w:p w14:paraId="23A69E55" w14:textId="7034481F" w:rsidR="005E2583" w:rsidRPr="005E2583" w:rsidRDefault="005E2583" w:rsidP="005E2583">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1984" w:type="dxa"/>
          </w:tcPr>
          <w:p w14:paraId="3F4EC02A" w14:textId="67FD4C61"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 xml:space="preserve">.1.1. </w:t>
            </w:r>
            <w:r w:rsidR="00BF33E3" w:rsidRPr="00BF33E3">
              <w:rPr>
                <w:rFonts w:ascii="Times New Roman" w:eastAsia="Times New Roman" w:hAnsi="Times New Roman" w:cs="Times New Roman"/>
                <w:sz w:val="24"/>
                <w:szCs w:val="24"/>
                <w:lang w:eastAsia="lt-LT"/>
              </w:rPr>
              <w:t>Praplėstos mokytojų žinios apie vaiko asmenybės ūgties matavimą.</w:t>
            </w:r>
          </w:p>
          <w:p w14:paraId="4B2EF295" w14:textId="074C6171" w:rsid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1842E4A0" w14:textId="472C04DD" w:rsidR="00F00954" w:rsidRDefault="00F00954"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EC3738A" w14:textId="460457CB" w:rsidR="006532C9" w:rsidRDefault="006532C9"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2FA8D68C" w14:textId="77777777" w:rsidR="00526ADB" w:rsidRDefault="00526ADB"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6586E4F6" w14:textId="46556C4D" w:rsidR="006532C9" w:rsidRDefault="006532C9"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6289279" w14:textId="6D881740" w:rsidR="00526ADB" w:rsidRDefault="00526ADB"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18F0F6A7" w14:textId="77777777" w:rsidR="00526ADB" w:rsidRPr="008A6AF6" w:rsidRDefault="00526ADB"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631D2A79" w14:textId="08B42273"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 1.2. Išsiaiškinti vaiko asmenybės ūgties matavimo sistemos trūkumus.</w:t>
            </w:r>
          </w:p>
          <w:p w14:paraId="70F356D2" w14:textId="3A7A67F4" w:rsidR="008A6AF6" w:rsidRDefault="008A6AF6" w:rsidP="008A6AF6">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04F2DC61" w14:textId="73FD1574" w:rsidR="00BD7193" w:rsidRDefault="00BD7193" w:rsidP="008A6AF6">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1198BA1F" w14:textId="77777777" w:rsidR="000C18FD" w:rsidRPr="008A6AF6" w:rsidRDefault="000C18FD" w:rsidP="008A6AF6">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4256A196"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071728DC" w14:textId="58051EE4" w:rsidR="005E2583" w:rsidRPr="005E2583" w:rsidRDefault="004E393E" w:rsidP="008A6AF6">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 xml:space="preserve">. 1.3. </w:t>
            </w:r>
            <w:r w:rsidR="00BF33E3" w:rsidRPr="00BF33E3">
              <w:rPr>
                <w:rFonts w:ascii="Times New Roman" w:eastAsia="Times New Roman" w:hAnsi="Times New Roman" w:cs="Times New Roman"/>
                <w:sz w:val="24"/>
                <w:szCs w:val="24"/>
                <w:lang w:eastAsia="lt-LT"/>
              </w:rPr>
              <w:t>Parengtos išvados vaiko asmenybės ūgties matavimo sistemai tobulinti.</w:t>
            </w:r>
          </w:p>
        </w:tc>
        <w:tc>
          <w:tcPr>
            <w:tcW w:w="3260" w:type="dxa"/>
          </w:tcPr>
          <w:p w14:paraId="18101B14" w14:textId="281CFF2F" w:rsidR="008A6AF6" w:rsidRPr="008A6AF6" w:rsidRDefault="004E393E" w:rsidP="008A6AF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w:t>
            </w:r>
            <w:r w:rsidR="008A6AF6">
              <w:rPr>
                <w:rFonts w:ascii="Times New Roman" w:eastAsia="Times New Roman" w:hAnsi="Times New Roman" w:cs="Times New Roman"/>
                <w:sz w:val="24"/>
                <w:szCs w:val="24"/>
                <w:lang w:eastAsia="lt-LT"/>
              </w:rPr>
              <w:t>.</w:t>
            </w:r>
            <w:r w:rsidR="008A6AF6" w:rsidRPr="008A6AF6">
              <w:rPr>
                <w:rFonts w:ascii="Times New Roman" w:eastAsia="Times New Roman" w:hAnsi="Times New Roman" w:cs="Times New Roman"/>
                <w:sz w:val="24"/>
                <w:szCs w:val="24"/>
                <w:lang w:eastAsia="lt-LT"/>
              </w:rPr>
              <w:t>1.1.1. Visi mokytojai dalyvavo 2 kvalifikacijos tobulinimo renginiuose apie vaiko asmenybės ūgties pamatavimą.</w:t>
            </w:r>
          </w:p>
          <w:p w14:paraId="3CEB936D" w14:textId="594986EB" w:rsidR="008A6AF6" w:rsidRDefault="008A6AF6" w:rsidP="008A6AF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p>
          <w:p w14:paraId="74C9D96F" w14:textId="030AA91B" w:rsidR="00F00954" w:rsidRDefault="00F00954" w:rsidP="008A6AF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p>
          <w:p w14:paraId="4B062E53" w14:textId="2B346C7F" w:rsidR="006532C9" w:rsidRDefault="006532C9" w:rsidP="008A6AF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p>
          <w:p w14:paraId="15330541" w14:textId="7B3B7D7E" w:rsidR="006532C9" w:rsidRDefault="006532C9" w:rsidP="008A6AF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p>
          <w:p w14:paraId="344A334D" w14:textId="6F3316A5" w:rsidR="00526ADB" w:rsidRDefault="00526ADB" w:rsidP="008A6AF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p>
          <w:p w14:paraId="15F897B4" w14:textId="77777777" w:rsidR="00526ADB" w:rsidRDefault="00526ADB" w:rsidP="008A6AF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p>
          <w:p w14:paraId="71222795" w14:textId="77777777" w:rsidR="00526ADB" w:rsidRPr="008A6AF6" w:rsidRDefault="00526ADB" w:rsidP="008A6AF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p>
          <w:p w14:paraId="3483892D" w14:textId="15F0A030" w:rsidR="008A6AF6" w:rsidRDefault="004E393E" w:rsidP="008A6AF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Pr>
                <w:rFonts w:ascii="Times New Roman" w:eastAsia="Times New Roman" w:hAnsi="Times New Roman" w:cs="Times New Roman"/>
                <w:sz w:val="24"/>
                <w:szCs w:val="24"/>
                <w:lang w:eastAsia="lt-LT"/>
              </w:rPr>
              <w:t>.</w:t>
            </w:r>
            <w:r w:rsidR="008A6AF6" w:rsidRPr="008A6AF6">
              <w:rPr>
                <w:rFonts w:ascii="Times New Roman" w:eastAsia="Times New Roman" w:hAnsi="Times New Roman" w:cs="Times New Roman"/>
                <w:sz w:val="24"/>
                <w:szCs w:val="24"/>
                <w:lang w:eastAsia="lt-LT"/>
              </w:rPr>
              <w:t>1.2.1. Organizuoti Mokytojų tarybos posėdį tema „Vaiko asmenybės ūgties matavimo problemos, pasidalinimas gerąja patirtimi“.</w:t>
            </w:r>
          </w:p>
          <w:p w14:paraId="105A27E4" w14:textId="6DB90A33" w:rsidR="00BD7193" w:rsidRDefault="00BD7193" w:rsidP="008A6AF6">
            <w:pPr>
              <w:overflowPunct w:val="0"/>
              <w:spacing w:after="0" w:line="240" w:lineRule="auto"/>
              <w:jc w:val="both"/>
              <w:textAlignment w:val="baseline"/>
              <w:rPr>
                <w:rFonts w:ascii="Times New Roman" w:eastAsia="Times New Roman" w:hAnsi="Times New Roman" w:cs="Times New Roman"/>
                <w:sz w:val="24"/>
                <w:szCs w:val="24"/>
                <w:lang w:eastAsia="lt-LT"/>
              </w:rPr>
            </w:pPr>
          </w:p>
          <w:p w14:paraId="6EC94574" w14:textId="0D8151BC" w:rsidR="00BD7193" w:rsidRDefault="00BD7193" w:rsidP="008A6AF6">
            <w:pPr>
              <w:overflowPunct w:val="0"/>
              <w:spacing w:after="0" w:line="240" w:lineRule="auto"/>
              <w:jc w:val="both"/>
              <w:textAlignment w:val="baseline"/>
              <w:rPr>
                <w:rFonts w:ascii="Times New Roman" w:eastAsia="Times New Roman" w:hAnsi="Times New Roman" w:cs="Times New Roman"/>
                <w:sz w:val="24"/>
                <w:szCs w:val="24"/>
                <w:lang w:eastAsia="lt-LT"/>
              </w:rPr>
            </w:pPr>
          </w:p>
          <w:p w14:paraId="35295AEF" w14:textId="77777777" w:rsidR="00BD7193" w:rsidRPr="008A6AF6" w:rsidRDefault="00BD7193" w:rsidP="008A6AF6">
            <w:pPr>
              <w:overflowPunct w:val="0"/>
              <w:spacing w:after="0" w:line="240" w:lineRule="auto"/>
              <w:jc w:val="both"/>
              <w:textAlignment w:val="baseline"/>
              <w:rPr>
                <w:rFonts w:ascii="Times New Roman" w:eastAsia="Times New Roman" w:hAnsi="Times New Roman" w:cs="Times New Roman"/>
                <w:sz w:val="24"/>
                <w:szCs w:val="24"/>
                <w:lang w:eastAsia="lt-LT"/>
              </w:rPr>
            </w:pPr>
          </w:p>
          <w:p w14:paraId="5B7489D3" w14:textId="77777777" w:rsidR="000C18FD" w:rsidRPr="008A6AF6" w:rsidRDefault="000C18FD" w:rsidP="008A6AF6">
            <w:pPr>
              <w:overflowPunct w:val="0"/>
              <w:spacing w:after="0" w:line="240" w:lineRule="auto"/>
              <w:jc w:val="both"/>
              <w:textAlignment w:val="baseline"/>
              <w:rPr>
                <w:rFonts w:ascii="Times New Roman" w:eastAsia="Times New Roman" w:hAnsi="Times New Roman" w:cs="Times New Roman"/>
                <w:sz w:val="24"/>
                <w:szCs w:val="24"/>
                <w:lang w:eastAsia="lt-LT"/>
              </w:rPr>
            </w:pPr>
          </w:p>
          <w:p w14:paraId="66172429" w14:textId="0CA28513" w:rsidR="008A6AF6" w:rsidRPr="008A6AF6" w:rsidRDefault="004E393E" w:rsidP="008A6AF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965D36">
              <w:rPr>
                <w:rFonts w:ascii="Times New Roman" w:eastAsia="Times New Roman" w:hAnsi="Times New Roman" w:cs="Times New Roman"/>
                <w:sz w:val="24"/>
                <w:szCs w:val="24"/>
                <w:lang w:eastAsia="lt-LT"/>
              </w:rPr>
              <w:t>.</w:t>
            </w:r>
            <w:r w:rsidR="008A6AF6" w:rsidRPr="008A6AF6">
              <w:rPr>
                <w:rFonts w:ascii="Times New Roman" w:eastAsia="Times New Roman" w:hAnsi="Times New Roman" w:cs="Times New Roman"/>
                <w:sz w:val="24"/>
                <w:szCs w:val="24"/>
                <w:lang w:eastAsia="lt-LT"/>
              </w:rPr>
              <w:t>1.3.1. Tobulinti Šiaulių jaunųjų gamtininkų centro mokinių pasiekimų vertinimo, įsivertinimo bei asmenybės ūgties matavimo tvarką.</w:t>
            </w:r>
          </w:p>
          <w:p w14:paraId="6AB0978F" w14:textId="1AF6269E" w:rsidR="005E2583" w:rsidRPr="005E2583" w:rsidRDefault="005E2583" w:rsidP="005E2583">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3544" w:type="dxa"/>
            <w:tcBorders>
              <w:top w:val="single" w:sz="4" w:space="0" w:color="auto"/>
              <w:left w:val="single" w:sz="4" w:space="0" w:color="auto"/>
              <w:bottom w:val="single" w:sz="4" w:space="0" w:color="auto"/>
              <w:right w:val="single" w:sz="4" w:space="0" w:color="auto"/>
            </w:tcBorders>
          </w:tcPr>
          <w:p w14:paraId="0F16A91C" w14:textId="14D07DE0" w:rsidR="00772EAB" w:rsidRDefault="00772EAB" w:rsidP="005E2583">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Visi mokytojai </w:t>
            </w:r>
            <w:r w:rsidR="006532C9">
              <w:rPr>
                <w:rFonts w:ascii="Times New Roman" w:eastAsia="Times New Roman" w:hAnsi="Times New Roman" w:cs="Times New Roman"/>
                <w:sz w:val="24"/>
                <w:szCs w:val="24"/>
                <w:lang w:eastAsia="lt-LT"/>
              </w:rPr>
              <w:t xml:space="preserve">įgijo žinių apie vaiko asmenybės ūgties matavimą, </w:t>
            </w:r>
            <w:r>
              <w:rPr>
                <w:rFonts w:ascii="Times New Roman" w:eastAsia="Times New Roman" w:hAnsi="Times New Roman" w:cs="Times New Roman"/>
                <w:sz w:val="24"/>
                <w:szCs w:val="24"/>
                <w:lang w:eastAsia="lt-LT"/>
              </w:rPr>
              <w:t>dalyva</w:t>
            </w:r>
            <w:r w:rsidR="006532C9">
              <w:rPr>
                <w:rFonts w:ascii="Times New Roman" w:eastAsia="Times New Roman" w:hAnsi="Times New Roman" w:cs="Times New Roman"/>
                <w:sz w:val="24"/>
                <w:szCs w:val="24"/>
                <w:lang w:eastAsia="lt-LT"/>
              </w:rPr>
              <w:t>udami</w:t>
            </w:r>
            <w:r>
              <w:rPr>
                <w:rFonts w:ascii="Times New Roman" w:eastAsia="Times New Roman" w:hAnsi="Times New Roman" w:cs="Times New Roman"/>
                <w:sz w:val="24"/>
                <w:szCs w:val="24"/>
                <w:lang w:eastAsia="lt-LT"/>
              </w:rPr>
              <w:t xml:space="preserve">: </w:t>
            </w:r>
          </w:p>
          <w:p w14:paraId="2F253278" w14:textId="24089E69" w:rsidR="005E2583" w:rsidRDefault="00772EAB" w:rsidP="005E2583">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m</w:t>
            </w:r>
            <w:r w:rsidRPr="00772EAB">
              <w:rPr>
                <w:rFonts w:ascii="Times New Roman" w:eastAsia="Times New Roman" w:hAnsi="Times New Roman" w:cs="Times New Roman"/>
                <w:sz w:val="24"/>
                <w:szCs w:val="24"/>
                <w:lang w:eastAsia="lt-LT"/>
              </w:rPr>
              <w:t>okym</w:t>
            </w:r>
            <w:r>
              <w:rPr>
                <w:rFonts w:ascii="Times New Roman" w:eastAsia="Times New Roman" w:hAnsi="Times New Roman" w:cs="Times New Roman"/>
                <w:sz w:val="24"/>
                <w:szCs w:val="24"/>
                <w:lang w:eastAsia="lt-LT"/>
              </w:rPr>
              <w:t>uose</w:t>
            </w:r>
            <w:r w:rsidRPr="00772EAB">
              <w:rPr>
                <w:rFonts w:ascii="Times New Roman" w:eastAsia="Times New Roman" w:hAnsi="Times New Roman" w:cs="Times New Roman"/>
                <w:sz w:val="24"/>
                <w:szCs w:val="24"/>
                <w:lang w:eastAsia="lt-LT"/>
              </w:rPr>
              <w:t xml:space="preserve"> „Mokinių individualios pažangos matavimas ir pasiekimų gerinimas teorijoje ir praktikoje“</w:t>
            </w: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org</w:t>
            </w:r>
            <w:proofErr w:type="spellEnd"/>
            <w:r>
              <w:rPr>
                <w:rFonts w:ascii="Times New Roman" w:eastAsia="Times New Roman" w:hAnsi="Times New Roman" w:cs="Times New Roman"/>
                <w:sz w:val="24"/>
                <w:szCs w:val="24"/>
                <w:lang w:eastAsia="lt-LT"/>
              </w:rPr>
              <w:t xml:space="preserve">. </w:t>
            </w:r>
            <w:r w:rsidRPr="00772EAB">
              <w:rPr>
                <w:rFonts w:ascii="Times New Roman" w:eastAsia="Times New Roman" w:hAnsi="Times New Roman" w:cs="Times New Roman"/>
                <w:sz w:val="24"/>
                <w:szCs w:val="24"/>
                <w:lang w:eastAsia="lt-LT"/>
              </w:rPr>
              <w:t>VŠĮ “Trakų Švietimo centras”</w:t>
            </w:r>
            <w:r>
              <w:rPr>
                <w:rFonts w:ascii="Times New Roman" w:eastAsia="Times New Roman" w:hAnsi="Times New Roman" w:cs="Times New Roman"/>
                <w:sz w:val="24"/>
                <w:szCs w:val="24"/>
                <w:lang w:eastAsia="lt-LT"/>
              </w:rPr>
              <w:t>)</w:t>
            </w:r>
            <w:r w:rsidR="000653CE">
              <w:rPr>
                <w:rFonts w:ascii="Times New Roman" w:eastAsia="Times New Roman" w:hAnsi="Times New Roman" w:cs="Times New Roman"/>
                <w:sz w:val="24"/>
                <w:szCs w:val="24"/>
                <w:lang w:eastAsia="lt-LT"/>
              </w:rPr>
              <w:t>.</w:t>
            </w:r>
          </w:p>
          <w:p w14:paraId="79B1D611" w14:textId="26F2A72E" w:rsidR="00526ADB" w:rsidRDefault="00526ADB" w:rsidP="005E2583">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paskaitoje „Vaiko asmenybės ūgties matavimas. Pasidalinimas gerąja patirtimi.“.</w:t>
            </w:r>
          </w:p>
          <w:p w14:paraId="75F55200" w14:textId="77777777" w:rsidR="00772EAB" w:rsidRDefault="00772EAB" w:rsidP="005E2583">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p>
          <w:p w14:paraId="20A62FAC" w14:textId="7FF8F9AE" w:rsidR="00F00954" w:rsidRDefault="00F00954" w:rsidP="005E2583">
            <w:pPr>
              <w:overflowPunct w:val="0"/>
              <w:spacing w:after="0" w:line="240" w:lineRule="auto"/>
              <w:jc w:val="both"/>
              <w:textAlignment w:val="baseline"/>
              <w:rPr>
                <w:rFonts w:ascii="Times New Roman" w:eastAsia="Times New Roman" w:hAnsi="Times New Roman" w:cs="Times New Roman"/>
                <w:sz w:val="24"/>
                <w:szCs w:val="24"/>
                <w:lang w:eastAsia="lt-LT"/>
              </w:rPr>
            </w:pPr>
            <w:r w:rsidRPr="00F00954">
              <w:rPr>
                <w:rFonts w:ascii="Times New Roman" w:eastAsia="Times New Roman" w:hAnsi="Times New Roman" w:cs="Times New Roman"/>
                <w:sz w:val="24"/>
                <w:szCs w:val="24"/>
                <w:lang w:eastAsia="lt-LT"/>
              </w:rPr>
              <w:t>2020 m. gegužės 26 d. organizuotas Mokytojų tarybos posėdis tema „Vaiko asmenybės ūgties matavimo problemos, pasidalinimas gerąja patirtimi“,</w:t>
            </w:r>
            <w:r w:rsidR="008D3DD0">
              <w:rPr>
                <w:rFonts w:ascii="Times New Roman" w:eastAsia="Times New Roman" w:hAnsi="Times New Roman" w:cs="Times New Roman"/>
                <w:sz w:val="24"/>
                <w:szCs w:val="24"/>
                <w:lang w:eastAsia="lt-LT"/>
              </w:rPr>
              <w:t xml:space="preserve"> kuriame</w:t>
            </w:r>
            <w:r w:rsidRPr="00F00954">
              <w:rPr>
                <w:rFonts w:ascii="Times New Roman" w:eastAsia="Times New Roman" w:hAnsi="Times New Roman" w:cs="Times New Roman"/>
                <w:sz w:val="24"/>
                <w:szCs w:val="24"/>
                <w:lang w:eastAsia="lt-LT"/>
              </w:rPr>
              <w:t xml:space="preserve"> išsiaiškinta vaiko asmenybės ūgties matavimo sistemos problemos, trūkumai</w:t>
            </w:r>
            <w:r w:rsidR="00462109">
              <w:rPr>
                <w:rFonts w:ascii="Times New Roman" w:eastAsia="Times New Roman" w:hAnsi="Times New Roman" w:cs="Times New Roman"/>
                <w:sz w:val="24"/>
                <w:szCs w:val="24"/>
                <w:lang w:eastAsia="lt-LT"/>
              </w:rPr>
              <w:t>.</w:t>
            </w:r>
          </w:p>
          <w:p w14:paraId="156EA717" w14:textId="77777777" w:rsidR="00BD7193" w:rsidRDefault="00BD7193" w:rsidP="005E2583">
            <w:pPr>
              <w:overflowPunct w:val="0"/>
              <w:spacing w:after="0" w:line="240" w:lineRule="auto"/>
              <w:jc w:val="both"/>
              <w:textAlignment w:val="baseline"/>
              <w:rPr>
                <w:rFonts w:ascii="Times New Roman" w:eastAsia="Times New Roman" w:hAnsi="Times New Roman" w:cs="Times New Roman"/>
                <w:sz w:val="24"/>
                <w:szCs w:val="24"/>
                <w:lang w:eastAsia="lt-LT"/>
              </w:rPr>
            </w:pPr>
          </w:p>
          <w:p w14:paraId="15298AC3" w14:textId="5304C591" w:rsidR="00BD7193" w:rsidRPr="005E2583" w:rsidRDefault="00462109" w:rsidP="005E2583">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Parengtos</w:t>
            </w:r>
            <w:r w:rsidR="000C18FD">
              <w:rPr>
                <w:rFonts w:ascii="Times New Roman" w:eastAsia="Times New Roman" w:hAnsi="Times New Roman" w:cs="Times New Roman"/>
                <w:sz w:val="24"/>
                <w:szCs w:val="24"/>
                <w:lang w:eastAsia="lt-LT"/>
              </w:rPr>
              <w:t xml:space="preserve"> išvado</w:t>
            </w:r>
            <w:r>
              <w:rPr>
                <w:rFonts w:ascii="Times New Roman" w:eastAsia="Times New Roman" w:hAnsi="Times New Roman" w:cs="Times New Roman"/>
                <w:sz w:val="24"/>
                <w:szCs w:val="24"/>
                <w:lang w:eastAsia="lt-LT"/>
              </w:rPr>
              <w:t>s, kuriomis remiantis</w:t>
            </w:r>
            <w:r w:rsidR="000C18FD">
              <w:rPr>
                <w:rFonts w:ascii="Times New Roman" w:eastAsia="Times New Roman" w:hAnsi="Times New Roman" w:cs="Times New Roman"/>
                <w:sz w:val="24"/>
                <w:szCs w:val="24"/>
                <w:lang w:eastAsia="lt-LT"/>
              </w:rPr>
              <w:t xml:space="preserve"> p</w:t>
            </w:r>
            <w:r w:rsidR="00965D36" w:rsidRPr="00965D36">
              <w:rPr>
                <w:rFonts w:ascii="Times New Roman" w:eastAsia="Times New Roman" w:hAnsi="Times New Roman" w:cs="Times New Roman"/>
                <w:sz w:val="24"/>
                <w:szCs w:val="24"/>
                <w:lang w:eastAsia="lt-LT"/>
              </w:rPr>
              <w:t>atobulinta Šiaulių jaunųjų gamtininkų centro mokinių pasiekimų vertinimo, įsivertinimo bei asmenybės ūgties matavimo tvarka</w:t>
            </w:r>
            <w:r w:rsidR="007D1E3B">
              <w:rPr>
                <w:rFonts w:ascii="Times New Roman" w:eastAsia="Times New Roman" w:hAnsi="Times New Roman" w:cs="Times New Roman"/>
                <w:sz w:val="24"/>
                <w:szCs w:val="24"/>
                <w:lang w:eastAsia="lt-LT"/>
              </w:rPr>
              <w:t xml:space="preserve"> (patvirtinta 2020 </w:t>
            </w:r>
            <w:r w:rsidR="007D1E3B">
              <w:rPr>
                <w:rFonts w:ascii="Times New Roman" w:eastAsia="Times New Roman" w:hAnsi="Times New Roman" w:cs="Times New Roman"/>
                <w:sz w:val="24"/>
                <w:szCs w:val="24"/>
                <w:lang w:eastAsia="lt-LT"/>
              </w:rPr>
              <w:lastRenderedPageBreak/>
              <w:t xml:space="preserve">m. rugsėjo 8 d. direktoriaus įsakymu </w:t>
            </w:r>
            <w:r w:rsidR="00D944C8">
              <w:rPr>
                <w:rFonts w:ascii="Times New Roman" w:eastAsia="Times New Roman" w:hAnsi="Times New Roman" w:cs="Times New Roman"/>
                <w:sz w:val="24"/>
                <w:szCs w:val="24"/>
                <w:lang w:eastAsia="lt-LT"/>
              </w:rPr>
              <w:t xml:space="preserve">Nr. </w:t>
            </w:r>
            <w:r w:rsidR="007D1E3B">
              <w:rPr>
                <w:rFonts w:ascii="Times New Roman" w:eastAsia="Times New Roman" w:hAnsi="Times New Roman" w:cs="Times New Roman"/>
                <w:sz w:val="24"/>
                <w:szCs w:val="24"/>
                <w:lang w:eastAsia="lt-LT"/>
              </w:rPr>
              <w:t>V-53).</w:t>
            </w:r>
          </w:p>
        </w:tc>
      </w:tr>
      <w:tr w:rsidR="005D0976" w:rsidRPr="005E2583" w14:paraId="55F5D994" w14:textId="77777777" w:rsidTr="00106C45">
        <w:trPr>
          <w:trHeight w:val="416"/>
        </w:trPr>
        <w:tc>
          <w:tcPr>
            <w:tcW w:w="1560" w:type="dxa"/>
          </w:tcPr>
          <w:p w14:paraId="7264D961" w14:textId="5E0BE7D9" w:rsidR="005E2583" w:rsidRPr="005E2583" w:rsidRDefault="004E393E" w:rsidP="004E393E">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lastRenderedPageBreak/>
              <w:t>1</w:t>
            </w:r>
            <w:r w:rsidR="008A6AF6" w:rsidRPr="008A6AF6">
              <w:rPr>
                <w:rFonts w:ascii="Times New Roman" w:eastAsia="Times New Roman" w:hAnsi="Times New Roman" w:cs="Times New Roman"/>
                <w:sz w:val="24"/>
                <w:szCs w:val="24"/>
                <w:lang w:eastAsia="lt-LT"/>
              </w:rPr>
              <w:t>.2. Sudaryti sąlygas vaikams ugdytis socialines kompetencijas (sritis – ugdymas(</w:t>
            </w:r>
            <w:proofErr w:type="spellStart"/>
            <w:r w:rsidR="008A6AF6" w:rsidRPr="008A6AF6">
              <w:rPr>
                <w:rFonts w:ascii="Times New Roman" w:eastAsia="Times New Roman" w:hAnsi="Times New Roman" w:cs="Times New Roman"/>
                <w:sz w:val="24"/>
                <w:szCs w:val="24"/>
                <w:lang w:eastAsia="lt-LT"/>
              </w:rPr>
              <w:t>is</w:t>
            </w:r>
            <w:proofErr w:type="spellEnd"/>
            <w:r w:rsidR="008A6AF6" w:rsidRPr="008A6AF6">
              <w:rPr>
                <w:rFonts w:ascii="Times New Roman" w:eastAsia="Times New Roman" w:hAnsi="Times New Roman" w:cs="Times New Roman"/>
                <w:sz w:val="24"/>
                <w:szCs w:val="24"/>
                <w:lang w:eastAsia="lt-LT"/>
              </w:rPr>
              <w:t xml:space="preserve">).  </w:t>
            </w:r>
          </w:p>
        </w:tc>
        <w:tc>
          <w:tcPr>
            <w:tcW w:w="1984" w:type="dxa"/>
          </w:tcPr>
          <w:p w14:paraId="4FDB42A8" w14:textId="5C5E908D" w:rsid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Pr>
                <w:rFonts w:ascii="Times New Roman" w:eastAsia="Times New Roman" w:hAnsi="Times New Roman" w:cs="Times New Roman"/>
                <w:sz w:val="24"/>
                <w:szCs w:val="24"/>
                <w:lang w:eastAsia="lt-LT"/>
              </w:rPr>
              <w:t>.</w:t>
            </w:r>
            <w:r w:rsidR="008A6AF6" w:rsidRPr="008A6AF6">
              <w:rPr>
                <w:rFonts w:ascii="Times New Roman" w:eastAsia="Times New Roman" w:hAnsi="Times New Roman" w:cs="Times New Roman"/>
                <w:sz w:val="24"/>
                <w:szCs w:val="24"/>
                <w:lang w:eastAsia="lt-LT"/>
              </w:rPr>
              <w:t xml:space="preserve">2.1. </w:t>
            </w:r>
            <w:r w:rsidR="00BF33E3" w:rsidRPr="00BF33E3">
              <w:rPr>
                <w:rFonts w:ascii="Times New Roman" w:eastAsia="Times New Roman" w:hAnsi="Times New Roman" w:cs="Times New Roman"/>
                <w:sz w:val="24"/>
                <w:szCs w:val="24"/>
                <w:lang w:eastAsia="lt-LT"/>
              </w:rPr>
              <w:t>Sudarytos sąlygos  mokinių savanorystei, siekiant įgyti profesinės patirties gamtinio pobūdžio veiklose.</w:t>
            </w:r>
          </w:p>
          <w:p w14:paraId="4861D0F5" w14:textId="6B9A17ED" w:rsidR="00B347BE" w:rsidRDefault="00B347B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1194BF89" w14:textId="31998509" w:rsidR="00B347BE" w:rsidRDefault="00B347B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674495F7" w14:textId="7809DFE8" w:rsidR="005E2583" w:rsidRPr="005E2583" w:rsidRDefault="004E393E" w:rsidP="004E393E">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w:t>
            </w:r>
            <w:r w:rsidR="008A6AF6">
              <w:rPr>
                <w:rFonts w:ascii="Times New Roman" w:eastAsia="Times New Roman" w:hAnsi="Times New Roman" w:cs="Times New Roman"/>
                <w:sz w:val="24"/>
                <w:szCs w:val="24"/>
                <w:lang w:eastAsia="lt-LT"/>
              </w:rPr>
              <w:t>.</w:t>
            </w:r>
            <w:r w:rsidR="008A6AF6" w:rsidRPr="008A6AF6">
              <w:rPr>
                <w:rFonts w:ascii="Times New Roman" w:eastAsia="Times New Roman" w:hAnsi="Times New Roman" w:cs="Times New Roman"/>
                <w:sz w:val="24"/>
                <w:szCs w:val="24"/>
                <w:lang w:eastAsia="lt-LT"/>
              </w:rPr>
              <w:t xml:space="preserve">2.2. </w:t>
            </w:r>
            <w:r w:rsidR="00BF33E3" w:rsidRPr="00BF33E3">
              <w:rPr>
                <w:rFonts w:ascii="Times New Roman" w:eastAsia="Times New Roman" w:hAnsi="Times New Roman" w:cs="Times New Roman"/>
                <w:sz w:val="24"/>
                <w:szCs w:val="24"/>
                <w:lang w:eastAsia="lt-LT"/>
              </w:rPr>
              <w:t>Sudarytos sąlygos  mokinių socialinių kompetencijų ugdymui (toliau – SKU), orientuotam į profesinį ugdymą.</w:t>
            </w:r>
          </w:p>
        </w:tc>
        <w:tc>
          <w:tcPr>
            <w:tcW w:w="3260" w:type="dxa"/>
          </w:tcPr>
          <w:p w14:paraId="7CBAA901" w14:textId="56327458" w:rsidR="008A6AF6" w:rsidRPr="008A6AF6" w:rsidRDefault="004E393E" w:rsidP="008A6AF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Pr>
                <w:rFonts w:ascii="Times New Roman" w:eastAsia="Times New Roman" w:hAnsi="Times New Roman" w:cs="Times New Roman"/>
                <w:sz w:val="24"/>
                <w:szCs w:val="24"/>
                <w:lang w:eastAsia="lt-LT"/>
              </w:rPr>
              <w:t>.</w:t>
            </w:r>
            <w:r w:rsidR="008A6AF6" w:rsidRPr="008A6AF6">
              <w:rPr>
                <w:rFonts w:ascii="Times New Roman" w:eastAsia="Times New Roman" w:hAnsi="Times New Roman" w:cs="Times New Roman"/>
                <w:sz w:val="24"/>
                <w:szCs w:val="24"/>
                <w:lang w:eastAsia="lt-LT"/>
              </w:rPr>
              <w:t>2.1.1. Savanoriškoje veikloje dalyvauja 10 Šiaulių jaunųjų gamtininkų centro ugdytinių. Savanoriškoje veikloje Šiaulių jaunųjų gamtininkų centre dalyvauja moksleiviai iš 5 Šiaulių miesto ugdymo įstaigų.</w:t>
            </w:r>
          </w:p>
          <w:p w14:paraId="16422FD1" w14:textId="5ED6F34A" w:rsidR="00522F6C" w:rsidRDefault="00522F6C" w:rsidP="008A6AF6">
            <w:pPr>
              <w:tabs>
                <w:tab w:val="left" w:pos="739"/>
                <w:tab w:val="left" w:pos="881"/>
              </w:tabs>
              <w:spacing w:after="200" w:line="254" w:lineRule="atLeast"/>
              <w:rPr>
                <w:rFonts w:ascii="Times New Roman" w:eastAsia="Times New Roman" w:hAnsi="Times New Roman" w:cs="Times New Roman"/>
                <w:color w:val="FF0000"/>
                <w:sz w:val="24"/>
                <w:szCs w:val="20"/>
              </w:rPr>
            </w:pPr>
          </w:p>
          <w:p w14:paraId="77403732" w14:textId="77777777" w:rsidR="00DD022B" w:rsidRDefault="00DD022B" w:rsidP="008A6AF6">
            <w:pPr>
              <w:tabs>
                <w:tab w:val="left" w:pos="739"/>
                <w:tab w:val="left" w:pos="881"/>
              </w:tabs>
              <w:spacing w:after="200" w:line="254" w:lineRule="atLeast"/>
              <w:rPr>
                <w:rFonts w:ascii="Times New Roman" w:eastAsia="Times New Roman" w:hAnsi="Times New Roman" w:cs="Times New Roman"/>
                <w:sz w:val="24"/>
                <w:szCs w:val="24"/>
              </w:rPr>
            </w:pPr>
          </w:p>
          <w:p w14:paraId="25436F91" w14:textId="439E791F" w:rsidR="005E2583" w:rsidRPr="005E2583" w:rsidRDefault="004E393E" w:rsidP="008A6AF6">
            <w:pPr>
              <w:tabs>
                <w:tab w:val="left" w:pos="739"/>
                <w:tab w:val="left" w:pos="881"/>
              </w:tabs>
              <w:spacing w:after="200" w:line="254" w:lineRule="atLeast"/>
              <w:rPr>
                <w:rFonts w:ascii="Times New Roman" w:eastAsia="Calibri" w:hAnsi="Times New Roman" w:cs="Times New Roman"/>
                <w:color w:val="FF0000"/>
                <w:lang w:eastAsia="lt-LT"/>
              </w:rPr>
            </w:pPr>
            <w:r>
              <w:rPr>
                <w:rFonts w:ascii="Times New Roman" w:eastAsia="Times New Roman" w:hAnsi="Times New Roman" w:cs="Times New Roman"/>
                <w:sz w:val="24"/>
                <w:szCs w:val="24"/>
              </w:rPr>
              <w:t>1</w:t>
            </w:r>
            <w:r w:rsidR="008A6AF6">
              <w:rPr>
                <w:rFonts w:ascii="Times New Roman" w:eastAsia="Times New Roman" w:hAnsi="Times New Roman" w:cs="Times New Roman"/>
                <w:sz w:val="24"/>
                <w:szCs w:val="24"/>
              </w:rPr>
              <w:t>.</w:t>
            </w:r>
            <w:r w:rsidR="008A6AF6" w:rsidRPr="008A6AF6">
              <w:rPr>
                <w:rFonts w:ascii="Times New Roman" w:eastAsia="Times New Roman" w:hAnsi="Times New Roman" w:cs="Times New Roman"/>
                <w:sz w:val="24"/>
                <w:szCs w:val="24"/>
              </w:rPr>
              <w:t>2.2.2.  Parengta ir įgyvendinta edukacinė profesinio orientavimo  programa, skirta mokiniams, savo profesiją planuojantiems sieti su gyvūnais. Programoje dalyvaus 100 miesto mokinių.</w:t>
            </w:r>
          </w:p>
        </w:tc>
        <w:tc>
          <w:tcPr>
            <w:tcW w:w="3544" w:type="dxa"/>
            <w:tcBorders>
              <w:top w:val="single" w:sz="4" w:space="0" w:color="auto"/>
              <w:left w:val="single" w:sz="4" w:space="0" w:color="auto"/>
              <w:bottom w:val="single" w:sz="4" w:space="0" w:color="auto"/>
              <w:right w:val="single" w:sz="4" w:space="0" w:color="auto"/>
            </w:tcBorders>
          </w:tcPr>
          <w:p w14:paraId="1BA584A4" w14:textId="4CF63498" w:rsidR="00244588" w:rsidRPr="00106C45" w:rsidRDefault="00244588" w:rsidP="005E2583">
            <w:pPr>
              <w:tabs>
                <w:tab w:val="left" w:pos="312"/>
                <w:tab w:val="left" w:pos="739"/>
              </w:tabs>
              <w:spacing w:after="0" w:line="254" w:lineRule="atLeast"/>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Sudarytos sąlygos mokinių savanorystei, profesinės patirties įgijimui „Gyvūnijos sode“,</w:t>
            </w:r>
            <w:r w:rsidR="00EE6DF8" w:rsidRPr="00106C45">
              <w:rPr>
                <w:rFonts w:ascii="Times New Roman" w:eastAsia="Times New Roman" w:hAnsi="Times New Roman" w:cs="Times New Roman"/>
                <w:sz w:val="24"/>
                <w:szCs w:val="24"/>
                <w:lang w:eastAsia="lt-LT"/>
              </w:rPr>
              <w:t xml:space="preserve">        </w:t>
            </w:r>
            <w:r w:rsidRPr="00106C45">
              <w:rPr>
                <w:rFonts w:ascii="Times New Roman" w:eastAsia="Times New Roman" w:hAnsi="Times New Roman" w:cs="Times New Roman"/>
                <w:sz w:val="24"/>
                <w:szCs w:val="24"/>
                <w:lang w:eastAsia="lt-LT"/>
              </w:rPr>
              <w:t xml:space="preserve"> V.</w:t>
            </w:r>
            <w:r w:rsidR="00EE6DF8" w:rsidRPr="00106C45">
              <w:rPr>
                <w:rFonts w:ascii="Times New Roman" w:eastAsia="Times New Roman" w:hAnsi="Times New Roman" w:cs="Times New Roman"/>
                <w:sz w:val="24"/>
                <w:szCs w:val="24"/>
                <w:lang w:eastAsia="lt-LT"/>
              </w:rPr>
              <w:t xml:space="preserve"> </w:t>
            </w:r>
            <w:r w:rsidRPr="00106C45">
              <w:rPr>
                <w:rFonts w:ascii="Times New Roman" w:eastAsia="Times New Roman" w:hAnsi="Times New Roman" w:cs="Times New Roman"/>
                <w:sz w:val="24"/>
                <w:szCs w:val="24"/>
                <w:lang w:eastAsia="lt-LT"/>
              </w:rPr>
              <w:t>Kavaliauskienės katinų muziejuje, žirgyne.</w:t>
            </w:r>
          </w:p>
          <w:p w14:paraId="01BA85C3" w14:textId="597C867D" w:rsidR="005E2583" w:rsidRPr="00106C45" w:rsidRDefault="00522F6C" w:rsidP="005E2583">
            <w:pPr>
              <w:tabs>
                <w:tab w:val="left" w:pos="312"/>
                <w:tab w:val="left" w:pos="739"/>
              </w:tabs>
              <w:spacing w:after="0" w:line="254" w:lineRule="atLeast"/>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Savanoriškoje veikloje dalyv</w:t>
            </w:r>
            <w:r w:rsidR="00FA0014" w:rsidRPr="00106C45">
              <w:rPr>
                <w:rFonts w:ascii="Times New Roman" w:eastAsia="Times New Roman" w:hAnsi="Times New Roman" w:cs="Times New Roman"/>
                <w:sz w:val="24"/>
                <w:szCs w:val="24"/>
                <w:lang w:eastAsia="lt-LT"/>
              </w:rPr>
              <w:t xml:space="preserve">avo </w:t>
            </w:r>
            <w:r w:rsidRPr="00106C45">
              <w:rPr>
                <w:rFonts w:ascii="Times New Roman" w:eastAsia="Times New Roman" w:hAnsi="Times New Roman" w:cs="Times New Roman"/>
                <w:sz w:val="24"/>
                <w:szCs w:val="24"/>
                <w:lang w:eastAsia="lt-LT"/>
              </w:rPr>
              <w:t>1</w:t>
            </w:r>
            <w:r w:rsidR="004351B9" w:rsidRPr="00106C45">
              <w:rPr>
                <w:rFonts w:ascii="Times New Roman" w:eastAsia="Times New Roman" w:hAnsi="Times New Roman" w:cs="Times New Roman"/>
                <w:sz w:val="24"/>
                <w:szCs w:val="24"/>
                <w:lang w:eastAsia="lt-LT"/>
              </w:rPr>
              <w:t>5</w:t>
            </w:r>
            <w:r w:rsidRPr="00106C45">
              <w:rPr>
                <w:rFonts w:ascii="Times New Roman" w:eastAsia="Times New Roman" w:hAnsi="Times New Roman" w:cs="Times New Roman"/>
                <w:sz w:val="24"/>
                <w:szCs w:val="24"/>
                <w:lang w:eastAsia="lt-LT"/>
              </w:rPr>
              <w:t xml:space="preserve"> Šiaulių jaunųjų gamtininkų centro </w:t>
            </w:r>
            <w:r w:rsidR="00FA0014" w:rsidRPr="00106C45">
              <w:rPr>
                <w:rFonts w:ascii="Times New Roman" w:eastAsia="Times New Roman" w:hAnsi="Times New Roman" w:cs="Times New Roman"/>
                <w:sz w:val="24"/>
                <w:szCs w:val="24"/>
                <w:lang w:eastAsia="lt-LT"/>
              </w:rPr>
              <w:t>ir kitų ugdymo įstaigų vaikų ir jaunimo.</w:t>
            </w:r>
          </w:p>
          <w:p w14:paraId="5063E77E" w14:textId="77777777" w:rsidR="003A2A5B" w:rsidRPr="00106C45" w:rsidRDefault="003A2A5B" w:rsidP="005E2583">
            <w:pPr>
              <w:tabs>
                <w:tab w:val="left" w:pos="312"/>
                <w:tab w:val="left" w:pos="739"/>
              </w:tabs>
              <w:spacing w:after="0" w:line="254" w:lineRule="atLeast"/>
              <w:rPr>
                <w:rFonts w:ascii="Times New Roman" w:eastAsia="Times New Roman" w:hAnsi="Times New Roman" w:cs="Times New Roman"/>
                <w:sz w:val="24"/>
                <w:szCs w:val="24"/>
                <w:lang w:eastAsia="lt-LT"/>
              </w:rPr>
            </w:pPr>
          </w:p>
          <w:p w14:paraId="5D24B270" w14:textId="22DC72B2" w:rsidR="00892438" w:rsidRPr="00106C45" w:rsidRDefault="003A2A5B" w:rsidP="005E2583">
            <w:pPr>
              <w:tabs>
                <w:tab w:val="left" w:pos="312"/>
                <w:tab w:val="left" w:pos="739"/>
              </w:tabs>
              <w:spacing w:after="0" w:line="254" w:lineRule="atLeast"/>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xml:space="preserve">Parengta ir įgyvendinta nuotolinė edukacinė profesinio orientavimo  programa „Šiandien aš – veterinarijos gydytojas“, skirta mokiniams, savo profesiją planuojantiems sieti su gyvūnais. Programoje dalyvavo </w:t>
            </w:r>
            <w:r w:rsidR="00830EBE" w:rsidRPr="00106C45">
              <w:rPr>
                <w:rFonts w:ascii="Times New Roman" w:eastAsia="Times New Roman" w:hAnsi="Times New Roman" w:cs="Times New Roman"/>
                <w:sz w:val="24"/>
                <w:szCs w:val="24"/>
                <w:lang w:eastAsia="lt-LT"/>
              </w:rPr>
              <w:t>214</w:t>
            </w:r>
            <w:r w:rsidRPr="00106C45">
              <w:rPr>
                <w:rFonts w:ascii="Times New Roman" w:eastAsia="Times New Roman" w:hAnsi="Times New Roman" w:cs="Times New Roman"/>
                <w:sz w:val="24"/>
                <w:szCs w:val="24"/>
                <w:lang w:eastAsia="lt-LT"/>
              </w:rPr>
              <w:t xml:space="preserve"> miesto mokinių.</w:t>
            </w:r>
            <w:r w:rsidR="00106C45" w:rsidRPr="00106C45">
              <w:rPr>
                <w:rFonts w:ascii="Times New Roman" w:eastAsia="Times New Roman" w:hAnsi="Times New Roman" w:cs="Times New Roman"/>
                <w:sz w:val="24"/>
                <w:szCs w:val="24"/>
                <w:lang w:eastAsia="lt-LT"/>
              </w:rPr>
              <w:t xml:space="preserve">  </w:t>
            </w:r>
            <w:r w:rsidR="00892438" w:rsidRPr="00106C45">
              <w:rPr>
                <w:rFonts w:ascii="Times New Roman" w:eastAsia="Times New Roman" w:hAnsi="Times New Roman" w:cs="Times New Roman"/>
                <w:sz w:val="24"/>
                <w:szCs w:val="24"/>
                <w:lang w:eastAsia="lt-LT"/>
              </w:rPr>
              <w:t xml:space="preserve">Šiaulių jaunųjų gamtininkų centras dalyvauja Šiaulių miesto socialinių kompetencijų ugdymo sistemoje (SKU) kaip partneris, SKU veiklų teikėjas. ŠJGC SKU pasiūlose veiklose dalyvavo </w:t>
            </w:r>
            <w:r w:rsidR="005C70B4" w:rsidRPr="00106C45">
              <w:rPr>
                <w:rFonts w:ascii="Times New Roman" w:eastAsia="Times New Roman" w:hAnsi="Times New Roman" w:cs="Times New Roman"/>
                <w:sz w:val="24"/>
                <w:szCs w:val="24"/>
                <w:lang w:eastAsia="lt-LT"/>
              </w:rPr>
              <w:t>254</w:t>
            </w:r>
            <w:r w:rsidR="00892438" w:rsidRPr="00106C45">
              <w:rPr>
                <w:rFonts w:ascii="Times New Roman" w:eastAsia="Times New Roman" w:hAnsi="Times New Roman" w:cs="Times New Roman"/>
                <w:sz w:val="24"/>
                <w:szCs w:val="24"/>
                <w:lang w:eastAsia="lt-LT"/>
              </w:rPr>
              <w:t xml:space="preserve"> mokini</w:t>
            </w:r>
            <w:r w:rsidR="005C70B4" w:rsidRPr="00106C45">
              <w:rPr>
                <w:rFonts w:ascii="Times New Roman" w:eastAsia="Times New Roman" w:hAnsi="Times New Roman" w:cs="Times New Roman"/>
                <w:sz w:val="24"/>
                <w:szCs w:val="24"/>
                <w:lang w:eastAsia="lt-LT"/>
              </w:rPr>
              <w:t>ai</w:t>
            </w:r>
            <w:r w:rsidR="00892438" w:rsidRPr="00106C45">
              <w:rPr>
                <w:rFonts w:ascii="Times New Roman" w:eastAsia="Times New Roman" w:hAnsi="Times New Roman" w:cs="Times New Roman"/>
                <w:sz w:val="24"/>
                <w:szCs w:val="24"/>
                <w:lang w:eastAsia="lt-LT"/>
              </w:rPr>
              <w:t xml:space="preserve"> iš 3 Šiaulių miesto ugdymo įstaigų.</w:t>
            </w:r>
          </w:p>
          <w:p w14:paraId="2088C80B" w14:textId="6C2536B4" w:rsidR="00F17C85" w:rsidRPr="00106C45" w:rsidRDefault="00F17C85" w:rsidP="00106C45">
            <w:pPr>
              <w:tabs>
                <w:tab w:val="left" w:pos="312"/>
                <w:tab w:val="left" w:pos="739"/>
              </w:tabs>
              <w:spacing w:after="0" w:line="254" w:lineRule="atLeast"/>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Šiaulių jaunųjų gamtininkų centro mokiniai tobulino socialines kompetencijas dalyvaudami 2020</w:t>
            </w:r>
            <w:r w:rsidR="00FD4857" w:rsidRPr="00106C45">
              <w:rPr>
                <w:rFonts w:ascii="Times New Roman" w:eastAsia="Times New Roman" w:hAnsi="Times New Roman" w:cs="Times New Roman"/>
                <w:sz w:val="24"/>
                <w:szCs w:val="24"/>
                <w:lang w:eastAsia="lt-LT"/>
              </w:rPr>
              <w:t xml:space="preserve"> m. vasario </w:t>
            </w:r>
            <w:r w:rsidRPr="00106C45">
              <w:rPr>
                <w:rFonts w:ascii="Times New Roman" w:eastAsia="Times New Roman" w:hAnsi="Times New Roman" w:cs="Times New Roman"/>
                <w:sz w:val="24"/>
                <w:szCs w:val="24"/>
                <w:lang w:eastAsia="lt-LT"/>
              </w:rPr>
              <w:t xml:space="preserve">21-22 </w:t>
            </w:r>
            <w:r w:rsidR="00FD4857" w:rsidRPr="00106C45">
              <w:rPr>
                <w:rFonts w:ascii="Times New Roman" w:eastAsia="Times New Roman" w:hAnsi="Times New Roman" w:cs="Times New Roman"/>
                <w:sz w:val="24"/>
                <w:szCs w:val="24"/>
                <w:lang w:eastAsia="lt-LT"/>
              </w:rPr>
              <w:t xml:space="preserve">d. </w:t>
            </w:r>
            <w:r w:rsidRPr="00106C45">
              <w:rPr>
                <w:rFonts w:ascii="Times New Roman" w:eastAsia="Times New Roman" w:hAnsi="Times New Roman" w:cs="Times New Roman"/>
                <w:sz w:val="24"/>
                <w:szCs w:val="24"/>
                <w:lang w:eastAsia="lt-LT"/>
              </w:rPr>
              <w:t xml:space="preserve"> prekybos ir laisvalaikio centro „Akropolis“ organizuotame renginyje – Egzotinių gyvūnų parodoje. Iš viso dalyvavo 3 zoologinio pobūdžio būreli</w:t>
            </w:r>
            <w:r w:rsidR="00FD4857" w:rsidRPr="00106C45">
              <w:rPr>
                <w:rFonts w:ascii="Times New Roman" w:eastAsia="Times New Roman" w:hAnsi="Times New Roman" w:cs="Times New Roman"/>
                <w:sz w:val="24"/>
                <w:szCs w:val="24"/>
                <w:lang w:eastAsia="lt-LT"/>
              </w:rPr>
              <w:t>ų mokiniai ir mokytojai</w:t>
            </w:r>
            <w:r w:rsidR="00106C45" w:rsidRPr="00106C45">
              <w:rPr>
                <w:rFonts w:ascii="Times New Roman" w:eastAsia="Times New Roman" w:hAnsi="Times New Roman" w:cs="Times New Roman"/>
                <w:sz w:val="24"/>
                <w:szCs w:val="24"/>
                <w:lang w:eastAsia="lt-LT"/>
              </w:rPr>
              <w:t>.</w:t>
            </w:r>
          </w:p>
        </w:tc>
      </w:tr>
      <w:tr w:rsidR="005D0976" w:rsidRPr="005E2583" w14:paraId="206C5DCA" w14:textId="77777777" w:rsidTr="00992A21">
        <w:tc>
          <w:tcPr>
            <w:tcW w:w="1560" w:type="dxa"/>
          </w:tcPr>
          <w:p w14:paraId="50B40B9F" w14:textId="60ECA313" w:rsidR="005E2583" w:rsidRPr="005E2583" w:rsidRDefault="004E393E" w:rsidP="005E2583">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.3. Plėtoti STEAM ugdymą centre (sritis–ugdymas(</w:t>
            </w:r>
            <w:proofErr w:type="spellStart"/>
            <w:r w:rsidR="008A6AF6" w:rsidRPr="008A6AF6">
              <w:rPr>
                <w:rFonts w:ascii="Times New Roman" w:eastAsia="Times New Roman" w:hAnsi="Times New Roman" w:cs="Times New Roman"/>
                <w:sz w:val="24"/>
                <w:szCs w:val="24"/>
                <w:lang w:eastAsia="lt-LT"/>
              </w:rPr>
              <w:t>is</w:t>
            </w:r>
            <w:proofErr w:type="spellEnd"/>
            <w:r w:rsidR="008A6AF6" w:rsidRPr="008A6AF6">
              <w:rPr>
                <w:rFonts w:ascii="Times New Roman" w:eastAsia="Times New Roman" w:hAnsi="Times New Roman" w:cs="Times New Roman"/>
                <w:sz w:val="24"/>
                <w:szCs w:val="24"/>
                <w:lang w:eastAsia="lt-LT"/>
              </w:rPr>
              <w:t>))</w:t>
            </w:r>
          </w:p>
        </w:tc>
        <w:tc>
          <w:tcPr>
            <w:tcW w:w="1984" w:type="dxa"/>
          </w:tcPr>
          <w:p w14:paraId="0880FC79" w14:textId="247E231E"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 xml:space="preserve">.3.1.  </w:t>
            </w:r>
            <w:r w:rsidR="00BF33E3" w:rsidRPr="00BF33E3">
              <w:rPr>
                <w:rFonts w:ascii="Times New Roman" w:eastAsia="Times New Roman" w:hAnsi="Times New Roman" w:cs="Times New Roman"/>
                <w:sz w:val="24"/>
                <w:szCs w:val="24"/>
                <w:lang w:eastAsia="lt-LT"/>
              </w:rPr>
              <w:t>STEAM ugdymas integruotas į būrelių programas.</w:t>
            </w:r>
          </w:p>
          <w:p w14:paraId="57625FA2"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1A3912A7" w14:textId="4026C158"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 xml:space="preserve">.3.2. </w:t>
            </w:r>
            <w:r w:rsidR="00BF33E3" w:rsidRPr="00BF33E3">
              <w:rPr>
                <w:rFonts w:ascii="Times New Roman" w:eastAsia="Times New Roman" w:hAnsi="Times New Roman" w:cs="Times New Roman"/>
                <w:sz w:val="24"/>
                <w:szCs w:val="24"/>
                <w:lang w:eastAsia="lt-LT"/>
              </w:rPr>
              <w:t xml:space="preserve">Parengtos  2 STEAM pakraipos edukacinės  </w:t>
            </w:r>
            <w:r w:rsidR="00BF33E3" w:rsidRPr="00BF33E3">
              <w:rPr>
                <w:rFonts w:ascii="Times New Roman" w:eastAsia="Times New Roman" w:hAnsi="Times New Roman" w:cs="Times New Roman"/>
                <w:sz w:val="24"/>
                <w:szCs w:val="24"/>
                <w:lang w:eastAsia="lt-LT"/>
              </w:rPr>
              <w:lastRenderedPageBreak/>
              <w:t>programos miesto moksleiviams.</w:t>
            </w:r>
          </w:p>
          <w:p w14:paraId="1A8D55FB" w14:textId="28AAEBDA"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r w:rsidRPr="008A6AF6">
              <w:rPr>
                <w:rFonts w:ascii="Times New Roman" w:eastAsia="Times New Roman" w:hAnsi="Times New Roman" w:cs="Times New Roman"/>
                <w:sz w:val="24"/>
                <w:szCs w:val="24"/>
                <w:lang w:eastAsia="lt-LT"/>
              </w:rPr>
              <w:t xml:space="preserve"> </w:t>
            </w:r>
            <w:r w:rsidR="004E393E">
              <w:rPr>
                <w:rFonts w:ascii="Times New Roman" w:eastAsia="Times New Roman" w:hAnsi="Times New Roman" w:cs="Times New Roman"/>
                <w:sz w:val="24"/>
                <w:szCs w:val="24"/>
                <w:lang w:eastAsia="lt-LT"/>
              </w:rPr>
              <w:t>1</w:t>
            </w:r>
            <w:r w:rsidRPr="008A6AF6">
              <w:rPr>
                <w:rFonts w:ascii="Times New Roman" w:eastAsia="Times New Roman" w:hAnsi="Times New Roman" w:cs="Times New Roman"/>
                <w:sz w:val="24"/>
                <w:szCs w:val="24"/>
                <w:lang w:eastAsia="lt-LT"/>
              </w:rPr>
              <w:t>.3.3.</w:t>
            </w:r>
            <w:r w:rsidR="00BF33E3" w:rsidRPr="00BF33E3">
              <w:rPr>
                <w:rFonts w:ascii="Times New Roman" w:eastAsia="Times New Roman" w:hAnsi="Times New Roman" w:cs="Times New Roman"/>
                <w:sz w:val="24"/>
                <w:szCs w:val="24"/>
                <w:lang w:eastAsia="lt-LT"/>
              </w:rPr>
              <w:t>Sukomplektuotos  dviem STEAM pakraipos edukacinėms programoms įgyvendinti  reikalingas priemonės.</w:t>
            </w:r>
          </w:p>
          <w:p w14:paraId="3B283256"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101FD0E8" w14:textId="121D34F5"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 xml:space="preserve">.3.4. </w:t>
            </w:r>
            <w:r w:rsidR="00BF33E3" w:rsidRPr="00BF33E3">
              <w:rPr>
                <w:rFonts w:ascii="Times New Roman" w:eastAsia="Times New Roman" w:hAnsi="Times New Roman" w:cs="Times New Roman"/>
                <w:sz w:val="24"/>
                <w:szCs w:val="24"/>
                <w:lang w:eastAsia="lt-LT"/>
              </w:rPr>
              <w:t xml:space="preserve">Pasinaudota socialinių partnerių galimybėmis organizuojant STEAM būrelių veiklą.  </w:t>
            </w:r>
          </w:p>
          <w:p w14:paraId="2F9E0895"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CBC0DB9" w14:textId="7FFF6612"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1</w:t>
            </w:r>
            <w:r w:rsidR="008A6AF6" w:rsidRPr="008A6AF6">
              <w:rPr>
                <w:rFonts w:ascii="Times New Roman" w:eastAsia="Times New Roman" w:hAnsi="Times New Roman" w:cs="Times New Roman"/>
                <w:sz w:val="24"/>
                <w:szCs w:val="24"/>
              </w:rPr>
              <w:t>.3.5.</w:t>
            </w:r>
            <w:r w:rsidR="00BF33E3">
              <w:t xml:space="preserve"> </w:t>
            </w:r>
            <w:r w:rsidR="00BF33E3" w:rsidRPr="00BF33E3">
              <w:rPr>
                <w:rFonts w:ascii="Times New Roman" w:eastAsia="Times New Roman" w:hAnsi="Times New Roman" w:cs="Times New Roman"/>
                <w:sz w:val="24"/>
                <w:szCs w:val="24"/>
              </w:rPr>
              <w:t>Organizuoti renginiai, plėtojantys mokinių STEAM kompetencijas.</w:t>
            </w:r>
          </w:p>
          <w:p w14:paraId="35676AFE" w14:textId="77777777" w:rsidR="008A6AF6" w:rsidRPr="008A6AF6" w:rsidRDefault="008A6AF6" w:rsidP="008A6AF6">
            <w:pPr>
              <w:spacing w:after="0" w:line="240" w:lineRule="auto"/>
              <w:rPr>
                <w:rFonts w:ascii="Times New Roman" w:eastAsia="Times New Roman" w:hAnsi="Times New Roman" w:cs="Times New Roman"/>
                <w:sz w:val="24"/>
                <w:szCs w:val="24"/>
                <w:lang w:eastAsia="lt-LT"/>
              </w:rPr>
            </w:pPr>
          </w:p>
          <w:p w14:paraId="36729ED2"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4EB69EC3"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3D651761"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031D61CE"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735840F5"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548521D3"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5BAA3589"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193DD786"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034B1AB7"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5D26230E"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1004F2C1"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714B21CC"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7B9C85B0"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24378BF9"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1150623F"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29E3BAB6" w14:textId="791C260A" w:rsidR="00EE6DF8" w:rsidRDefault="00EE6DF8" w:rsidP="008A6AF6">
            <w:pPr>
              <w:spacing w:after="0" w:line="240" w:lineRule="auto"/>
              <w:rPr>
                <w:rFonts w:ascii="Times New Roman" w:eastAsia="Times New Roman" w:hAnsi="Times New Roman" w:cs="Times New Roman"/>
                <w:sz w:val="24"/>
                <w:szCs w:val="24"/>
                <w:lang w:eastAsia="lt-LT"/>
              </w:rPr>
            </w:pPr>
          </w:p>
          <w:p w14:paraId="47EC40B9" w14:textId="77777777" w:rsidR="00D944C8" w:rsidRDefault="00D944C8" w:rsidP="008A6AF6">
            <w:pPr>
              <w:spacing w:after="0" w:line="240" w:lineRule="auto"/>
              <w:rPr>
                <w:rFonts w:ascii="Times New Roman" w:eastAsia="Times New Roman" w:hAnsi="Times New Roman" w:cs="Times New Roman"/>
                <w:sz w:val="24"/>
                <w:szCs w:val="24"/>
                <w:lang w:eastAsia="lt-LT"/>
              </w:rPr>
            </w:pPr>
          </w:p>
          <w:p w14:paraId="324811AF" w14:textId="77777777" w:rsidR="00EE6DF8" w:rsidRDefault="00EE6DF8" w:rsidP="008A6AF6">
            <w:pPr>
              <w:spacing w:after="0" w:line="240" w:lineRule="auto"/>
              <w:rPr>
                <w:rFonts w:ascii="Times New Roman" w:eastAsia="Times New Roman" w:hAnsi="Times New Roman" w:cs="Times New Roman"/>
                <w:sz w:val="24"/>
                <w:szCs w:val="24"/>
                <w:lang w:eastAsia="lt-LT"/>
              </w:rPr>
            </w:pPr>
          </w:p>
          <w:p w14:paraId="5B80649E" w14:textId="71C8A135" w:rsidR="008A6AF6" w:rsidRPr="008A6AF6" w:rsidRDefault="004E393E" w:rsidP="008A6AF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 xml:space="preserve">.3.6. </w:t>
            </w:r>
            <w:r w:rsidR="00BF33E3" w:rsidRPr="00BF33E3">
              <w:rPr>
                <w:rFonts w:ascii="Times New Roman" w:eastAsia="Times New Roman" w:hAnsi="Times New Roman" w:cs="Times New Roman"/>
                <w:sz w:val="24"/>
                <w:szCs w:val="24"/>
                <w:lang w:eastAsia="lt-LT"/>
              </w:rPr>
              <w:t xml:space="preserve">Praplėstos STEAM ugdymui aktualios </w:t>
            </w:r>
            <w:r w:rsidR="00BF33E3" w:rsidRPr="00BF33E3">
              <w:rPr>
                <w:rFonts w:ascii="Times New Roman" w:eastAsia="Times New Roman" w:hAnsi="Times New Roman" w:cs="Times New Roman"/>
                <w:sz w:val="24"/>
                <w:szCs w:val="24"/>
                <w:lang w:eastAsia="lt-LT"/>
              </w:rPr>
              <w:lastRenderedPageBreak/>
              <w:t>mokytojų kompetencijas.</w:t>
            </w:r>
          </w:p>
          <w:p w14:paraId="76F8EC2F" w14:textId="2DCCA0F7" w:rsidR="005E2583" w:rsidRPr="005E2583" w:rsidRDefault="005E2583" w:rsidP="005E2583">
            <w:pPr>
              <w:spacing w:after="0" w:line="254" w:lineRule="atLeast"/>
              <w:rPr>
                <w:rFonts w:ascii="Times New Roman" w:eastAsia="Times New Roman" w:hAnsi="Times New Roman" w:cs="Times New Roman"/>
                <w:color w:val="FF0000"/>
                <w:sz w:val="24"/>
                <w:szCs w:val="24"/>
                <w:lang w:eastAsia="lt-LT"/>
              </w:rPr>
            </w:pPr>
          </w:p>
        </w:tc>
        <w:tc>
          <w:tcPr>
            <w:tcW w:w="3260" w:type="dxa"/>
          </w:tcPr>
          <w:p w14:paraId="509B894E" w14:textId="41316229"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008A6AF6" w:rsidRPr="008A6AF6">
              <w:rPr>
                <w:rFonts w:ascii="Times New Roman" w:eastAsia="Times New Roman" w:hAnsi="Times New Roman" w:cs="Times New Roman"/>
                <w:sz w:val="24"/>
                <w:szCs w:val="24"/>
                <w:lang w:eastAsia="lt-LT"/>
              </w:rPr>
              <w:t>.3.1.1. STEAM ugdymas integruotas į visų  būrelių programas.</w:t>
            </w:r>
          </w:p>
          <w:p w14:paraId="79EF6367"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276AEEE7" w14:textId="7138FCD8" w:rsidR="00EE6DF8"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r w:rsidRPr="008A6AF6">
              <w:rPr>
                <w:rFonts w:ascii="Times New Roman" w:eastAsia="Times New Roman" w:hAnsi="Times New Roman" w:cs="Times New Roman"/>
                <w:sz w:val="24"/>
                <w:szCs w:val="24"/>
                <w:lang w:eastAsia="lt-LT"/>
              </w:rPr>
              <w:t xml:space="preserve"> </w:t>
            </w:r>
          </w:p>
          <w:p w14:paraId="3248EEB8" w14:textId="77777777" w:rsidR="00496877" w:rsidRDefault="00496877"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6FC56019" w14:textId="08B332D1"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.3.2.1. Edukacinėse STEAM pakraipos programose dalyvavo ne mažiau kaip 200 miesto moksleivių.</w:t>
            </w:r>
          </w:p>
          <w:p w14:paraId="02049EB0"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C8D1CF0"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1E231859"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0648864E" w14:textId="39197D00"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.3.3.1. Įgyvendinamos edukacinės  STEAM pakraipos programos  100 proc. aprūpintos reikalingomis priemonėmis.</w:t>
            </w:r>
          </w:p>
          <w:p w14:paraId="13E60726" w14:textId="77777777" w:rsidR="009B33EC" w:rsidRDefault="009B33EC"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8E3BC4F" w14:textId="4BE201B9" w:rsidR="009B33EC" w:rsidRDefault="009B33EC"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3868E5EF" w14:textId="77777777" w:rsidR="00E500CC" w:rsidRDefault="00E500CC"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04E45075" w14:textId="77777777" w:rsidR="00EE6DF8"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r w:rsidRPr="008A6AF6">
              <w:rPr>
                <w:rFonts w:ascii="Times New Roman" w:eastAsia="Times New Roman" w:hAnsi="Times New Roman" w:cs="Times New Roman"/>
                <w:sz w:val="24"/>
                <w:szCs w:val="24"/>
                <w:lang w:eastAsia="lt-LT"/>
              </w:rPr>
              <w:t xml:space="preserve"> </w:t>
            </w:r>
          </w:p>
          <w:p w14:paraId="0AF1AEF3"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05C45F4B" w14:textId="402EE5B8"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.3.4.1. Būrelio vadovai, organizuodami savo veiklą, pasinaudoja ne mažiau kaip 2-jų socialinių partnerių pagalba.</w:t>
            </w:r>
          </w:p>
          <w:p w14:paraId="615252E2"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rPr>
            </w:pPr>
          </w:p>
          <w:p w14:paraId="02DCF3FD" w14:textId="77777777" w:rsidR="001E6F70" w:rsidRDefault="001E6F70" w:rsidP="008A6AF6">
            <w:pPr>
              <w:overflowPunct w:val="0"/>
              <w:spacing w:after="0" w:line="240" w:lineRule="auto"/>
              <w:textAlignment w:val="baseline"/>
              <w:rPr>
                <w:rFonts w:ascii="Times New Roman" w:eastAsia="Times New Roman" w:hAnsi="Times New Roman" w:cs="Times New Roman"/>
                <w:sz w:val="24"/>
                <w:szCs w:val="24"/>
              </w:rPr>
            </w:pPr>
          </w:p>
          <w:p w14:paraId="290AFA08" w14:textId="77777777" w:rsidR="001E6F70" w:rsidRDefault="001E6F70" w:rsidP="008A6AF6">
            <w:pPr>
              <w:overflowPunct w:val="0"/>
              <w:spacing w:after="0" w:line="240" w:lineRule="auto"/>
              <w:textAlignment w:val="baseline"/>
              <w:rPr>
                <w:rFonts w:ascii="Times New Roman" w:eastAsia="Times New Roman" w:hAnsi="Times New Roman" w:cs="Times New Roman"/>
                <w:sz w:val="24"/>
                <w:szCs w:val="24"/>
              </w:rPr>
            </w:pPr>
          </w:p>
          <w:p w14:paraId="5E44E22E" w14:textId="77777777" w:rsidR="001E6F70" w:rsidRDefault="001E6F70" w:rsidP="008A6AF6">
            <w:pPr>
              <w:overflowPunct w:val="0"/>
              <w:spacing w:after="0" w:line="240" w:lineRule="auto"/>
              <w:textAlignment w:val="baseline"/>
              <w:rPr>
                <w:rFonts w:ascii="Times New Roman" w:eastAsia="Times New Roman" w:hAnsi="Times New Roman" w:cs="Times New Roman"/>
                <w:sz w:val="24"/>
                <w:szCs w:val="24"/>
              </w:rPr>
            </w:pPr>
          </w:p>
          <w:p w14:paraId="2E42998B" w14:textId="3C022C68"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A6AF6" w:rsidRPr="008A6AF6">
              <w:rPr>
                <w:rFonts w:ascii="Times New Roman" w:eastAsia="Times New Roman" w:hAnsi="Times New Roman" w:cs="Times New Roman"/>
                <w:sz w:val="24"/>
                <w:szCs w:val="24"/>
              </w:rPr>
              <w:t>3.5.1. Organizuoti 5 renginiai, plėtojantys mokinių STEAM kompetencijas.</w:t>
            </w:r>
          </w:p>
          <w:p w14:paraId="4C09437C"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rPr>
            </w:pPr>
          </w:p>
          <w:p w14:paraId="1A6ECBA8" w14:textId="13A5E13F" w:rsidR="008A6AF6" w:rsidRDefault="008A6AF6" w:rsidP="008A6AF6">
            <w:pPr>
              <w:overflowPunct w:val="0"/>
              <w:spacing w:after="0" w:line="240" w:lineRule="auto"/>
              <w:textAlignment w:val="baseline"/>
              <w:rPr>
                <w:rFonts w:ascii="Times New Roman" w:eastAsia="Times New Roman" w:hAnsi="Times New Roman" w:cs="Times New Roman"/>
                <w:sz w:val="24"/>
                <w:szCs w:val="24"/>
              </w:rPr>
            </w:pPr>
          </w:p>
          <w:p w14:paraId="5DBEDBE4" w14:textId="7E06A7E5" w:rsidR="001E6F70" w:rsidRDefault="001E6F70" w:rsidP="008A6AF6">
            <w:pPr>
              <w:overflowPunct w:val="0"/>
              <w:spacing w:after="0" w:line="240" w:lineRule="auto"/>
              <w:textAlignment w:val="baseline"/>
              <w:rPr>
                <w:rFonts w:ascii="Times New Roman" w:eastAsia="Times New Roman" w:hAnsi="Times New Roman" w:cs="Times New Roman"/>
                <w:sz w:val="24"/>
                <w:szCs w:val="24"/>
              </w:rPr>
            </w:pPr>
          </w:p>
          <w:p w14:paraId="6063F5E0" w14:textId="75DC6B9D" w:rsidR="001E6F70" w:rsidRDefault="001E6F70" w:rsidP="008A6AF6">
            <w:pPr>
              <w:overflowPunct w:val="0"/>
              <w:spacing w:after="0" w:line="240" w:lineRule="auto"/>
              <w:textAlignment w:val="baseline"/>
              <w:rPr>
                <w:rFonts w:ascii="Times New Roman" w:eastAsia="Times New Roman" w:hAnsi="Times New Roman" w:cs="Times New Roman"/>
                <w:sz w:val="24"/>
                <w:szCs w:val="24"/>
              </w:rPr>
            </w:pPr>
          </w:p>
          <w:p w14:paraId="24194CB0" w14:textId="799FD014" w:rsidR="001E6F70" w:rsidRDefault="001E6F70" w:rsidP="008A6AF6">
            <w:pPr>
              <w:overflowPunct w:val="0"/>
              <w:spacing w:after="0" w:line="240" w:lineRule="auto"/>
              <w:textAlignment w:val="baseline"/>
              <w:rPr>
                <w:rFonts w:ascii="Times New Roman" w:eastAsia="Times New Roman" w:hAnsi="Times New Roman" w:cs="Times New Roman"/>
                <w:sz w:val="24"/>
                <w:szCs w:val="24"/>
              </w:rPr>
            </w:pPr>
          </w:p>
          <w:p w14:paraId="108EC403" w14:textId="09987713" w:rsidR="001E6F70" w:rsidRDefault="001E6F70" w:rsidP="008A6AF6">
            <w:pPr>
              <w:overflowPunct w:val="0"/>
              <w:spacing w:after="0" w:line="240" w:lineRule="auto"/>
              <w:textAlignment w:val="baseline"/>
              <w:rPr>
                <w:rFonts w:ascii="Times New Roman" w:eastAsia="Times New Roman" w:hAnsi="Times New Roman" w:cs="Times New Roman"/>
                <w:sz w:val="24"/>
                <w:szCs w:val="24"/>
              </w:rPr>
            </w:pPr>
          </w:p>
          <w:p w14:paraId="391CCB46" w14:textId="77777777" w:rsidR="004B7B40" w:rsidRDefault="004B7B40" w:rsidP="008A6AF6">
            <w:pPr>
              <w:overflowPunct w:val="0"/>
              <w:spacing w:after="0" w:line="240" w:lineRule="auto"/>
              <w:textAlignment w:val="baseline"/>
              <w:rPr>
                <w:rFonts w:ascii="Times New Roman" w:eastAsia="Times New Roman" w:hAnsi="Times New Roman" w:cs="Times New Roman"/>
                <w:sz w:val="24"/>
                <w:szCs w:val="24"/>
              </w:rPr>
            </w:pPr>
          </w:p>
          <w:p w14:paraId="07DD2162" w14:textId="49565D3B" w:rsidR="001E6F70" w:rsidRDefault="001E6F70" w:rsidP="008A6AF6">
            <w:pPr>
              <w:overflowPunct w:val="0"/>
              <w:spacing w:after="0" w:line="240" w:lineRule="auto"/>
              <w:textAlignment w:val="baseline"/>
              <w:rPr>
                <w:rFonts w:ascii="Times New Roman" w:eastAsia="Times New Roman" w:hAnsi="Times New Roman" w:cs="Times New Roman"/>
                <w:sz w:val="24"/>
                <w:szCs w:val="24"/>
              </w:rPr>
            </w:pPr>
          </w:p>
          <w:p w14:paraId="114375DB" w14:textId="77777777" w:rsidR="001E6F70" w:rsidRPr="008A6AF6" w:rsidRDefault="001E6F70" w:rsidP="008A6AF6">
            <w:pPr>
              <w:overflowPunct w:val="0"/>
              <w:spacing w:after="0" w:line="240" w:lineRule="auto"/>
              <w:textAlignment w:val="baseline"/>
              <w:rPr>
                <w:rFonts w:ascii="Times New Roman" w:eastAsia="Times New Roman" w:hAnsi="Times New Roman" w:cs="Times New Roman"/>
                <w:sz w:val="24"/>
                <w:szCs w:val="24"/>
              </w:rPr>
            </w:pPr>
          </w:p>
          <w:p w14:paraId="39F0B94B"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42FC033C"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12B7B907"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58D4364B"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3DFE38E7"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28D6703D"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25CF130E"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61F10FC1"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400A0B3D"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1C1EC1EB"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5FF9A13E"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rPr>
            </w:pPr>
          </w:p>
          <w:p w14:paraId="225C4509" w14:textId="77777777" w:rsidR="00D944C8" w:rsidRDefault="00D944C8" w:rsidP="008A6AF6">
            <w:pPr>
              <w:overflowPunct w:val="0"/>
              <w:spacing w:after="0" w:line="240" w:lineRule="auto"/>
              <w:textAlignment w:val="baseline"/>
              <w:rPr>
                <w:rFonts w:ascii="Times New Roman" w:eastAsia="Times New Roman" w:hAnsi="Times New Roman" w:cs="Times New Roman"/>
                <w:sz w:val="24"/>
                <w:szCs w:val="24"/>
              </w:rPr>
            </w:pPr>
          </w:p>
          <w:p w14:paraId="2787BD2E" w14:textId="6C5BA09A"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A6AF6" w:rsidRPr="008A6AF6">
              <w:rPr>
                <w:rFonts w:ascii="Times New Roman" w:eastAsia="Times New Roman" w:hAnsi="Times New Roman" w:cs="Times New Roman"/>
                <w:sz w:val="24"/>
                <w:szCs w:val="24"/>
              </w:rPr>
              <w:t>.3.6.1. 90 proc. centro mokytojų dalyvavo STEAM</w:t>
            </w:r>
            <w:r w:rsidR="004D0DC0">
              <w:rPr>
                <w:rFonts w:ascii="Times New Roman" w:eastAsia="Times New Roman" w:hAnsi="Times New Roman" w:cs="Times New Roman"/>
                <w:sz w:val="24"/>
                <w:szCs w:val="24"/>
              </w:rPr>
              <w:t xml:space="preserve"> </w:t>
            </w:r>
            <w:r w:rsidR="008A6AF6" w:rsidRPr="008A6AF6">
              <w:rPr>
                <w:rFonts w:ascii="Times New Roman" w:eastAsia="Times New Roman" w:hAnsi="Times New Roman" w:cs="Times New Roman"/>
                <w:sz w:val="24"/>
                <w:szCs w:val="24"/>
              </w:rPr>
              <w:t>kompetencijų tobulinimo seminare.</w:t>
            </w:r>
          </w:p>
          <w:p w14:paraId="2AAB7BFF" w14:textId="77777777" w:rsidR="005E2583" w:rsidRPr="005E2583" w:rsidRDefault="005E2583" w:rsidP="005E2583">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3544" w:type="dxa"/>
            <w:tcBorders>
              <w:top w:val="single" w:sz="4" w:space="0" w:color="auto"/>
              <w:left w:val="single" w:sz="4" w:space="0" w:color="auto"/>
              <w:bottom w:val="single" w:sz="4" w:space="0" w:color="auto"/>
              <w:right w:val="single" w:sz="4" w:space="0" w:color="auto"/>
            </w:tcBorders>
          </w:tcPr>
          <w:p w14:paraId="517F5CDD" w14:textId="75EB63C8" w:rsidR="005E2583" w:rsidRPr="00106C45" w:rsidRDefault="0064362E"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lastRenderedPageBreak/>
              <w:t>STEAM ugdymas integruotas į visų (1</w:t>
            </w:r>
            <w:r w:rsidR="00E40962" w:rsidRPr="00106C45">
              <w:rPr>
                <w:rFonts w:ascii="Times New Roman" w:eastAsia="Times New Roman" w:hAnsi="Times New Roman" w:cs="Times New Roman"/>
                <w:sz w:val="24"/>
                <w:szCs w:val="24"/>
                <w:lang w:eastAsia="lt-LT"/>
              </w:rPr>
              <w:t>2</w:t>
            </w:r>
            <w:r w:rsidRPr="00106C45">
              <w:rPr>
                <w:rFonts w:ascii="Times New Roman" w:eastAsia="Times New Roman" w:hAnsi="Times New Roman" w:cs="Times New Roman"/>
                <w:sz w:val="24"/>
                <w:szCs w:val="24"/>
                <w:lang w:eastAsia="lt-LT"/>
              </w:rPr>
              <w:t>) būrelių programas.</w:t>
            </w:r>
          </w:p>
          <w:p w14:paraId="7965646B" w14:textId="77777777" w:rsidR="00E40962" w:rsidRPr="00106C45" w:rsidRDefault="00E40962" w:rsidP="0064362E">
            <w:pPr>
              <w:spacing w:after="0" w:line="240" w:lineRule="auto"/>
              <w:rPr>
                <w:rFonts w:ascii="Times New Roman" w:eastAsia="Times New Roman" w:hAnsi="Times New Roman" w:cs="Times New Roman"/>
                <w:sz w:val="24"/>
                <w:szCs w:val="24"/>
                <w:lang w:eastAsia="lt-LT"/>
              </w:rPr>
            </w:pPr>
          </w:p>
          <w:p w14:paraId="2BFB082E" w14:textId="77777777" w:rsidR="00E40962" w:rsidRPr="00106C45" w:rsidRDefault="00E40962" w:rsidP="0064362E">
            <w:pPr>
              <w:spacing w:after="0" w:line="240" w:lineRule="auto"/>
              <w:rPr>
                <w:rFonts w:ascii="Times New Roman" w:eastAsia="Times New Roman" w:hAnsi="Times New Roman" w:cs="Times New Roman"/>
                <w:sz w:val="24"/>
                <w:szCs w:val="24"/>
                <w:lang w:eastAsia="lt-LT"/>
              </w:rPr>
            </w:pPr>
          </w:p>
          <w:p w14:paraId="7D8C1F58" w14:textId="32FAD340" w:rsidR="00EE6DF8" w:rsidRDefault="00EE6DF8" w:rsidP="0064362E">
            <w:pPr>
              <w:spacing w:after="0" w:line="240" w:lineRule="auto"/>
              <w:rPr>
                <w:rFonts w:ascii="Times New Roman" w:eastAsia="Times New Roman" w:hAnsi="Times New Roman" w:cs="Times New Roman"/>
                <w:sz w:val="24"/>
                <w:szCs w:val="24"/>
                <w:lang w:eastAsia="lt-LT"/>
              </w:rPr>
            </w:pPr>
          </w:p>
          <w:p w14:paraId="5B86FFE3" w14:textId="77777777" w:rsidR="00496877" w:rsidRPr="00106C45" w:rsidRDefault="00496877" w:rsidP="0064362E">
            <w:pPr>
              <w:spacing w:after="0" w:line="240" w:lineRule="auto"/>
              <w:rPr>
                <w:rFonts w:ascii="Times New Roman" w:eastAsia="Times New Roman" w:hAnsi="Times New Roman" w:cs="Times New Roman"/>
                <w:sz w:val="24"/>
                <w:szCs w:val="24"/>
                <w:lang w:eastAsia="lt-LT"/>
              </w:rPr>
            </w:pPr>
          </w:p>
          <w:p w14:paraId="74A71A67" w14:textId="4C5BEC7C" w:rsidR="00E40962" w:rsidRPr="00106C45" w:rsidRDefault="00E40962"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Edukacinėse STEAM programose dalyvavo 241 mokinys.</w:t>
            </w:r>
          </w:p>
          <w:p w14:paraId="064D3A0D" w14:textId="77777777" w:rsidR="000F314D" w:rsidRPr="00106C45" w:rsidRDefault="000F314D" w:rsidP="0064362E">
            <w:pPr>
              <w:spacing w:after="0" w:line="240" w:lineRule="auto"/>
              <w:rPr>
                <w:rFonts w:ascii="Times New Roman" w:eastAsia="Times New Roman" w:hAnsi="Times New Roman" w:cs="Times New Roman"/>
                <w:sz w:val="24"/>
                <w:szCs w:val="24"/>
                <w:lang w:eastAsia="lt-LT"/>
              </w:rPr>
            </w:pPr>
          </w:p>
          <w:p w14:paraId="56E440B1" w14:textId="77777777" w:rsidR="000F314D" w:rsidRPr="00106C45" w:rsidRDefault="000F314D" w:rsidP="0064362E">
            <w:pPr>
              <w:spacing w:after="0" w:line="240" w:lineRule="auto"/>
              <w:rPr>
                <w:rFonts w:ascii="Times New Roman" w:eastAsia="Times New Roman" w:hAnsi="Times New Roman" w:cs="Times New Roman"/>
                <w:sz w:val="24"/>
                <w:szCs w:val="24"/>
                <w:lang w:eastAsia="lt-LT"/>
              </w:rPr>
            </w:pPr>
          </w:p>
          <w:p w14:paraId="4F18DF9A" w14:textId="77777777" w:rsidR="000F314D" w:rsidRPr="00106C45" w:rsidRDefault="000F314D" w:rsidP="0064362E">
            <w:pPr>
              <w:spacing w:after="0" w:line="240" w:lineRule="auto"/>
              <w:rPr>
                <w:rFonts w:ascii="Times New Roman" w:eastAsia="Times New Roman" w:hAnsi="Times New Roman" w:cs="Times New Roman"/>
                <w:sz w:val="24"/>
                <w:szCs w:val="24"/>
                <w:lang w:eastAsia="lt-LT"/>
              </w:rPr>
            </w:pPr>
          </w:p>
          <w:p w14:paraId="4F5BE468" w14:textId="77777777" w:rsidR="00EE6DF8" w:rsidRPr="00106C45" w:rsidRDefault="00EE6DF8" w:rsidP="0064362E">
            <w:pPr>
              <w:spacing w:after="0" w:line="240" w:lineRule="auto"/>
              <w:rPr>
                <w:rFonts w:ascii="Times New Roman" w:eastAsia="Times New Roman" w:hAnsi="Times New Roman" w:cs="Times New Roman"/>
                <w:sz w:val="24"/>
                <w:szCs w:val="24"/>
                <w:lang w:eastAsia="lt-LT"/>
              </w:rPr>
            </w:pPr>
          </w:p>
          <w:p w14:paraId="72ABB70E" w14:textId="77777777" w:rsidR="00EE6DF8" w:rsidRPr="00106C45" w:rsidRDefault="00EE6DF8" w:rsidP="0064362E">
            <w:pPr>
              <w:spacing w:after="0" w:line="240" w:lineRule="auto"/>
              <w:rPr>
                <w:rFonts w:ascii="Times New Roman" w:eastAsia="Times New Roman" w:hAnsi="Times New Roman" w:cs="Times New Roman"/>
                <w:sz w:val="24"/>
                <w:szCs w:val="24"/>
                <w:lang w:eastAsia="lt-LT"/>
              </w:rPr>
            </w:pPr>
          </w:p>
          <w:p w14:paraId="346BAFF9" w14:textId="13565947" w:rsidR="009B33EC" w:rsidRPr="00106C45" w:rsidRDefault="000F314D"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Edukacinės STEAM p</w:t>
            </w:r>
            <w:r w:rsidR="00D817B4" w:rsidRPr="00106C45">
              <w:rPr>
                <w:rFonts w:ascii="Times New Roman" w:eastAsia="Times New Roman" w:hAnsi="Times New Roman" w:cs="Times New Roman"/>
                <w:sz w:val="24"/>
                <w:szCs w:val="24"/>
                <w:lang w:eastAsia="lt-LT"/>
              </w:rPr>
              <w:t>rogramos</w:t>
            </w:r>
            <w:r w:rsidRPr="00106C45">
              <w:rPr>
                <w:rFonts w:ascii="Times New Roman" w:eastAsia="Times New Roman" w:hAnsi="Times New Roman" w:cs="Times New Roman"/>
                <w:sz w:val="24"/>
                <w:szCs w:val="24"/>
                <w:lang w:eastAsia="lt-LT"/>
              </w:rPr>
              <w:t xml:space="preserve"> „Įvairių rūšių graužikų jutiminių ir fiziologinių </w:t>
            </w:r>
            <w:r w:rsidR="00261484" w:rsidRPr="00106C45">
              <w:rPr>
                <w:rFonts w:ascii="Times New Roman" w:eastAsia="Times New Roman" w:hAnsi="Times New Roman" w:cs="Times New Roman"/>
                <w:sz w:val="24"/>
                <w:szCs w:val="24"/>
                <w:lang w:eastAsia="lt-LT"/>
              </w:rPr>
              <w:t>–</w:t>
            </w:r>
            <w:r w:rsidR="00D817B4" w:rsidRPr="00106C45">
              <w:rPr>
                <w:rFonts w:ascii="Times New Roman" w:eastAsia="Times New Roman" w:hAnsi="Times New Roman" w:cs="Times New Roman"/>
                <w:sz w:val="24"/>
                <w:szCs w:val="24"/>
                <w:lang w:eastAsia="lt-LT"/>
              </w:rPr>
              <w:t xml:space="preserve"> </w:t>
            </w:r>
            <w:r w:rsidRPr="00106C45">
              <w:rPr>
                <w:rFonts w:ascii="Times New Roman" w:eastAsia="Times New Roman" w:hAnsi="Times New Roman" w:cs="Times New Roman"/>
                <w:sz w:val="24"/>
                <w:szCs w:val="24"/>
                <w:lang w:eastAsia="lt-LT"/>
              </w:rPr>
              <w:t>anatominių funkcijų lyginamoji analizė“</w:t>
            </w:r>
            <w:r w:rsidR="00D817B4" w:rsidRPr="00106C45">
              <w:rPr>
                <w:rFonts w:ascii="Times New Roman" w:eastAsia="Times New Roman" w:hAnsi="Times New Roman" w:cs="Times New Roman"/>
                <w:sz w:val="24"/>
                <w:szCs w:val="24"/>
                <w:lang w:eastAsia="lt-LT"/>
              </w:rPr>
              <w:t>, „Mikropasaulis“, „Šiandien aš – veterinarijos gydytojas“</w:t>
            </w:r>
            <w:r w:rsidR="000653CE" w:rsidRPr="00106C45">
              <w:rPr>
                <w:rFonts w:ascii="Times New Roman" w:eastAsia="Times New Roman" w:hAnsi="Times New Roman" w:cs="Times New Roman"/>
                <w:sz w:val="24"/>
                <w:szCs w:val="24"/>
                <w:lang w:eastAsia="lt-LT"/>
              </w:rPr>
              <w:t xml:space="preserve"> 100 proc. aprūpintos priemonėmis.</w:t>
            </w:r>
          </w:p>
          <w:p w14:paraId="27C0049F" w14:textId="77777777" w:rsidR="009B33EC" w:rsidRPr="00106C45" w:rsidRDefault="009B33EC" w:rsidP="0064362E">
            <w:pPr>
              <w:spacing w:after="0" w:line="240" w:lineRule="auto"/>
              <w:rPr>
                <w:rFonts w:ascii="Times New Roman" w:eastAsia="Times New Roman" w:hAnsi="Times New Roman" w:cs="Times New Roman"/>
                <w:sz w:val="24"/>
                <w:szCs w:val="24"/>
                <w:lang w:eastAsia="lt-LT"/>
              </w:rPr>
            </w:pPr>
          </w:p>
          <w:p w14:paraId="1F55AFF7" w14:textId="77777777" w:rsidR="00EE6DF8" w:rsidRPr="00106C45" w:rsidRDefault="00EE6DF8" w:rsidP="0064362E">
            <w:pPr>
              <w:spacing w:after="0" w:line="240" w:lineRule="auto"/>
              <w:rPr>
                <w:rFonts w:ascii="Times New Roman" w:eastAsia="Times New Roman" w:hAnsi="Times New Roman" w:cs="Times New Roman"/>
                <w:sz w:val="24"/>
                <w:szCs w:val="24"/>
                <w:lang w:eastAsia="lt-LT"/>
              </w:rPr>
            </w:pPr>
          </w:p>
          <w:p w14:paraId="4EC6F6E3" w14:textId="77777777" w:rsidR="00EE6DF8" w:rsidRPr="00106C45" w:rsidRDefault="00EE6DF8" w:rsidP="0064362E">
            <w:pPr>
              <w:spacing w:after="0" w:line="240" w:lineRule="auto"/>
              <w:rPr>
                <w:rFonts w:ascii="Times New Roman" w:eastAsia="Times New Roman" w:hAnsi="Times New Roman" w:cs="Times New Roman"/>
                <w:sz w:val="24"/>
                <w:szCs w:val="24"/>
                <w:lang w:eastAsia="lt-LT"/>
              </w:rPr>
            </w:pPr>
          </w:p>
          <w:p w14:paraId="24470075" w14:textId="354C64E2" w:rsidR="009B33EC" w:rsidRPr="00106C45" w:rsidRDefault="009B33EC"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Būrelio mokytojai, organizuodami savo veiklą, pasinaudoja ne mažiau kaip 2-jų socialinių partnerių pagalba.</w:t>
            </w:r>
            <w:r w:rsidR="001E6F70" w:rsidRPr="00106C45">
              <w:rPr>
                <w:rFonts w:ascii="Times New Roman" w:eastAsia="Times New Roman" w:hAnsi="Times New Roman" w:cs="Times New Roman"/>
                <w:sz w:val="24"/>
                <w:szCs w:val="24"/>
                <w:lang w:eastAsia="lt-LT"/>
              </w:rPr>
              <w:t xml:space="preserve"> Veiklas su socialiniais partneriais mokytojai suplanuoja metinėse būrelių veiklos programose.</w:t>
            </w:r>
          </w:p>
          <w:p w14:paraId="745797DE" w14:textId="77777777" w:rsidR="009B33EC" w:rsidRPr="00106C45" w:rsidRDefault="009B33EC" w:rsidP="0064362E">
            <w:pPr>
              <w:spacing w:after="0" w:line="240" w:lineRule="auto"/>
              <w:rPr>
                <w:rFonts w:ascii="Times New Roman" w:eastAsia="Times New Roman" w:hAnsi="Times New Roman" w:cs="Times New Roman"/>
                <w:sz w:val="24"/>
                <w:szCs w:val="24"/>
                <w:lang w:eastAsia="lt-LT"/>
              </w:rPr>
            </w:pPr>
          </w:p>
          <w:p w14:paraId="64BC2C6B" w14:textId="373FCBAF" w:rsidR="009B33EC" w:rsidRPr="00106C45" w:rsidRDefault="009B33EC"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xml:space="preserve">Organizuoti </w:t>
            </w:r>
            <w:r w:rsidR="00A2658E" w:rsidRPr="00106C45">
              <w:rPr>
                <w:rFonts w:ascii="Times New Roman" w:eastAsia="Times New Roman" w:hAnsi="Times New Roman" w:cs="Times New Roman"/>
                <w:sz w:val="24"/>
                <w:szCs w:val="24"/>
                <w:lang w:eastAsia="lt-LT"/>
              </w:rPr>
              <w:t xml:space="preserve">7 </w:t>
            </w:r>
            <w:r w:rsidRPr="00106C45">
              <w:rPr>
                <w:rFonts w:ascii="Times New Roman" w:eastAsia="Times New Roman" w:hAnsi="Times New Roman" w:cs="Times New Roman"/>
                <w:sz w:val="24"/>
                <w:szCs w:val="24"/>
                <w:lang w:eastAsia="lt-LT"/>
              </w:rPr>
              <w:t>nuotoliniai renginiai, plėtojantys mokinių STEAM kompetencijas:</w:t>
            </w:r>
          </w:p>
          <w:p w14:paraId="750D7703" w14:textId="34A87E8C" w:rsidR="009B33EC" w:rsidRPr="00106C45" w:rsidRDefault="009B33EC"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JGC mokinių konferencija „STEAM žirgyne“;</w:t>
            </w:r>
          </w:p>
          <w:p w14:paraId="3F0B8711" w14:textId="342F2E72" w:rsidR="009B33EC" w:rsidRPr="00106C45" w:rsidRDefault="009B33EC"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STEAM renginys „Stebėk gyvūno emocijas“;</w:t>
            </w:r>
          </w:p>
          <w:p w14:paraId="1115AD20" w14:textId="2317881F" w:rsidR="009B33EC" w:rsidRPr="00106C45" w:rsidRDefault="009B33EC"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STEAM renginys „Slaptieji namų gyventojai“;</w:t>
            </w:r>
          </w:p>
          <w:p w14:paraId="58CDC4EF" w14:textId="4E12237F" w:rsidR="009B33EC" w:rsidRPr="00106C45" w:rsidRDefault="009B33EC"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STEAM renginys „Rudeninių lapų griaučiai“;</w:t>
            </w:r>
          </w:p>
          <w:p w14:paraId="28E8A138" w14:textId="4F18EEE0" w:rsidR="009B33EC" w:rsidRPr="00106C45" w:rsidRDefault="009B33EC"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STEAM renginys „Medinių arkliukų dirbtuvėlės“</w:t>
            </w:r>
            <w:r w:rsidR="00E12037" w:rsidRPr="00106C45">
              <w:rPr>
                <w:rFonts w:ascii="Times New Roman" w:eastAsia="Times New Roman" w:hAnsi="Times New Roman" w:cs="Times New Roman"/>
                <w:sz w:val="24"/>
                <w:szCs w:val="24"/>
                <w:lang w:eastAsia="lt-LT"/>
              </w:rPr>
              <w:t>;</w:t>
            </w:r>
          </w:p>
          <w:p w14:paraId="0A90E20B" w14:textId="4216A0BA" w:rsidR="00E12037" w:rsidRPr="00106C45" w:rsidRDefault="00E12037"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ŠJGC mokinių ir mokytojų konferencija „Namuose auginamų gyvūnų įtaka žmogaus psichologinei – fiziologinei savijautai“;</w:t>
            </w:r>
          </w:p>
          <w:p w14:paraId="58C00061" w14:textId="66BD3377" w:rsidR="00E12037" w:rsidRPr="00106C45" w:rsidRDefault="00E12037"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STEAM renginys ,,Namuose auginamų graužikų juslių tyrimas bei  socialinių – psichologinių poreikių tenkinimo kūrybinės galimybės“.</w:t>
            </w:r>
          </w:p>
          <w:p w14:paraId="6314D449" w14:textId="77777777" w:rsidR="009B33EC" w:rsidRPr="00106C45" w:rsidRDefault="009B33EC" w:rsidP="0064362E">
            <w:pPr>
              <w:spacing w:after="0" w:line="240" w:lineRule="auto"/>
              <w:rPr>
                <w:rFonts w:ascii="Times New Roman" w:eastAsia="Times New Roman" w:hAnsi="Times New Roman" w:cs="Times New Roman"/>
                <w:sz w:val="24"/>
                <w:szCs w:val="24"/>
                <w:lang w:eastAsia="lt-LT"/>
              </w:rPr>
            </w:pPr>
          </w:p>
          <w:p w14:paraId="0F3C894F" w14:textId="40535272" w:rsidR="001E6F70" w:rsidRPr="00106C45" w:rsidRDefault="001E6F70" w:rsidP="0064362E">
            <w:pPr>
              <w:spacing w:after="0" w:line="240" w:lineRule="auto"/>
              <w:rPr>
                <w:rFonts w:ascii="Times New Roman" w:eastAsia="Times New Roman" w:hAnsi="Times New Roman" w:cs="Times New Roman"/>
                <w:sz w:val="24"/>
                <w:szCs w:val="24"/>
                <w:lang w:eastAsia="lt-LT"/>
              </w:rPr>
            </w:pPr>
            <w:r w:rsidRPr="00106C45">
              <w:rPr>
                <w:rFonts w:ascii="Times New Roman" w:eastAsia="Times New Roman" w:hAnsi="Times New Roman" w:cs="Times New Roman"/>
                <w:sz w:val="24"/>
                <w:szCs w:val="24"/>
                <w:lang w:eastAsia="lt-LT"/>
              </w:rPr>
              <w:t xml:space="preserve">Visi įstaigos mokytojai (100 proc.) dalyvavo seminare „STEAM neformaliajame </w:t>
            </w:r>
            <w:r w:rsidRPr="00106C45">
              <w:rPr>
                <w:rFonts w:ascii="Times New Roman" w:eastAsia="Times New Roman" w:hAnsi="Times New Roman" w:cs="Times New Roman"/>
                <w:sz w:val="24"/>
                <w:szCs w:val="24"/>
                <w:lang w:eastAsia="lt-LT"/>
              </w:rPr>
              <w:lastRenderedPageBreak/>
              <w:t xml:space="preserve">ugdyme“ (lektorė Ingrida </w:t>
            </w:r>
            <w:proofErr w:type="spellStart"/>
            <w:r w:rsidRPr="00106C45">
              <w:rPr>
                <w:rFonts w:ascii="Times New Roman" w:eastAsia="Times New Roman" w:hAnsi="Times New Roman" w:cs="Times New Roman"/>
                <w:sz w:val="24"/>
                <w:szCs w:val="24"/>
                <w:lang w:eastAsia="lt-LT"/>
              </w:rPr>
              <w:t>Don</w:t>
            </w:r>
            <w:r w:rsidR="00C85137" w:rsidRPr="00106C45">
              <w:rPr>
                <w:rFonts w:ascii="Times New Roman" w:eastAsia="Times New Roman" w:hAnsi="Times New Roman" w:cs="Times New Roman"/>
                <w:sz w:val="24"/>
                <w:szCs w:val="24"/>
                <w:lang w:eastAsia="lt-LT"/>
              </w:rPr>
              <w:t>ie</w:t>
            </w:r>
            <w:r w:rsidRPr="00106C45">
              <w:rPr>
                <w:rFonts w:ascii="Times New Roman" w:eastAsia="Times New Roman" w:hAnsi="Times New Roman" w:cs="Times New Roman"/>
                <w:sz w:val="24"/>
                <w:szCs w:val="24"/>
                <w:lang w:eastAsia="lt-LT"/>
              </w:rPr>
              <w:t>lienė</w:t>
            </w:r>
            <w:proofErr w:type="spellEnd"/>
            <w:r w:rsidRPr="00106C45">
              <w:rPr>
                <w:rFonts w:ascii="Times New Roman" w:eastAsia="Times New Roman" w:hAnsi="Times New Roman" w:cs="Times New Roman"/>
                <w:sz w:val="24"/>
                <w:szCs w:val="24"/>
                <w:lang w:eastAsia="lt-LT"/>
              </w:rPr>
              <w:t>).</w:t>
            </w:r>
          </w:p>
        </w:tc>
      </w:tr>
      <w:tr w:rsidR="00647D25" w:rsidRPr="005E2583" w14:paraId="78751EC9" w14:textId="77777777" w:rsidTr="00992A21">
        <w:tc>
          <w:tcPr>
            <w:tcW w:w="1560" w:type="dxa"/>
          </w:tcPr>
          <w:p w14:paraId="5D9DB4DC" w14:textId="30092DD9" w:rsidR="00647D25" w:rsidRPr="00806965" w:rsidRDefault="00647D25" w:rsidP="005E2583">
            <w:pPr>
              <w:overflowPunct w:val="0"/>
              <w:spacing w:after="0" w:line="240" w:lineRule="auto"/>
              <w:textAlignment w:val="baseline"/>
              <w:rPr>
                <w:rFonts w:ascii="Times New Roman" w:eastAsia="Times New Roman" w:hAnsi="Times New Roman" w:cs="Times New Roman"/>
                <w:sz w:val="24"/>
                <w:szCs w:val="24"/>
                <w:lang w:eastAsia="lt-LT"/>
              </w:rPr>
            </w:pPr>
            <w:r w:rsidRPr="00806965">
              <w:rPr>
                <w:rFonts w:ascii="Times New Roman" w:eastAsia="Times New Roman" w:hAnsi="Times New Roman" w:cs="Times New Roman"/>
                <w:sz w:val="24"/>
                <w:szCs w:val="24"/>
                <w:lang w:eastAsia="lt-LT"/>
              </w:rPr>
              <w:lastRenderedPageBreak/>
              <w:t>1.4 Gerinti mokinių lankomumo rodiklius</w:t>
            </w:r>
            <w:r w:rsidR="00D56CB8" w:rsidRPr="00806965">
              <w:rPr>
                <w:rFonts w:ascii="Times New Roman" w:eastAsia="Times New Roman" w:hAnsi="Times New Roman" w:cs="Times New Roman"/>
                <w:sz w:val="24"/>
                <w:szCs w:val="24"/>
                <w:lang w:eastAsia="lt-LT"/>
              </w:rPr>
              <w:t>.</w:t>
            </w:r>
          </w:p>
        </w:tc>
        <w:tc>
          <w:tcPr>
            <w:tcW w:w="1984" w:type="dxa"/>
          </w:tcPr>
          <w:p w14:paraId="0630352A" w14:textId="60E04F84" w:rsidR="00647D25" w:rsidRPr="00806965" w:rsidRDefault="00647D25" w:rsidP="008A6AF6">
            <w:pPr>
              <w:overflowPunct w:val="0"/>
              <w:spacing w:after="0" w:line="240" w:lineRule="auto"/>
              <w:textAlignment w:val="baseline"/>
              <w:rPr>
                <w:rFonts w:ascii="Times New Roman" w:eastAsia="Times New Roman" w:hAnsi="Times New Roman" w:cs="Times New Roman"/>
                <w:sz w:val="24"/>
                <w:szCs w:val="24"/>
                <w:lang w:eastAsia="lt-LT"/>
              </w:rPr>
            </w:pPr>
            <w:r w:rsidRPr="00806965">
              <w:rPr>
                <w:rFonts w:ascii="Times New Roman" w:eastAsia="Times New Roman" w:hAnsi="Times New Roman" w:cs="Times New Roman"/>
                <w:sz w:val="24"/>
                <w:szCs w:val="24"/>
                <w:lang w:eastAsia="lt-LT"/>
              </w:rPr>
              <w:t>1.4.1. Išaugęs mokinių, lankančių ne mažiau kaip 50 proc. užsiėmimų per mėnesį, skaičius.</w:t>
            </w:r>
          </w:p>
        </w:tc>
        <w:tc>
          <w:tcPr>
            <w:tcW w:w="3260" w:type="dxa"/>
          </w:tcPr>
          <w:p w14:paraId="02744C8D" w14:textId="62617830" w:rsidR="00647D25" w:rsidRPr="00806965" w:rsidRDefault="00647D25" w:rsidP="008A6AF6">
            <w:pPr>
              <w:overflowPunct w:val="0"/>
              <w:spacing w:after="0" w:line="240" w:lineRule="auto"/>
              <w:textAlignment w:val="baseline"/>
              <w:rPr>
                <w:rFonts w:ascii="Times New Roman" w:eastAsia="Times New Roman" w:hAnsi="Times New Roman" w:cs="Times New Roman"/>
                <w:sz w:val="24"/>
                <w:szCs w:val="24"/>
                <w:lang w:eastAsia="lt-LT"/>
              </w:rPr>
            </w:pPr>
            <w:r w:rsidRPr="00806965">
              <w:rPr>
                <w:rFonts w:ascii="Times New Roman" w:eastAsia="Times New Roman" w:hAnsi="Times New Roman" w:cs="Times New Roman"/>
                <w:sz w:val="24"/>
                <w:szCs w:val="24"/>
                <w:lang w:eastAsia="lt-LT"/>
              </w:rPr>
              <w:t>1.4.1.1. Mokinių, lankančių ne mažiau kaip 50 proc. užsiėmimų per mėnesį skaičius, išaugo 10 proc.</w:t>
            </w:r>
          </w:p>
        </w:tc>
        <w:tc>
          <w:tcPr>
            <w:tcW w:w="3544" w:type="dxa"/>
            <w:tcBorders>
              <w:top w:val="single" w:sz="4" w:space="0" w:color="auto"/>
              <w:left w:val="single" w:sz="4" w:space="0" w:color="auto"/>
              <w:bottom w:val="single" w:sz="4" w:space="0" w:color="auto"/>
              <w:right w:val="single" w:sz="4" w:space="0" w:color="auto"/>
            </w:tcBorders>
          </w:tcPr>
          <w:p w14:paraId="42A96ADB" w14:textId="6A0F8654" w:rsidR="00647D25" w:rsidRPr="00806965" w:rsidRDefault="00806965" w:rsidP="0064362E">
            <w:pPr>
              <w:spacing w:after="0" w:line="240" w:lineRule="auto"/>
              <w:rPr>
                <w:rFonts w:ascii="Times New Roman" w:eastAsia="Times New Roman" w:hAnsi="Times New Roman" w:cs="Times New Roman"/>
                <w:sz w:val="24"/>
                <w:szCs w:val="24"/>
                <w:lang w:eastAsia="lt-LT"/>
              </w:rPr>
            </w:pPr>
            <w:r w:rsidRPr="00806965">
              <w:rPr>
                <w:rFonts w:ascii="Times New Roman" w:eastAsia="Times New Roman" w:hAnsi="Times New Roman" w:cs="Times New Roman"/>
                <w:sz w:val="24"/>
                <w:szCs w:val="24"/>
                <w:lang w:eastAsia="lt-LT"/>
              </w:rPr>
              <w:t>Mokinių, lankančių ne mažiau kaip 50 proc. užsiėmimų per mėnesį skaičius, išaugo 10 proc.</w:t>
            </w:r>
          </w:p>
        </w:tc>
      </w:tr>
      <w:tr w:rsidR="005D0976" w:rsidRPr="005E2583" w14:paraId="1979A4AD" w14:textId="77777777" w:rsidTr="00EE6DF8">
        <w:trPr>
          <w:trHeight w:val="1691"/>
        </w:trPr>
        <w:tc>
          <w:tcPr>
            <w:tcW w:w="1560" w:type="dxa"/>
          </w:tcPr>
          <w:p w14:paraId="3AA2F96F" w14:textId="79BCDB40"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w:t>
            </w:r>
            <w:r w:rsidR="008E6A92">
              <w:rPr>
                <w:rFonts w:ascii="Times New Roman" w:eastAsia="Times New Roman" w:hAnsi="Times New Roman" w:cs="Times New Roman"/>
                <w:sz w:val="24"/>
                <w:szCs w:val="24"/>
                <w:lang w:eastAsia="lt-LT"/>
              </w:rPr>
              <w:t>5</w:t>
            </w:r>
            <w:r w:rsidR="008A6AF6" w:rsidRPr="008A6AF6">
              <w:rPr>
                <w:rFonts w:ascii="Times New Roman" w:eastAsia="Times New Roman" w:hAnsi="Times New Roman" w:cs="Times New Roman"/>
                <w:sz w:val="24"/>
                <w:szCs w:val="24"/>
                <w:lang w:eastAsia="lt-LT"/>
              </w:rPr>
              <w:t>. Kurti šiuolaikiškas ugdymo aplinkas, pritaikytas efektyviam</w:t>
            </w:r>
          </w:p>
          <w:p w14:paraId="1947FBF5" w14:textId="3FDE00B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r w:rsidRPr="008A6AF6">
              <w:rPr>
                <w:rFonts w:ascii="Times New Roman" w:eastAsia="Times New Roman" w:hAnsi="Times New Roman" w:cs="Times New Roman"/>
                <w:sz w:val="24"/>
                <w:szCs w:val="24"/>
                <w:lang w:eastAsia="lt-LT"/>
              </w:rPr>
              <w:t xml:space="preserve">ugdymo procesui organizuoti (sritis </w:t>
            </w:r>
            <w:r w:rsidR="00261484">
              <w:rPr>
                <w:rFonts w:ascii="Times New Roman" w:eastAsia="Times New Roman" w:hAnsi="Times New Roman" w:cs="Times New Roman"/>
                <w:sz w:val="24"/>
                <w:szCs w:val="24"/>
                <w:lang w:eastAsia="lt-LT"/>
              </w:rPr>
              <w:t>–</w:t>
            </w:r>
            <w:r w:rsidRPr="008A6AF6">
              <w:rPr>
                <w:rFonts w:ascii="Times New Roman" w:eastAsia="Times New Roman" w:hAnsi="Times New Roman" w:cs="Times New Roman"/>
                <w:sz w:val="24"/>
                <w:szCs w:val="24"/>
                <w:lang w:eastAsia="lt-LT"/>
              </w:rPr>
              <w:t xml:space="preserve"> ugdymosi aplinka).</w:t>
            </w:r>
          </w:p>
          <w:p w14:paraId="7856C9CC" w14:textId="0CEA3010" w:rsidR="005E2583" w:rsidRPr="005E2583" w:rsidRDefault="005E2583" w:rsidP="005E2583">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1984" w:type="dxa"/>
          </w:tcPr>
          <w:p w14:paraId="19961BCB" w14:textId="317B06EE"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w:t>
            </w:r>
            <w:r w:rsidR="008E6A92">
              <w:rPr>
                <w:rFonts w:ascii="Times New Roman" w:eastAsia="Times New Roman" w:hAnsi="Times New Roman" w:cs="Times New Roman"/>
                <w:sz w:val="24"/>
                <w:szCs w:val="24"/>
                <w:lang w:eastAsia="lt-LT"/>
              </w:rPr>
              <w:t>5</w:t>
            </w:r>
            <w:r w:rsidR="008A6AF6" w:rsidRPr="008A6AF6">
              <w:rPr>
                <w:rFonts w:ascii="Times New Roman" w:eastAsia="Times New Roman" w:hAnsi="Times New Roman" w:cs="Times New Roman"/>
                <w:sz w:val="24"/>
                <w:szCs w:val="24"/>
                <w:lang w:eastAsia="lt-LT"/>
              </w:rPr>
              <w:t>.1.</w:t>
            </w:r>
            <w:r w:rsidR="003716AF">
              <w:t xml:space="preserve"> </w:t>
            </w:r>
            <w:r w:rsidR="003716AF" w:rsidRPr="003716AF">
              <w:rPr>
                <w:rFonts w:ascii="Times New Roman" w:eastAsia="Times New Roman" w:hAnsi="Times New Roman" w:cs="Times New Roman"/>
                <w:sz w:val="24"/>
                <w:szCs w:val="24"/>
                <w:lang w:eastAsia="lt-LT"/>
              </w:rPr>
              <w:t>Parengtas ir įgyvendintas projektas, kuriantis šiuolaikišką, patrauklią ugdymo aplinką.</w:t>
            </w:r>
          </w:p>
          <w:p w14:paraId="2EB50826" w14:textId="52B3FB7F" w:rsid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DC4298D" w14:textId="3F5846C4" w:rsidR="006104D9" w:rsidRDefault="006104D9"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389FAF36" w14:textId="61117492" w:rsidR="006104D9" w:rsidRDefault="006104D9"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5B1E997" w14:textId="77777777" w:rsidR="006104D9" w:rsidRPr="008A6AF6" w:rsidRDefault="006104D9"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76D7809"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4B8BC035" w14:textId="5F13BC3F" w:rsidR="003716AF" w:rsidRPr="003716AF" w:rsidRDefault="004E393E" w:rsidP="003716AF">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w:t>
            </w:r>
            <w:r w:rsidR="008E6A92">
              <w:rPr>
                <w:rFonts w:ascii="Times New Roman" w:eastAsia="Times New Roman" w:hAnsi="Times New Roman" w:cs="Times New Roman"/>
                <w:sz w:val="24"/>
                <w:szCs w:val="24"/>
                <w:lang w:eastAsia="lt-LT"/>
              </w:rPr>
              <w:t>5</w:t>
            </w:r>
            <w:r w:rsidR="008A6AF6" w:rsidRPr="008A6AF6">
              <w:rPr>
                <w:rFonts w:ascii="Times New Roman" w:eastAsia="Times New Roman" w:hAnsi="Times New Roman" w:cs="Times New Roman"/>
                <w:sz w:val="24"/>
                <w:szCs w:val="24"/>
                <w:lang w:eastAsia="lt-LT"/>
              </w:rPr>
              <w:t xml:space="preserve">.2. </w:t>
            </w:r>
            <w:r w:rsidR="003716AF" w:rsidRPr="003716AF">
              <w:rPr>
                <w:rFonts w:ascii="Times New Roman" w:eastAsia="Times New Roman" w:hAnsi="Times New Roman" w:cs="Times New Roman"/>
                <w:sz w:val="24"/>
                <w:szCs w:val="24"/>
                <w:lang w:eastAsia="lt-LT"/>
              </w:rPr>
              <w:t>Ugdymo(</w:t>
            </w:r>
            <w:proofErr w:type="spellStart"/>
            <w:r w:rsidR="003716AF" w:rsidRPr="003716AF">
              <w:rPr>
                <w:rFonts w:ascii="Times New Roman" w:eastAsia="Times New Roman" w:hAnsi="Times New Roman" w:cs="Times New Roman"/>
                <w:sz w:val="24"/>
                <w:szCs w:val="24"/>
                <w:lang w:eastAsia="lt-LT"/>
              </w:rPr>
              <w:t>si</w:t>
            </w:r>
            <w:proofErr w:type="spellEnd"/>
            <w:r w:rsidR="003716AF" w:rsidRPr="003716AF">
              <w:rPr>
                <w:rFonts w:ascii="Times New Roman" w:eastAsia="Times New Roman" w:hAnsi="Times New Roman" w:cs="Times New Roman"/>
                <w:sz w:val="24"/>
                <w:szCs w:val="24"/>
                <w:lang w:eastAsia="lt-LT"/>
              </w:rPr>
              <w:t>)</w:t>
            </w:r>
          </w:p>
          <w:p w14:paraId="4B59A1DF" w14:textId="77777777" w:rsidR="003716AF" w:rsidRPr="003716AF" w:rsidRDefault="003716AF" w:rsidP="003716AF">
            <w:pPr>
              <w:overflowPunct w:val="0"/>
              <w:spacing w:after="0" w:line="240" w:lineRule="auto"/>
              <w:textAlignment w:val="baseline"/>
              <w:rPr>
                <w:rFonts w:ascii="Times New Roman" w:eastAsia="Times New Roman" w:hAnsi="Times New Roman" w:cs="Times New Roman"/>
                <w:sz w:val="24"/>
                <w:szCs w:val="24"/>
                <w:lang w:eastAsia="lt-LT"/>
              </w:rPr>
            </w:pPr>
            <w:r w:rsidRPr="003716AF">
              <w:rPr>
                <w:rFonts w:ascii="Times New Roman" w:eastAsia="Times New Roman" w:hAnsi="Times New Roman" w:cs="Times New Roman"/>
                <w:sz w:val="24"/>
                <w:szCs w:val="24"/>
                <w:lang w:eastAsia="lt-LT"/>
              </w:rPr>
              <w:t>aplinka pritaikyta mokymui(</w:t>
            </w:r>
            <w:proofErr w:type="spellStart"/>
            <w:r w:rsidRPr="003716AF">
              <w:rPr>
                <w:rFonts w:ascii="Times New Roman" w:eastAsia="Times New Roman" w:hAnsi="Times New Roman" w:cs="Times New Roman"/>
                <w:sz w:val="24"/>
                <w:szCs w:val="24"/>
                <w:lang w:eastAsia="lt-LT"/>
              </w:rPr>
              <w:t>si</w:t>
            </w:r>
            <w:proofErr w:type="spellEnd"/>
            <w:r w:rsidRPr="003716AF">
              <w:rPr>
                <w:rFonts w:ascii="Times New Roman" w:eastAsia="Times New Roman" w:hAnsi="Times New Roman" w:cs="Times New Roman"/>
                <w:sz w:val="24"/>
                <w:szCs w:val="24"/>
                <w:lang w:eastAsia="lt-LT"/>
              </w:rPr>
              <w:t>) virtualioje</w:t>
            </w:r>
          </w:p>
          <w:p w14:paraId="720665A1" w14:textId="48A3C213" w:rsidR="003716AF" w:rsidRPr="005E2583" w:rsidRDefault="003716AF" w:rsidP="003716AF">
            <w:pPr>
              <w:overflowPunct w:val="0"/>
              <w:spacing w:after="0" w:line="240" w:lineRule="auto"/>
              <w:textAlignment w:val="baseline"/>
              <w:rPr>
                <w:rFonts w:ascii="Times New Roman" w:eastAsia="Times New Roman" w:hAnsi="Times New Roman" w:cs="Times New Roman"/>
                <w:color w:val="FF0000"/>
                <w:sz w:val="24"/>
                <w:szCs w:val="24"/>
                <w:lang w:eastAsia="lt-LT"/>
              </w:rPr>
            </w:pPr>
            <w:r w:rsidRPr="003716AF">
              <w:rPr>
                <w:rFonts w:ascii="Times New Roman" w:eastAsia="Times New Roman" w:hAnsi="Times New Roman" w:cs="Times New Roman"/>
                <w:sz w:val="24"/>
                <w:szCs w:val="24"/>
                <w:lang w:eastAsia="lt-LT"/>
              </w:rPr>
              <w:t>aplinkoje.</w:t>
            </w:r>
          </w:p>
          <w:p w14:paraId="348898E3" w14:textId="45340651" w:rsidR="005E2583" w:rsidRPr="005E2583" w:rsidRDefault="005E2583" w:rsidP="00EE6DF8">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3260" w:type="dxa"/>
          </w:tcPr>
          <w:p w14:paraId="355BD492" w14:textId="554AB1AC" w:rsidR="008A6AF6" w:rsidRPr="008A6AF6" w:rsidRDefault="004E393E" w:rsidP="008A6AF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w:t>
            </w:r>
            <w:r w:rsidR="008E6A92">
              <w:rPr>
                <w:rFonts w:ascii="Times New Roman" w:eastAsia="Times New Roman" w:hAnsi="Times New Roman" w:cs="Times New Roman"/>
                <w:sz w:val="24"/>
                <w:szCs w:val="24"/>
                <w:lang w:eastAsia="lt-LT"/>
              </w:rPr>
              <w:t>5</w:t>
            </w:r>
            <w:r w:rsidR="008A6AF6" w:rsidRPr="008A6AF6">
              <w:rPr>
                <w:rFonts w:ascii="Times New Roman" w:eastAsia="Times New Roman" w:hAnsi="Times New Roman" w:cs="Times New Roman"/>
                <w:sz w:val="24"/>
                <w:szCs w:val="24"/>
                <w:lang w:eastAsia="lt-LT"/>
              </w:rPr>
              <w:t>.1.1. Sukurta šiuolaikiška patraukli ugdymo erdvė.</w:t>
            </w:r>
          </w:p>
          <w:p w14:paraId="1EF6A6D4"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76AD8EC"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910C1A1" w14:textId="6B1ABA97" w:rsid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B75172E" w14:textId="5607484E" w:rsidR="003A71AE" w:rsidRDefault="003A71A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06DB744" w14:textId="497AEE13" w:rsidR="003A71AE" w:rsidRDefault="003A71AE"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0C0C1F4E" w14:textId="4819A2FD" w:rsidR="006104D9" w:rsidRDefault="006104D9"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1A8EB1D5" w14:textId="6F48FDC3" w:rsidR="006104D9" w:rsidRDefault="006104D9"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5E3C0352" w14:textId="77777777" w:rsidR="006104D9" w:rsidRPr="008A6AF6" w:rsidRDefault="006104D9"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2E12CE7" w14:textId="77777777" w:rsidR="008A6AF6" w:rsidRPr="008A6AF6" w:rsidRDefault="008A6AF6"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7CDE5F6C" w14:textId="77777777" w:rsidR="00EE6DF8" w:rsidRDefault="00EE6DF8" w:rsidP="008A6AF6">
            <w:pPr>
              <w:overflowPunct w:val="0"/>
              <w:spacing w:after="0" w:line="240" w:lineRule="auto"/>
              <w:textAlignment w:val="baseline"/>
              <w:rPr>
                <w:rFonts w:ascii="Times New Roman" w:eastAsia="Times New Roman" w:hAnsi="Times New Roman" w:cs="Times New Roman"/>
                <w:sz w:val="24"/>
                <w:szCs w:val="24"/>
                <w:lang w:eastAsia="lt-LT"/>
              </w:rPr>
            </w:pPr>
          </w:p>
          <w:p w14:paraId="4F414492" w14:textId="3E8243FE" w:rsidR="005E2583" w:rsidRPr="005E2583" w:rsidRDefault="004E393E" w:rsidP="00EE6DF8">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1</w:t>
            </w:r>
            <w:r w:rsidR="008A6AF6" w:rsidRPr="008A6AF6">
              <w:rPr>
                <w:rFonts w:ascii="Times New Roman" w:eastAsia="Times New Roman" w:hAnsi="Times New Roman" w:cs="Times New Roman"/>
                <w:sz w:val="24"/>
                <w:szCs w:val="24"/>
                <w:lang w:eastAsia="lt-LT"/>
              </w:rPr>
              <w:t>.</w:t>
            </w:r>
            <w:r w:rsidR="008E6A92">
              <w:rPr>
                <w:rFonts w:ascii="Times New Roman" w:eastAsia="Times New Roman" w:hAnsi="Times New Roman" w:cs="Times New Roman"/>
                <w:sz w:val="24"/>
                <w:szCs w:val="24"/>
                <w:lang w:eastAsia="lt-LT"/>
              </w:rPr>
              <w:t>5</w:t>
            </w:r>
            <w:r w:rsidR="008A6AF6" w:rsidRPr="008A6AF6">
              <w:rPr>
                <w:rFonts w:ascii="Times New Roman" w:eastAsia="Times New Roman" w:hAnsi="Times New Roman" w:cs="Times New Roman"/>
                <w:sz w:val="24"/>
                <w:szCs w:val="24"/>
                <w:lang w:eastAsia="lt-LT"/>
              </w:rPr>
              <w:t>.2.1. Gyvūnijos sode įrengtos interaktyvios elektroninių technologijų veiklos zonos.</w:t>
            </w:r>
          </w:p>
        </w:tc>
        <w:tc>
          <w:tcPr>
            <w:tcW w:w="3544" w:type="dxa"/>
            <w:tcBorders>
              <w:top w:val="single" w:sz="4" w:space="0" w:color="auto"/>
              <w:left w:val="single" w:sz="4" w:space="0" w:color="auto"/>
              <w:bottom w:val="single" w:sz="4" w:space="0" w:color="auto"/>
              <w:right w:val="single" w:sz="4" w:space="0" w:color="auto"/>
            </w:tcBorders>
          </w:tcPr>
          <w:p w14:paraId="33C7CBEC" w14:textId="28C546DE" w:rsidR="005E2583" w:rsidRDefault="00A55593" w:rsidP="00A55593">
            <w:pPr>
              <w:tabs>
                <w:tab w:val="left" w:pos="739"/>
                <w:tab w:val="left" w:pos="879"/>
              </w:tabs>
              <w:spacing w:after="0" w:line="254" w:lineRule="atLeast"/>
              <w:rPr>
                <w:rFonts w:ascii="Times New Roman" w:eastAsia="Times New Roman" w:hAnsi="Times New Roman" w:cs="Times New Roman"/>
                <w:sz w:val="24"/>
                <w:szCs w:val="24"/>
                <w:lang w:eastAsia="lt-LT"/>
              </w:rPr>
            </w:pPr>
            <w:r w:rsidRPr="00A55593">
              <w:rPr>
                <w:rFonts w:ascii="Times New Roman" w:eastAsia="Times New Roman" w:hAnsi="Times New Roman" w:cs="Times New Roman"/>
                <w:sz w:val="24"/>
                <w:szCs w:val="24"/>
                <w:lang w:eastAsia="lt-LT"/>
              </w:rPr>
              <w:t>Įkurta STEAM klasė su šiuolaikine įranga</w:t>
            </w:r>
            <w:r w:rsidR="00EB30B7">
              <w:rPr>
                <w:rFonts w:ascii="Times New Roman" w:eastAsia="Times New Roman" w:hAnsi="Times New Roman" w:cs="Times New Roman"/>
                <w:sz w:val="24"/>
                <w:szCs w:val="24"/>
                <w:lang w:eastAsia="lt-LT"/>
              </w:rPr>
              <w:t xml:space="preserve"> (</w:t>
            </w:r>
            <w:r w:rsidRPr="00A55593">
              <w:rPr>
                <w:rFonts w:ascii="Times New Roman" w:eastAsia="Times New Roman" w:hAnsi="Times New Roman" w:cs="Times New Roman"/>
                <w:sz w:val="24"/>
                <w:szCs w:val="24"/>
                <w:lang w:eastAsia="lt-LT"/>
              </w:rPr>
              <w:t xml:space="preserve">optinis genetinis mikroskopas ir kt. mikroskopai, </w:t>
            </w:r>
            <w:proofErr w:type="spellStart"/>
            <w:r w:rsidRPr="00A55593">
              <w:rPr>
                <w:rFonts w:ascii="Times New Roman" w:eastAsia="Times New Roman" w:hAnsi="Times New Roman" w:cs="Times New Roman"/>
                <w:sz w:val="24"/>
                <w:szCs w:val="24"/>
                <w:lang w:eastAsia="lt-LT"/>
              </w:rPr>
              <w:t>stetofonendoskopai</w:t>
            </w:r>
            <w:proofErr w:type="spellEnd"/>
            <w:r w:rsidRPr="00A55593">
              <w:rPr>
                <w:rFonts w:ascii="Times New Roman" w:eastAsia="Times New Roman" w:hAnsi="Times New Roman" w:cs="Times New Roman"/>
                <w:sz w:val="24"/>
                <w:szCs w:val="24"/>
                <w:lang w:eastAsia="lt-LT"/>
              </w:rPr>
              <w:t>,  skruzdėlyno gyvasis rinkinys, įvairios priemonės, medžiagos  tyrinėjimui</w:t>
            </w:r>
            <w:r w:rsidR="00EB30B7">
              <w:rPr>
                <w:rFonts w:ascii="Times New Roman" w:eastAsia="Times New Roman" w:hAnsi="Times New Roman" w:cs="Times New Roman"/>
                <w:sz w:val="24"/>
                <w:szCs w:val="24"/>
                <w:lang w:eastAsia="lt-LT"/>
              </w:rPr>
              <w:t>) ir baldais.</w:t>
            </w:r>
          </w:p>
          <w:p w14:paraId="333C85D2" w14:textId="33E69498" w:rsidR="006104D9" w:rsidRDefault="006104D9" w:rsidP="00A55593">
            <w:pPr>
              <w:tabs>
                <w:tab w:val="left" w:pos="739"/>
                <w:tab w:val="left" w:pos="879"/>
              </w:tabs>
              <w:spacing w:after="0" w:line="254" w:lineRule="atLeast"/>
              <w:rPr>
                <w:rFonts w:ascii="Times New Roman" w:eastAsia="Times New Roman" w:hAnsi="Times New Roman" w:cs="Times New Roman"/>
                <w:sz w:val="24"/>
                <w:szCs w:val="24"/>
                <w:lang w:eastAsia="lt-LT"/>
              </w:rPr>
            </w:pPr>
          </w:p>
          <w:p w14:paraId="2FDF53C0" w14:textId="753B1953" w:rsidR="006104D9" w:rsidRDefault="006104D9" w:rsidP="00A55593">
            <w:pPr>
              <w:tabs>
                <w:tab w:val="left" w:pos="739"/>
                <w:tab w:val="left" w:pos="879"/>
              </w:tabs>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Katinų muziejuje įrengti š</w:t>
            </w:r>
            <w:r w:rsidRPr="006104D9">
              <w:rPr>
                <w:rFonts w:ascii="Times New Roman" w:eastAsia="Times New Roman" w:hAnsi="Times New Roman" w:cs="Times New Roman"/>
                <w:sz w:val="24"/>
                <w:szCs w:val="24"/>
                <w:lang w:eastAsia="lt-LT"/>
              </w:rPr>
              <w:t>viečiantys molbertai.</w:t>
            </w:r>
          </w:p>
          <w:p w14:paraId="3FF8E94F" w14:textId="77777777" w:rsidR="003A71AE" w:rsidRDefault="003A71AE" w:rsidP="00A55593">
            <w:pPr>
              <w:tabs>
                <w:tab w:val="left" w:pos="739"/>
                <w:tab w:val="left" w:pos="879"/>
              </w:tabs>
              <w:spacing w:after="0" w:line="254" w:lineRule="atLeast"/>
              <w:rPr>
                <w:rFonts w:ascii="Times New Roman" w:eastAsia="Times New Roman" w:hAnsi="Times New Roman" w:cs="Times New Roman"/>
                <w:sz w:val="24"/>
                <w:szCs w:val="24"/>
                <w:lang w:eastAsia="lt-LT"/>
              </w:rPr>
            </w:pPr>
          </w:p>
          <w:p w14:paraId="5EBC1AB4" w14:textId="77777777" w:rsidR="00EE6DF8" w:rsidRDefault="00EE6DF8" w:rsidP="00A55593">
            <w:pPr>
              <w:tabs>
                <w:tab w:val="left" w:pos="739"/>
                <w:tab w:val="left" w:pos="879"/>
              </w:tabs>
              <w:spacing w:after="0" w:line="254" w:lineRule="atLeast"/>
              <w:rPr>
                <w:rFonts w:ascii="Times New Roman" w:eastAsia="Times New Roman" w:hAnsi="Times New Roman" w:cs="Times New Roman"/>
                <w:sz w:val="24"/>
                <w:szCs w:val="24"/>
                <w:lang w:eastAsia="lt-LT"/>
              </w:rPr>
            </w:pPr>
          </w:p>
          <w:p w14:paraId="291423AF" w14:textId="572C078C" w:rsidR="003A71AE" w:rsidRDefault="00DD022B" w:rsidP="00A55593">
            <w:pPr>
              <w:tabs>
                <w:tab w:val="left" w:pos="739"/>
                <w:tab w:val="left" w:pos="879"/>
              </w:tabs>
              <w:spacing w:after="0" w:line="254" w:lineRule="atLeast"/>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Gyvūnijos sode į</w:t>
            </w:r>
            <w:r w:rsidR="006104D9">
              <w:rPr>
                <w:rFonts w:ascii="Times New Roman" w:eastAsia="Times New Roman" w:hAnsi="Times New Roman" w:cs="Times New Roman"/>
                <w:sz w:val="24"/>
                <w:szCs w:val="24"/>
                <w:lang w:eastAsia="lt-LT"/>
              </w:rPr>
              <w:t>rengtos 3 virtualios realybės veiklos zonos.</w:t>
            </w:r>
          </w:p>
          <w:p w14:paraId="7ECA4D11" w14:textId="77777777" w:rsidR="006104D9" w:rsidRDefault="006104D9" w:rsidP="00A55593">
            <w:pPr>
              <w:tabs>
                <w:tab w:val="left" w:pos="739"/>
                <w:tab w:val="left" w:pos="879"/>
              </w:tabs>
              <w:spacing w:after="0" w:line="254" w:lineRule="atLeast"/>
              <w:rPr>
                <w:rFonts w:ascii="Times New Roman" w:eastAsia="Times New Roman" w:hAnsi="Times New Roman" w:cs="Times New Roman"/>
                <w:sz w:val="24"/>
                <w:szCs w:val="24"/>
                <w:lang w:eastAsia="lt-LT"/>
              </w:rPr>
            </w:pPr>
          </w:p>
          <w:p w14:paraId="00AD754C" w14:textId="1D9F0111" w:rsidR="006104D9" w:rsidRPr="005E2583" w:rsidRDefault="006104D9" w:rsidP="00A55593">
            <w:pPr>
              <w:tabs>
                <w:tab w:val="left" w:pos="739"/>
                <w:tab w:val="left" w:pos="879"/>
              </w:tabs>
              <w:spacing w:after="0" w:line="254" w:lineRule="atLeast"/>
              <w:rPr>
                <w:rFonts w:ascii="Times New Roman" w:eastAsia="Times New Roman" w:hAnsi="Times New Roman" w:cs="Times New Roman"/>
                <w:color w:val="FF0000"/>
                <w:sz w:val="24"/>
                <w:szCs w:val="24"/>
                <w:lang w:eastAsia="lt-LT"/>
              </w:rPr>
            </w:pPr>
          </w:p>
        </w:tc>
      </w:tr>
    </w:tbl>
    <w:p w14:paraId="6AAF3FF0" w14:textId="77777777" w:rsidR="005E2583" w:rsidRPr="005E2583" w:rsidRDefault="005E2583" w:rsidP="005E2583">
      <w:pPr>
        <w:overflowPunct w:val="0"/>
        <w:spacing w:after="0" w:line="240" w:lineRule="auto"/>
        <w:textAlignment w:val="baseline"/>
        <w:rPr>
          <w:rFonts w:ascii="Times New Roman" w:eastAsia="Times New Roman" w:hAnsi="Times New Roman" w:cs="Times New Roman"/>
          <w:color w:val="FF0000"/>
          <w:sz w:val="20"/>
          <w:szCs w:val="20"/>
          <w:lang w:eastAsia="lt-LT"/>
        </w:rPr>
      </w:pPr>
    </w:p>
    <w:p w14:paraId="6034BD47" w14:textId="447E6829" w:rsidR="005E2583" w:rsidRPr="00BD469D" w:rsidRDefault="005E2583" w:rsidP="00BD469D">
      <w:pPr>
        <w:pStyle w:val="Sraopastraipa"/>
        <w:numPr>
          <w:ilvl w:val="0"/>
          <w:numId w:val="2"/>
        </w:num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BD469D">
        <w:rPr>
          <w:rFonts w:ascii="Times New Roman" w:eastAsia="Times New Roman" w:hAnsi="Times New Roman" w:cs="Times New Roman"/>
          <w:b/>
          <w:sz w:val="24"/>
          <w:szCs w:val="24"/>
          <w:lang w:eastAsia="lt-LT"/>
        </w:rPr>
        <w:t>Užduotys, neįvykdytos ar įvykdytos iš dalies dėl numatytų rizikų (jei tokių buvo):</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5E2583" w:rsidRPr="005E2583" w14:paraId="28131DBA" w14:textId="77777777" w:rsidTr="00992A21">
        <w:tc>
          <w:tcPr>
            <w:tcW w:w="4962" w:type="dxa"/>
            <w:tcBorders>
              <w:top w:val="single" w:sz="4" w:space="0" w:color="auto"/>
              <w:left w:val="single" w:sz="4" w:space="0" w:color="auto"/>
              <w:bottom w:val="single" w:sz="4" w:space="0" w:color="auto"/>
              <w:right w:val="single" w:sz="4" w:space="0" w:color="auto"/>
            </w:tcBorders>
            <w:vAlign w:val="center"/>
            <w:hideMark/>
          </w:tcPr>
          <w:p w14:paraId="624E4247"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F5196CD"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 xml:space="preserve">Priežastys ir rizikos </w:t>
            </w:r>
          </w:p>
        </w:tc>
      </w:tr>
      <w:tr w:rsidR="005E2583" w:rsidRPr="005E2583" w14:paraId="6023F53D" w14:textId="77777777" w:rsidTr="00992A21">
        <w:tc>
          <w:tcPr>
            <w:tcW w:w="4962" w:type="dxa"/>
            <w:tcBorders>
              <w:top w:val="single" w:sz="4" w:space="0" w:color="auto"/>
              <w:left w:val="single" w:sz="4" w:space="0" w:color="auto"/>
              <w:bottom w:val="single" w:sz="4" w:space="0" w:color="auto"/>
              <w:right w:val="single" w:sz="4" w:space="0" w:color="auto"/>
            </w:tcBorders>
          </w:tcPr>
          <w:p w14:paraId="006827BD" w14:textId="77777777" w:rsidR="005E2583" w:rsidRPr="005E2583" w:rsidRDefault="005E2583" w:rsidP="005E2583">
            <w:pPr>
              <w:spacing w:after="0" w:line="254" w:lineRule="atLeast"/>
              <w:jc w:val="center"/>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36C935DB"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w:t>
            </w:r>
          </w:p>
        </w:tc>
      </w:tr>
    </w:tbl>
    <w:p w14:paraId="0C472D3B" w14:textId="77777777" w:rsidR="005E2583" w:rsidRPr="005E2583" w:rsidRDefault="005E2583" w:rsidP="005E2583">
      <w:pPr>
        <w:tabs>
          <w:tab w:val="left" w:pos="284"/>
        </w:tabs>
        <w:overflowPunct w:val="0"/>
        <w:spacing w:after="0" w:line="240" w:lineRule="auto"/>
        <w:jc w:val="both"/>
        <w:textAlignment w:val="baseline"/>
        <w:rPr>
          <w:rFonts w:ascii="Times New Roman" w:eastAsia="Times New Roman" w:hAnsi="Times New Roman" w:cs="Times New Roman"/>
          <w:b/>
          <w:color w:val="FF0000"/>
          <w:sz w:val="24"/>
          <w:szCs w:val="24"/>
          <w:lang w:eastAsia="lt-LT"/>
        </w:rPr>
      </w:pPr>
    </w:p>
    <w:p w14:paraId="219EEC87" w14:textId="66040ECB" w:rsidR="005E2583" w:rsidRPr="00DC4DF5" w:rsidRDefault="00BD469D" w:rsidP="00DC4DF5">
      <w:pPr>
        <w:pStyle w:val="Sraopastraipa"/>
        <w:numPr>
          <w:ilvl w:val="0"/>
          <w:numId w:val="4"/>
        </w:numPr>
        <w:tabs>
          <w:tab w:val="left" w:pos="284"/>
        </w:tabs>
        <w:overflowPunct w:val="0"/>
        <w:spacing w:after="0" w:line="240" w:lineRule="auto"/>
        <w:jc w:val="both"/>
        <w:textAlignment w:val="baseline"/>
        <w:rPr>
          <w:rFonts w:ascii="Times New Roman" w:eastAsia="Times New Roman" w:hAnsi="Times New Roman" w:cs="Times New Roman"/>
          <w:b/>
          <w:color w:val="000000"/>
          <w:sz w:val="24"/>
          <w:szCs w:val="24"/>
          <w:lang w:eastAsia="lt-LT"/>
        </w:rPr>
      </w:pPr>
      <w:r w:rsidRPr="00BD469D">
        <w:rPr>
          <w:rFonts w:ascii="Times New Roman" w:eastAsia="Times New Roman" w:hAnsi="Times New Roman" w:cs="Times New Roman"/>
          <w:b/>
          <w:sz w:val="24"/>
          <w:szCs w:val="24"/>
          <w:lang w:eastAsia="lt-LT"/>
        </w:rPr>
        <w:t>V</w:t>
      </w:r>
      <w:r w:rsidR="005E2583" w:rsidRPr="00BD469D">
        <w:rPr>
          <w:rFonts w:ascii="Times New Roman" w:eastAsia="Times New Roman" w:hAnsi="Times New Roman" w:cs="Times New Roman"/>
          <w:b/>
          <w:sz w:val="24"/>
          <w:szCs w:val="24"/>
          <w:lang w:eastAsia="lt-LT"/>
        </w:rPr>
        <w:t>eiklos, kurios nebuvo planuotos ir nustatytos, bet įvykdytos:</w:t>
      </w:r>
    </w:p>
    <w:p w14:paraId="68E4C471" w14:textId="77777777" w:rsidR="005E2583" w:rsidRPr="005E2583" w:rsidRDefault="005E2583" w:rsidP="005E2583">
      <w:pPr>
        <w:tabs>
          <w:tab w:val="left" w:pos="284"/>
        </w:tabs>
        <w:overflowPunct w:val="0"/>
        <w:spacing w:after="0" w:line="240" w:lineRule="auto"/>
        <w:jc w:val="both"/>
        <w:textAlignment w:val="baseline"/>
        <w:rPr>
          <w:rFonts w:ascii="Times New Roman" w:eastAsia="Times New Roman" w:hAnsi="Times New Roman" w:cs="Times New Roman"/>
          <w:strike/>
          <w:color w:val="000000"/>
          <w:sz w:val="20"/>
          <w:szCs w:val="20"/>
          <w:lang w:eastAsia="lt-LT"/>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5F4E6E" w:rsidRPr="005E2583" w14:paraId="397D0B45" w14:textId="77777777" w:rsidTr="001F3276">
        <w:tc>
          <w:tcPr>
            <w:tcW w:w="4962" w:type="dxa"/>
            <w:tcBorders>
              <w:top w:val="single" w:sz="4" w:space="0" w:color="auto"/>
              <w:left w:val="single" w:sz="4" w:space="0" w:color="auto"/>
              <w:bottom w:val="single" w:sz="4" w:space="0" w:color="auto"/>
              <w:right w:val="single" w:sz="4" w:space="0" w:color="auto"/>
            </w:tcBorders>
            <w:vAlign w:val="center"/>
            <w:hideMark/>
          </w:tcPr>
          <w:p w14:paraId="74A5A8E5" w14:textId="77777777" w:rsidR="005F4E6E" w:rsidRPr="005E2583" w:rsidRDefault="005F4E6E" w:rsidP="001F3276">
            <w:pPr>
              <w:overflowPunct w:val="0"/>
              <w:spacing w:after="0" w:line="240" w:lineRule="auto"/>
              <w:jc w:val="center"/>
              <w:textAlignment w:val="baseline"/>
              <w:rPr>
                <w:rFonts w:ascii="Times New Roman" w:eastAsia="Times New Roman" w:hAnsi="Times New Roman" w:cs="Times New Roman"/>
                <w:color w:val="000000"/>
                <w:sz w:val="24"/>
                <w:szCs w:val="24"/>
                <w:lang w:eastAsia="lt-LT"/>
              </w:rPr>
            </w:pPr>
            <w:r w:rsidRPr="005E2583">
              <w:rPr>
                <w:rFonts w:ascii="Times New Roman" w:eastAsia="Times New Roman" w:hAnsi="Times New Roman" w:cs="Times New Roman"/>
                <w:color w:val="000000"/>
                <w:sz w:val="24"/>
                <w:szCs w:val="24"/>
                <w:lang w:eastAsia="lt-LT"/>
              </w:rPr>
              <w:t>Užduotys /veiklos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24D45D7" w14:textId="77777777" w:rsidR="005F4E6E" w:rsidRPr="005E2583" w:rsidRDefault="005F4E6E" w:rsidP="001F3276">
            <w:pPr>
              <w:overflowPunct w:val="0"/>
              <w:spacing w:after="0" w:line="240" w:lineRule="auto"/>
              <w:jc w:val="center"/>
              <w:textAlignment w:val="baseline"/>
              <w:rPr>
                <w:rFonts w:ascii="Times New Roman" w:eastAsia="Times New Roman" w:hAnsi="Times New Roman" w:cs="Times New Roman"/>
                <w:color w:val="000000"/>
                <w:sz w:val="24"/>
                <w:szCs w:val="24"/>
                <w:lang w:eastAsia="lt-LT"/>
              </w:rPr>
            </w:pPr>
            <w:r w:rsidRPr="005E2583">
              <w:rPr>
                <w:rFonts w:ascii="Times New Roman" w:eastAsia="Times New Roman" w:hAnsi="Times New Roman" w:cs="Times New Roman"/>
                <w:color w:val="000000"/>
                <w:sz w:val="24"/>
                <w:szCs w:val="24"/>
                <w:lang w:eastAsia="lt-LT"/>
              </w:rPr>
              <w:t>Poveikis švietimo įstaigos veiklai</w:t>
            </w:r>
          </w:p>
        </w:tc>
      </w:tr>
      <w:tr w:rsidR="005F4E6E" w:rsidRPr="005E2583" w14:paraId="618DAE9C" w14:textId="77777777" w:rsidTr="001F3276">
        <w:tc>
          <w:tcPr>
            <w:tcW w:w="4962" w:type="dxa"/>
            <w:tcBorders>
              <w:top w:val="single" w:sz="4" w:space="0" w:color="auto"/>
              <w:left w:val="single" w:sz="4" w:space="0" w:color="auto"/>
              <w:bottom w:val="single" w:sz="4" w:space="0" w:color="auto"/>
              <w:right w:val="single" w:sz="4" w:space="0" w:color="auto"/>
            </w:tcBorders>
          </w:tcPr>
          <w:p w14:paraId="0D261875" w14:textId="77777777" w:rsidR="005F4E6E" w:rsidRPr="001653B4" w:rsidRDefault="005F4E6E" w:rsidP="001F3276">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3.1.</w:t>
            </w:r>
            <w:r w:rsidRPr="001653B4">
              <w:rPr>
                <w:rFonts w:ascii="Times New Roman" w:eastAsia="Times New Roman" w:hAnsi="Times New Roman" w:cs="Times New Roman"/>
                <w:sz w:val="24"/>
                <w:szCs w:val="24"/>
                <w:lang w:eastAsia="lt-LT"/>
              </w:rPr>
              <w:t>Pagerinti ŠJGC jojimo skyriaus ugdytinių pasiekimus, siekiant užimti aukščiausias 2020 m. Lietuvos reitingų pozicijas bei siekti</w:t>
            </w:r>
            <w:r w:rsidRPr="001653B4">
              <w:rPr>
                <w:rFonts w:ascii="Times New Roman" w:eastAsia="Times New Roman" w:hAnsi="Times New Roman" w:cs="Times New Roman"/>
                <w:color w:val="FF0000"/>
                <w:sz w:val="24"/>
                <w:szCs w:val="24"/>
                <w:lang w:eastAsia="lt-LT"/>
              </w:rPr>
              <w:t xml:space="preserve"> </w:t>
            </w:r>
            <w:r w:rsidRPr="001653B4">
              <w:rPr>
                <w:rFonts w:ascii="Times New Roman" w:eastAsia="Times New Roman" w:hAnsi="Times New Roman" w:cs="Times New Roman"/>
                <w:sz w:val="24"/>
                <w:szCs w:val="24"/>
                <w:lang w:eastAsia="lt-LT"/>
              </w:rPr>
              <w:t xml:space="preserve">aukštų žirginio sporto pasiekimų tarptautiniame lygmenyje. </w:t>
            </w:r>
          </w:p>
          <w:p w14:paraId="0984F170" w14:textId="77777777" w:rsidR="005F4E6E" w:rsidRPr="00C05A50" w:rsidRDefault="005F4E6E" w:rsidP="001F3276">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5103" w:type="dxa"/>
            <w:tcBorders>
              <w:top w:val="single" w:sz="4" w:space="0" w:color="auto"/>
              <w:left w:val="single" w:sz="4" w:space="0" w:color="auto"/>
              <w:bottom w:val="single" w:sz="4" w:space="0" w:color="auto"/>
              <w:right w:val="single" w:sz="4" w:space="0" w:color="auto"/>
            </w:tcBorders>
            <w:vAlign w:val="center"/>
          </w:tcPr>
          <w:p w14:paraId="4C2EFA41" w14:textId="77777777" w:rsidR="005F4E6E"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3174B2">
              <w:rPr>
                <w:rFonts w:ascii="Times New Roman" w:eastAsia="Times New Roman" w:hAnsi="Times New Roman" w:cs="Times New Roman"/>
                <w:sz w:val="24"/>
                <w:szCs w:val="24"/>
                <w:lang w:eastAsia="lt-LT"/>
              </w:rPr>
              <w:t>Jojimo skyriaus raitelė tapo 2020 m. Lietuvos Žirginio Sporto Federacijos žirgų ištvermės jojimo reitingų jaunių grupės nugalėtoja</w:t>
            </w:r>
            <w:r>
              <w:rPr>
                <w:rFonts w:ascii="Times New Roman" w:eastAsia="Times New Roman" w:hAnsi="Times New Roman" w:cs="Times New Roman"/>
                <w:sz w:val="24"/>
                <w:szCs w:val="24"/>
                <w:lang w:eastAsia="lt-LT"/>
              </w:rPr>
              <w:t>.</w:t>
            </w:r>
            <w:r w:rsidRPr="003174B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Kitos raitelės taip pat užima aukštas pozicijas.</w:t>
            </w:r>
          </w:p>
          <w:p w14:paraId="41435BAA" w14:textId="77777777" w:rsidR="005F4E6E"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Jojimo skyriaus raitelė du kartus startavo Estijoje vykusiose tarptautinėse varžybose (84 km. trasoje užėmė 4 vietą, o ilgojoje 124 km. trasoje užėmė 1 vietą.</w:t>
            </w:r>
          </w:p>
          <w:p w14:paraId="5020709C" w14:textId="77777777" w:rsidR="005F4E6E" w:rsidRPr="009E747C"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9E747C">
              <w:rPr>
                <w:rFonts w:ascii="Times New Roman" w:eastAsia="Times New Roman" w:hAnsi="Times New Roman" w:cs="Times New Roman"/>
                <w:sz w:val="24"/>
                <w:szCs w:val="24"/>
                <w:lang w:eastAsia="lt-LT"/>
              </w:rPr>
              <w:t xml:space="preserve">Jojimo skyriaus raitelė dalyvavo vienose iš </w:t>
            </w:r>
            <w:proofErr w:type="spellStart"/>
            <w:r w:rsidRPr="009E747C">
              <w:rPr>
                <w:rFonts w:ascii="Times New Roman" w:eastAsia="Times New Roman" w:hAnsi="Times New Roman" w:cs="Times New Roman"/>
                <w:sz w:val="24"/>
                <w:szCs w:val="24"/>
                <w:lang w:eastAsia="lt-LT"/>
              </w:rPr>
              <w:t>tituluočiausių</w:t>
            </w:r>
            <w:proofErr w:type="spellEnd"/>
            <w:r w:rsidRPr="009E747C">
              <w:rPr>
                <w:rFonts w:ascii="Times New Roman" w:eastAsia="Times New Roman" w:hAnsi="Times New Roman" w:cs="Times New Roman"/>
                <w:sz w:val="24"/>
                <w:szCs w:val="24"/>
                <w:lang w:eastAsia="lt-LT"/>
              </w:rPr>
              <w:t xml:space="preserve"> varžybų pasaulyje:</w:t>
            </w:r>
          </w:p>
          <w:p w14:paraId="078CE113" w14:textId="77777777" w:rsidR="005F4E6E" w:rsidRPr="009E747C" w:rsidRDefault="005F4E6E" w:rsidP="005F4E6E">
            <w:pPr>
              <w:pStyle w:val="Sraopastraipa"/>
              <w:numPr>
                <w:ilvl w:val="0"/>
                <w:numId w:val="5"/>
              </w:numPr>
              <w:overflowPunct w:val="0"/>
              <w:spacing w:after="0" w:line="240" w:lineRule="auto"/>
              <w:textAlignment w:val="baseline"/>
              <w:rPr>
                <w:rFonts w:ascii="Times New Roman" w:eastAsia="Times New Roman" w:hAnsi="Times New Roman" w:cs="Times New Roman"/>
                <w:sz w:val="24"/>
                <w:szCs w:val="24"/>
                <w:lang w:eastAsia="lt-LT"/>
              </w:rPr>
            </w:pPr>
            <w:r w:rsidRPr="009E747C">
              <w:rPr>
                <w:rFonts w:ascii="Times New Roman" w:eastAsia="Times New Roman" w:hAnsi="Times New Roman" w:cs="Times New Roman"/>
                <w:sz w:val="24"/>
                <w:szCs w:val="24"/>
                <w:lang w:eastAsia="lt-LT"/>
              </w:rPr>
              <w:t>Dubajuje „</w:t>
            </w:r>
            <w:proofErr w:type="spellStart"/>
            <w:r w:rsidRPr="009E747C">
              <w:rPr>
                <w:rFonts w:ascii="Times New Roman" w:eastAsia="Times New Roman" w:hAnsi="Times New Roman" w:cs="Times New Roman"/>
                <w:sz w:val="24"/>
                <w:szCs w:val="24"/>
                <w:lang w:eastAsia="lt-LT"/>
              </w:rPr>
              <w:t>H.H.S.Sheikh</w:t>
            </w:r>
            <w:proofErr w:type="spellEnd"/>
            <w:r w:rsidRPr="009E747C">
              <w:rPr>
                <w:rFonts w:ascii="Times New Roman" w:eastAsia="Times New Roman" w:hAnsi="Times New Roman" w:cs="Times New Roman"/>
                <w:sz w:val="24"/>
                <w:szCs w:val="24"/>
                <w:lang w:eastAsia="lt-LT"/>
              </w:rPr>
              <w:t xml:space="preserve"> </w:t>
            </w:r>
            <w:proofErr w:type="spellStart"/>
            <w:r w:rsidRPr="009E747C">
              <w:rPr>
                <w:rFonts w:ascii="Times New Roman" w:eastAsia="Times New Roman" w:hAnsi="Times New Roman" w:cs="Times New Roman"/>
                <w:sz w:val="24"/>
                <w:szCs w:val="24"/>
                <w:lang w:eastAsia="lt-LT"/>
              </w:rPr>
              <w:t>Mohammed</w:t>
            </w:r>
            <w:proofErr w:type="spellEnd"/>
            <w:r w:rsidRPr="009E747C">
              <w:rPr>
                <w:rFonts w:ascii="Times New Roman" w:eastAsia="Times New Roman" w:hAnsi="Times New Roman" w:cs="Times New Roman"/>
                <w:sz w:val="24"/>
                <w:szCs w:val="24"/>
                <w:lang w:eastAsia="lt-LT"/>
              </w:rPr>
              <w:t xml:space="preserve"> </w:t>
            </w:r>
            <w:proofErr w:type="spellStart"/>
            <w:r w:rsidRPr="009E747C">
              <w:rPr>
                <w:rFonts w:ascii="Times New Roman" w:eastAsia="Times New Roman" w:hAnsi="Times New Roman" w:cs="Times New Roman"/>
                <w:sz w:val="24"/>
                <w:szCs w:val="24"/>
                <w:lang w:eastAsia="lt-LT"/>
              </w:rPr>
              <w:t>Bin</w:t>
            </w:r>
            <w:proofErr w:type="spellEnd"/>
            <w:r w:rsidRPr="009E747C">
              <w:rPr>
                <w:rFonts w:ascii="Times New Roman" w:eastAsia="Times New Roman" w:hAnsi="Times New Roman" w:cs="Times New Roman"/>
                <w:sz w:val="24"/>
                <w:szCs w:val="24"/>
                <w:lang w:eastAsia="lt-LT"/>
              </w:rPr>
              <w:t xml:space="preserve"> </w:t>
            </w:r>
            <w:proofErr w:type="spellStart"/>
            <w:r w:rsidRPr="009E747C">
              <w:rPr>
                <w:rFonts w:ascii="Times New Roman" w:eastAsia="Times New Roman" w:hAnsi="Times New Roman" w:cs="Times New Roman"/>
                <w:sz w:val="24"/>
                <w:szCs w:val="24"/>
                <w:lang w:eastAsia="lt-LT"/>
              </w:rPr>
              <w:t>Rashid</w:t>
            </w:r>
            <w:proofErr w:type="spellEnd"/>
            <w:r w:rsidRPr="009E747C">
              <w:rPr>
                <w:rFonts w:ascii="Times New Roman" w:eastAsia="Times New Roman" w:hAnsi="Times New Roman" w:cs="Times New Roman"/>
                <w:sz w:val="24"/>
                <w:szCs w:val="24"/>
                <w:lang w:eastAsia="lt-LT"/>
              </w:rPr>
              <w:t xml:space="preserve"> al </w:t>
            </w:r>
            <w:proofErr w:type="spellStart"/>
            <w:r w:rsidRPr="009E747C">
              <w:rPr>
                <w:rFonts w:ascii="Times New Roman" w:eastAsia="Times New Roman" w:hAnsi="Times New Roman" w:cs="Times New Roman"/>
                <w:sz w:val="24"/>
                <w:szCs w:val="24"/>
                <w:lang w:eastAsia="lt-LT"/>
              </w:rPr>
              <w:t>Machtoum</w:t>
            </w:r>
            <w:proofErr w:type="spellEnd"/>
            <w:r w:rsidRPr="009E747C">
              <w:rPr>
                <w:rFonts w:ascii="Times New Roman" w:eastAsia="Times New Roman" w:hAnsi="Times New Roman" w:cs="Times New Roman"/>
                <w:sz w:val="24"/>
                <w:szCs w:val="24"/>
                <w:lang w:eastAsia="lt-LT"/>
              </w:rPr>
              <w:t xml:space="preserve"> </w:t>
            </w:r>
            <w:proofErr w:type="spellStart"/>
            <w:r w:rsidRPr="009E747C">
              <w:rPr>
                <w:rFonts w:ascii="Times New Roman" w:eastAsia="Times New Roman" w:hAnsi="Times New Roman" w:cs="Times New Roman"/>
                <w:sz w:val="24"/>
                <w:szCs w:val="24"/>
                <w:lang w:eastAsia="lt-LT"/>
              </w:rPr>
              <w:t>endurance</w:t>
            </w:r>
            <w:proofErr w:type="spellEnd"/>
            <w:r w:rsidRPr="009E747C">
              <w:rPr>
                <w:rFonts w:ascii="Times New Roman" w:eastAsia="Times New Roman" w:hAnsi="Times New Roman" w:cs="Times New Roman"/>
                <w:sz w:val="24"/>
                <w:szCs w:val="24"/>
                <w:lang w:eastAsia="lt-LT"/>
              </w:rPr>
              <w:t xml:space="preserve"> </w:t>
            </w:r>
            <w:proofErr w:type="spellStart"/>
            <w:r w:rsidRPr="009E747C">
              <w:rPr>
                <w:rFonts w:ascii="Times New Roman" w:eastAsia="Times New Roman" w:hAnsi="Times New Roman" w:cs="Times New Roman"/>
                <w:sz w:val="24"/>
                <w:szCs w:val="24"/>
                <w:lang w:eastAsia="lt-LT"/>
              </w:rPr>
              <w:t>Cup</w:t>
            </w:r>
            <w:proofErr w:type="spellEnd"/>
            <w:r w:rsidRPr="009E747C">
              <w:rPr>
                <w:rFonts w:ascii="Times New Roman" w:eastAsia="Times New Roman" w:hAnsi="Times New Roman" w:cs="Times New Roman"/>
                <w:sz w:val="24"/>
                <w:szCs w:val="24"/>
                <w:lang w:eastAsia="lt-LT"/>
              </w:rPr>
              <w:t xml:space="preserve">“, į </w:t>
            </w:r>
            <w:r w:rsidRPr="009E747C">
              <w:rPr>
                <w:rFonts w:ascii="Times New Roman" w:eastAsia="Times New Roman" w:hAnsi="Times New Roman" w:cs="Times New Roman"/>
                <w:sz w:val="24"/>
                <w:szCs w:val="24"/>
                <w:lang w:eastAsia="lt-LT"/>
              </w:rPr>
              <w:lastRenderedPageBreak/>
              <w:t>kurias kviečiami tik geriausieji pasaulio sportininkai 160 km. distancijos</w:t>
            </w:r>
            <w:r>
              <w:rPr>
                <w:rFonts w:ascii="Times New Roman" w:eastAsia="Times New Roman" w:hAnsi="Times New Roman" w:cs="Times New Roman"/>
                <w:sz w:val="24"/>
                <w:szCs w:val="24"/>
                <w:lang w:eastAsia="lt-LT"/>
              </w:rPr>
              <w:t xml:space="preserve"> </w:t>
            </w:r>
            <w:proofErr w:type="spellStart"/>
            <w:r w:rsidRPr="009E747C">
              <w:rPr>
                <w:rFonts w:ascii="Times New Roman" w:eastAsia="Times New Roman" w:hAnsi="Times New Roman" w:cs="Times New Roman"/>
                <w:sz w:val="24"/>
                <w:szCs w:val="24"/>
                <w:lang w:eastAsia="lt-LT"/>
              </w:rPr>
              <w:t>varžybo</w:t>
            </w:r>
            <w:r>
              <w:rPr>
                <w:rFonts w:ascii="Times New Roman" w:eastAsia="Times New Roman" w:hAnsi="Times New Roman" w:cs="Times New Roman"/>
                <w:sz w:val="24"/>
                <w:szCs w:val="24"/>
                <w:lang w:eastAsia="lt-LT"/>
              </w:rPr>
              <w:t>-</w:t>
            </w:r>
            <w:r w:rsidRPr="009E747C">
              <w:rPr>
                <w:rFonts w:ascii="Times New Roman" w:eastAsia="Times New Roman" w:hAnsi="Times New Roman" w:cs="Times New Roman"/>
                <w:sz w:val="24"/>
                <w:szCs w:val="24"/>
                <w:lang w:eastAsia="lt-LT"/>
              </w:rPr>
              <w:t>se</w:t>
            </w:r>
            <w:proofErr w:type="spellEnd"/>
            <w:r>
              <w:rPr>
                <w:rFonts w:ascii="Times New Roman" w:eastAsia="Times New Roman" w:hAnsi="Times New Roman" w:cs="Times New Roman"/>
                <w:sz w:val="24"/>
                <w:szCs w:val="24"/>
                <w:lang w:eastAsia="lt-LT"/>
              </w:rPr>
              <w:t>;</w:t>
            </w:r>
          </w:p>
          <w:p w14:paraId="42A3458F" w14:textId="77777777" w:rsidR="005F4E6E" w:rsidRPr="009E747C" w:rsidRDefault="005F4E6E" w:rsidP="005F4E6E">
            <w:pPr>
              <w:pStyle w:val="Sraopastraipa"/>
              <w:numPr>
                <w:ilvl w:val="0"/>
                <w:numId w:val="5"/>
              </w:numPr>
              <w:overflowPunct w:val="0"/>
              <w:spacing w:after="0" w:line="240" w:lineRule="auto"/>
              <w:jc w:val="both"/>
              <w:textAlignment w:val="baseline"/>
              <w:rPr>
                <w:rFonts w:ascii="Times New Roman" w:eastAsia="Times New Roman" w:hAnsi="Times New Roman" w:cs="Times New Roman"/>
                <w:color w:val="FF0000"/>
                <w:sz w:val="24"/>
                <w:szCs w:val="24"/>
                <w:lang w:eastAsia="lt-LT"/>
              </w:rPr>
            </w:pPr>
            <w:r w:rsidRPr="009E747C">
              <w:rPr>
                <w:rFonts w:ascii="Times New Roman" w:hAnsi="Times New Roman" w:cs="Times New Roman"/>
                <w:sz w:val="24"/>
                <w:szCs w:val="24"/>
              </w:rPr>
              <w:t>Dubajuje „</w:t>
            </w:r>
            <w:proofErr w:type="spellStart"/>
            <w:r w:rsidRPr="009E747C">
              <w:rPr>
                <w:rFonts w:ascii="Times New Roman" w:hAnsi="Times New Roman" w:cs="Times New Roman"/>
                <w:sz w:val="24"/>
                <w:szCs w:val="24"/>
              </w:rPr>
              <w:t>Crown</w:t>
            </w:r>
            <w:proofErr w:type="spellEnd"/>
            <w:r w:rsidRPr="009E747C">
              <w:rPr>
                <w:rFonts w:ascii="Times New Roman" w:hAnsi="Times New Roman" w:cs="Times New Roman"/>
                <w:sz w:val="24"/>
                <w:szCs w:val="24"/>
              </w:rPr>
              <w:t xml:space="preserve"> Prince </w:t>
            </w:r>
            <w:proofErr w:type="spellStart"/>
            <w:r w:rsidRPr="009E747C">
              <w:rPr>
                <w:rFonts w:ascii="Times New Roman" w:hAnsi="Times New Roman" w:cs="Times New Roman"/>
                <w:sz w:val="24"/>
                <w:szCs w:val="24"/>
              </w:rPr>
              <w:t>Cup</w:t>
            </w:r>
            <w:proofErr w:type="spellEnd"/>
            <w:r w:rsidRPr="009E747C">
              <w:rPr>
                <w:rFonts w:ascii="Times New Roman" w:hAnsi="Times New Roman" w:cs="Times New Roman"/>
                <w:sz w:val="24"/>
                <w:szCs w:val="24"/>
              </w:rPr>
              <w:t>“ CEN 120 km. ir iš 480 dalyvių užėmė 73 vietą</w:t>
            </w:r>
            <w:r>
              <w:rPr>
                <w:rFonts w:ascii="Times New Roman" w:hAnsi="Times New Roman" w:cs="Times New Roman"/>
                <w:sz w:val="24"/>
                <w:szCs w:val="24"/>
              </w:rPr>
              <w:t>.</w:t>
            </w:r>
          </w:p>
          <w:p w14:paraId="0CB04682" w14:textId="77777777" w:rsidR="005F4E6E" w:rsidRPr="009E747C"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9E747C">
              <w:rPr>
                <w:rFonts w:ascii="Times New Roman" w:eastAsia="Times New Roman" w:hAnsi="Times New Roman" w:cs="Times New Roman"/>
                <w:sz w:val="24"/>
                <w:szCs w:val="24"/>
                <w:lang w:eastAsia="lt-LT"/>
              </w:rPr>
              <w:t>Tokio lygio pasiekimai populiarina mūsų šalį, įstaigos veiklą, teigiamai veikia  įvaizdį, motyvuoja kitus Jojimo skyriaus ugdytinius siekti aukštų rezultatų, atstovauti Lietuvą pasaulyje.</w:t>
            </w:r>
            <w:r>
              <w:rPr>
                <w:rFonts w:ascii="Times New Roman" w:eastAsia="Times New Roman" w:hAnsi="Times New Roman" w:cs="Times New Roman"/>
                <w:sz w:val="24"/>
                <w:szCs w:val="24"/>
                <w:lang w:eastAsia="lt-LT"/>
              </w:rPr>
              <w:t xml:space="preserve"> </w:t>
            </w:r>
            <w:r w:rsidRPr="003174B2">
              <w:rPr>
                <w:rFonts w:ascii="Times New Roman" w:eastAsia="Times New Roman" w:hAnsi="Times New Roman" w:cs="Times New Roman"/>
                <w:sz w:val="24"/>
                <w:szCs w:val="24"/>
                <w:lang w:eastAsia="lt-LT"/>
              </w:rPr>
              <w:t>Auganti ugdymo kokybė, didina ugdytinių skaičių.</w:t>
            </w:r>
          </w:p>
        </w:tc>
      </w:tr>
      <w:tr w:rsidR="005F4E6E" w:rsidRPr="005E2583" w14:paraId="0CF8CB95" w14:textId="77777777" w:rsidTr="001F3276">
        <w:tc>
          <w:tcPr>
            <w:tcW w:w="4962" w:type="dxa"/>
            <w:tcBorders>
              <w:top w:val="single" w:sz="4" w:space="0" w:color="auto"/>
              <w:left w:val="single" w:sz="4" w:space="0" w:color="auto"/>
              <w:bottom w:val="single" w:sz="4" w:space="0" w:color="auto"/>
              <w:right w:val="single" w:sz="4" w:space="0" w:color="auto"/>
            </w:tcBorders>
          </w:tcPr>
          <w:p w14:paraId="13707828" w14:textId="77777777" w:rsidR="005F4E6E" w:rsidRPr="005D06FE" w:rsidRDefault="005F4E6E" w:rsidP="001F327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3.2.</w:t>
            </w:r>
            <w:r w:rsidRPr="005D06FE">
              <w:rPr>
                <w:rFonts w:ascii="Times New Roman" w:eastAsia="Times New Roman" w:hAnsi="Times New Roman" w:cs="Times New Roman"/>
                <w:sz w:val="24"/>
                <w:szCs w:val="24"/>
                <w:lang w:eastAsia="lt-LT"/>
              </w:rPr>
              <w:t>Parengti galimybių studiją - investicijų projektą „Šiaulių jaunųjų gamtininkų centro jojimo skyriaus modernizavimo ir plėtros galimybės“.</w:t>
            </w:r>
          </w:p>
        </w:tc>
        <w:tc>
          <w:tcPr>
            <w:tcW w:w="5103" w:type="dxa"/>
            <w:tcBorders>
              <w:top w:val="single" w:sz="4" w:space="0" w:color="auto"/>
              <w:left w:val="single" w:sz="4" w:space="0" w:color="auto"/>
              <w:bottom w:val="single" w:sz="4" w:space="0" w:color="auto"/>
              <w:right w:val="single" w:sz="4" w:space="0" w:color="auto"/>
            </w:tcBorders>
            <w:vAlign w:val="center"/>
          </w:tcPr>
          <w:p w14:paraId="5CBE5612" w14:textId="77777777" w:rsidR="005F4E6E" w:rsidRPr="00E464AD"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E464AD">
              <w:rPr>
                <w:rFonts w:ascii="Times New Roman" w:eastAsia="Times New Roman" w:hAnsi="Times New Roman" w:cs="Times New Roman"/>
                <w:sz w:val="24"/>
                <w:szCs w:val="24"/>
                <w:lang w:eastAsia="lt-LT"/>
              </w:rPr>
              <w:t>Parengta galimybių studija - investicijų projektas „Šiaulių jaunųjų gamtininkų centro jojimo skyriaus modernizavimo ir plėtros galimybės“. Šiuo projektu bus siekiama įsisavinti ES lėšas, užtikrinti reikiamą jojimo skyriaus infrastruktūrą, taip pagerinant neformalaus švietimo (vaikų ir suaugusių ugdymo), gyvūnų laikymo sąlygas,  plečiant turizmo vystymą Šiaulių miesto savivaldybėje.</w:t>
            </w:r>
          </w:p>
        </w:tc>
      </w:tr>
      <w:tr w:rsidR="005F4E6E" w:rsidRPr="005E2583" w14:paraId="4F8C04CB" w14:textId="77777777" w:rsidTr="001F3276">
        <w:tc>
          <w:tcPr>
            <w:tcW w:w="4962" w:type="dxa"/>
            <w:tcBorders>
              <w:top w:val="single" w:sz="4" w:space="0" w:color="auto"/>
              <w:left w:val="single" w:sz="4" w:space="0" w:color="auto"/>
              <w:bottom w:val="single" w:sz="4" w:space="0" w:color="auto"/>
              <w:right w:val="single" w:sz="4" w:space="0" w:color="auto"/>
            </w:tcBorders>
          </w:tcPr>
          <w:p w14:paraId="3FA6BAD7" w14:textId="77777777" w:rsidR="005F4E6E" w:rsidRPr="00355950" w:rsidRDefault="005F4E6E" w:rsidP="001F3276">
            <w:pPr>
              <w:overflowPunct w:val="0"/>
              <w:spacing w:after="0" w:line="240" w:lineRule="auto"/>
              <w:textAlignment w:val="baseline"/>
              <w:rPr>
                <w:rFonts w:ascii="Times New Roman" w:eastAsia="Times New Roman" w:hAnsi="Times New Roman" w:cs="Times New Roman"/>
                <w:sz w:val="24"/>
                <w:szCs w:val="24"/>
                <w:lang w:eastAsia="lt-LT"/>
              </w:rPr>
            </w:pPr>
            <w:r w:rsidRPr="00355950">
              <w:rPr>
                <w:rFonts w:ascii="Times New Roman" w:eastAsia="Times New Roman" w:hAnsi="Times New Roman" w:cs="Times New Roman"/>
                <w:sz w:val="24"/>
                <w:szCs w:val="24"/>
                <w:lang w:eastAsia="lt-LT"/>
              </w:rPr>
              <w:t>3.3. Didinti Šiaulių miesto vaikų vasaros užimtumą, plečiant programų įvairovę.</w:t>
            </w:r>
          </w:p>
        </w:tc>
        <w:tc>
          <w:tcPr>
            <w:tcW w:w="5103" w:type="dxa"/>
            <w:tcBorders>
              <w:top w:val="single" w:sz="4" w:space="0" w:color="auto"/>
              <w:left w:val="single" w:sz="4" w:space="0" w:color="auto"/>
              <w:bottom w:val="single" w:sz="4" w:space="0" w:color="auto"/>
              <w:right w:val="single" w:sz="4" w:space="0" w:color="auto"/>
            </w:tcBorders>
          </w:tcPr>
          <w:p w14:paraId="7A5AAE48" w14:textId="77777777" w:rsidR="005F4E6E" w:rsidRPr="00355950"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sidRPr="00355950">
              <w:rPr>
                <w:rFonts w:ascii="Times New Roman" w:eastAsia="Times New Roman" w:hAnsi="Times New Roman" w:cs="Times New Roman"/>
                <w:sz w:val="24"/>
                <w:szCs w:val="24"/>
                <w:lang w:eastAsia="lt-LT"/>
              </w:rPr>
              <w:t xml:space="preserve">       2020 m. vasarą buvo suorganizuotos  net 5 vasaros stovyklos „Jaunasis gamtininkas“  (po 5 dienas), kurių metu buvo užimti 143 miesto vaikai. Apie gerą stovyklų kokybę liudija puikūs tėvelių atsiliepimai ir daugybė prašymų organizuoti papildomas stovyklos pamainas. </w:t>
            </w:r>
          </w:p>
          <w:p w14:paraId="03DCFABE" w14:textId="77777777" w:rsidR="005F4E6E" w:rsidRPr="00355950"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sidRPr="00355950">
              <w:rPr>
                <w:rFonts w:ascii="Times New Roman" w:eastAsia="Times New Roman" w:hAnsi="Times New Roman" w:cs="Times New Roman"/>
                <w:sz w:val="24"/>
                <w:szCs w:val="24"/>
                <w:lang w:eastAsia="lt-LT"/>
              </w:rPr>
              <w:t xml:space="preserve">       Geri atsiliepimai gerina įstaigos įvaizdį, pritraukia vaikus į centro būrelius.</w:t>
            </w:r>
          </w:p>
        </w:tc>
      </w:tr>
      <w:tr w:rsidR="005F4E6E" w:rsidRPr="005E2583" w14:paraId="4A95EFB8" w14:textId="77777777" w:rsidTr="001F3276">
        <w:tc>
          <w:tcPr>
            <w:tcW w:w="4962" w:type="dxa"/>
            <w:tcBorders>
              <w:top w:val="single" w:sz="4" w:space="0" w:color="auto"/>
              <w:left w:val="single" w:sz="4" w:space="0" w:color="auto"/>
              <w:bottom w:val="single" w:sz="4" w:space="0" w:color="auto"/>
              <w:right w:val="single" w:sz="4" w:space="0" w:color="auto"/>
            </w:tcBorders>
          </w:tcPr>
          <w:p w14:paraId="49A0BB4F" w14:textId="77777777" w:rsidR="005F4E6E" w:rsidRPr="00355950" w:rsidRDefault="005F4E6E" w:rsidP="001F3276">
            <w:pPr>
              <w:overflowPunct w:val="0"/>
              <w:spacing w:after="0" w:line="240" w:lineRule="auto"/>
              <w:textAlignment w:val="baseline"/>
              <w:rPr>
                <w:rFonts w:ascii="Times New Roman" w:eastAsia="Times New Roman" w:hAnsi="Times New Roman" w:cs="Times New Roman"/>
                <w:sz w:val="24"/>
                <w:szCs w:val="24"/>
                <w:lang w:eastAsia="lt-LT"/>
              </w:rPr>
            </w:pPr>
            <w:r w:rsidRPr="00355950">
              <w:rPr>
                <w:rFonts w:ascii="Times New Roman" w:eastAsia="Times New Roman" w:hAnsi="Times New Roman" w:cs="Times New Roman"/>
                <w:sz w:val="24"/>
                <w:szCs w:val="24"/>
                <w:lang w:eastAsia="lt-LT"/>
              </w:rPr>
              <w:t xml:space="preserve">3.4. </w:t>
            </w:r>
            <w:r>
              <w:rPr>
                <w:rFonts w:ascii="Times New Roman" w:eastAsia="Times New Roman" w:hAnsi="Times New Roman" w:cs="Times New Roman"/>
                <w:sz w:val="24"/>
                <w:szCs w:val="24"/>
                <w:lang w:eastAsia="lt-LT"/>
              </w:rPr>
              <w:t>Pagerinti jojimo skyriaus ugdytinių persirengimo sąlygas.</w:t>
            </w:r>
          </w:p>
          <w:p w14:paraId="363E9E31" w14:textId="77777777" w:rsidR="005F4E6E" w:rsidRPr="00355950" w:rsidRDefault="005F4E6E" w:rsidP="001F3276">
            <w:pPr>
              <w:overflowPunct w:val="0"/>
              <w:spacing w:after="0" w:line="240" w:lineRule="auto"/>
              <w:textAlignment w:val="baseline"/>
              <w:rPr>
                <w:rFonts w:ascii="Times New Roman" w:eastAsia="Times New Roman" w:hAnsi="Times New Roman" w:cs="Times New Roman"/>
                <w:sz w:val="24"/>
                <w:szCs w:val="24"/>
                <w:lang w:eastAsia="lt-LT"/>
              </w:rPr>
            </w:pPr>
          </w:p>
          <w:p w14:paraId="1B478523" w14:textId="77777777" w:rsidR="005F4E6E" w:rsidRPr="00355950" w:rsidRDefault="005F4E6E" w:rsidP="001F3276">
            <w:pPr>
              <w:overflowPunct w:val="0"/>
              <w:spacing w:after="0" w:line="240" w:lineRule="auto"/>
              <w:textAlignment w:val="baseline"/>
              <w:rPr>
                <w:rFonts w:ascii="Times New Roman" w:eastAsia="Times New Roman" w:hAnsi="Times New Roman" w:cs="Times New Roman"/>
                <w:sz w:val="24"/>
                <w:szCs w:val="24"/>
                <w:lang w:eastAsia="lt-LT"/>
              </w:rPr>
            </w:pPr>
          </w:p>
        </w:tc>
        <w:tc>
          <w:tcPr>
            <w:tcW w:w="5103" w:type="dxa"/>
            <w:tcBorders>
              <w:top w:val="single" w:sz="4" w:space="0" w:color="auto"/>
              <w:left w:val="single" w:sz="4" w:space="0" w:color="auto"/>
              <w:bottom w:val="single" w:sz="4" w:space="0" w:color="auto"/>
              <w:right w:val="single" w:sz="4" w:space="0" w:color="auto"/>
            </w:tcBorders>
          </w:tcPr>
          <w:p w14:paraId="21CB4032" w14:textId="77777777" w:rsidR="005F4E6E" w:rsidRPr="009A1C8A"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sidRPr="009A1C8A">
              <w:rPr>
                <w:rFonts w:ascii="Times New Roman" w:eastAsia="Times New Roman" w:hAnsi="Times New Roman" w:cs="Times New Roman"/>
                <w:sz w:val="24"/>
                <w:szCs w:val="24"/>
                <w:lang w:eastAsia="lt-LT"/>
              </w:rPr>
              <w:t xml:space="preserve">     Paramos būdu buvo naujai įrengtos 84 metalinės vaikų persirengimo bei jų inventoriaus laikymo spintelės. Pagerėjo mokinių persirengimo sąlygos. </w:t>
            </w:r>
            <w:r>
              <w:rPr>
                <w:rFonts w:ascii="Times New Roman" w:eastAsia="Times New Roman" w:hAnsi="Times New Roman" w:cs="Times New Roman"/>
                <w:sz w:val="24"/>
                <w:szCs w:val="24"/>
                <w:lang w:eastAsia="lt-LT"/>
              </w:rPr>
              <w:t>Vaikai turi galimybę saugiai palikti asmeninius daiktus užrakinamose spintelėse.</w:t>
            </w:r>
          </w:p>
          <w:p w14:paraId="0D6A85A6" w14:textId="77777777" w:rsidR="005F4E6E" w:rsidRPr="005E2583" w:rsidRDefault="005F4E6E" w:rsidP="001F327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p>
        </w:tc>
      </w:tr>
      <w:tr w:rsidR="005F4E6E" w:rsidRPr="005E2583" w14:paraId="3834B130" w14:textId="77777777" w:rsidTr="001F3276">
        <w:tc>
          <w:tcPr>
            <w:tcW w:w="4962" w:type="dxa"/>
            <w:tcBorders>
              <w:top w:val="single" w:sz="4" w:space="0" w:color="auto"/>
              <w:left w:val="single" w:sz="4" w:space="0" w:color="auto"/>
              <w:bottom w:val="single" w:sz="4" w:space="0" w:color="auto"/>
              <w:right w:val="single" w:sz="4" w:space="0" w:color="auto"/>
            </w:tcBorders>
          </w:tcPr>
          <w:p w14:paraId="751A4B72" w14:textId="77777777" w:rsidR="005F4E6E" w:rsidRPr="005E2583" w:rsidRDefault="005F4E6E" w:rsidP="001F3276">
            <w:pPr>
              <w:overflowPunct w:val="0"/>
              <w:spacing w:after="0" w:line="240" w:lineRule="auto"/>
              <w:textAlignment w:val="baseline"/>
              <w:rPr>
                <w:rFonts w:ascii="Times New Roman" w:eastAsia="Times New Roman" w:hAnsi="Times New Roman" w:cs="Times New Roman"/>
                <w:color w:val="FF0000"/>
                <w:sz w:val="24"/>
                <w:szCs w:val="24"/>
                <w:lang w:eastAsia="lt-LT"/>
              </w:rPr>
            </w:pPr>
            <w:r w:rsidRPr="00093B89">
              <w:rPr>
                <w:rFonts w:ascii="Times New Roman" w:eastAsia="Times New Roman" w:hAnsi="Times New Roman" w:cs="Times New Roman"/>
                <w:sz w:val="24"/>
                <w:szCs w:val="24"/>
                <w:lang w:eastAsia="lt-LT"/>
              </w:rPr>
              <w:t xml:space="preserve">3.5. </w:t>
            </w:r>
            <w:r>
              <w:rPr>
                <w:rFonts w:ascii="Times New Roman" w:eastAsia="Times New Roman" w:hAnsi="Times New Roman" w:cs="Times New Roman"/>
                <w:sz w:val="24"/>
                <w:szCs w:val="24"/>
                <w:lang w:eastAsia="lt-LT"/>
              </w:rPr>
              <w:t>Renovuoti jojimo aikštelę</w:t>
            </w:r>
          </w:p>
        </w:tc>
        <w:tc>
          <w:tcPr>
            <w:tcW w:w="5103" w:type="dxa"/>
            <w:tcBorders>
              <w:top w:val="single" w:sz="4" w:space="0" w:color="auto"/>
              <w:left w:val="single" w:sz="4" w:space="0" w:color="auto"/>
              <w:bottom w:val="single" w:sz="4" w:space="0" w:color="auto"/>
              <w:right w:val="single" w:sz="4" w:space="0" w:color="auto"/>
            </w:tcBorders>
          </w:tcPr>
          <w:p w14:paraId="0CCD39F2" w14:textId="77777777" w:rsidR="005F4E6E" w:rsidRPr="00D07C64"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sidRPr="00D07C64">
              <w:rPr>
                <w:rFonts w:ascii="Times New Roman" w:eastAsia="Times New Roman" w:hAnsi="Times New Roman" w:cs="Times New Roman"/>
                <w:sz w:val="24"/>
                <w:szCs w:val="24"/>
                <w:lang w:eastAsia="lt-LT"/>
              </w:rPr>
              <w:t xml:space="preserve">    Renovuota lauko jojimo aikštelė:</w:t>
            </w:r>
            <w:r>
              <w:rPr>
                <w:rFonts w:ascii="Times New Roman" w:eastAsia="Times New Roman" w:hAnsi="Times New Roman" w:cs="Times New Roman"/>
                <w:sz w:val="24"/>
                <w:szCs w:val="24"/>
                <w:lang w:eastAsia="lt-LT"/>
              </w:rPr>
              <w:t xml:space="preserve"> sumontuoti lietaus vandentiekio vamzdžiai, įrengtas drenažas, sutankintas gruntas, išpiltas naujas smėlio sluoksnis. Atlikti renovacijos darbai žymiai pagerino jojimo sąlygas - nebereikia joti telkšančiose balose, nuo kurių sušlapdavo vaikų rūbai, gadinosi odinis žirginis inventorius, slydinėjo žirgai, prastėjo jų kanopų būklė nuo nuolatinės drėgmės.</w:t>
            </w:r>
          </w:p>
        </w:tc>
      </w:tr>
      <w:tr w:rsidR="005F4E6E" w:rsidRPr="005E2583" w14:paraId="7B671FF3" w14:textId="77777777" w:rsidTr="001F3276">
        <w:tc>
          <w:tcPr>
            <w:tcW w:w="4962" w:type="dxa"/>
            <w:tcBorders>
              <w:top w:val="single" w:sz="4" w:space="0" w:color="auto"/>
              <w:left w:val="single" w:sz="4" w:space="0" w:color="auto"/>
              <w:bottom w:val="single" w:sz="4" w:space="0" w:color="auto"/>
              <w:right w:val="single" w:sz="4" w:space="0" w:color="auto"/>
            </w:tcBorders>
          </w:tcPr>
          <w:p w14:paraId="587E41B9" w14:textId="77777777" w:rsidR="005F4E6E" w:rsidRPr="00F341A1" w:rsidRDefault="005F4E6E" w:rsidP="001F3276">
            <w:pPr>
              <w:overflowPunct w:val="0"/>
              <w:spacing w:after="0" w:line="240" w:lineRule="auto"/>
              <w:textAlignment w:val="baseline"/>
              <w:rPr>
                <w:rFonts w:ascii="Times New Roman" w:eastAsia="Times New Roman" w:hAnsi="Times New Roman" w:cs="Times New Roman"/>
                <w:sz w:val="24"/>
                <w:szCs w:val="24"/>
                <w:lang w:eastAsia="lt-LT"/>
              </w:rPr>
            </w:pPr>
            <w:r w:rsidRPr="00F341A1">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6. Pagerinti žirgų lauko laikymo sąlygas</w:t>
            </w:r>
          </w:p>
        </w:tc>
        <w:tc>
          <w:tcPr>
            <w:tcW w:w="5103" w:type="dxa"/>
            <w:tcBorders>
              <w:top w:val="single" w:sz="4" w:space="0" w:color="auto"/>
              <w:left w:val="single" w:sz="4" w:space="0" w:color="auto"/>
              <w:bottom w:val="single" w:sz="4" w:space="0" w:color="auto"/>
              <w:right w:val="single" w:sz="4" w:space="0" w:color="auto"/>
            </w:tcBorders>
          </w:tcPr>
          <w:p w14:paraId="7EAC3463" w14:textId="77777777" w:rsidR="005F4E6E" w:rsidRDefault="005F4E6E"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color w:val="FF0000"/>
                <w:sz w:val="24"/>
                <w:szCs w:val="24"/>
                <w:lang w:eastAsia="lt-LT"/>
              </w:rPr>
              <w:t xml:space="preserve">   </w:t>
            </w:r>
            <w:r w:rsidRPr="00A120E7">
              <w:rPr>
                <w:rFonts w:ascii="Times New Roman" w:eastAsia="Times New Roman" w:hAnsi="Times New Roman" w:cs="Times New Roman"/>
                <w:sz w:val="24"/>
                <w:szCs w:val="24"/>
                <w:lang w:eastAsia="lt-LT"/>
              </w:rPr>
              <w:t>Įsigyt</w:t>
            </w:r>
            <w:r>
              <w:rPr>
                <w:rFonts w:ascii="Times New Roman" w:eastAsia="Times New Roman" w:hAnsi="Times New Roman" w:cs="Times New Roman"/>
                <w:sz w:val="24"/>
                <w:szCs w:val="24"/>
                <w:lang w:eastAsia="lt-LT"/>
              </w:rPr>
              <w:t>os ir sumontuotos naujos (10 vnt.)</w:t>
            </w:r>
            <w:r w:rsidRPr="00A120E7">
              <w:rPr>
                <w:rFonts w:ascii="Times New Roman" w:eastAsia="Times New Roman" w:hAnsi="Times New Roman" w:cs="Times New Roman"/>
                <w:sz w:val="24"/>
                <w:szCs w:val="24"/>
                <w:lang w:eastAsia="lt-LT"/>
              </w:rPr>
              <w:t xml:space="preserve"> metali</w:t>
            </w:r>
            <w:r>
              <w:rPr>
                <w:rFonts w:ascii="Times New Roman" w:eastAsia="Times New Roman" w:hAnsi="Times New Roman" w:cs="Times New Roman"/>
                <w:sz w:val="24"/>
                <w:szCs w:val="24"/>
                <w:lang w:eastAsia="lt-LT"/>
              </w:rPr>
              <w:t>nės</w:t>
            </w:r>
            <w:r w:rsidRPr="00A120E7">
              <w:rPr>
                <w:rFonts w:ascii="Times New Roman" w:eastAsia="Times New Roman" w:hAnsi="Times New Roman" w:cs="Times New Roman"/>
                <w:sz w:val="24"/>
                <w:szCs w:val="24"/>
                <w:lang w:eastAsia="lt-LT"/>
              </w:rPr>
              <w:t xml:space="preserve"> žirgų lauko šėrykl</w:t>
            </w:r>
            <w:r>
              <w:rPr>
                <w:rFonts w:ascii="Times New Roman" w:eastAsia="Times New Roman" w:hAnsi="Times New Roman" w:cs="Times New Roman"/>
                <w:sz w:val="24"/>
                <w:szCs w:val="24"/>
                <w:lang w:eastAsia="lt-LT"/>
              </w:rPr>
              <w:t>os lau</w:t>
            </w:r>
            <w:r w:rsidRPr="00A120E7">
              <w:rPr>
                <w:rFonts w:ascii="Times New Roman" w:eastAsia="Times New Roman" w:hAnsi="Times New Roman" w:cs="Times New Roman"/>
                <w:sz w:val="24"/>
                <w:szCs w:val="24"/>
                <w:lang w:eastAsia="lt-LT"/>
              </w:rPr>
              <w:t xml:space="preserve">ko </w:t>
            </w:r>
            <w:proofErr w:type="spellStart"/>
            <w:r w:rsidRPr="00A120E7">
              <w:rPr>
                <w:rFonts w:ascii="Times New Roman" w:eastAsia="Times New Roman" w:hAnsi="Times New Roman" w:cs="Times New Roman"/>
                <w:sz w:val="24"/>
                <w:szCs w:val="24"/>
                <w:lang w:eastAsia="lt-LT"/>
              </w:rPr>
              <w:t>levadose</w:t>
            </w:r>
            <w:proofErr w:type="spellEnd"/>
            <w:r>
              <w:rPr>
                <w:rFonts w:ascii="Times New Roman" w:eastAsia="Times New Roman" w:hAnsi="Times New Roman" w:cs="Times New Roman"/>
                <w:sz w:val="24"/>
                <w:szCs w:val="24"/>
                <w:lang w:eastAsia="lt-LT"/>
              </w:rPr>
              <w:t xml:space="preserve"> padeda sutaupyti šieną. Šėryklų dėka, žirgai jo negali paskleisti ir sutrypti.</w:t>
            </w:r>
          </w:p>
          <w:p w14:paraId="2F62C688" w14:textId="77777777" w:rsidR="005F4E6E" w:rsidRPr="005E2583" w:rsidRDefault="005F4E6E" w:rsidP="001F327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 xml:space="preserve">    Atnaujintos dvi lauko </w:t>
            </w:r>
            <w:proofErr w:type="spellStart"/>
            <w:r>
              <w:rPr>
                <w:rFonts w:ascii="Times New Roman" w:eastAsia="Times New Roman" w:hAnsi="Times New Roman" w:cs="Times New Roman"/>
                <w:sz w:val="24"/>
                <w:szCs w:val="24"/>
                <w:lang w:eastAsia="lt-LT"/>
              </w:rPr>
              <w:t>levados</w:t>
            </w:r>
            <w:proofErr w:type="spellEnd"/>
            <w:r>
              <w:rPr>
                <w:rFonts w:ascii="Times New Roman" w:eastAsia="Times New Roman" w:hAnsi="Times New Roman" w:cs="Times New Roman"/>
                <w:sz w:val="24"/>
                <w:szCs w:val="24"/>
                <w:lang w:eastAsia="lt-LT"/>
              </w:rPr>
              <w:t xml:space="preserve">: nuimtas viršutinis žemių sluoksnis, uždėtas ir sutankintas žvyras bei </w:t>
            </w:r>
            <w:r>
              <w:rPr>
                <w:rFonts w:ascii="Times New Roman" w:eastAsia="Times New Roman" w:hAnsi="Times New Roman" w:cs="Times New Roman"/>
                <w:sz w:val="24"/>
                <w:szCs w:val="24"/>
                <w:lang w:eastAsia="lt-LT"/>
              </w:rPr>
              <w:lastRenderedPageBreak/>
              <w:t xml:space="preserve">smėlis. Rezultatas – dvejuose </w:t>
            </w:r>
            <w:proofErr w:type="spellStart"/>
            <w:r>
              <w:rPr>
                <w:rFonts w:ascii="Times New Roman" w:eastAsia="Times New Roman" w:hAnsi="Times New Roman" w:cs="Times New Roman"/>
                <w:sz w:val="24"/>
                <w:szCs w:val="24"/>
                <w:lang w:eastAsia="lt-LT"/>
              </w:rPr>
              <w:t>levadose</w:t>
            </w:r>
            <w:proofErr w:type="spellEnd"/>
            <w:r>
              <w:rPr>
                <w:rFonts w:ascii="Times New Roman" w:eastAsia="Times New Roman" w:hAnsi="Times New Roman" w:cs="Times New Roman"/>
                <w:sz w:val="24"/>
                <w:szCs w:val="24"/>
                <w:lang w:eastAsia="lt-LT"/>
              </w:rPr>
              <w:t xml:space="preserve"> žirgai gali leisti laiką ore gerose sąlygose (neklampoti iki kelių purve, ko </w:t>
            </w:r>
            <w:proofErr w:type="spellStart"/>
            <w:r>
              <w:rPr>
                <w:rFonts w:ascii="Times New Roman" w:eastAsia="Times New Roman" w:hAnsi="Times New Roman" w:cs="Times New Roman"/>
                <w:sz w:val="24"/>
                <w:szCs w:val="24"/>
                <w:lang w:eastAsia="lt-LT"/>
              </w:rPr>
              <w:t>pasekoje</w:t>
            </w:r>
            <w:proofErr w:type="spellEnd"/>
            <w:r>
              <w:rPr>
                <w:rFonts w:ascii="Times New Roman" w:eastAsia="Times New Roman" w:hAnsi="Times New Roman" w:cs="Times New Roman"/>
                <w:sz w:val="24"/>
                <w:szCs w:val="24"/>
                <w:lang w:eastAsia="lt-LT"/>
              </w:rPr>
              <w:t xml:space="preserve"> - kanopų ligos bei nusilupusios pasagos).</w:t>
            </w:r>
          </w:p>
        </w:tc>
      </w:tr>
      <w:tr w:rsidR="005F4E6E" w:rsidRPr="005E2583" w14:paraId="3166286E" w14:textId="77777777" w:rsidTr="001F3276">
        <w:tc>
          <w:tcPr>
            <w:tcW w:w="4962" w:type="dxa"/>
            <w:tcBorders>
              <w:top w:val="single" w:sz="4" w:space="0" w:color="auto"/>
              <w:left w:val="single" w:sz="4" w:space="0" w:color="auto"/>
              <w:bottom w:val="single" w:sz="4" w:space="0" w:color="auto"/>
              <w:right w:val="single" w:sz="4" w:space="0" w:color="auto"/>
            </w:tcBorders>
          </w:tcPr>
          <w:p w14:paraId="3E41B798" w14:textId="77777777" w:rsidR="005F4E6E" w:rsidRPr="00DC4DF5" w:rsidRDefault="005F4E6E" w:rsidP="001F327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3.7. Renovuoti dviejų mokomųjų kabinetų kanalizacijos ir vandentiekio sistemas</w:t>
            </w:r>
          </w:p>
        </w:tc>
        <w:tc>
          <w:tcPr>
            <w:tcW w:w="5103" w:type="dxa"/>
            <w:tcBorders>
              <w:top w:val="single" w:sz="4" w:space="0" w:color="auto"/>
              <w:left w:val="single" w:sz="4" w:space="0" w:color="auto"/>
              <w:bottom w:val="single" w:sz="4" w:space="0" w:color="auto"/>
              <w:right w:val="single" w:sz="4" w:space="0" w:color="auto"/>
            </w:tcBorders>
          </w:tcPr>
          <w:p w14:paraId="7A2D280B" w14:textId="77777777" w:rsidR="005F4E6E" w:rsidRPr="005E2583" w:rsidRDefault="005F4E6E" w:rsidP="001F327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 xml:space="preserve">      Renovuotos dviejų mokomųjų kabinetų kanalizacijos ir vandentiekio sistemos, viename, Zoologų būrelio kabinete įrengta didelė prausykla, skirta vaikų veiklai su gyvūnais (gyvūnų maudymui, terariumų priežiūrai, narvelių plovimui ir pan.) pagerino vaikų ugdymo sąlygas, palengvino veiklą – gyvūnų priežiūros darbus vaikai gali atlikti kabinetuose, visi kartu.</w:t>
            </w:r>
          </w:p>
        </w:tc>
      </w:tr>
      <w:tr w:rsidR="005F4E6E" w:rsidRPr="005E2583" w14:paraId="77E5AEC3" w14:textId="77777777" w:rsidTr="001F3276">
        <w:tc>
          <w:tcPr>
            <w:tcW w:w="4962" w:type="dxa"/>
            <w:tcBorders>
              <w:top w:val="single" w:sz="4" w:space="0" w:color="auto"/>
              <w:left w:val="single" w:sz="4" w:space="0" w:color="auto"/>
              <w:bottom w:val="single" w:sz="4" w:space="0" w:color="auto"/>
              <w:right w:val="single" w:sz="4" w:space="0" w:color="auto"/>
            </w:tcBorders>
          </w:tcPr>
          <w:p w14:paraId="3729D64F" w14:textId="77777777" w:rsidR="005F4E6E" w:rsidRPr="00DC4DF5" w:rsidRDefault="005F4E6E" w:rsidP="001F327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 Įsigyti trivietę žirgų gabenimo priekabą</w:t>
            </w:r>
          </w:p>
        </w:tc>
        <w:tc>
          <w:tcPr>
            <w:tcW w:w="5103" w:type="dxa"/>
            <w:tcBorders>
              <w:top w:val="single" w:sz="4" w:space="0" w:color="auto"/>
              <w:left w:val="single" w:sz="4" w:space="0" w:color="auto"/>
              <w:bottom w:val="single" w:sz="4" w:space="0" w:color="auto"/>
              <w:right w:val="single" w:sz="4" w:space="0" w:color="auto"/>
            </w:tcBorders>
          </w:tcPr>
          <w:p w14:paraId="5B0F6013" w14:textId="77777777" w:rsidR="005F4E6E" w:rsidRPr="005E2583" w:rsidRDefault="005F4E6E" w:rsidP="001F3276">
            <w:pPr>
              <w:overflowPunct w:val="0"/>
              <w:spacing w:after="0" w:line="240" w:lineRule="auto"/>
              <w:jc w:val="both"/>
              <w:textAlignment w:val="baseline"/>
              <w:rPr>
                <w:rFonts w:ascii="Times New Roman" w:eastAsia="Times New Roman" w:hAnsi="Times New Roman" w:cs="Times New Roman"/>
                <w:color w:val="FF0000"/>
                <w:sz w:val="24"/>
                <w:szCs w:val="24"/>
                <w:lang w:eastAsia="lt-LT"/>
              </w:rPr>
            </w:pPr>
            <w:r w:rsidRPr="009115D3">
              <w:rPr>
                <w:rFonts w:ascii="Times New Roman" w:eastAsia="Times New Roman" w:hAnsi="Times New Roman" w:cs="Times New Roman"/>
                <w:sz w:val="24"/>
                <w:szCs w:val="24"/>
                <w:lang w:eastAsia="lt-LT"/>
              </w:rPr>
              <w:t>Įsigyta žirgų gabenimo priekaba</w:t>
            </w:r>
            <w:r>
              <w:rPr>
                <w:rFonts w:ascii="Times New Roman" w:eastAsia="Times New Roman" w:hAnsi="Times New Roman" w:cs="Times New Roman"/>
                <w:sz w:val="24"/>
                <w:szCs w:val="24"/>
                <w:lang w:eastAsia="lt-LT"/>
              </w:rPr>
              <w:t xml:space="preserve"> suteikia galimybę daugiau ugdytinių startuoti varžybose, sutaupyti kuro kaštus vykstant į varžybas Lietuvoje ar užsienyje. Vienu reisu galima nugabenti daugiau žirgų.</w:t>
            </w:r>
          </w:p>
        </w:tc>
      </w:tr>
      <w:tr w:rsidR="004D1385" w:rsidRPr="005E2583" w14:paraId="1F7880C2" w14:textId="77777777" w:rsidTr="001F3276">
        <w:tc>
          <w:tcPr>
            <w:tcW w:w="4962" w:type="dxa"/>
            <w:tcBorders>
              <w:top w:val="single" w:sz="4" w:space="0" w:color="auto"/>
              <w:left w:val="single" w:sz="4" w:space="0" w:color="auto"/>
              <w:bottom w:val="single" w:sz="4" w:space="0" w:color="auto"/>
              <w:right w:val="single" w:sz="4" w:space="0" w:color="auto"/>
            </w:tcBorders>
          </w:tcPr>
          <w:p w14:paraId="69D5CA06" w14:textId="6E734AB0" w:rsidR="004D1385" w:rsidRDefault="004D1385" w:rsidP="001F327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3.9. </w:t>
            </w:r>
            <w:r w:rsidR="00E60A82">
              <w:rPr>
                <w:rFonts w:ascii="Times New Roman" w:eastAsia="Times New Roman" w:hAnsi="Times New Roman" w:cs="Times New Roman"/>
                <w:sz w:val="24"/>
                <w:szCs w:val="24"/>
                <w:lang w:eastAsia="lt-LT"/>
              </w:rPr>
              <w:t xml:space="preserve"> </w:t>
            </w:r>
            <w:r w:rsidR="003F3380">
              <w:rPr>
                <w:rFonts w:ascii="Times New Roman" w:eastAsia="Times New Roman" w:hAnsi="Times New Roman" w:cs="Times New Roman"/>
                <w:sz w:val="24"/>
                <w:szCs w:val="24"/>
                <w:lang w:eastAsia="lt-LT"/>
              </w:rPr>
              <w:t>Atnaujinti įstaigos elektros instaliaciją.</w:t>
            </w:r>
          </w:p>
        </w:tc>
        <w:tc>
          <w:tcPr>
            <w:tcW w:w="5103" w:type="dxa"/>
            <w:tcBorders>
              <w:top w:val="single" w:sz="4" w:space="0" w:color="auto"/>
              <w:left w:val="single" w:sz="4" w:space="0" w:color="auto"/>
              <w:bottom w:val="single" w:sz="4" w:space="0" w:color="auto"/>
              <w:right w:val="single" w:sz="4" w:space="0" w:color="auto"/>
            </w:tcBorders>
          </w:tcPr>
          <w:p w14:paraId="49B4283D" w14:textId="4CF4D3D1" w:rsidR="004D1385" w:rsidRPr="009115D3" w:rsidRDefault="003F3380" w:rsidP="001F3276">
            <w:pPr>
              <w:overflowPunct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Žuvininkų g. 18 esančiame pastate atnaujinta 50 proc. elektros instaliacijos: nutiesti nauji kabeliai, pakeisti elektros paskirstytojai, šviestuvai.</w:t>
            </w:r>
            <w:r w:rsidR="000A1913">
              <w:rPr>
                <w:rFonts w:ascii="Times New Roman" w:eastAsia="Times New Roman" w:hAnsi="Times New Roman" w:cs="Times New Roman"/>
                <w:sz w:val="24"/>
                <w:szCs w:val="24"/>
                <w:lang w:eastAsia="lt-LT"/>
              </w:rPr>
              <w:t xml:space="preserve"> Atlikti darbai sąlygoja didesnį įstaigos saugumą, patalpų apšvietimo kokybę.</w:t>
            </w:r>
          </w:p>
        </w:tc>
      </w:tr>
    </w:tbl>
    <w:p w14:paraId="15804821" w14:textId="77777777" w:rsidR="009927E6" w:rsidRDefault="009927E6" w:rsidP="005E2583">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p>
    <w:p w14:paraId="1B3D6E5B" w14:textId="57E20901" w:rsidR="005E2583" w:rsidRPr="005E2583" w:rsidRDefault="005E2583" w:rsidP="005E2583">
      <w:pPr>
        <w:tabs>
          <w:tab w:val="left" w:pos="284"/>
        </w:tabs>
        <w:overflowPunct w:val="0"/>
        <w:spacing w:after="0" w:line="240" w:lineRule="auto"/>
        <w:textAlignment w:val="baseline"/>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2127"/>
        <w:gridCol w:w="3005"/>
        <w:gridCol w:w="2126"/>
      </w:tblGrid>
      <w:tr w:rsidR="005E2583" w:rsidRPr="005E2583" w14:paraId="1E8616A9" w14:textId="77777777" w:rsidTr="00992A21">
        <w:tc>
          <w:tcPr>
            <w:tcW w:w="2807" w:type="dxa"/>
            <w:tcBorders>
              <w:top w:val="single" w:sz="4" w:space="0" w:color="auto"/>
              <w:left w:val="single" w:sz="4" w:space="0" w:color="auto"/>
              <w:bottom w:val="single" w:sz="4" w:space="0" w:color="auto"/>
              <w:right w:val="single" w:sz="4" w:space="0" w:color="auto"/>
            </w:tcBorders>
            <w:vAlign w:val="center"/>
            <w:hideMark/>
          </w:tcPr>
          <w:p w14:paraId="1EBF547B"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18A7BC"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5E7A1DA"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Rezultatų vertinimo rodikliai (kuriais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38F7C5"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Pasiekti rezultatai ir jų rodikliai</w:t>
            </w:r>
          </w:p>
        </w:tc>
      </w:tr>
      <w:tr w:rsidR="005E2583" w:rsidRPr="005E2583" w14:paraId="519DC177" w14:textId="77777777" w:rsidTr="00992A21">
        <w:tc>
          <w:tcPr>
            <w:tcW w:w="2807" w:type="dxa"/>
            <w:tcBorders>
              <w:top w:val="single" w:sz="4" w:space="0" w:color="auto"/>
              <w:left w:val="single" w:sz="4" w:space="0" w:color="auto"/>
              <w:bottom w:val="single" w:sz="4" w:space="0" w:color="auto"/>
              <w:right w:val="single" w:sz="4" w:space="0" w:color="auto"/>
            </w:tcBorders>
            <w:vAlign w:val="center"/>
            <w:hideMark/>
          </w:tcPr>
          <w:p w14:paraId="19201FEC"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00756200"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323D557F"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14:paraId="7605A527" w14:textId="77777777" w:rsidR="005E2583" w:rsidRPr="005E2583" w:rsidRDefault="005E2583" w:rsidP="005E2583">
            <w:pPr>
              <w:overflowPunct w:val="0"/>
              <w:spacing w:after="0" w:line="240" w:lineRule="auto"/>
              <w:jc w:val="center"/>
              <w:textAlignment w:val="baseline"/>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w:t>
            </w:r>
          </w:p>
        </w:tc>
      </w:tr>
    </w:tbl>
    <w:p w14:paraId="034038A0" w14:textId="77777777" w:rsidR="00F36256" w:rsidRDefault="00F36256" w:rsidP="005E2583">
      <w:pPr>
        <w:spacing w:after="0" w:line="240" w:lineRule="auto"/>
        <w:jc w:val="center"/>
        <w:rPr>
          <w:rFonts w:ascii="Times New Roman" w:eastAsia="Times New Roman" w:hAnsi="Times New Roman" w:cs="Times New Roman"/>
          <w:b/>
          <w:sz w:val="24"/>
          <w:szCs w:val="20"/>
        </w:rPr>
      </w:pPr>
    </w:p>
    <w:p w14:paraId="44D32363" w14:textId="391F5D04" w:rsidR="005E2583" w:rsidRPr="005E2583" w:rsidRDefault="005E2583" w:rsidP="005E2583">
      <w:pPr>
        <w:spacing w:after="0" w:line="240" w:lineRule="auto"/>
        <w:jc w:val="center"/>
        <w:rPr>
          <w:rFonts w:ascii="Times New Roman" w:eastAsia="Times New Roman" w:hAnsi="Times New Roman" w:cs="Times New Roman"/>
          <w:b/>
          <w:sz w:val="24"/>
          <w:szCs w:val="20"/>
        </w:rPr>
      </w:pPr>
      <w:r w:rsidRPr="005E2583">
        <w:rPr>
          <w:rFonts w:ascii="Times New Roman" w:eastAsia="Times New Roman" w:hAnsi="Times New Roman" w:cs="Times New Roman"/>
          <w:b/>
          <w:sz w:val="24"/>
          <w:szCs w:val="20"/>
        </w:rPr>
        <w:t>III SKYRIUS</w:t>
      </w:r>
    </w:p>
    <w:p w14:paraId="73016826" w14:textId="77777777" w:rsidR="005E2583" w:rsidRPr="005E2583" w:rsidRDefault="005E2583" w:rsidP="005E2583">
      <w:pPr>
        <w:spacing w:after="0" w:line="240" w:lineRule="auto"/>
        <w:jc w:val="center"/>
        <w:rPr>
          <w:rFonts w:ascii="Times New Roman" w:eastAsia="Times New Roman" w:hAnsi="Times New Roman" w:cs="Times New Roman"/>
          <w:b/>
          <w:sz w:val="24"/>
          <w:szCs w:val="20"/>
        </w:rPr>
      </w:pPr>
      <w:r w:rsidRPr="005E2583">
        <w:rPr>
          <w:rFonts w:ascii="Times New Roman" w:eastAsia="Times New Roman" w:hAnsi="Times New Roman" w:cs="Times New Roman"/>
          <w:b/>
          <w:sz w:val="24"/>
          <w:szCs w:val="20"/>
        </w:rPr>
        <w:t>GEBĖJIMŲ ATLIKTI PAREIGYBĖS APRAŠYME NUSTATYTAS FUNKCIJAS VERTINIMAS</w:t>
      </w:r>
    </w:p>
    <w:p w14:paraId="18057C2F" w14:textId="77777777" w:rsidR="005E2583" w:rsidRPr="005E2583" w:rsidRDefault="005E2583" w:rsidP="005E2583">
      <w:pPr>
        <w:spacing w:after="0" w:line="240" w:lineRule="auto"/>
        <w:jc w:val="center"/>
        <w:rPr>
          <w:rFonts w:ascii="Times New Roman" w:eastAsia="Times New Roman" w:hAnsi="Times New Roman" w:cs="Times New Roman"/>
        </w:rPr>
      </w:pPr>
    </w:p>
    <w:p w14:paraId="4CACD146" w14:textId="60BF031F" w:rsidR="005E2583" w:rsidRPr="00C05A50" w:rsidRDefault="005E2583" w:rsidP="00C05A50">
      <w:pPr>
        <w:spacing w:after="0" w:line="240" w:lineRule="auto"/>
        <w:rPr>
          <w:rFonts w:ascii="Times New Roman" w:eastAsia="Times New Roman" w:hAnsi="Times New Roman" w:cs="Times New Roman"/>
          <w:b/>
          <w:sz w:val="24"/>
          <w:szCs w:val="20"/>
        </w:rPr>
      </w:pPr>
      <w:r w:rsidRPr="005E2583">
        <w:rPr>
          <w:rFonts w:ascii="Times New Roman" w:eastAsia="Times New Roman" w:hAnsi="Times New Roman" w:cs="Times New Roman"/>
          <w:b/>
          <w:sz w:val="24"/>
          <w:szCs w:val="20"/>
        </w:rPr>
        <w:t>5. Gebėjimų atlikti pareigybės aprašyme nustatytas funkcijas vertinimas</w:t>
      </w:r>
    </w:p>
    <w:tbl>
      <w:tblPr>
        <w:tblW w:w="10065" w:type="dxa"/>
        <w:tblInd w:w="-431" w:type="dxa"/>
        <w:tblCellMar>
          <w:left w:w="10" w:type="dxa"/>
          <w:right w:w="10" w:type="dxa"/>
        </w:tblCellMar>
        <w:tblLook w:val="04A0" w:firstRow="1" w:lastRow="0" w:firstColumn="1" w:lastColumn="0" w:noHBand="0" w:noVBand="1"/>
      </w:tblPr>
      <w:tblGrid>
        <w:gridCol w:w="7230"/>
        <w:gridCol w:w="2835"/>
      </w:tblGrid>
      <w:tr w:rsidR="005E2583" w:rsidRPr="005E2583" w14:paraId="6AB84170"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E54386" w14:textId="77777777" w:rsidR="005E2583" w:rsidRPr="005E2583" w:rsidRDefault="005E2583" w:rsidP="005E2583">
            <w:pPr>
              <w:spacing w:after="0" w:line="240" w:lineRule="auto"/>
              <w:jc w:val="center"/>
              <w:rPr>
                <w:rFonts w:ascii="Times New Roman" w:eastAsia="Times New Roman" w:hAnsi="Times New Roman" w:cs="Times New Roman"/>
              </w:rPr>
            </w:pPr>
            <w:r w:rsidRPr="005E2583">
              <w:rPr>
                <w:rFonts w:ascii="Times New Roman" w:eastAsia="Times New Roman" w:hAnsi="Times New Roman" w:cs="Times New Roman"/>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5C1E09" w14:textId="77777777" w:rsidR="005E2583" w:rsidRPr="005E2583" w:rsidRDefault="005E2583" w:rsidP="005E2583">
            <w:pPr>
              <w:spacing w:after="0" w:line="240" w:lineRule="auto"/>
              <w:jc w:val="center"/>
              <w:rPr>
                <w:rFonts w:ascii="Times New Roman" w:eastAsia="Times New Roman" w:hAnsi="Times New Roman" w:cs="Times New Roman"/>
              </w:rPr>
            </w:pPr>
            <w:r w:rsidRPr="005E2583">
              <w:rPr>
                <w:rFonts w:ascii="Times New Roman" w:eastAsia="Times New Roman" w:hAnsi="Times New Roman" w:cs="Times New Roman"/>
              </w:rPr>
              <w:t>Pažymimas atitinkamas langelis:</w:t>
            </w:r>
          </w:p>
          <w:p w14:paraId="42F8F525" w14:textId="77777777" w:rsidR="005E2583" w:rsidRPr="005E2583" w:rsidRDefault="005E2583" w:rsidP="005E2583">
            <w:pPr>
              <w:spacing w:after="0" w:line="240" w:lineRule="auto"/>
              <w:jc w:val="center"/>
              <w:rPr>
                <w:rFonts w:ascii="Times New Roman" w:eastAsia="Times New Roman" w:hAnsi="Times New Roman" w:cs="Times New Roman"/>
                <w:b/>
              </w:rPr>
            </w:pPr>
            <w:r w:rsidRPr="005E2583">
              <w:rPr>
                <w:rFonts w:ascii="Times New Roman" w:eastAsia="Times New Roman" w:hAnsi="Times New Roman" w:cs="Times New Roman"/>
              </w:rPr>
              <w:t>1 – nepatenkinamai;</w:t>
            </w:r>
          </w:p>
          <w:p w14:paraId="63E156EB" w14:textId="77777777" w:rsidR="005E2583" w:rsidRPr="005E2583" w:rsidRDefault="005E2583" w:rsidP="005E2583">
            <w:pPr>
              <w:spacing w:after="0" w:line="240" w:lineRule="auto"/>
              <w:jc w:val="center"/>
              <w:rPr>
                <w:rFonts w:ascii="Times New Roman" w:eastAsia="Times New Roman" w:hAnsi="Times New Roman" w:cs="Times New Roman"/>
              </w:rPr>
            </w:pPr>
            <w:r w:rsidRPr="005E2583">
              <w:rPr>
                <w:rFonts w:ascii="Times New Roman" w:eastAsia="Times New Roman" w:hAnsi="Times New Roman" w:cs="Times New Roman"/>
              </w:rPr>
              <w:t>2 – patenkinamai;</w:t>
            </w:r>
          </w:p>
          <w:p w14:paraId="56D06457" w14:textId="77777777" w:rsidR="005E2583" w:rsidRPr="005E2583" w:rsidRDefault="005E2583" w:rsidP="005E2583">
            <w:pPr>
              <w:spacing w:after="0" w:line="240" w:lineRule="auto"/>
              <w:jc w:val="center"/>
              <w:rPr>
                <w:rFonts w:ascii="Times New Roman" w:eastAsia="Times New Roman" w:hAnsi="Times New Roman" w:cs="Times New Roman"/>
                <w:b/>
              </w:rPr>
            </w:pPr>
            <w:r w:rsidRPr="005E2583">
              <w:rPr>
                <w:rFonts w:ascii="Times New Roman" w:eastAsia="Times New Roman" w:hAnsi="Times New Roman" w:cs="Times New Roman"/>
              </w:rPr>
              <w:t>3 – gerai;</w:t>
            </w:r>
          </w:p>
          <w:p w14:paraId="13A637D2" w14:textId="77777777" w:rsidR="005E2583" w:rsidRPr="005E2583" w:rsidRDefault="005E2583" w:rsidP="005E2583">
            <w:pPr>
              <w:spacing w:after="0" w:line="240" w:lineRule="auto"/>
              <w:jc w:val="center"/>
              <w:rPr>
                <w:rFonts w:ascii="Times New Roman" w:eastAsia="Times New Roman" w:hAnsi="Times New Roman" w:cs="Times New Roman"/>
              </w:rPr>
            </w:pPr>
            <w:r w:rsidRPr="005E2583">
              <w:rPr>
                <w:rFonts w:ascii="Times New Roman" w:eastAsia="Times New Roman" w:hAnsi="Times New Roman" w:cs="Times New Roman"/>
              </w:rPr>
              <w:t>4 – labai gerai</w:t>
            </w:r>
          </w:p>
        </w:tc>
      </w:tr>
      <w:tr w:rsidR="005E2583" w:rsidRPr="005E2583" w14:paraId="03BAA59E"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B350D6" w14:textId="77777777" w:rsidR="005E2583" w:rsidRPr="005E2583" w:rsidRDefault="005E2583" w:rsidP="005E2583">
            <w:pPr>
              <w:spacing w:after="0" w:line="240" w:lineRule="auto"/>
              <w:jc w:val="both"/>
              <w:rPr>
                <w:rFonts w:ascii="Times New Roman" w:eastAsia="Times New Roman" w:hAnsi="Times New Roman" w:cs="Times New Roman"/>
              </w:rPr>
            </w:pPr>
            <w:r w:rsidRPr="005E2583">
              <w:rPr>
                <w:rFonts w:ascii="Times New Roman" w:eastAsia="Times New Roman" w:hAnsi="Times New Roman" w:cs="Times New Roman"/>
              </w:rPr>
              <w:t>5.1. Informacijos ir situacijos valdymas atliekant funkcijas</w:t>
            </w:r>
            <w:r w:rsidRPr="005E2583">
              <w:rPr>
                <w:rFonts w:ascii="Times New Roman" w:eastAsia="Times New Roman" w:hAnsi="Times New Roman" w:cs="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30F1D8" w14:textId="16EFFB07" w:rsidR="005E2583" w:rsidRPr="005E2583" w:rsidRDefault="00C05A50" w:rsidP="005E2583">
            <w:pPr>
              <w:spacing w:after="0" w:line="240" w:lineRule="auto"/>
              <w:rPr>
                <w:rFonts w:ascii="Times New Roman" w:eastAsia="Times New Roman" w:hAnsi="Times New Roman" w:cs="Times New Roman"/>
              </w:rPr>
            </w:pPr>
            <w:r>
              <w:rPr>
                <w:rFonts w:ascii="Times New Roman" w:eastAsia="Times New Roman" w:hAnsi="Times New Roman" w:cs="Times New Roman"/>
              </w:rPr>
              <w:t>1□      2□       3□       4x</w:t>
            </w:r>
          </w:p>
        </w:tc>
      </w:tr>
      <w:tr w:rsidR="005E2583" w:rsidRPr="005E2583" w14:paraId="33FD4860"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705014" w14:textId="77777777" w:rsidR="005E2583" w:rsidRPr="005E2583" w:rsidRDefault="005E2583" w:rsidP="005E2583">
            <w:pPr>
              <w:spacing w:after="0" w:line="240" w:lineRule="auto"/>
              <w:jc w:val="both"/>
              <w:rPr>
                <w:rFonts w:ascii="Times New Roman" w:eastAsia="Times New Roman" w:hAnsi="Times New Roman" w:cs="Times New Roman"/>
              </w:rPr>
            </w:pPr>
            <w:r w:rsidRPr="005E2583">
              <w:rPr>
                <w:rFonts w:ascii="Times New Roman" w:eastAsia="Times New Roman" w:hAnsi="Times New Roman" w:cs="Times New Roman"/>
              </w:rPr>
              <w:t>5.2. Išteklių (žmogiškųjų, laiko ir materialinių) paskirstymas</w:t>
            </w:r>
            <w:r w:rsidRPr="005E2583">
              <w:rPr>
                <w:rFonts w:ascii="Times New Roman" w:eastAsia="Times New Roman" w:hAnsi="Times New Roman" w:cs="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BCD327" w14:textId="46B03D31" w:rsidR="005E2583" w:rsidRPr="005E2583" w:rsidRDefault="00C05A50" w:rsidP="005E2583">
            <w:pPr>
              <w:tabs>
                <w:tab w:val="left" w:pos="690"/>
              </w:tabs>
              <w:spacing w:after="0" w:line="240" w:lineRule="auto"/>
              <w:ind w:hanging="19"/>
              <w:rPr>
                <w:rFonts w:ascii="Times New Roman" w:eastAsia="Times New Roman" w:hAnsi="Times New Roman" w:cs="Times New Roman"/>
              </w:rPr>
            </w:pPr>
            <w:r>
              <w:rPr>
                <w:rFonts w:ascii="Times New Roman" w:eastAsia="Times New Roman" w:hAnsi="Times New Roman" w:cs="Times New Roman"/>
              </w:rPr>
              <w:t>1□      2□       3x       4</w:t>
            </w:r>
            <w:r w:rsidRPr="005E2583">
              <w:rPr>
                <w:rFonts w:ascii="Times New Roman" w:eastAsia="Times New Roman" w:hAnsi="Times New Roman" w:cs="Times New Roman"/>
              </w:rPr>
              <w:t>□</w:t>
            </w:r>
          </w:p>
        </w:tc>
      </w:tr>
      <w:tr w:rsidR="005E2583" w:rsidRPr="005E2583" w14:paraId="6021FBA0"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CE501D" w14:textId="77777777" w:rsidR="005E2583" w:rsidRPr="005E2583" w:rsidRDefault="005E2583" w:rsidP="005E2583">
            <w:pPr>
              <w:spacing w:after="0" w:line="240" w:lineRule="auto"/>
              <w:jc w:val="both"/>
              <w:rPr>
                <w:rFonts w:ascii="Times New Roman" w:eastAsia="Times New Roman" w:hAnsi="Times New Roman" w:cs="Times New Roman"/>
              </w:rPr>
            </w:pPr>
            <w:r w:rsidRPr="005E2583">
              <w:rPr>
                <w:rFonts w:ascii="Times New Roman" w:eastAsia="Times New Roman" w:hAnsi="Times New Roman" w:cs="Times New Roman"/>
              </w:rPr>
              <w:t>5.3. Lyderystės ir vadovavimo efektyvumas</w:t>
            </w:r>
            <w:r w:rsidRPr="005E2583">
              <w:rPr>
                <w:rFonts w:ascii="Times New Roman" w:eastAsia="Times New Roman" w:hAnsi="Times New Roman" w:cs="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E415B9" w14:textId="27192B77" w:rsidR="005E2583" w:rsidRPr="005E2583" w:rsidRDefault="005E2583" w:rsidP="00C05A50">
            <w:pPr>
              <w:spacing w:after="0" w:line="240" w:lineRule="auto"/>
              <w:rPr>
                <w:rFonts w:ascii="Times New Roman" w:eastAsia="Times New Roman" w:hAnsi="Times New Roman" w:cs="Times New Roman"/>
              </w:rPr>
            </w:pPr>
            <w:r w:rsidRPr="005E2583">
              <w:rPr>
                <w:rFonts w:ascii="Times New Roman" w:eastAsia="Times New Roman" w:hAnsi="Times New Roman" w:cs="Times New Roman"/>
              </w:rPr>
              <w:t>1□      2□       3□       4</w:t>
            </w:r>
            <w:r w:rsidR="00C05A50">
              <w:rPr>
                <w:rFonts w:ascii="Times New Roman" w:eastAsia="Times New Roman" w:hAnsi="Times New Roman" w:cs="Times New Roman"/>
              </w:rPr>
              <w:t>x</w:t>
            </w:r>
          </w:p>
        </w:tc>
      </w:tr>
      <w:tr w:rsidR="005E2583" w:rsidRPr="005E2583" w14:paraId="31EDB727"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BF036B" w14:textId="77777777" w:rsidR="005E2583" w:rsidRPr="005E2583" w:rsidRDefault="005E2583" w:rsidP="005E2583">
            <w:pPr>
              <w:spacing w:after="0" w:line="240" w:lineRule="auto"/>
              <w:jc w:val="both"/>
              <w:rPr>
                <w:rFonts w:ascii="Times New Roman" w:eastAsia="Times New Roman" w:hAnsi="Times New Roman" w:cs="Times New Roman"/>
              </w:rPr>
            </w:pPr>
            <w:r w:rsidRPr="005E2583">
              <w:rPr>
                <w:rFonts w:ascii="Times New Roman" w:eastAsia="Times New Roman" w:hAnsi="Times New Roman" w:cs="Times New Roman"/>
              </w:rPr>
              <w:t>5.4. Ž</w:t>
            </w:r>
            <w:r w:rsidRPr="005E2583">
              <w:rPr>
                <w:rFonts w:ascii="Times New Roman" w:eastAsia="Times New Roman" w:hAnsi="Times New Roman" w:cs="Times New Roman"/>
                <w:color w:val="000000"/>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2CEA0" w14:textId="75608D32" w:rsidR="005E2583" w:rsidRPr="005E2583" w:rsidRDefault="00C05A50" w:rsidP="005E2583">
            <w:pPr>
              <w:spacing w:after="0" w:line="240" w:lineRule="auto"/>
              <w:rPr>
                <w:rFonts w:ascii="Times New Roman" w:eastAsia="Times New Roman" w:hAnsi="Times New Roman" w:cs="Times New Roman"/>
              </w:rPr>
            </w:pPr>
            <w:r>
              <w:rPr>
                <w:rFonts w:ascii="Times New Roman" w:eastAsia="Times New Roman" w:hAnsi="Times New Roman" w:cs="Times New Roman"/>
              </w:rPr>
              <w:t>1□      2□       3□       4x</w:t>
            </w:r>
          </w:p>
        </w:tc>
      </w:tr>
      <w:tr w:rsidR="005E2583" w:rsidRPr="005E2583" w14:paraId="6BA6A91C" w14:textId="77777777" w:rsidTr="00C05A50">
        <w:trPr>
          <w:trHeight w:val="1"/>
        </w:trPr>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9823A5" w14:textId="77777777" w:rsidR="005E2583" w:rsidRPr="005E2583" w:rsidRDefault="005E2583" w:rsidP="005E2583">
            <w:pPr>
              <w:spacing w:after="0" w:line="240" w:lineRule="auto"/>
              <w:rPr>
                <w:rFonts w:ascii="Times New Roman" w:eastAsia="Times New Roman" w:hAnsi="Times New Roman" w:cs="Times New Roman"/>
              </w:rPr>
            </w:pPr>
            <w:r w:rsidRPr="005E2583">
              <w:rPr>
                <w:rFonts w:ascii="Times New Roman" w:eastAsia="Times New Roman" w:hAnsi="Times New Roman" w:cs="Times New Roman"/>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C2790" w14:textId="7BB74C97" w:rsidR="005E2583" w:rsidRPr="005E2583" w:rsidRDefault="00C05A50" w:rsidP="005E2583">
            <w:pPr>
              <w:spacing w:after="0" w:line="240" w:lineRule="auto"/>
              <w:rPr>
                <w:rFonts w:ascii="Times New Roman" w:eastAsia="Times New Roman" w:hAnsi="Times New Roman" w:cs="Times New Roman"/>
              </w:rPr>
            </w:pPr>
            <w:r>
              <w:rPr>
                <w:rFonts w:ascii="Times New Roman" w:eastAsia="Times New Roman" w:hAnsi="Times New Roman" w:cs="Times New Roman"/>
              </w:rPr>
              <w:t>1□      2□       3□       4x</w:t>
            </w:r>
          </w:p>
        </w:tc>
      </w:tr>
    </w:tbl>
    <w:p w14:paraId="549C8CE1" w14:textId="5E1CF742" w:rsidR="009927E6" w:rsidRDefault="009927E6" w:rsidP="00BC281A">
      <w:pPr>
        <w:spacing w:after="0" w:line="240" w:lineRule="auto"/>
        <w:rPr>
          <w:rFonts w:ascii="Times New Roman" w:eastAsia="Times New Roman" w:hAnsi="Times New Roman" w:cs="Times New Roman"/>
          <w:b/>
          <w:sz w:val="24"/>
          <w:szCs w:val="24"/>
          <w:lang w:eastAsia="lt-LT"/>
        </w:rPr>
      </w:pPr>
    </w:p>
    <w:p w14:paraId="18469883" w14:textId="77777777" w:rsidR="00C05A50" w:rsidRDefault="00C05A50" w:rsidP="00BC281A">
      <w:pPr>
        <w:spacing w:after="0" w:line="240" w:lineRule="auto"/>
        <w:rPr>
          <w:rFonts w:ascii="Times New Roman" w:eastAsia="Times New Roman" w:hAnsi="Times New Roman" w:cs="Times New Roman"/>
          <w:b/>
          <w:sz w:val="24"/>
          <w:szCs w:val="24"/>
          <w:lang w:eastAsia="lt-LT"/>
        </w:rPr>
      </w:pPr>
    </w:p>
    <w:p w14:paraId="2263B249" w14:textId="7193F7F6" w:rsidR="005E2583" w:rsidRPr="005E2583" w:rsidRDefault="005E2583" w:rsidP="005E2583">
      <w:pPr>
        <w:spacing w:after="0" w:line="240" w:lineRule="auto"/>
        <w:jc w:val="center"/>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lastRenderedPageBreak/>
        <w:t>IV SKYRIUS</w:t>
      </w:r>
    </w:p>
    <w:p w14:paraId="65BB4C7F" w14:textId="77777777" w:rsidR="005E2583" w:rsidRPr="005E2583" w:rsidRDefault="005E2583" w:rsidP="005E2583">
      <w:pPr>
        <w:spacing w:after="0" w:line="240" w:lineRule="auto"/>
        <w:jc w:val="center"/>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PASIEKTŲ REZULTATŲ VYKDANT UŽDUOTIS ĮSIVERTINIMAS IR KOMPETENCIJŲ TOBULINIMAS</w:t>
      </w:r>
    </w:p>
    <w:p w14:paraId="5D7283E5" w14:textId="77777777" w:rsidR="005E2583" w:rsidRPr="005E2583" w:rsidRDefault="005E2583" w:rsidP="005E2583">
      <w:pPr>
        <w:spacing w:after="0" w:line="240" w:lineRule="auto"/>
        <w:jc w:val="center"/>
        <w:rPr>
          <w:rFonts w:ascii="Times New Roman" w:eastAsia="Times New Roman" w:hAnsi="Times New Roman" w:cs="Times New Roman"/>
          <w:b/>
          <w:lang w:eastAsia="lt-LT"/>
        </w:rPr>
      </w:pPr>
    </w:p>
    <w:p w14:paraId="0D3AC747" w14:textId="77777777" w:rsidR="005E2583" w:rsidRPr="005E2583" w:rsidRDefault="005E2583" w:rsidP="005E2583">
      <w:pPr>
        <w:spacing w:after="0" w:line="240" w:lineRule="auto"/>
        <w:ind w:left="360" w:hanging="360"/>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6.</w:t>
      </w:r>
      <w:r w:rsidRPr="005E2583">
        <w:rPr>
          <w:rFonts w:ascii="Times New Roman" w:eastAsia="Times New Roman" w:hAnsi="Times New Roman" w:cs="Times New Roman"/>
          <w:b/>
          <w:sz w:val="24"/>
          <w:szCs w:val="24"/>
          <w:lang w:eastAsia="lt-LT"/>
        </w:rPr>
        <w:tab/>
        <w:t>Pasiektų rezultatų vykdant užduotis įsivertinimas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38"/>
      </w:tblGrid>
      <w:tr w:rsidR="005E2583" w:rsidRPr="005E2583" w14:paraId="335F33F3"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2FBB587" w14:textId="77777777" w:rsidR="005E2583" w:rsidRPr="005E2583" w:rsidRDefault="005E2583" w:rsidP="005E2583">
            <w:pPr>
              <w:spacing w:after="0" w:line="240" w:lineRule="auto"/>
              <w:jc w:val="center"/>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Užduočių įvykdymo aprašymas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D6FC181" w14:textId="77777777" w:rsidR="005E2583" w:rsidRPr="005E2583" w:rsidRDefault="005E2583" w:rsidP="005E2583">
            <w:pPr>
              <w:spacing w:after="0" w:line="240" w:lineRule="auto"/>
              <w:jc w:val="center"/>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Pažymimas atitinkamas langelis</w:t>
            </w:r>
          </w:p>
        </w:tc>
      </w:tr>
      <w:tr w:rsidR="005E2583" w:rsidRPr="005E2583" w14:paraId="0A0B05D8"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658D30F" w14:textId="77777777" w:rsidR="005E2583" w:rsidRPr="005E2583" w:rsidRDefault="005E2583" w:rsidP="005E2583">
            <w:pPr>
              <w:spacing w:after="0" w:line="240" w:lineRule="auto"/>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6.1. Visos užduotys įvykdytos ir viršijo kai kuriuos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8A5C1DC" w14:textId="2741FE1F" w:rsidR="005E2583" w:rsidRPr="005E2583" w:rsidRDefault="005E2583" w:rsidP="005E2583">
            <w:pPr>
              <w:spacing w:after="0" w:line="240" w:lineRule="auto"/>
              <w:ind w:right="340"/>
              <w:jc w:val="right"/>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 xml:space="preserve">Labai gerai </w:t>
            </w:r>
            <w:r w:rsidR="00F36256">
              <w:rPr>
                <w:rFonts w:ascii="Segoe UI Symbol" w:eastAsia="MS Gothic" w:hAnsi="Segoe UI Symbol" w:cs="Segoe UI Symbol"/>
                <w:lang w:eastAsia="lt-LT"/>
              </w:rPr>
              <w:t>x</w:t>
            </w:r>
          </w:p>
        </w:tc>
      </w:tr>
      <w:tr w:rsidR="005E2583" w:rsidRPr="005E2583" w14:paraId="67BC25C0"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3EBD8C1" w14:textId="77777777" w:rsidR="005E2583" w:rsidRPr="005E2583" w:rsidRDefault="005E2583" w:rsidP="005E2583">
            <w:pPr>
              <w:spacing w:after="0" w:line="240" w:lineRule="auto"/>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6.2. Užduotys iš esmės įvykdytos arba viena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9E7412C" w14:textId="77777777" w:rsidR="005E2583" w:rsidRPr="005E2583" w:rsidRDefault="005E2583" w:rsidP="005E2583">
            <w:pPr>
              <w:spacing w:after="0" w:line="240" w:lineRule="auto"/>
              <w:ind w:right="340"/>
              <w:jc w:val="right"/>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 xml:space="preserve">Gerai </w:t>
            </w:r>
            <w:r w:rsidRPr="005E2583">
              <w:rPr>
                <w:rFonts w:ascii="Segoe UI Symbol" w:eastAsia="MS Gothic" w:hAnsi="Segoe UI Symbol" w:cs="Segoe UI Symbol"/>
                <w:lang w:eastAsia="lt-LT"/>
              </w:rPr>
              <w:t>☐</w:t>
            </w:r>
          </w:p>
        </w:tc>
      </w:tr>
      <w:tr w:rsidR="005E2583" w:rsidRPr="005E2583" w14:paraId="558F3BC4"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8011EC0" w14:textId="77777777" w:rsidR="005E2583" w:rsidRPr="005E2583" w:rsidRDefault="005E2583" w:rsidP="005E2583">
            <w:pPr>
              <w:spacing w:after="0" w:line="240" w:lineRule="auto"/>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6.3. Įvykdyta ne mažiau kaip pusė užduočių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E058A16" w14:textId="77777777" w:rsidR="005E2583" w:rsidRPr="005E2583" w:rsidRDefault="005E2583" w:rsidP="005E2583">
            <w:pPr>
              <w:spacing w:after="0" w:line="240" w:lineRule="auto"/>
              <w:ind w:right="340"/>
              <w:jc w:val="right"/>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 xml:space="preserve">Patenkinamai </w:t>
            </w:r>
            <w:r w:rsidRPr="005E2583">
              <w:rPr>
                <w:rFonts w:ascii="Segoe UI Symbol" w:eastAsia="MS Gothic" w:hAnsi="Segoe UI Symbol" w:cs="Segoe UI Symbol"/>
                <w:lang w:eastAsia="lt-LT"/>
              </w:rPr>
              <w:t>☐</w:t>
            </w:r>
          </w:p>
        </w:tc>
      </w:tr>
      <w:tr w:rsidR="005E2583" w:rsidRPr="005E2583" w14:paraId="0FA89A1E" w14:textId="77777777" w:rsidTr="00C05A5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2F4BCDF" w14:textId="77777777" w:rsidR="005E2583" w:rsidRPr="005E2583" w:rsidRDefault="005E2583" w:rsidP="005E2583">
            <w:pPr>
              <w:spacing w:after="0" w:line="240" w:lineRule="auto"/>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6.4. Pusė ar daugiau užduotys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1FE9BB7" w14:textId="77777777" w:rsidR="005E2583" w:rsidRPr="005E2583" w:rsidRDefault="005E2583" w:rsidP="005E2583">
            <w:pPr>
              <w:spacing w:after="0" w:line="240" w:lineRule="auto"/>
              <w:ind w:right="340"/>
              <w:jc w:val="right"/>
              <w:rPr>
                <w:rFonts w:ascii="Times New Roman" w:eastAsia="Times New Roman" w:hAnsi="Times New Roman" w:cs="Times New Roman"/>
                <w:lang w:eastAsia="lt-LT"/>
              </w:rPr>
            </w:pPr>
            <w:r w:rsidRPr="005E2583">
              <w:rPr>
                <w:rFonts w:ascii="Times New Roman" w:eastAsia="Times New Roman" w:hAnsi="Times New Roman" w:cs="Times New Roman"/>
                <w:lang w:eastAsia="lt-LT"/>
              </w:rPr>
              <w:t xml:space="preserve">Nepatenkinamai </w:t>
            </w:r>
            <w:r w:rsidRPr="005E2583">
              <w:rPr>
                <w:rFonts w:ascii="Segoe UI Symbol" w:eastAsia="MS Gothic" w:hAnsi="Segoe UI Symbol" w:cs="Segoe UI Symbol"/>
                <w:lang w:eastAsia="lt-LT"/>
              </w:rPr>
              <w:t>☐</w:t>
            </w:r>
          </w:p>
        </w:tc>
      </w:tr>
    </w:tbl>
    <w:p w14:paraId="522D342F" w14:textId="77777777" w:rsidR="005E2583" w:rsidRPr="005E2583" w:rsidRDefault="005E2583" w:rsidP="005E2583">
      <w:pPr>
        <w:spacing w:after="0" w:line="240" w:lineRule="auto"/>
        <w:jc w:val="center"/>
        <w:rPr>
          <w:rFonts w:ascii="Times New Roman" w:eastAsia="Times New Roman" w:hAnsi="Times New Roman" w:cs="Times New Roman"/>
          <w:lang w:eastAsia="lt-LT"/>
        </w:rPr>
      </w:pPr>
    </w:p>
    <w:p w14:paraId="2B37CD43" w14:textId="77777777" w:rsidR="005E2583" w:rsidRPr="005E2583" w:rsidRDefault="005E2583" w:rsidP="005E2583">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7.</w:t>
      </w:r>
      <w:r w:rsidRPr="005E2583">
        <w:rPr>
          <w:rFonts w:ascii="Times New Roman" w:eastAsia="Times New Roman" w:hAnsi="Times New Roman" w:cs="Times New Roman"/>
          <w:b/>
          <w:sz w:val="24"/>
          <w:szCs w:val="24"/>
          <w:lang w:eastAsia="lt-LT"/>
        </w:rPr>
        <w:tab/>
        <w:t>Kompetencijos, kurias norėtų tobulinti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5E2583" w:rsidRPr="005E2583" w14:paraId="68800C42" w14:textId="77777777" w:rsidTr="00C05A50">
        <w:tc>
          <w:tcPr>
            <w:tcW w:w="9668" w:type="dxa"/>
            <w:tcBorders>
              <w:top w:val="single" w:sz="4" w:space="0" w:color="auto"/>
              <w:left w:val="single" w:sz="4" w:space="0" w:color="auto"/>
              <w:bottom w:val="single" w:sz="4" w:space="0" w:color="auto"/>
              <w:right w:val="single" w:sz="4" w:space="0" w:color="auto"/>
            </w:tcBorders>
            <w:hideMark/>
          </w:tcPr>
          <w:p w14:paraId="16CA432E" w14:textId="32A451E3" w:rsidR="005E2583" w:rsidRPr="005E2583" w:rsidRDefault="005E2583" w:rsidP="005E2583">
            <w:pPr>
              <w:spacing w:after="0" w:line="240" w:lineRule="auto"/>
              <w:jc w:val="both"/>
              <w:rPr>
                <w:rFonts w:ascii="Times New Roman" w:eastAsia="Times New Roman" w:hAnsi="Times New Roman" w:cs="Times New Roman"/>
                <w:sz w:val="24"/>
                <w:szCs w:val="24"/>
                <w:lang w:eastAsia="lt-LT"/>
              </w:rPr>
            </w:pPr>
            <w:r w:rsidRPr="005E2583">
              <w:rPr>
                <w:rFonts w:ascii="Times New Roman" w:eastAsia="Times New Roman" w:hAnsi="Times New Roman" w:cs="Times New Roman"/>
                <w:sz w:val="24"/>
                <w:szCs w:val="24"/>
                <w:lang w:eastAsia="lt-LT"/>
              </w:rPr>
              <w:t>7.1.</w:t>
            </w:r>
            <w:r w:rsidR="00F22A97">
              <w:rPr>
                <w:rFonts w:ascii="Times New Roman" w:eastAsia="Times New Roman" w:hAnsi="Times New Roman" w:cs="Times New Roman"/>
                <w:sz w:val="24"/>
                <w:szCs w:val="24"/>
                <w:lang w:eastAsia="lt-LT"/>
              </w:rPr>
              <w:t xml:space="preserve"> </w:t>
            </w:r>
            <w:r w:rsidR="00BB1514">
              <w:rPr>
                <w:rFonts w:ascii="Times New Roman" w:eastAsia="Times New Roman" w:hAnsi="Times New Roman" w:cs="Times New Roman"/>
                <w:sz w:val="24"/>
                <w:szCs w:val="24"/>
                <w:lang w:eastAsia="lt-LT"/>
              </w:rPr>
              <w:t>Tikslinių partnerysčių plėtojimo kompetencija</w:t>
            </w:r>
            <w:r w:rsidR="00527A8F">
              <w:rPr>
                <w:rFonts w:ascii="Times New Roman" w:eastAsia="Times New Roman" w:hAnsi="Times New Roman" w:cs="Times New Roman"/>
                <w:sz w:val="24"/>
                <w:szCs w:val="24"/>
                <w:lang w:eastAsia="lt-LT"/>
              </w:rPr>
              <w:t xml:space="preserve"> (veiklos sritis – lyderystė ir vadyba).</w:t>
            </w:r>
          </w:p>
        </w:tc>
      </w:tr>
    </w:tbl>
    <w:p w14:paraId="2C76FD11" w14:textId="77777777" w:rsidR="00F22A97" w:rsidRDefault="00F22A97" w:rsidP="002A3334">
      <w:pPr>
        <w:spacing w:after="0" w:line="240" w:lineRule="auto"/>
        <w:rPr>
          <w:rFonts w:ascii="Times New Roman" w:eastAsia="Times New Roman" w:hAnsi="Times New Roman" w:cs="Times New Roman"/>
          <w:b/>
          <w:sz w:val="24"/>
          <w:szCs w:val="24"/>
          <w:lang w:eastAsia="lt-LT"/>
        </w:rPr>
      </w:pPr>
    </w:p>
    <w:p w14:paraId="37C3F636" w14:textId="7E3E05F1" w:rsidR="005E2583" w:rsidRPr="005E2583" w:rsidRDefault="005E2583" w:rsidP="005E2583">
      <w:pPr>
        <w:spacing w:after="0" w:line="240" w:lineRule="auto"/>
        <w:jc w:val="center"/>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V SKYRIUS</w:t>
      </w:r>
    </w:p>
    <w:p w14:paraId="73C9500E" w14:textId="77777777" w:rsidR="005E2583" w:rsidRPr="005E2583" w:rsidRDefault="005E2583" w:rsidP="005E2583">
      <w:pPr>
        <w:spacing w:after="0" w:line="240" w:lineRule="auto"/>
        <w:jc w:val="center"/>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KITŲ METŲ VEIKLOS UŽDUOTYS, REZULTATAI IR RODIKLIAI</w:t>
      </w:r>
    </w:p>
    <w:p w14:paraId="0D110C25" w14:textId="77777777" w:rsidR="005E2583" w:rsidRPr="005E2583" w:rsidRDefault="005E2583" w:rsidP="005E2583">
      <w:pPr>
        <w:tabs>
          <w:tab w:val="left" w:pos="6237"/>
          <w:tab w:val="right" w:pos="8306"/>
        </w:tabs>
        <w:spacing w:after="0" w:line="240" w:lineRule="auto"/>
        <w:jc w:val="center"/>
        <w:rPr>
          <w:rFonts w:ascii="Times New Roman" w:eastAsia="Times New Roman" w:hAnsi="Times New Roman" w:cs="Times New Roman"/>
          <w:color w:val="000000"/>
        </w:rPr>
      </w:pPr>
    </w:p>
    <w:p w14:paraId="620BA003" w14:textId="3394E346" w:rsidR="005E2583" w:rsidRPr="005E2583" w:rsidRDefault="00C05A50" w:rsidP="005E2583">
      <w:pPr>
        <w:tabs>
          <w:tab w:val="left" w:pos="284"/>
          <w:tab w:val="left" w:pos="567"/>
        </w:tabs>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8.</w:t>
      </w:r>
      <w:r>
        <w:rPr>
          <w:rFonts w:ascii="Times New Roman" w:eastAsia="Times New Roman" w:hAnsi="Times New Roman" w:cs="Times New Roman"/>
          <w:b/>
          <w:sz w:val="24"/>
          <w:szCs w:val="24"/>
          <w:lang w:eastAsia="lt-LT"/>
        </w:rPr>
        <w:tab/>
        <w:t xml:space="preserve">2021 </w:t>
      </w:r>
      <w:r w:rsidR="005E2583" w:rsidRPr="005E2583">
        <w:rPr>
          <w:rFonts w:ascii="Times New Roman" w:eastAsia="Times New Roman" w:hAnsi="Times New Roman" w:cs="Times New Roman"/>
          <w:b/>
          <w:sz w:val="24"/>
          <w:szCs w:val="24"/>
          <w:lang w:eastAsia="lt-LT"/>
        </w:rPr>
        <w:t>metų užduotys</w:t>
      </w:r>
    </w:p>
    <w:p w14:paraId="7306723F" w14:textId="360BA937" w:rsidR="005E2583" w:rsidRPr="005E2583" w:rsidRDefault="005E2583" w:rsidP="005E2583">
      <w:pPr>
        <w:spacing w:after="0" w:line="240" w:lineRule="auto"/>
        <w:rPr>
          <w:rFonts w:ascii="Times New Roman" w:eastAsia="Times New Roman" w:hAnsi="Times New Roman" w:cs="Times New Roman"/>
          <w:sz w:val="20"/>
          <w:szCs w:val="20"/>
          <w:lang w:eastAsia="lt-LT"/>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572"/>
      </w:tblGrid>
      <w:tr w:rsidR="00413075" w:rsidRPr="00413075" w14:paraId="035560C3" w14:textId="77777777" w:rsidTr="00C05A50">
        <w:tc>
          <w:tcPr>
            <w:tcW w:w="3377" w:type="dxa"/>
            <w:tcBorders>
              <w:top w:val="single" w:sz="4" w:space="0" w:color="auto"/>
              <w:left w:val="single" w:sz="4" w:space="0" w:color="auto"/>
              <w:bottom w:val="single" w:sz="4" w:space="0" w:color="auto"/>
              <w:right w:val="single" w:sz="4" w:space="0" w:color="auto"/>
            </w:tcBorders>
            <w:vAlign w:val="center"/>
            <w:hideMark/>
          </w:tcPr>
          <w:p w14:paraId="1A2C15B3" w14:textId="77777777" w:rsidR="00413075" w:rsidRPr="00413075" w:rsidRDefault="00413075" w:rsidP="00413075">
            <w:pPr>
              <w:overflowPunct w:val="0"/>
              <w:spacing w:after="0" w:line="240" w:lineRule="auto"/>
              <w:jc w:val="center"/>
              <w:textAlignment w:val="baseline"/>
              <w:rPr>
                <w:rFonts w:ascii="Times New Roman" w:eastAsia="Times New Roman" w:hAnsi="Times New Roman" w:cs="Times New Roman"/>
                <w:sz w:val="24"/>
                <w:szCs w:val="24"/>
                <w:lang w:eastAsia="lt-LT"/>
              </w:rPr>
            </w:pPr>
            <w:r w:rsidRPr="00413075">
              <w:rPr>
                <w:rFonts w:ascii="Times New Roman" w:eastAsia="Times New Roman" w:hAnsi="Times New Roman" w:cs="Times New Roman"/>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8492DF3" w14:textId="49B8BEC0" w:rsidR="00413075" w:rsidRPr="00413075" w:rsidRDefault="00016436" w:rsidP="00413075">
            <w:pPr>
              <w:overflowPunct w:val="0"/>
              <w:spacing w:after="0" w:line="240" w:lineRule="auto"/>
              <w:jc w:val="center"/>
              <w:textAlignment w:val="baseline"/>
              <w:rPr>
                <w:rFonts w:ascii="Times New Roman" w:eastAsia="Times New Roman" w:hAnsi="Times New Roman" w:cs="Times New Roman"/>
                <w:sz w:val="24"/>
                <w:szCs w:val="24"/>
                <w:lang w:eastAsia="lt-LT"/>
              </w:rPr>
            </w:pPr>
            <w:r w:rsidRPr="00016436">
              <w:rPr>
                <w:rFonts w:ascii="Times New Roman" w:eastAsia="Times New Roman" w:hAnsi="Times New Roman" w:cs="Times New Roman"/>
                <w:sz w:val="24"/>
                <w:szCs w:val="24"/>
                <w:lang w:eastAsia="lt-LT"/>
              </w:rPr>
              <w:t>Siektini rezultatai</w:t>
            </w:r>
          </w:p>
        </w:tc>
        <w:tc>
          <w:tcPr>
            <w:tcW w:w="3572" w:type="dxa"/>
            <w:tcBorders>
              <w:top w:val="single" w:sz="4" w:space="0" w:color="auto"/>
              <w:left w:val="single" w:sz="4" w:space="0" w:color="auto"/>
              <w:bottom w:val="single" w:sz="4" w:space="0" w:color="auto"/>
              <w:right w:val="single" w:sz="4" w:space="0" w:color="auto"/>
            </w:tcBorders>
            <w:vAlign w:val="center"/>
            <w:hideMark/>
          </w:tcPr>
          <w:p w14:paraId="1A74866A" w14:textId="77777777" w:rsidR="00413075" w:rsidRPr="00413075" w:rsidRDefault="00413075" w:rsidP="00413075">
            <w:pPr>
              <w:overflowPunct w:val="0"/>
              <w:spacing w:after="0" w:line="240" w:lineRule="auto"/>
              <w:jc w:val="center"/>
              <w:textAlignment w:val="baseline"/>
              <w:rPr>
                <w:rFonts w:ascii="Times New Roman" w:eastAsia="Times New Roman" w:hAnsi="Times New Roman" w:cs="Times New Roman"/>
                <w:sz w:val="24"/>
                <w:szCs w:val="24"/>
                <w:lang w:eastAsia="lt-LT"/>
              </w:rPr>
            </w:pPr>
            <w:r w:rsidRPr="00413075">
              <w:rPr>
                <w:rFonts w:ascii="Times New Roman" w:eastAsia="Times New Roman" w:hAnsi="Times New Roman" w:cs="Times New Roman"/>
                <w:sz w:val="24"/>
                <w:szCs w:val="24"/>
                <w:lang w:eastAsia="lt-LT"/>
              </w:rPr>
              <w:t>Rezultatų vertinimo rodikliai (kuriais vadovaujantis vertinama, ar nustatytos užduotys įvykdytos)</w:t>
            </w:r>
          </w:p>
        </w:tc>
      </w:tr>
      <w:tr w:rsidR="0017039F" w:rsidRPr="00413075" w14:paraId="2B4E6DA7" w14:textId="77777777" w:rsidTr="00C05A50">
        <w:trPr>
          <w:trHeight w:val="47"/>
        </w:trPr>
        <w:tc>
          <w:tcPr>
            <w:tcW w:w="3377" w:type="dxa"/>
            <w:tcBorders>
              <w:top w:val="single" w:sz="4" w:space="0" w:color="auto"/>
              <w:left w:val="single" w:sz="4" w:space="0" w:color="auto"/>
              <w:bottom w:val="single" w:sz="4" w:space="0" w:color="auto"/>
              <w:right w:val="single" w:sz="4" w:space="0" w:color="auto"/>
            </w:tcBorders>
          </w:tcPr>
          <w:p w14:paraId="761256EA" w14:textId="2CE48DA3" w:rsidR="00D4623E" w:rsidRPr="00D4623E" w:rsidRDefault="00E80A1D" w:rsidP="00342014">
            <w:pPr>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17039F" w:rsidRPr="00D4623E">
              <w:rPr>
                <w:rFonts w:ascii="Times New Roman" w:eastAsia="Times New Roman" w:hAnsi="Times New Roman" w:cs="Times New Roman"/>
                <w:sz w:val="24"/>
                <w:szCs w:val="24"/>
                <w:lang w:eastAsia="lt-LT"/>
              </w:rPr>
              <w:t>.</w:t>
            </w:r>
            <w:r w:rsidRPr="00D4623E">
              <w:rPr>
                <w:rFonts w:ascii="Times New Roman" w:eastAsia="Times New Roman" w:hAnsi="Times New Roman" w:cs="Times New Roman"/>
                <w:sz w:val="24"/>
                <w:szCs w:val="24"/>
                <w:lang w:eastAsia="lt-LT"/>
              </w:rPr>
              <w:t>1</w:t>
            </w:r>
            <w:r w:rsidR="0017039F" w:rsidRPr="00D4623E">
              <w:rPr>
                <w:rFonts w:ascii="Times New Roman" w:eastAsia="Times New Roman" w:hAnsi="Times New Roman" w:cs="Times New Roman"/>
                <w:sz w:val="24"/>
                <w:szCs w:val="24"/>
                <w:lang w:eastAsia="lt-LT"/>
              </w:rPr>
              <w:t xml:space="preserve">. </w:t>
            </w:r>
            <w:r w:rsidR="00B254F4" w:rsidRPr="00D4623E">
              <w:rPr>
                <w:rFonts w:ascii="Times New Roman" w:eastAsia="Times New Roman" w:hAnsi="Times New Roman" w:cs="Times New Roman"/>
                <w:sz w:val="24"/>
                <w:szCs w:val="24"/>
                <w:lang w:eastAsia="lt-LT"/>
              </w:rPr>
              <w:t xml:space="preserve">Koordinuoti </w:t>
            </w:r>
            <w:r w:rsidR="0017039F" w:rsidRPr="00D4623E">
              <w:rPr>
                <w:rFonts w:ascii="Times New Roman" w:eastAsia="Times New Roman" w:hAnsi="Times New Roman" w:cs="Times New Roman"/>
                <w:sz w:val="24"/>
                <w:szCs w:val="24"/>
                <w:lang w:eastAsia="lt-LT"/>
              </w:rPr>
              <w:t>įstaigos veiklos kokybės įsivertinimą</w:t>
            </w:r>
            <w:r w:rsidR="00E10176">
              <w:rPr>
                <w:rFonts w:ascii="Times New Roman" w:eastAsia="Times New Roman" w:hAnsi="Times New Roman" w:cs="Times New Roman"/>
                <w:sz w:val="24"/>
                <w:szCs w:val="24"/>
                <w:lang w:eastAsia="lt-LT"/>
              </w:rPr>
              <w:t>.</w:t>
            </w:r>
            <w:r w:rsidR="00E35CBC" w:rsidRPr="00D4623E">
              <w:rPr>
                <w:rFonts w:ascii="Times New Roman" w:hAnsi="Times New Roman" w:cs="Times New Roman"/>
                <w:sz w:val="24"/>
                <w:szCs w:val="24"/>
                <w:lang w:eastAsia="lt-LT"/>
              </w:rPr>
              <w:t xml:space="preserve"> </w:t>
            </w:r>
          </w:p>
          <w:p w14:paraId="55F22A5B" w14:textId="7219EB23" w:rsidR="00342014" w:rsidRDefault="00D4623E" w:rsidP="00342014">
            <w:pPr>
              <w:rPr>
                <w:szCs w:val="24"/>
                <w:lang w:eastAsia="lt-LT"/>
              </w:rPr>
            </w:pPr>
            <w:r>
              <w:rPr>
                <w:rFonts w:ascii="Times New Roman" w:hAnsi="Times New Roman" w:cs="Times New Roman"/>
                <w:sz w:val="24"/>
                <w:szCs w:val="24"/>
                <w:lang w:eastAsia="lt-LT"/>
              </w:rPr>
              <w:t>(V</w:t>
            </w:r>
            <w:r w:rsidR="00E35CBC" w:rsidRPr="00D4623E">
              <w:rPr>
                <w:rFonts w:ascii="Times New Roman" w:hAnsi="Times New Roman" w:cs="Times New Roman"/>
                <w:sz w:val="24"/>
                <w:szCs w:val="24"/>
                <w:lang w:eastAsia="lt-LT"/>
              </w:rPr>
              <w:t>eiklos sritis - lyderystė ir vadyba</w:t>
            </w:r>
            <w:r w:rsidR="00E35CBC">
              <w:rPr>
                <w:szCs w:val="24"/>
                <w:lang w:eastAsia="lt-LT"/>
              </w:rPr>
              <w:t>)</w:t>
            </w:r>
          </w:p>
          <w:p w14:paraId="3C978ED6" w14:textId="09F34D89" w:rsidR="0017039F" w:rsidRPr="000F4AEA" w:rsidRDefault="0017039F" w:rsidP="0017039F">
            <w:pPr>
              <w:overflowPunct w:val="0"/>
              <w:spacing w:after="0" w:line="240" w:lineRule="auto"/>
              <w:textAlignment w:val="baseline"/>
              <w:rPr>
                <w:rFonts w:ascii="Times New Roman" w:eastAsia="Times New Roman" w:hAnsi="Times New Roman" w:cs="Times New Roman"/>
                <w:strike/>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297187FA" w14:textId="4D5ACADD" w:rsidR="00992A21" w:rsidRPr="00D10544" w:rsidRDefault="00E80A1D" w:rsidP="00413075">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992A21" w:rsidRPr="00D1054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992A21" w:rsidRPr="00D10544">
              <w:rPr>
                <w:rFonts w:ascii="Times New Roman" w:eastAsia="Times New Roman" w:hAnsi="Times New Roman" w:cs="Times New Roman"/>
                <w:sz w:val="24"/>
                <w:szCs w:val="24"/>
                <w:lang w:eastAsia="lt-LT"/>
              </w:rPr>
              <w:t xml:space="preserve">.1. </w:t>
            </w:r>
            <w:r w:rsidR="00D14481" w:rsidRPr="0027623E">
              <w:rPr>
                <w:rFonts w:ascii="Times New Roman" w:eastAsia="Times New Roman" w:hAnsi="Times New Roman" w:cs="Times New Roman"/>
                <w:sz w:val="24"/>
                <w:szCs w:val="24"/>
                <w:lang w:eastAsia="lt-LT"/>
              </w:rPr>
              <w:t xml:space="preserve">Organizuoti </w:t>
            </w:r>
            <w:r w:rsidR="003A4E51" w:rsidRPr="0096106C">
              <w:rPr>
                <w:rFonts w:ascii="Times New Roman" w:eastAsia="Times New Roman" w:hAnsi="Times New Roman" w:cs="Times New Roman"/>
                <w:sz w:val="24"/>
                <w:szCs w:val="24"/>
                <w:lang w:eastAsia="lt-LT"/>
              </w:rPr>
              <w:t xml:space="preserve">įstaigos </w:t>
            </w:r>
            <w:r w:rsidR="00992A21" w:rsidRPr="0027623E">
              <w:rPr>
                <w:rFonts w:ascii="Times New Roman" w:eastAsia="Times New Roman" w:hAnsi="Times New Roman" w:cs="Times New Roman"/>
                <w:sz w:val="24"/>
                <w:szCs w:val="24"/>
                <w:lang w:eastAsia="lt-LT"/>
              </w:rPr>
              <w:t>ve</w:t>
            </w:r>
            <w:r w:rsidR="00992A21" w:rsidRPr="00D10544">
              <w:rPr>
                <w:rFonts w:ascii="Times New Roman" w:eastAsia="Times New Roman" w:hAnsi="Times New Roman" w:cs="Times New Roman"/>
                <w:sz w:val="24"/>
                <w:szCs w:val="24"/>
                <w:lang w:eastAsia="lt-LT"/>
              </w:rPr>
              <w:t xml:space="preserve">iklos kokybės įsivertinimo </w:t>
            </w:r>
            <w:r w:rsidR="00992A21" w:rsidRPr="0027623E">
              <w:rPr>
                <w:rFonts w:ascii="Times New Roman" w:eastAsia="Times New Roman" w:hAnsi="Times New Roman" w:cs="Times New Roman"/>
                <w:sz w:val="24"/>
                <w:szCs w:val="24"/>
                <w:lang w:eastAsia="lt-LT"/>
              </w:rPr>
              <w:t>parengiam</w:t>
            </w:r>
            <w:r w:rsidR="003A4E51" w:rsidRPr="0096106C">
              <w:rPr>
                <w:rFonts w:ascii="Times New Roman" w:eastAsia="Times New Roman" w:hAnsi="Times New Roman" w:cs="Times New Roman"/>
                <w:sz w:val="24"/>
                <w:szCs w:val="24"/>
                <w:lang w:eastAsia="lt-LT"/>
              </w:rPr>
              <w:t>ieji</w:t>
            </w:r>
            <w:r w:rsidR="00992A21" w:rsidRPr="003A4E51">
              <w:rPr>
                <w:rFonts w:ascii="Times New Roman" w:eastAsia="Times New Roman" w:hAnsi="Times New Roman" w:cs="Times New Roman"/>
                <w:color w:val="FF0000"/>
                <w:sz w:val="24"/>
                <w:szCs w:val="24"/>
                <w:lang w:eastAsia="lt-LT"/>
              </w:rPr>
              <w:t xml:space="preserve"> </w:t>
            </w:r>
            <w:r w:rsidR="00992A21" w:rsidRPr="0096106C">
              <w:rPr>
                <w:rFonts w:ascii="Times New Roman" w:eastAsia="Times New Roman" w:hAnsi="Times New Roman" w:cs="Times New Roman"/>
                <w:sz w:val="24"/>
                <w:szCs w:val="24"/>
                <w:lang w:eastAsia="lt-LT"/>
              </w:rPr>
              <w:t>darb</w:t>
            </w:r>
            <w:r w:rsidR="003A4E51" w:rsidRPr="0096106C">
              <w:rPr>
                <w:rFonts w:ascii="Times New Roman" w:eastAsia="Times New Roman" w:hAnsi="Times New Roman" w:cs="Times New Roman"/>
                <w:sz w:val="24"/>
                <w:szCs w:val="24"/>
                <w:lang w:eastAsia="lt-LT"/>
              </w:rPr>
              <w:t>ai.</w:t>
            </w:r>
          </w:p>
          <w:p w14:paraId="0683066F" w14:textId="77777777" w:rsidR="00992A21" w:rsidRPr="00D10544" w:rsidRDefault="00992A21"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195DBAD6" w14:textId="77777777" w:rsidR="00D944C8" w:rsidRDefault="00D944C8"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6EDA67BF" w14:textId="6B74A5AB" w:rsidR="00A92B1D" w:rsidRDefault="00A92B1D" w:rsidP="00A92B1D">
            <w:pPr>
              <w:overflowPunct w:val="0"/>
              <w:spacing w:after="0" w:line="240" w:lineRule="auto"/>
              <w:textAlignment w:val="baseline"/>
              <w:rPr>
                <w:rFonts w:ascii="Times New Roman" w:eastAsia="Times New Roman" w:hAnsi="Times New Roman" w:cs="Times New Roman"/>
                <w:sz w:val="24"/>
                <w:szCs w:val="24"/>
                <w:lang w:eastAsia="lt-LT"/>
              </w:rPr>
            </w:pPr>
          </w:p>
          <w:p w14:paraId="750470A7" w14:textId="77777777" w:rsidR="008A28E6" w:rsidRDefault="008A28E6" w:rsidP="00A92B1D">
            <w:pPr>
              <w:overflowPunct w:val="0"/>
              <w:spacing w:after="0" w:line="240" w:lineRule="auto"/>
              <w:textAlignment w:val="baseline"/>
              <w:rPr>
                <w:rFonts w:ascii="Times New Roman" w:eastAsia="Times New Roman" w:hAnsi="Times New Roman" w:cs="Times New Roman"/>
                <w:sz w:val="24"/>
                <w:szCs w:val="24"/>
                <w:lang w:eastAsia="lt-LT"/>
              </w:rPr>
            </w:pPr>
          </w:p>
          <w:p w14:paraId="3BCB3AE7" w14:textId="4662A749" w:rsidR="0017039F" w:rsidRPr="00A92B1D" w:rsidRDefault="00E80A1D" w:rsidP="00413075">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8</w:t>
            </w:r>
            <w:r w:rsidR="000C2E8F" w:rsidRPr="00D1054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0C2E8F" w:rsidRPr="00D10544">
              <w:rPr>
                <w:rFonts w:ascii="Times New Roman" w:eastAsia="Times New Roman" w:hAnsi="Times New Roman" w:cs="Times New Roman"/>
                <w:sz w:val="24"/>
                <w:szCs w:val="24"/>
                <w:lang w:eastAsia="lt-LT"/>
              </w:rPr>
              <w:t>.</w:t>
            </w:r>
            <w:r w:rsidR="00992A21" w:rsidRPr="00D10544">
              <w:rPr>
                <w:rFonts w:ascii="Times New Roman" w:eastAsia="Times New Roman" w:hAnsi="Times New Roman" w:cs="Times New Roman"/>
                <w:sz w:val="24"/>
                <w:szCs w:val="24"/>
                <w:lang w:eastAsia="lt-LT"/>
              </w:rPr>
              <w:t>2</w:t>
            </w:r>
            <w:r w:rsidR="000C2E8F" w:rsidRPr="00D10544">
              <w:rPr>
                <w:rFonts w:ascii="Times New Roman" w:eastAsia="Times New Roman" w:hAnsi="Times New Roman" w:cs="Times New Roman"/>
                <w:sz w:val="24"/>
                <w:szCs w:val="24"/>
                <w:lang w:eastAsia="lt-LT"/>
              </w:rPr>
              <w:t>.</w:t>
            </w:r>
            <w:r w:rsidR="00992A21" w:rsidRPr="00D10544">
              <w:rPr>
                <w:rFonts w:ascii="Times New Roman" w:eastAsia="Times New Roman" w:hAnsi="Times New Roman" w:cs="Times New Roman"/>
                <w:sz w:val="24"/>
                <w:szCs w:val="24"/>
                <w:lang w:eastAsia="lt-LT"/>
              </w:rPr>
              <w:t xml:space="preserve"> </w:t>
            </w:r>
            <w:r w:rsidR="0030628E" w:rsidRPr="007F00EC">
              <w:rPr>
                <w:rFonts w:ascii="Times New Roman" w:eastAsia="Times New Roman" w:hAnsi="Times New Roman" w:cs="Times New Roman"/>
                <w:sz w:val="24"/>
                <w:szCs w:val="24"/>
                <w:lang w:eastAsia="lt-LT"/>
              </w:rPr>
              <w:t>Įvykdyt</w:t>
            </w:r>
            <w:r w:rsidR="00A92B1D" w:rsidRPr="00B8125D">
              <w:rPr>
                <w:rFonts w:ascii="Times New Roman" w:eastAsia="Times New Roman" w:hAnsi="Times New Roman" w:cs="Times New Roman"/>
                <w:sz w:val="24"/>
                <w:szCs w:val="24"/>
                <w:lang w:eastAsia="lt-LT"/>
              </w:rPr>
              <w:t>as</w:t>
            </w:r>
            <w:r w:rsidR="0030628E" w:rsidRPr="00B8125D">
              <w:rPr>
                <w:rFonts w:ascii="Times New Roman" w:eastAsia="Times New Roman" w:hAnsi="Times New Roman" w:cs="Times New Roman"/>
                <w:sz w:val="24"/>
                <w:szCs w:val="24"/>
                <w:lang w:eastAsia="lt-LT"/>
              </w:rPr>
              <w:t xml:space="preserve"> </w:t>
            </w:r>
            <w:r w:rsidR="00992A21" w:rsidRPr="007F00EC">
              <w:rPr>
                <w:rFonts w:ascii="Times New Roman" w:eastAsia="Times New Roman" w:hAnsi="Times New Roman" w:cs="Times New Roman"/>
                <w:sz w:val="24"/>
                <w:szCs w:val="24"/>
                <w:lang w:eastAsia="lt-LT"/>
              </w:rPr>
              <w:t xml:space="preserve">įstaigos </w:t>
            </w:r>
            <w:r w:rsidR="00992A21" w:rsidRPr="00D10544">
              <w:rPr>
                <w:rFonts w:ascii="Times New Roman" w:eastAsia="Times New Roman" w:hAnsi="Times New Roman" w:cs="Times New Roman"/>
                <w:sz w:val="24"/>
                <w:szCs w:val="24"/>
                <w:lang w:eastAsia="lt-LT"/>
              </w:rPr>
              <w:t>veiklos kokybės įsivertini</w:t>
            </w:r>
            <w:r w:rsidR="00992A21" w:rsidRPr="007F00EC">
              <w:rPr>
                <w:rFonts w:ascii="Times New Roman" w:eastAsia="Times New Roman" w:hAnsi="Times New Roman" w:cs="Times New Roman"/>
                <w:sz w:val="24"/>
                <w:szCs w:val="24"/>
                <w:lang w:eastAsia="lt-LT"/>
              </w:rPr>
              <w:t>m</w:t>
            </w:r>
            <w:r w:rsidR="00A92B1D" w:rsidRPr="00B8125D">
              <w:rPr>
                <w:rFonts w:ascii="Times New Roman" w:eastAsia="Times New Roman" w:hAnsi="Times New Roman" w:cs="Times New Roman"/>
                <w:sz w:val="24"/>
                <w:szCs w:val="24"/>
                <w:lang w:eastAsia="lt-LT"/>
              </w:rPr>
              <w:t>as</w:t>
            </w:r>
            <w:r w:rsidR="006C3A12" w:rsidRPr="007F00EC">
              <w:rPr>
                <w:rFonts w:ascii="Times New Roman" w:eastAsia="Times New Roman" w:hAnsi="Times New Roman" w:cs="Times New Roman"/>
                <w:color w:val="FF0000"/>
                <w:sz w:val="24"/>
                <w:szCs w:val="24"/>
                <w:lang w:eastAsia="lt-LT"/>
              </w:rPr>
              <w:t xml:space="preserve"> </w:t>
            </w:r>
            <w:r w:rsidR="00992A21" w:rsidRPr="007F00EC">
              <w:rPr>
                <w:rFonts w:ascii="Times New Roman" w:eastAsia="Times New Roman" w:hAnsi="Times New Roman" w:cs="Times New Roman"/>
                <w:sz w:val="24"/>
                <w:szCs w:val="24"/>
                <w:lang w:eastAsia="lt-LT"/>
              </w:rPr>
              <w:t>ir pareng</w:t>
            </w:r>
            <w:r w:rsidR="008A28E6">
              <w:rPr>
                <w:rFonts w:ascii="Times New Roman" w:eastAsia="Times New Roman" w:hAnsi="Times New Roman" w:cs="Times New Roman"/>
                <w:sz w:val="24"/>
                <w:szCs w:val="24"/>
                <w:lang w:eastAsia="lt-LT"/>
              </w:rPr>
              <w:t>t</w:t>
            </w:r>
            <w:r w:rsidR="00A92B1D" w:rsidRPr="00B8125D">
              <w:rPr>
                <w:rFonts w:ascii="Times New Roman" w:eastAsia="Times New Roman" w:hAnsi="Times New Roman" w:cs="Times New Roman"/>
                <w:sz w:val="24"/>
                <w:szCs w:val="24"/>
                <w:lang w:eastAsia="lt-LT"/>
              </w:rPr>
              <w:t>os</w:t>
            </w:r>
            <w:r w:rsidR="00A92B1D" w:rsidRPr="00A92B1D">
              <w:rPr>
                <w:rFonts w:ascii="Times New Roman" w:eastAsia="Times New Roman" w:hAnsi="Times New Roman" w:cs="Times New Roman"/>
                <w:color w:val="FF0000"/>
                <w:sz w:val="24"/>
                <w:szCs w:val="24"/>
                <w:lang w:eastAsia="lt-LT"/>
              </w:rPr>
              <w:t xml:space="preserve"> </w:t>
            </w:r>
            <w:r w:rsidR="00F224B2" w:rsidRPr="00B8125D">
              <w:rPr>
                <w:rFonts w:ascii="Times New Roman" w:eastAsia="Times New Roman" w:hAnsi="Times New Roman" w:cs="Times New Roman"/>
                <w:sz w:val="24"/>
                <w:szCs w:val="24"/>
                <w:lang w:eastAsia="lt-LT"/>
              </w:rPr>
              <w:t>išvad</w:t>
            </w:r>
            <w:r w:rsidR="00A92B1D" w:rsidRPr="00B8125D">
              <w:rPr>
                <w:rFonts w:ascii="Times New Roman" w:eastAsia="Times New Roman" w:hAnsi="Times New Roman" w:cs="Times New Roman"/>
                <w:sz w:val="24"/>
                <w:szCs w:val="24"/>
                <w:lang w:eastAsia="lt-LT"/>
              </w:rPr>
              <w:t>os.</w:t>
            </w:r>
            <w:r w:rsidR="006C3A12" w:rsidRPr="00B8125D">
              <w:rPr>
                <w:rFonts w:ascii="Times New Roman" w:eastAsia="Times New Roman" w:hAnsi="Times New Roman" w:cs="Times New Roman"/>
                <w:sz w:val="24"/>
                <w:szCs w:val="24"/>
                <w:lang w:eastAsia="lt-LT"/>
              </w:rPr>
              <w:t xml:space="preserve"> </w:t>
            </w:r>
          </w:p>
          <w:p w14:paraId="49CDC524" w14:textId="77777777" w:rsidR="00E462D8" w:rsidRPr="00D10544" w:rsidRDefault="00E462D8"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71A1B7C2" w14:textId="408C91B3" w:rsidR="00E462D8" w:rsidRPr="00D10544" w:rsidRDefault="00E462D8"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6BBE5392" w14:textId="77777777" w:rsidR="00910119" w:rsidRDefault="00910119"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54618FDB" w14:textId="77777777" w:rsidR="00535273" w:rsidRPr="007362C3" w:rsidRDefault="00535273"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1D4F7406" w14:textId="321C930B" w:rsidR="00D4168B" w:rsidRPr="00D10544" w:rsidRDefault="008A28E6" w:rsidP="008A28E6">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tc>
        <w:tc>
          <w:tcPr>
            <w:tcW w:w="3572" w:type="dxa"/>
            <w:tcBorders>
              <w:top w:val="single" w:sz="4" w:space="0" w:color="auto"/>
              <w:left w:val="single" w:sz="4" w:space="0" w:color="auto"/>
              <w:bottom w:val="single" w:sz="4" w:space="0" w:color="auto"/>
              <w:right w:val="single" w:sz="4" w:space="0" w:color="auto"/>
            </w:tcBorders>
          </w:tcPr>
          <w:p w14:paraId="5FDC2695" w14:textId="4E7D6B95" w:rsidR="0017039F" w:rsidRPr="00D10544" w:rsidRDefault="00E80A1D" w:rsidP="002C7AA0">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992A21" w:rsidRPr="00D1054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992A21" w:rsidRPr="00D10544">
              <w:rPr>
                <w:rFonts w:ascii="Times New Roman" w:eastAsia="Times New Roman" w:hAnsi="Times New Roman" w:cs="Times New Roman"/>
                <w:sz w:val="24"/>
                <w:szCs w:val="24"/>
                <w:lang w:eastAsia="lt-LT"/>
              </w:rPr>
              <w:t>.1.1.</w:t>
            </w:r>
            <w:r w:rsidR="00992A21" w:rsidRPr="00D10544">
              <w:t xml:space="preserve"> </w:t>
            </w:r>
            <w:r w:rsidR="00992A21" w:rsidRPr="00D10544">
              <w:rPr>
                <w:rFonts w:ascii="Times New Roman" w:eastAsia="Times New Roman" w:hAnsi="Times New Roman" w:cs="Times New Roman"/>
                <w:sz w:val="24"/>
                <w:szCs w:val="24"/>
                <w:lang w:eastAsia="lt-LT"/>
              </w:rPr>
              <w:t>Sudaryta įstaigos veiklos kokybės įsivertinimo darbo grupė.</w:t>
            </w:r>
          </w:p>
          <w:p w14:paraId="60CE02F5" w14:textId="5A545BDA" w:rsidR="00992A21" w:rsidRPr="00D10544" w:rsidRDefault="00992A21" w:rsidP="002C7AA0">
            <w:pPr>
              <w:overflowPunct w:val="0"/>
              <w:spacing w:after="0" w:line="240" w:lineRule="auto"/>
              <w:textAlignment w:val="baseline"/>
              <w:rPr>
                <w:rFonts w:ascii="Times New Roman" w:eastAsia="Times New Roman" w:hAnsi="Times New Roman" w:cs="Times New Roman"/>
                <w:sz w:val="24"/>
                <w:szCs w:val="24"/>
                <w:lang w:eastAsia="lt-LT"/>
              </w:rPr>
            </w:pPr>
          </w:p>
          <w:p w14:paraId="57CE10E6" w14:textId="0EFBD6BA" w:rsidR="00992A21" w:rsidRPr="00D10544" w:rsidRDefault="002C7AA0" w:rsidP="002C7AA0">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992A21" w:rsidRPr="00D10544">
              <w:rPr>
                <w:rFonts w:ascii="Times New Roman" w:eastAsia="Times New Roman" w:hAnsi="Times New Roman" w:cs="Times New Roman"/>
                <w:sz w:val="24"/>
                <w:szCs w:val="24"/>
                <w:lang w:eastAsia="lt-LT"/>
              </w:rPr>
              <w:t>.</w:t>
            </w:r>
            <w:r w:rsidR="00E80A1D">
              <w:rPr>
                <w:rFonts w:ascii="Times New Roman" w:eastAsia="Times New Roman" w:hAnsi="Times New Roman" w:cs="Times New Roman"/>
                <w:sz w:val="24"/>
                <w:szCs w:val="24"/>
                <w:lang w:eastAsia="lt-LT"/>
              </w:rPr>
              <w:t>1</w:t>
            </w:r>
            <w:r w:rsidR="00992A21" w:rsidRPr="00D10544">
              <w:rPr>
                <w:rFonts w:ascii="Times New Roman" w:eastAsia="Times New Roman" w:hAnsi="Times New Roman" w:cs="Times New Roman"/>
                <w:sz w:val="24"/>
                <w:szCs w:val="24"/>
                <w:lang w:eastAsia="lt-LT"/>
              </w:rPr>
              <w:t>.</w:t>
            </w:r>
            <w:r w:rsidR="00E80A1D">
              <w:rPr>
                <w:rFonts w:ascii="Times New Roman" w:eastAsia="Times New Roman" w:hAnsi="Times New Roman" w:cs="Times New Roman"/>
                <w:sz w:val="24"/>
                <w:szCs w:val="24"/>
                <w:lang w:eastAsia="lt-LT"/>
              </w:rPr>
              <w:t>1</w:t>
            </w:r>
            <w:r w:rsidR="00992A21" w:rsidRPr="00D10544">
              <w:rPr>
                <w:rFonts w:ascii="Times New Roman" w:eastAsia="Times New Roman" w:hAnsi="Times New Roman" w:cs="Times New Roman"/>
                <w:sz w:val="24"/>
                <w:szCs w:val="24"/>
                <w:lang w:eastAsia="lt-LT"/>
              </w:rPr>
              <w:t>.2. Parengtas įstaigos veiklos kokybės įsivertinimo  darbo planas.</w:t>
            </w:r>
          </w:p>
          <w:p w14:paraId="709A2115" w14:textId="77777777" w:rsidR="000150CD" w:rsidRDefault="000150CD" w:rsidP="002C7AA0">
            <w:pPr>
              <w:overflowPunct w:val="0"/>
              <w:spacing w:after="0" w:line="240" w:lineRule="auto"/>
              <w:textAlignment w:val="baseline"/>
              <w:rPr>
                <w:rFonts w:ascii="Times New Roman" w:eastAsia="Times New Roman" w:hAnsi="Times New Roman" w:cs="Times New Roman"/>
                <w:sz w:val="24"/>
                <w:szCs w:val="24"/>
                <w:lang w:eastAsia="lt-LT"/>
              </w:rPr>
            </w:pPr>
          </w:p>
          <w:p w14:paraId="379D0B82" w14:textId="1AE6394F" w:rsidR="00992A21" w:rsidRPr="00D10544" w:rsidRDefault="00E80A1D" w:rsidP="002C7AA0">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910119" w:rsidRPr="00D1054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910119" w:rsidRPr="00D10544">
              <w:rPr>
                <w:rFonts w:ascii="Times New Roman" w:eastAsia="Times New Roman" w:hAnsi="Times New Roman" w:cs="Times New Roman"/>
                <w:sz w:val="24"/>
                <w:szCs w:val="24"/>
                <w:lang w:eastAsia="lt-LT"/>
              </w:rPr>
              <w:t>.2.1. Parengtas</w:t>
            </w:r>
            <w:r w:rsidR="00910119" w:rsidRPr="001F49A3">
              <w:rPr>
                <w:rFonts w:ascii="Times New Roman" w:eastAsia="Times New Roman" w:hAnsi="Times New Roman" w:cs="Times New Roman"/>
                <w:sz w:val="24"/>
                <w:szCs w:val="24"/>
                <w:lang w:eastAsia="lt-LT"/>
              </w:rPr>
              <w:t xml:space="preserve"> </w:t>
            </w:r>
            <w:r w:rsidR="00412E65" w:rsidRPr="001F49A3">
              <w:rPr>
                <w:rFonts w:ascii="Times New Roman" w:eastAsia="Times New Roman" w:hAnsi="Times New Roman" w:cs="Times New Roman"/>
                <w:sz w:val="24"/>
                <w:szCs w:val="24"/>
                <w:lang w:eastAsia="lt-LT"/>
              </w:rPr>
              <w:t xml:space="preserve">įstaigos </w:t>
            </w:r>
            <w:r w:rsidR="00910119" w:rsidRPr="00D10544">
              <w:rPr>
                <w:rFonts w:ascii="Times New Roman" w:eastAsia="Times New Roman" w:hAnsi="Times New Roman" w:cs="Times New Roman"/>
                <w:sz w:val="24"/>
                <w:szCs w:val="24"/>
                <w:lang w:eastAsia="lt-LT"/>
              </w:rPr>
              <w:t>veiklos kokybės įsivertinimo protokolas.</w:t>
            </w:r>
          </w:p>
          <w:p w14:paraId="139C590E" w14:textId="77777777" w:rsidR="00910119" w:rsidRPr="00D10544" w:rsidRDefault="00910119" w:rsidP="002C7AA0">
            <w:pPr>
              <w:overflowPunct w:val="0"/>
              <w:spacing w:after="0" w:line="240" w:lineRule="auto"/>
              <w:textAlignment w:val="baseline"/>
              <w:rPr>
                <w:rFonts w:ascii="Times New Roman" w:eastAsia="Times New Roman" w:hAnsi="Times New Roman" w:cs="Times New Roman"/>
                <w:sz w:val="24"/>
                <w:szCs w:val="24"/>
                <w:lang w:eastAsia="lt-LT"/>
              </w:rPr>
            </w:pPr>
          </w:p>
          <w:p w14:paraId="47F85E14" w14:textId="58EF3297" w:rsidR="00910119" w:rsidRPr="00412A06" w:rsidRDefault="00E80A1D" w:rsidP="002C7AA0">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8</w:t>
            </w:r>
            <w:r w:rsidR="00910119" w:rsidRPr="00D1054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910119" w:rsidRPr="00D10544">
              <w:rPr>
                <w:rFonts w:ascii="Times New Roman" w:eastAsia="Times New Roman" w:hAnsi="Times New Roman" w:cs="Times New Roman"/>
                <w:sz w:val="24"/>
                <w:szCs w:val="24"/>
                <w:lang w:eastAsia="lt-LT"/>
              </w:rPr>
              <w:t>.2.2. Parengtos</w:t>
            </w:r>
            <w:r w:rsidR="00412E65" w:rsidRPr="001F49A3">
              <w:rPr>
                <w:rFonts w:ascii="Times New Roman" w:eastAsia="Times New Roman" w:hAnsi="Times New Roman" w:cs="Times New Roman"/>
                <w:sz w:val="24"/>
                <w:szCs w:val="24"/>
                <w:lang w:eastAsia="lt-LT"/>
              </w:rPr>
              <w:t xml:space="preserve"> įstaigos</w:t>
            </w:r>
            <w:r w:rsidR="00910119" w:rsidRPr="001F49A3">
              <w:rPr>
                <w:rFonts w:ascii="Times New Roman" w:eastAsia="Times New Roman" w:hAnsi="Times New Roman" w:cs="Times New Roman"/>
                <w:sz w:val="24"/>
                <w:szCs w:val="24"/>
                <w:lang w:eastAsia="lt-LT"/>
              </w:rPr>
              <w:t xml:space="preserve"> </w:t>
            </w:r>
            <w:r w:rsidR="00910119" w:rsidRPr="00D10544">
              <w:rPr>
                <w:rFonts w:ascii="Times New Roman" w:eastAsia="Times New Roman" w:hAnsi="Times New Roman" w:cs="Times New Roman"/>
                <w:sz w:val="24"/>
                <w:szCs w:val="24"/>
                <w:lang w:eastAsia="lt-LT"/>
              </w:rPr>
              <w:t xml:space="preserve">veiklos kokybės </w:t>
            </w:r>
            <w:r w:rsidR="00910119" w:rsidRPr="00A27544">
              <w:rPr>
                <w:rFonts w:ascii="Times New Roman" w:eastAsia="Times New Roman" w:hAnsi="Times New Roman" w:cs="Times New Roman"/>
                <w:sz w:val="24"/>
                <w:szCs w:val="24"/>
                <w:lang w:eastAsia="lt-LT"/>
              </w:rPr>
              <w:t>įsivertinimo išvados</w:t>
            </w:r>
            <w:r w:rsidR="008A28E6">
              <w:rPr>
                <w:rFonts w:ascii="Times New Roman" w:eastAsia="Times New Roman" w:hAnsi="Times New Roman" w:cs="Times New Roman"/>
                <w:sz w:val="24"/>
                <w:szCs w:val="24"/>
                <w:lang w:eastAsia="lt-LT"/>
              </w:rPr>
              <w:t xml:space="preserve"> </w:t>
            </w:r>
            <w:r w:rsidR="00412A06" w:rsidRPr="00A27544">
              <w:rPr>
                <w:rFonts w:ascii="Times New Roman" w:eastAsia="Times New Roman" w:hAnsi="Times New Roman" w:cs="Times New Roman"/>
                <w:sz w:val="24"/>
                <w:szCs w:val="24"/>
                <w:lang w:eastAsia="lt-LT"/>
              </w:rPr>
              <w:t xml:space="preserve">ir </w:t>
            </w:r>
            <w:r w:rsidR="004B341A" w:rsidRPr="00A27544">
              <w:rPr>
                <w:rFonts w:ascii="Times New Roman" w:eastAsia="Times New Roman" w:hAnsi="Times New Roman" w:cs="Times New Roman"/>
                <w:sz w:val="24"/>
                <w:szCs w:val="24"/>
                <w:lang w:eastAsia="lt-LT"/>
              </w:rPr>
              <w:t xml:space="preserve">veiklos kokybės </w:t>
            </w:r>
            <w:r w:rsidR="00412A06" w:rsidRPr="00A27544">
              <w:rPr>
                <w:rFonts w:ascii="Times New Roman" w:eastAsia="Times New Roman" w:hAnsi="Times New Roman" w:cs="Times New Roman"/>
                <w:sz w:val="24"/>
                <w:szCs w:val="24"/>
                <w:lang w:eastAsia="lt-LT"/>
              </w:rPr>
              <w:t xml:space="preserve">tobulinimo priemonių planas. </w:t>
            </w:r>
          </w:p>
          <w:p w14:paraId="4FEE7FF9" w14:textId="77777777" w:rsidR="00910119" w:rsidRPr="00684816" w:rsidRDefault="00910119" w:rsidP="002C7AA0">
            <w:pPr>
              <w:overflowPunct w:val="0"/>
              <w:spacing w:after="0" w:line="240" w:lineRule="auto"/>
              <w:textAlignment w:val="baseline"/>
              <w:rPr>
                <w:rFonts w:ascii="Times New Roman" w:eastAsia="Times New Roman" w:hAnsi="Times New Roman" w:cs="Times New Roman"/>
                <w:sz w:val="24"/>
                <w:szCs w:val="24"/>
                <w:lang w:eastAsia="lt-LT"/>
              </w:rPr>
            </w:pPr>
          </w:p>
          <w:p w14:paraId="51E40235" w14:textId="227CA736" w:rsidR="00910119" w:rsidRPr="00684816" w:rsidRDefault="00E80A1D" w:rsidP="002C7AA0">
            <w:pPr>
              <w:overflowPunct w:val="0"/>
              <w:spacing w:after="0" w:line="240" w:lineRule="auto"/>
              <w:textAlignment w:val="baseline"/>
              <w:rPr>
                <w:rFonts w:ascii="Times New Roman" w:eastAsia="Times New Roman" w:hAnsi="Times New Roman" w:cs="Times New Roman"/>
                <w:sz w:val="24"/>
                <w:szCs w:val="24"/>
                <w:lang w:eastAsia="lt-LT"/>
              </w:rPr>
            </w:pPr>
            <w:r w:rsidRPr="00684816">
              <w:rPr>
                <w:rFonts w:ascii="Times New Roman" w:eastAsia="Times New Roman" w:hAnsi="Times New Roman" w:cs="Times New Roman"/>
                <w:sz w:val="24"/>
                <w:szCs w:val="24"/>
                <w:lang w:eastAsia="lt-LT"/>
              </w:rPr>
              <w:t>8</w:t>
            </w:r>
            <w:r w:rsidR="00910119" w:rsidRPr="00684816">
              <w:rPr>
                <w:rFonts w:ascii="Times New Roman" w:eastAsia="Times New Roman" w:hAnsi="Times New Roman" w:cs="Times New Roman"/>
                <w:sz w:val="24"/>
                <w:szCs w:val="24"/>
                <w:lang w:eastAsia="lt-LT"/>
              </w:rPr>
              <w:t>.</w:t>
            </w:r>
            <w:r w:rsidRPr="00684816">
              <w:rPr>
                <w:rFonts w:ascii="Times New Roman" w:eastAsia="Times New Roman" w:hAnsi="Times New Roman" w:cs="Times New Roman"/>
                <w:sz w:val="24"/>
                <w:szCs w:val="24"/>
                <w:lang w:eastAsia="lt-LT"/>
              </w:rPr>
              <w:t>1</w:t>
            </w:r>
            <w:r w:rsidR="00910119" w:rsidRPr="00684816">
              <w:rPr>
                <w:rFonts w:ascii="Times New Roman" w:eastAsia="Times New Roman" w:hAnsi="Times New Roman" w:cs="Times New Roman"/>
                <w:sz w:val="24"/>
                <w:szCs w:val="24"/>
                <w:lang w:eastAsia="lt-LT"/>
              </w:rPr>
              <w:t>.</w:t>
            </w:r>
            <w:r w:rsidR="008A28E6">
              <w:rPr>
                <w:rFonts w:ascii="Times New Roman" w:eastAsia="Times New Roman" w:hAnsi="Times New Roman" w:cs="Times New Roman"/>
                <w:sz w:val="24"/>
                <w:szCs w:val="24"/>
                <w:lang w:eastAsia="lt-LT"/>
              </w:rPr>
              <w:t>2</w:t>
            </w:r>
            <w:r w:rsidR="00910119" w:rsidRPr="008A28E6">
              <w:rPr>
                <w:rFonts w:ascii="Times New Roman" w:eastAsia="Times New Roman" w:hAnsi="Times New Roman" w:cs="Times New Roman"/>
                <w:sz w:val="24"/>
                <w:szCs w:val="24"/>
                <w:lang w:eastAsia="lt-LT"/>
              </w:rPr>
              <w:t>.</w:t>
            </w:r>
            <w:r w:rsidR="008A28E6">
              <w:rPr>
                <w:rFonts w:ascii="Times New Roman" w:eastAsia="Times New Roman" w:hAnsi="Times New Roman" w:cs="Times New Roman"/>
                <w:sz w:val="24"/>
                <w:szCs w:val="24"/>
                <w:lang w:eastAsia="lt-LT"/>
              </w:rPr>
              <w:t>3</w:t>
            </w:r>
            <w:r w:rsidR="00910119" w:rsidRPr="008A28E6">
              <w:rPr>
                <w:rFonts w:ascii="Times New Roman" w:eastAsia="Times New Roman" w:hAnsi="Times New Roman" w:cs="Times New Roman"/>
                <w:sz w:val="24"/>
                <w:szCs w:val="24"/>
                <w:lang w:eastAsia="lt-LT"/>
              </w:rPr>
              <w:t>.</w:t>
            </w:r>
            <w:r w:rsidR="00F32948" w:rsidRPr="00684816">
              <w:rPr>
                <w:rFonts w:ascii="Times New Roman" w:eastAsia="Times New Roman" w:hAnsi="Times New Roman" w:cs="Times New Roman"/>
                <w:sz w:val="24"/>
                <w:szCs w:val="24"/>
                <w:lang w:eastAsia="lt-LT"/>
              </w:rPr>
              <w:t xml:space="preserve"> Bendruomenei pristatyti</w:t>
            </w:r>
            <w:r w:rsidR="00910119" w:rsidRPr="00684816">
              <w:rPr>
                <w:rFonts w:ascii="Times New Roman" w:eastAsia="Times New Roman" w:hAnsi="Times New Roman" w:cs="Times New Roman"/>
                <w:sz w:val="24"/>
                <w:szCs w:val="24"/>
                <w:lang w:eastAsia="lt-LT"/>
              </w:rPr>
              <w:t xml:space="preserve"> </w:t>
            </w:r>
            <w:r w:rsidR="00520E2A" w:rsidRPr="008A28E6">
              <w:rPr>
                <w:rFonts w:ascii="Times New Roman" w:eastAsia="Times New Roman" w:hAnsi="Times New Roman" w:cs="Times New Roman"/>
                <w:sz w:val="24"/>
                <w:szCs w:val="24"/>
                <w:lang w:eastAsia="lt-LT"/>
              </w:rPr>
              <w:t xml:space="preserve"> įstaigos </w:t>
            </w:r>
            <w:r w:rsidR="00517725" w:rsidRPr="00684816">
              <w:rPr>
                <w:rFonts w:ascii="Times New Roman" w:eastAsia="Times New Roman" w:hAnsi="Times New Roman" w:cs="Times New Roman"/>
                <w:sz w:val="24"/>
                <w:szCs w:val="24"/>
                <w:lang w:eastAsia="lt-LT"/>
              </w:rPr>
              <w:t>v</w:t>
            </w:r>
            <w:r w:rsidR="00910119" w:rsidRPr="00684816">
              <w:rPr>
                <w:rFonts w:ascii="Times New Roman" w:eastAsia="Times New Roman" w:hAnsi="Times New Roman" w:cs="Times New Roman"/>
                <w:sz w:val="24"/>
                <w:szCs w:val="24"/>
                <w:lang w:eastAsia="lt-LT"/>
              </w:rPr>
              <w:t xml:space="preserve">eiklos kokybės </w:t>
            </w:r>
            <w:r w:rsidR="004E42A5" w:rsidRPr="00684816">
              <w:rPr>
                <w:rFonts w:ascii="Times New Roman" w:eastAsia="Times New Roman" w:hAnsi="Times New Roman" w:cs="Times New Roman"/>
                <w:sz w:val="24"/>
                <w:szCs w:val="24"/>
                <w:lang w:eastAsia="lt-LT"/>
              </w:rPr>
              <w:t xml:space="preserve">įsivertinimo </w:t>
            </w:r>
            <w:r w:rsidR="00910119" w:rsidRPr="00684816">
              <w:rPr>
                <w:rFonts w:ascii="Times New Roman" w:eastAsia="Times New Roman" w:hAnsi="Times New Roman" w:cs="Times New Roman"/>
                <w:sz w:val="24"/>
                <w:szCs w:val="24"/>
                <w:lang w:eastAsia="lt-LT"/>
              </w:rPr>
              <w:t>rezulta</w:t>
            </w:r>
            <w:r w:rsidR="00684816" w:rsidRPr="00684816">
              <w:rPr>
                <w:rFonts w:ascii="Times New Roman" w:eastAsia="Times New Roman" w:hAnsi="Times New Roman" w:cs="Times New Roman"/>
                <w:sz w:val="24"/>
                <w:szCs w:val="24"/>
                <w:lang w:eastAsia="lt-LT"/>
              </w:rPr>
              <w:t>tai.</w:t>
            </w:r>
          </w:p>
          <w:p w14:paraId="0C22BA36" w14:textId="7A2082ED" w:rsidR="00910119" w:rsidRPr="00D10544" w:rsidRDefault="00910119" w:rsidP="002C7AA0">
            <w:pPr>
              <w:overflowPunct w:val="0"/>
              <w:spacing w:after="0" w:line="240" w:lineRule="auto"/>
              <w:textAlignment w:val="baseline"/>
              <w:rPr>
                <w:rFonts w:ascii="Times New Roman" w:eastAsia="Times New Roman" w:hAnsi="Times New Roman" w:cs="Times New Roman"/>
                <w:sz w:val="24"/>
                <w:szCs w:val="24"/>
                <w:lang w:eastAsia="lt-LT"/>
              </w:rPr>
            </w:pPr>
          </w:p>
        </w:tc>
      </w:tr>
      <w:tr w:rsidR="00413075" w:rsidRPr="00413075" w14:paraId="41B11350" w14:textId="77777777" w:rsidTr="00C05A50">
        <w:trPr>
          <w:trHeight w:val="5097"/>
        </w:trPr>
        <w:tc>
          <w:tcPr>
            <w:tcW w:w="3377" w:type="dxa"/>
            <w:tcBorders>
              <w:top w:val="single" w:sz="4" w:space="0" w:color="auto"/>
              <w:left w:val="single" w:sz="4" w:space="0" w:color="auto"/>
              <w:bottom w:val="single" w:sz="4" w:space="0" w:color="auto"/>
              <w:right w:val="single" w:sz="4" w:space="0" w:color="auto"/>
            </w:tcBorders>
            <w:hideMark/>
          </w:tcPr>
          <w:p w14:paraId="3202EDFB" w14:textId="571A690D" w:rsidR="00754870" w:rsidRDefault="00716B77" w:rsidP="001616D5">
            <w:pPr>
              <w:rPr>
                <w:rFonts w:ascii="Times New Roman" w:eastAsia="Times New Roman" w:hAnsi="Times New Roman" w:cs="Times New Roman"/>
                <w:sz w:val="24"/>
                <w:szCs w:val="24"/>
                <w:lang w:eastAsia="lt-LT"/>
              </w:rPr>
            </w:pPr>
            <w:r w:rsidRPr="007D5AF9">
              <w:rPr>
                <w:rFonts w:ascii="Times New Roman" w:eastAsia="Times New Roman" w:hAnsi="Times New Roman" w:cs="Times New Roman"/>
                <w:sz w:val="24"/>
                <w:szCs w:val="24"/>
                <w:lang w:eastAsia="lt-LT"/>
              </w:rPr>
              <w:lastRenderedPageBreak/>
              <w:t>8</w:t>
            </w:r>
            <w:r w:rsidR="00413075" w:rsidRPr="007D5AF9">
              <w:rPr>
                <w:rFonts w:ascii="Times New Roman" w:eastAsia="Times New Roman" w:hAnsi="Times New Roman" w:cs="Times New Roman"/>
                <w:sz w:val="24"/>
                <w:szCs w:val="24"/>
                <w:lang w:eastAsia="lt-LT"/>
              </w:rPr>
              <w:t>.2</w:t>
            </w:r>
            <w:r w:rsidR="00413075" w:rsidRPr="00413075">
              <w:rPr>
                <w:rFonts w:ascii="Times New Roman" w:eastAsia="Times New Roman" w:hAnsi="Times New Roman" w:cs="Times New Roman"/>
                <w:sz w:val="24"/>
                <w:szCs w:val="24"/>
                <w:lang w:eastAsia="lt-LT"/>
              </w:rPr>
              <w:t xml:space="preserve">. </w:t>
            </w:r>
            <w:r w:rsidR="000D1F1A">
              <w:rPr>
                <w:rFonts w:ascii="Times New Roman" w:eastAsia="Times New Roman" w:hAnsi="Times New Roman" w:cs="Times New Roman"/>
                <w:sz w:val="24"/>
                <w:szCs w:val="24"/>
                <w:lang w:eastAsia="lt-LT"/>
              </w:rPr>
              <w:t>Stiprinti</w:t>
            </w:r>
            <w:r w:rsidR="00F467BF" w:rsidRPr="00F467BF">
              <w:rPr>
                <w:rFonts w:ascii="Times New Roman" w:eastAsia="Times New Roman" w:hAnsi="Times New Roman" w:cs="Times New Roman"/>
                <w:sz w:val="24"/>
                <w:szCs w:val="24"/>
                <w:lang w:eastAsia="lt-LT"/>
              </w:rPr>
              <w:t xml:space="preserve"> pedagogų </w:t>
            </w:r>
            <w:r w:rsidR="000D1F1A">
              <w:rPr>
                <w:rFonts w:ascii="Times New Roman" w:eastAsia="Times New Roman" w:hAnsi="Times New Roman" w:cs="Times New Roman"/>
                <w:sz w:val="24"/>
                <w:szCs w:val="24"/>
                <w:lang w:eastAsia="lt-LT"/>
              </w:rPr>
              <w:t>informacinių technologijų kompetencijas</w:t>
            </w:r>
            <w:r w:rsidR="00E10176">
              <w:rPr>
                <w:rFonts w:ascii="Times New Roman" w:eastAsia="Times New Roman" w:hAnsi="Times New Roman" w:cs="Times New Roman"/>
                <w:sz w:val="24"/>
                <w:szCs w:val="24"/>
                <w:lang w:eastAsia="lt-LT"/>
              </w:rPr>
              <w:t>.</w:t>
            </w:r>
            <w:r w:rsidR="0041799D">
              <w:rPr>
                <w:rFonts w:ascii="Times New Roman" w:eastAsia="Times New Roman" w:hAnsi="Times New Roman" w:cs="Times New Roman"/>
                <w:sz w:val="24"/>
                <w:szCs w:val="24"/>
                <w:lang w:eastAsia="lt-LT"/>
              </w:rPr>
              <w:t xml:space="preserve"> </w:t>
            </w:r>
          </w:p>
          <w:p w14:paraId="324056D0" w14:textId="0004FC29" w:rsidR="001616D5" w:rsidRPr="00754870" w:rsidRDefault="00754870" w:rsidP="001616D5">
            <w:pPr>
              <w:rPr>
                <w:rFonts w:ascii="Times New Roman" w:hAnsi="Times New Roman" w:cs="Times New Roman"/>
                <w:sz w:val="24"/>
                <w:szCs w:val="24"/>
                <w:lang w:eastAsia="lt-LT"/>
              </w:rPr>
            </w:pPr>
            <w:r>
              <w:rPr>
                <w:rFonts w:ascii="Times New Roman" w:hAnsi="Times New Roman" w:cs="Times New Roman"/>
                <w:sz w:val="24"/>
                <w:szCs w:val="24"/>
                <w:lang w:eastAsia="lt-LT"/>
              </w:rPr>
              <w:t>(V</w:t>
            </w:r>
            <w:r w:rsidR="0041799D" w:rsidRPr="00754870">
              <w:rPr>
                <w:rFonts w:ascii="Times New Roman" w:hAnsi="Times New Roman" w:cs="Times New Roman"/>
                <w:sz w:val="24"/>
                <w:szCs w:val="24"/>
                <w:lang w:eastAsia="lt-LT"/>
              </w:rPr>
              <w:t xml:space="preserve">eiklos sritis </w:t>
            </w:r>
            <w:r>
              <w:rPr>
                <w:rFonts w:ascii="Times New Roman" w:hAnsi="Times New Roman" w:cs="Times New Roman"/>
                <w:sz w:val="24"/>
                <w:szCs w:val="24"/>
                <w:lang w:eastAsia="lt-LT"/>
              </w:rPr>
              <w:t>-U</w:t>
            </w:r>
            <w:r w:rsidR="00524A01">
              <w:rPr>
                <w:rFonts w:ascii="Times New Roman" w:hAnsi="Times New Roman" w:cs="Times New Roman"/>
                <w:sz w:val="24"/>
                <w:szCs w:val="24"/>
                <w:lang w:eastAsia="lt-LT"/>
              </w:rPr>
              <w:t>gdymas(</w:t>
            </w:r>
            <w:proofErr w:type="spellStart"/>
            <w:r w:rsidR="00524A01">
              <w:rPr>
                <w:rFonts w:ascii="Times New Roman" w:hAnsi="Times New Roman" w:cs="Times New Roman"/>
                <w:sz w:val="24"/>
                <w:szCs w:val="24"/>
                <w:lang w:eastAsia="lt-LT"/>
              </w:rPr>
              <w:t>is</w:t>
            </w:r>
            <w:proofErr w:type="spellEnd"/>
            <w:r w:rsidR="00524A01">
              <w:rPr>
                <w:rFonts w:ascii="Times New Roman" w:hAnsi="Times New Roman" w:cs="Times New Roman"/>
                <w:sz w:val="24"/>
                <w:szCs w:val="24"/>
                <w:lang w:eastAsia="lt-LT"/>
              </w:rPr>
              <w:t>))</w:t>
            </w:r>
          </w:p>
          <w:p w14:paraId="76F83920" w14:textId="694F48A5" w:rsidR="00413075" w:rsidRPr="00F467BF" w:rsidRDefault="00413075"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337478B4" w14:textId="77777777" w:rsidR="00F467BF" w:rsidRPr="00413075" w:rsidRDefault="00F467BF" w:rsidP="00413075">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4432940B" w14:textId="4C582727" w:rsidR="00413075" w:rsidRPr="00413075" w:rsidRDefault="00413075" w:rsidP="00413075">
            <w:pPr>
              <w:overflowPunct w:val="0"/>
              <w:spacing w:after="0" w:line="240" w:lineRule="auto"/>
              <w:textAlignment w:val="baseline"/>
              <w:rPr>
                <w:rFonts w:ascii="Times New Roman" w:eastAsia="Times New Roman" w:hAnsi="Times New Roman" w:cs="Times New Roman"/>
                <w:color w:val="FF0000"/>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5990E4AB" w14:textId="452B3B11" w:rsidR="00214207" w:rsidRDefault="00716B77" w:rsidP="00413075">
            <w:pPr>
              <w:overflowPunct w:val="0"/>
              <w:spacing w:after="0" w:line="240" w:lineRule="auto"/>
              <w:textAlignment w:val="baseline"/>
              <w:rPr>
                <w:rFonts w:ascii="Times New Roman" w:eastAsia="Times New Roman" w:hAnsi="Times New Roman" w:cs="Times New Roman"/>
                <w:sz w:val="24"/>
                <w:szCs w:val="24"/>
                <w:lang w:eastAsia="lt-LT"/>
              </w:rPr>
            </w:pPr>
            <w:r w:rsidRPr="007D5AF9">
              <w:rPr>
                <w:rFonts w:ascii="Times New Roman" w:eastAsia="Times New Roman" w:hAnsi="Times New Roman" w:cs="Times New Roman"/>
                <w:sz w:val="24"/>
                <w:szCs w:val="24"/>
                <w:lang w:eastAsia="lt-LT"/>
              </w:rPr>
              <w:t>8</w:t>
            </w:r>
            <w:r w:rsidR="00167446" w:rsidRPr="007D5AF9">
              <w:rPr>
                <w:rFonts w:ascii="Times New Roman" w:eastAsia="Times New Roman" w:hAnsi="Times New Roman" w:cs="Times New Roman"/>
                <w:sz w:val="24"/>
                <w:szCs w:val="24"/>
                <w:lang w:eastAsia="lt-LT"/>
              </w:rPr>
              <w:t>.</w:t>
            </w:r>
            <w:r w:rsidR="00167446" w:rsidRPr="008C5B14">
              <w:rPr>
                <w:rFonts w:ascii="Times New Roman" w:eastAsia="Times New Roman" w:hAnsi="Times New Roman" w:cs="Times New Roman"/>
                <w:sz w:val="24"/>
                <w:szCs w:val="24"/>
                <w:lang w:eastAsia="lt-LT"/>
              </w:rPr>
              <w:t xml:space="preserve">2.1. </w:t>
            </w:r>
            <w:r w:rsidR="006A71E3">
              <w:rPr>
                <w:rFonts w:ascii="Times New Roman" w:eastAsia="Times New Roman" w:hAnsi="Times New Roman" w:cs="Times New Roman"/>
                <w:sz w:val="24"/>
                <w:szCs w:val="24"/>
                <w:lang w:eastAsia="lt-LT"/>
              </w:rPr>
              <w:t>Išsiaiškint</w:t>
            </w:r>
            <w:r w:rsidR="004A1835">
              <w:rPr>
                <w:rFonts w:ascii="Times New Roman" w:eastAsia="Times New Roman" w:hAnsi="Times New Roman" w:cs="Times New Roman"/>
                <w:sz w:val="24"/>
                <w:szCs w:val="24"/>
                <w:lang w:eastAsia="lt-LT"/>
              </w:rPr>
              <w:t>a</w:t>
            </w:r>
            <w:r w:rsidR="00214207">
              <w:rPr>
                <w:rFonts w:ascii="Times New Roman" w:eastAsia="Times New Roman" w:hAnsi="Times New Roman" w:cs="Times New Roman"/>
                <w:sz w:val="24"/>
                <w:szCs w:val="24"/>
                <w:lang w:eastAsia="lt-LT"/>
              </w:rPr>
              <w:t xml:space="preserve"> mokytojų informacinių technologijų naudojimo tobulinimo srit</w:t>
            </w:r>
            <w:r w:rsidR="004A1835">
              <w:rPr>
                <w:rFonts w:ascii="Times New Roman" w:eastAsia="Times New Roman" w:hAnsi="Times New Roman" w:cs="Times New Roman"/>
                <w:sz w:val="24"/>
                <w:szCs w:val="24"/>
                <w:lang w:eastAsia="lt-LT"/>
              </w:rPr>
              <w:t>y</w:t>
            </w:r>
            <w:r w:rsidR="00214207">
              <w:rPr>
                <w:rFonts w:ascii="Times New Roman" w:eastAsia="Times New Roman" w:hAnsi="Times New Roman" w:cs="Times New Roman"/>
                <w:sz w:val="24"/>
                <w:szCs w:val="24"/>
                <w:lang w:eastAsia="lt-LT"/>
              </w:rPr>
              <w:t>s.</w:t>
            </w:r>
          </w:p>
          <w:p w14:paraId="576B6A16" w14:textId="77777777" w:rsidR="006A71E3" w:rsidRDefault="006A71E3"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26078CD4" w14:textId="77777777" w:rsidR="006A71E3" w:rsidRDefault="006A71E3"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52108B83" w14:textId="517E67DC" w:rsidR="00167446" w:rsidRPr="008C5B14" w:rsidRDefault="004A1835" w:rsidP="00413075">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A3106B">
              <w:rPr>
                <w:rFonts w:ascii="Times New Roman" w:eastAsia="Times New Roman" w:hAnsi="Times New Roman" w:cs="Times New Roman"/>
                <w:sz w:val="24"/>
                <w:szCs w:val="24"/>
                <w:lang w:eastAsia="lt-LT"/>
              </w:rPr>
              <w:t xml:space="preserve">2.2. </w:t>
            </w:r>
            <w:r>
              <w:rPr>
                <w:rFonts w:ascii="Times New Roman" w:eastAsia="Times New Roman" w:hAnsi="Times New Roman" w:cs="Times New Roman"/>
                <w:sz w:val="24"/>
                <w:szCs w:val="24"/>
                <w:lang w:eastAsia="lt-LT"/>
              </w:rPr>
              <w:t>O</w:t>
            </w:r>
            <w:r w:rsidR="00167446" w:rsidRPr="007D5AF9">
              <w:rPr>
                <w:rFonts w:ascii="Times New Roman" w:eastAsia="Times New Roman" w:hAnsi="Times New Roman" w:cs="Times New Roman"/>
                <w:sz w:val="24"/>
                <w:szCs w:val="24"/>
                <w:lang w:eastAsia="lt-LT"/>
              </w:rPr>
              <w:t>rganizuot</w:t>
            </w:r>
            <w:r>
              <w:rPr>
                <w:rFonts w:ascii="Times New Roman" w:eastAsia="Times New Roman" w:hAnsi="Times New Roman" w:cs="Times New Roman"/>
                <w:sz w:val="24"/>
                <w:szCs w:val="24"/>
                <w:lang w:eastAsia="lt-LT"/>
              </w:rPr>
              <w:t xml:space="preserve">i </w:t>
            </w:r>
            <w:r w:rsidR="00167446" w:rsidRPr="007D5AF9">
              <w:rPr>
                <w:rFonts w:ascii="Times New Roman" w:eastAsia="Times New Roman" w:hAnsi="Times New Roman" w:cs="Times New Roman"/>
                <w:sz w:val="24"/>
                <w:szCs w:val="24"/>
                <w:lang w:eastAsia="lt-LT"/>
              </w:rPr>
              <w:t>informacinių technologijų mokym</w:t>
            </w:r>
            <w:r w:rsidR="007D5AF9" w:rsidRPr="007D5AF9">
              <w:rPr>
                <w:rFonts w:ascii="Times New Roman" w:eastAsia="Times New Roman" w:hAnsi="Times New Roman" w:cs="Times New Roman"/>
                <w:sz w:val="24"/>
                <w:szCs w:val="24"/>
                <w:lang w:eastAsia="lt-LT"/>
              </w:rPr>
              <w:t>ai.</w:t>
            </w:r>
            <w:r w:rsidR="00167446" w:rsidRPr="007D5AF9">
              <w:rPr>
                <w:rFonts w:ascii="Times New Roman" w:eastAsia="Times New Roman" w:hAnsi="Times New Roman" w:cs="Times New Roman"/>
                <w:sz w:val="24"/>
                <w:szCs w:val="24"/>
                <w:lang w:eastAsia="lt-LT"/>
              </w:rPr>
              <w:t xml:space="preserve"> </w:t>
            </w:r>
          </w:p>
          <w:p w14:paraId="1BCFC2DC" w14:textId="77777777" w:rsidR="00F02085" w:rsidRPr="008C5B14" w:rsidRDefault="00F02085"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504DDF0D" w14:textId="77777777" w:rsidR="004F1087" w:rsidRDefault="004F1087"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0CF65FF9" w14:textId="77777777" w:rsidR="004F1087" w:rsidRDefault="004F1087"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5A2ADE76" w14:textId="77777777" w:rsidR="004F1087" w:rsidRDefault="004F1087" w:rsidP="00413075">
            <w:pPr>
              <w:overflowPunct w:val="0"/>
              <w:spacing w:after="0" w:line="240" w:lineRule="auto"/>
              <w:textAlignment w:val="baseline"/>
              <w:rPr>
                <w:rFonts w:ascii="Times New Roman" w:eastAsia="Times New Roman" w:hAnsi="Times New Roman" w:cs="Times New Roman"/>
                <w:sz w:val="24"/>
                <w:szCs w:val="24"/>
                <w:lang w:eastAsia="lt-LT"/>
              </w:rPr>
            </w:pPr>
          </w:p>
          <w:p w14:paraId="6DF128A2" w14:textId="051DC4F9" w:rsidR="004F1087" w:rsidRPr="00AC6837" w:rsidRDefault="004F1087" w:rsidP="00413075">
            <w:pPr>
              <w:overflowPunct w:val="0"/>
              <w:spacing w:after="0" w:line="240" w:lineRule="auto"/>
              <w:textAlignment w:val="baseline"/>
              <w:rPr>
                <w:rFonts w:ascii="Times New Roman" w:eastAsia="Times New Roman" w:hAnsi="Times New Roman" w:cs="Times New Roman"/>
                <w:sz w:val="24"/>
                <w:szCs w:val="24"/>
                <w:lang w:eastAsia="lt-LT"/>
              </w:rPr>
            </w:pPr>
          </w:p>
        </w:tc>
        <w:tc>
          <w:tcPr>
            <w:tcW w:w="3572" w:type="dxa"/>
            <w:tcBorders>
              <w:top w:val="single" w:sz="4" w:space="0" w:color="auto"/>
              <w:left w:val="single" w:sz="4" w:space="0" w:color="auto"/>
              <w:bottom w:val="single" w:sz="4" w:space="0" w:color="auto"/>
              <w:right w:val="single" w:sz="4" w:space="0" w:color="auto"/>
            </w:tcBorders>
          </w:tcPr>
          <w:p w14:paraId="487468E2" w14:textId="31E0E715" w:rsidR="006A71E3" w:rsidRDefault="00716B77" w:rsidP="002C7AA0">
            <w:pPr>
              <w:overflowPunct w:val="0"/>
              <w:spacing w:after="0" w:line="240" w:lineRule="auto"/>
              <w:textAlignment w:val="baseline"/>
              <w:rPr>
                <w:rFonts w:ascii="Times New Roman" w:eastAsia="Times New Roman" w:hAnsi="Times New Roman" w:cs="Times New Roman"/>
                <w:sz w:val="24"/>
                <w:szCs w:val="24"/>
                <w:lang w:eastAsia="lt-LT"/>
              </w:rPr>
            </w:pPr>
            <w:r w:rsidRPr="004A6F90">
              <w:rPr>
                <w:rFonts w:ascii="Times New Roman" w:eastAsia="Times New Roman" w:hAnsi="Times New Roman" w:cs="Times New Roman"/>
                <w:sz w:val="24"/>
                <w:szCs w:val="24"/>
                <w:lang w:eastAsia="lt-LT"/>
              </w:rPr>
              <w:t>8</w:t>
            </w:r>
            <w:r w:rsidR="00CD7D8E" w:rsidRPr="004A6F90">
              <w:rPr>
                <w:rFonts w:ascii="Times New Roman" w:eastAsia="Times New Roman" w:hAnsi="Times New Roman" w:cs="Times New Roman"/>
                <w:sz w:val="24"/>
                <w:szCs w:val="24"/>
                <w:lang w:eastAsia="lt-LT"/>
              </w:rPr>
              <w:t>.</w:t>
            </w:r>
            <w:r w:rsidR="00CD7D8E" w:rsidRPr="00CD7D8E">
              <w:rPr>
                <w:rFonts w:ascii="Times New Roman" w:eastAsia="Times New Roman" w:hAnsi="Times New Roman" w:cs="Times New Roman"/>
                <w:sz w:val="24"/>
                <w:szCs w:val="24"/>
                <w:lang w:eastAsia="lt-LT"/>
              </w:rPr>
              <w:t>2.1</w:t>
            </w:r>
            <w:r w:rsidR="00CD7D8E">
              <w:rPr>
                <w:rFonts w:ascii="Times New Roman" w:eastAsia="Times New Roman" w:hAnsi="Times New Roman" w:cs="Times New Roman"/>
                <w:sz w:val="24"/>
                <w:szCs w:val="24"/>
                <w:lang w:eastAsia="lt-LT"/>
              </w:rPr>
              <w:t xml:space="preserve">.1. </w:t>
            </w:r>
            <w:r w:rsidR="006A71E3">
              <w:rPr>
                <w:rFonts w:ascii="Times New Roman" w:eastAsia="Times New Roman" w:hAnsi="Times New Roman" w:cs="Times New Roman"/>
                <w:sz w:val="24"/>
                <w:szCs w:val="24"/>
                <w:lang w:eastAsia="lt-LT"/>
              </w:rPr>
              <w:t>Atlikta 1 įstaigos mokytojų anketinė apklausa</w:t>
            </w:r>
            <w:r w:rsidR="00214207">
              <w:rPr>
                <w:rFonts w:ascii="Times New Roman" w:eastAsia="Times New Roman" w:hAnsi="Times New Roman" w:cs="Times New Roman"/>
                <w:sz w:val="24"/>
                <w:szCs w:val="24"/>
                <w:lang w:eastAsia="lt-LT"/>
              </w:rPr>
              <w:t xml:space="preserve">, nustatyta </w:t>
            </w:r>
            <w:r w:rsidR="00214207" w:rsidRPr="00214207">
              <w:rPr>
                <w:rFonts w:ascii="Times New Roman" w:eastAsia="Times New Roman" w:hAnsi="Times New Roman" w:cs="Times New Roman"/>
                <w:sz w:val="24"/>
                <w:szCs w:val="24"/>
                <w:lang w:eastAsia="lt-LT"/>
              </w:rPr>
              <w:t>mokytojų informacinių technologijų naudojimo tobulin</w:t>
            </w:r>
            <w:r w:rsidR="004A1835">
              <w:rPr>
                <w:rFonts w:ascii="Times New Roman" w:eastAsia="Times New Roman" w:hAnsi="Times New Roman" w:cs="Times New Roman"/>
                <w:sz w:val="24"/>
                <w:szCs w:val="24"/>
                <w:lang w:eastAsia="lt-LT"/>
              </w:rPr>
              <w:t>tinos</w:t>
            </w:r>
            <w:r w:rsidR="00214207" w:rsidRPr="00214207">
              <w:rPr>
                <w:rFonts w:ascii="Times New Roman" w:eastAsia="Times New Roman" w:hAnsi="Times New Roman" w:cs="Times New Roman"/>
                <w:sz w:val="24"/>
                <w:szCs w:val="24"/>
                <w:lang w:eastAsia="lt-LT"/>
              </w:rPr>
              <w:t xml:space="preserve"> srit</w:t>
            </w:r>
            <w:r w:rsidR="004A1835">
              <w:rPr>
                <w:rFonts w:ascii="Times New Roman" w:eastAsia="Times New Roman" w:hAnsi="Times New Roman" w:cs="Times New Roman"/>
                <w:sz w:val="24"/>
                <w:szCs w:val="24"/>
                <w:lang w:eastAsia="lt-LT"/>
              </w:rPr>
              <w:t>y</w:t>
            </w:r>
            <w:r w:rsidR="00214207" w:rsidRPr="00214207">
              <w:rPr>
                <w:rFonts w:ascii="Times New Roman" w:eastAsia="Times New Roman" w:hAnsi="Times New Roman" w:cs="Times New Roman"/>
                <w:sz w:val="24"/>
                <w:szCs w:val="24"/>
                <w:lang w:eastAsia="lt-LT"/>
              </w:rPr>
              <w:t>s.</w:t>
            </w:r>
          </w:p>
          <w:p w14:paraId="2F255A00" w14:textId="77777777" w:rsidR="006A71E3" w:rsidRDefault="006A71E3" w:rsidP="002C7AA0">
            <w:pPr>
              <w:overflowPunct w:val="0"/>
              <w:spacing w:after="0" w:line="240" w:lineRule="auto"/>
              <w:textAlignment w:val="baseline"/>
              <w:rPr>
                <w:rFonts w:ascii="Times New Roman" w:eastAsia="Times New Roman" w:hAnsi="Times New Roman" w:cs="Times New Roman"/>
                <w:sz w:val="24"/>
                <w:szCs w:val="24"/>
                <w:lang w:eastAsia="lt-LT"/>
              </w:rPr>
            </w:pPr>
          </w:p>
          <w:p w14:paraId="32F666D1" w14:textId="6796ACE0" w:rsidR="00CD7D8E" w:rsidRDefault="00A3106B" w:rsidP="002C7AA0">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 xml:space="preserve">8.2.2.1. </w:t>
            </w:r>
            <w:r w:rsidR="004A1835">
              <w:rPr>
                <w:rFonts w:ascii="Times New Roman" w:eastAsia="Times New Roman" w:hAnsi="Times New Roman" w:cs="Times New Roman"/>
                <w:sz w:val="24"/>
                <w:szCs w:val="24"/>
                <w:lang w:eastAsia="lt-LT"/>
              </w:rPr>
              <w:t>10</w:t>
            </w:r>
            <w:r w:rsidR="00AC6837">
              <w:rPr>
                <w:rFonts w:ascii="Times New Roman" w:eastAsia="Times New Roman" w:hAnsi="Times New Roman" w:cs="Times New Roman"/>
                <w:sz w:val="24"/>
                <w:szCs w:val="24"/>
                <w:lang w:eastAsia="lt-LT"/>
              </w:rPr>
              <w:t>0</w:t>
            </w:r>
            <w:r w:rsidR="008C2978">
              <w:rPr>
                <w:rFonts w:ascii="Times New Roman" w:eastAsia="Times New Roman" w:hAnsi="Times New Roman" w:cs="Times New Roman"/>
                <w:sz w:val="24"/>
                <w:szCs w:val="24"/>
                <w:lang w:eastAsia="lt-LT"/>
              </w:rPr>
              <w:t xml:space="preserve"> proc. </w:t>
            </w:r>
            <w:r w:rsidR="00262B35">
              <w:rPr>
                <w:rFonts w:ascii="Times New Roman" w:eastAsia="Times New Roman" w:hAnsi="Times New Roman" w:cs="Times New Roman"/>
                <w:sz w:val="24"/>
                <w:szCs w:val="24"/>
                <w:lang w:eastAsia="lt-LT"/>
              </w:rPr>
              <w:t xml:space="preserve">įstaigos </w:t>
            </w:r>
            <w:r w:rsidR="008C2978">
              <w:rPr>
                <w:rFonts w:ascii="Times New Roman" w:eastAsia="Times New Roman" w:hAnsi="Times New Roman" w:cs="Times New Roman"/>
                <w:sz w:val="24"/>
                <w:szCs w:val="24"/>
                <w:lang w:eastAsia="lt-LT"/>
              </w:rPr>
              <w:t>mokytoj</w:t>
            </w:r>
            <w:r w:rsidR="001B38A2">
              <w:rPr>
                <w:rFonts w:ascii="Times New Roman" w:eastAsia="Times New Roman" w:hAnsi="Times New Roman" w:cs="Times New Roman"/>
                <w:sz w:val="24"/>
                <w:szCs w:val="24"/>
                <w:lang w:eastAsia="lt-LT"/>
              </w:rPr>
              <w:t>ų</w:t>
            </w:r>
            <w:r w:rsidR="008C2978">
              <w:rPr>
                <w:rFonts w:ascii="Times New Roman" w:eastAsia="Times New Roman" w:hAnsi="Times New Roman" w:cs="Times New Roman"/>
                <w:sz w:val="24"/>
                <w:szCs w:val="24"/>
                <w:lang w:eastAsia="lt-LT"/>
              </w:rPr>
              <w:t xml:space="preserve"> </w:t>
            </w:r>
            <w:r w:rsidR="004A1835">
              <w:rPr>
                <w:rFonts w:ascii="Times New Roman" w:eastAsia="Times New Roman" w:hAnsi="Times New Roman" w:cs="Times New Roman"/>
                <w:sz w:val="24"/>
                <w:szCs w:val="24"/>
                <w:lang w:eastAsia="lt-LT"/>
              </w:rPr>
              <w:t xml:space="preserve">įgijo informacinių technologijų kompetencijas, </w:t>
            </w:r>
            <w:r w:rsidR="00AA064B">
              <w:rPr>
                <w:rFonts w:ascii="Times New Roman" w:eastAsia="Times New Roman" w:hAnsi="Times New Roman" w:cs="Times New Roman"/>
                <w:sz w:val="24"/>
                <w:szCs w:val="24"/>
                <w:lang w:eastAsia="lt-LT"/>
              </w:rPr>
              <w:t>gerinančias ugdymo kokybę.</w:t>
            </w:r>
            <w:r w:rsidR="00793604" w:rsidRPr="0083700A">
              <w:rPr>
                <w:rFonts w:ascii="Times New Roman" w:eastAsia="Times New Roman" w:hAnsi="Times New Roman" w:cs="Times New Roman"/>
                <w:sz w:val="24"/>
                <w:szCs w:val="24"/>
                <w:lang w:eastAsia="lt-LT"/>
              </w:rPr>
              <w:t xml:space="preserve"> </w:t>
            </w:r>
          </w:p>
          <w:p w14:paraId="694166C4" w14:textId="77777777" w:rsidR="0000796A" w:rsidRDefault="0000796A" w:rsidP="00A3106B">
            <w:pPr>
              <w:overflowPunct w:val="0"/>
              <w:spacing w:after="0" w:line="240" w:lineRule="auto"/>
              <w:textAlignment w:val="baseline"/>
              <w:rPr>
                <w:rFonts w:ascii="Times New Roman" w:eastAsia="Times New Roman" w:hAnsi="Times New Roman" w:cs="Times New Roman"/>
                <w:sz w:val="24"/>
                <w:szCs w:val="24"/>
                <w:lang w:eastAsia="lt-LT"/>
              </w:rPr>
            </w:pPr>
          </w:p>
          <w:p w14:paraId="56BA3C88" w14:textId="1F4DBC56" w:rsidR="00761A0D" w:rsidRPr="002A3334" w:rsidRDefault="0000796A" w:rsidP="00D944C8">
            <w:pPr>
              <w:overflowPunct w:val="0"/>
              <w:spacing w:after="0" w:line="240" w:lineRule="auto"/>
              <w:textAlignment w:val="baseline"/>
              <w:rPr>
                <w:rFonts w:ascii="Times New Roman" w:eastAsia="Times New Roman" w:hAnsi="Times New Roman" w:cs="Times New Roman"/>
                <w:color w:val="FF0000"/>
                <w:sz w:val="24"/>
                <w:szCs w:val="24"/>
                <w:lang w:eastAsia="lt-LT"/>
              </w:rPr>
            </w:pPr>
            <w:r w:rsidRPr="0000796A">
              <w:rPr>
                <w:rFonts w:ascii="Times New Roman" w:eastAsia="Times New Roman" w:hAnsi="Times New Roman" w:cs="Times New Roman"/>
                <w:sz w:val="24"/>
                <w:szCs w:val="24"/>
                <w:lang w:eastAsia="lt-LT"/>
              </w:rPr>
              <w:t>8.2.2.</w:t>
            </w:r>
            <w:r>
              <w:rPr>
                <w:rFonts w:ascii="Times New Roman" w:eastAsia="Times New Roman" w:hAnsi="Times New Roman" w:cs="Times New Roman"/>
                <w:sz w:val="24"/>
                <w:szCs w:val="24"/>
                <w:lang w:eastAsia="lt-LT"/>
              </w:rPr>
              <w:t>2</w:t>
            </w:r>
            <w:r w:rsidRPr="0000796A">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50</w:t>
            </w:r>
            <w:r w:rsidRPr="0000796A">
              <w:rPr>
                <w:rFonts w:ascii="Times New Roman" w:eastAsia="Times New Roman" w:hAnsi="Times New Roman" w:cs="Times New Roman"/>
                <w:sz w:val="24"/>
                <w:szCs w:val="24"/>
                <w:lang w:eastAsia="lt-LT"/>
              </w:rPr>
              <w:t xml:space="preserve"> proc. įstaigos mokytojų</w:t>
            </w:r>
            <w:r>
              <w:rPr>
                <w:rFonts w:ascii="Times New Roman" w:eastAsia="Times New Roman" w:hAnsi="Times New Roman" w:cs="Times New Roman"/>
                <w:sz w:val="24"/>
                <w:szCs w:val="24"/>
                <w:lang w:eastAsia="lt-LT"/>
              </w:rPr>
              <w:t>, panaudojant mokymų metu įgytas kompetencijas, adaptavo NVŠ edukacines programas miesto ir šalies vaikų nuotoliniam ugdymui.</w:t>
            </w:r>
          </w:p>
        </w:tc>
      </w:tr>
      <w:tr w:rsidR="00413075" w:rsidRPr="00413075" w14:paraId="11CA1DAA" w14:textId="77777777" w:rsidTr="00C05A50">
        <w:trPr>
          <w:trHeight w:val="3400"/>
        </w:trPr>
        <w:tc>
          <w:tcPr>
            <w:tcW w:w="3377" w:type="dxa"/>
            <w:tcBorders>
              <w:top w:val="single" w:sz="4" w:space="0" w:color="auto"/>
              <w:left w:val="single" w:sz="4" w:space="0" w:color="auto"/>
              <w:bottom w:val="single" w:sz="4" w:space="0" w:color="auto"/>
              <w:right w:val="single" w:sz="4" w:space="0" w:color="auto"/>
            </w:tcBorders>
          </w:tcPr>
          <w:p w14:paraId="5A4C69CB" w14:textId="3D70D693" w:rsidR="00AE40F7" w:rsidRDefault="00D944C8" w:rsidP="0041799D">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413075" w:rsidRPr="002E62CF">
              <w:rPr>
                <w:rFonts w:ascii="Times New Roman" w:eastAsia="Times New Roman" w:hAnsi="Times New Roman" w:cs="Times New Roman"/>
                <w:sz w:val="24"/>
                <w:szCs w:val="24"/>
                <w:lang w:eastAsia="lt-LT"/>
              </w:rPr>
              <w:t xml:space="preserve">.3. </w:t>
            </w:r>
            <w:r w:rsidR="00B0109E" w:rsidRPr="002E62CF">
              <w:rPr>
                <w:rFonts w:ascii="Times New Roman" w:eastAsia="Times New Roman" w:hAnsi="Times New Roman" w:cs="Times New Roman"/>
                <w:sz w:val="24"/>
                <w:szCs w:val="24"/>
                <w:lang w:eastAsia="lt-LT"/>
              </w:rPr>
              <w:t xml:space="preserve">Koordinuoti </w:t>
            </w:r>
            <w:r w:rsidR="00565F2E">
              <w:rPr>
                <w:rFonts w:ascii="Times New Roman" w:eastAsia="Times New Roman" w:hAnsi="Times New Roman" w:cs="Times New Roman"/>
                <w:sz w:val="24"/>
                <w:szCs w:val="24"/>
                <w:lang w:eastAsia="lt-LT"/>
              </w:rPr>
              <w:t>vaikų vasaros užimtumą</w:t>
            </w:r>
            <w:r w:rsidR="001E006B">
              <w:rPr>
                <w:rFonts w:ascii="Times New Roman" w:eastAsia="Times New Roman" w:hAnsi="Times New Roman" w:cs="Times New Roman"/>
                <w:sz w:val="24"/>
                <w:szCs w:val="24"/>
                <w:lang w:eastAsia="lt-LT"/>
              </w:rPr>
              <w:t>, orientuotą į STEAM veiklas</w:t>
            </w:r>
            <w:r w:rsidR="00E10176">
              <w:rPr>
                <w:rFonts w:ascii="Times New Roman" w:eastAsia="Times New Roman" w:hAnsi="Times New Roman" w:cs="Times New Roman"/>
                <w:sz w:val="24"/>
                <w:szCs w:val="24"/>
                <w:lang w:eastAsia="lt-LT"/>
              </w:rPr>
              <w:t>.</w:t>
            </w:r>
            <w:r w:rsidR="0041799D">
              <w:rPr>
                <w:rFonts w:ascii="Times New Roman" w:eastAsia="Times New Roman" w:hAnsi="Times New Roman" w:cs="Times New Roman"/>
                <w:sz w:val="24"/>
                <w:szCs w:val="24"/>
                <w:lang w:eastAsia="lt-LT"/>
              </w:rPr>
              <w:t xml:space="preserve"> </w:t>
            </w:r>
          </w:p>
          <w:p w14:paraId="280E90D8" w14:textId="711F8A30" w:rsidR="0041799D" w:rsidRPr="00AE40F7" w:rsidRDefault="0041799D" w:rsidP="0041799D">
            <w:pPr>
              <w:rPr>
                <w:rFonts w:ascii="Times New Roman" w:hAnsi="Times New Roman" w:cs="Times New Roman"/>
                <w:sz w:val="24"/>
                <w:szCs w:val="24"/>
                <w:lang w:eastAsia="lt-LT"/>
              </w:rPr>
            </w:pPr>
            <w:r>
              <w:rPr>
                <w:szCs w:val="24"/>
                <w:lang w:eastAsia="lt-LT"/>
              </w:rPr>
              <w:t>(</w:t>
            </w:r>
            <w:r w:rsidR="00AE40F7">
              <w:rPr>
                <w:rFonts w:ascii="Times New Roman" w:hAnsi="Times New Roman" w:cs="Times New Roman"/>
                <w:sz w:val="24"/>
                <w:szCs w:val="24"/>
                <w:lang w:eastAsia="lt-LT"/>
              </w:rPr>
              <w:t>V</w:t>
            </w:r>
            <w:r w:rsidRPr="00AE40F7">
              <w:rPr>
                <w:rFonts w:ascii="Times New Roman" w:hAnsi="Times New Roman" w:cs="Times New Roman"/>
                <w:sz w:val="24"/>
                <w:szCs w:val="24"/>
                <w:lang w:eastAsia="lt-LT"/>
              </w:rPr>
              <w:t xml:space="preserve">eiklos sritis – </w:t>
            </w:r>
            <w:r w:rsidR="00AE40F7">
              <w:rPr>
                <w:rFonts w:ascii="Times New Roman" w:hAnsi="Times New Roman" w:cs="Times New Roman"/>
                <w:sz w:val="24"/>
                <w:szCs w:val="24"/>
                <w:lang w:eastAsia="lt-LT"/>
              </w:rPr>
              <w:t>A</w:t>
            </w:r>
            <w:r w:rsidR="0083543A" w:rsidRPr="00AE40F7">
              <w:rPr>
                <w:rFonts w:ascii="Times New Roman" w:hAnsi="Times New Roman" w:cs="Times New Roman"/>
                <w:sz w:val="24"/>
                <w:szCs w:val="24"/>
                <w:lang w:eastAsia="lt-LT"/>
              </w:rPr>
              <w:t>smenybės ūgtis</w:t>
            </w:r>
            <w:r w:rsidR="00524A01">
              <w:rPr>
                <w:rFonts w:ascii="Times New Roman" w:hAnsi="Times New Roman" w:cs="Times New Roman"/>
                <w:sz w:val="24"/>
                <w:szCs w:val="24"/>
                <w:lang w:eastAsia="lt-LT"/>
              </w:rPr>
              <w:t>)</w:t>
            </w:r>
          </w:p>
          <w:p w14:paraId="6287426C" w14:textId="51D7859C" w:rsidR="00342014" w:rsidRDefault="00342014" w:rsidP="00342014">
            <w:pPr>
              <w:rPr>
                <w:szCs w:val="24"/>
                <w:lang w:eastAsia="lt-LT"/>
              </w:rPr>
            </w:pPr>
          </w:p>
          <w:p w14:paraId="0AD132CB" w14:textId="0D4D1E12" w:rsidR="00413075" w:rsidRPr="00413075" w:rsidRDefault="00413075" w:rsidP="00EE6DF8">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1696488D" w14:textId="77777777" w:rsidR="00413075" w:rsidRPr="00413075" w:rsidRDefault="00413075" w:rsidP="00413075">
            <w:pPr>
              <w:spacing w:after="0" w:line="240" w:lineRule="auto"/>
              <w:rPr>
                <w:rFonts w:ascii="Times New Roman" w:eastAsia="Times New Roman" w:hAnsi="Times New Roman" w:cs="Times New Roman"/>
                <w:color w:val="FF0000"/>
                <w:sz w:val="24"/>
                <w:szCs w:val="24"/>
                <w:lang w:eastAsia="lt-LT"/>
              </w:rPr>
            </w:pPr>
          </w:p>
          <w:p w14:paraId="1E6A028C" w14:textId="77777777" w:rsidR="00413075" w:rsidRPr="00413075" w:rsidRDefault="00413075" w:rsidP="00413075">
            <w:pPr>
              <w:spacing w:after="0" w:line="240" w:lineRule="auto"/>
              <w:rPr>
                <w:rFonts w:ascii="Times New Roman" w:eastAsia="Times New Roman" w:hAnsi="Times New Roman" w:cs="Times New Roman"/>
                <w:color w:val="FF0000"/>
                <w:sz w:val="24"/>
                <w:szCs w:val="24"/>
                <w:lang w:eastAsia="lt-LT"/>
              </w:rPr>
            </w:pPr>
          </w:p>
          <w:p w14:paraId="63F0669C" w14:textId="77777777" w:rsidR="00413075" w:rsidRPr="00413075" w:rsidRDefault="00413075" w:rsidP="00413075">
            <w:pPr>
              <w:spacing w:after="0" w:line="240" w:lineRule="auto"/>
              <w:rPr>
                <w:rFonts w:ascii="Times New Roman" w:eastAsia="Times New Roman" w:hAnsi="Times New Roman" w:cs="Times New Roman"/>
                <w:color w:val="FF0000"/>
                <w:sz w:val="24"/>
                <w:szCs w:val="24"/>
                <w:lang w:eastAsia="lt-LT"/>
              </w:rPr>
            </w:pPr>
          </w:p>
          <w:p w14:paraId="189D5FE4" w14:textId="77777777" w:rsidR="00413075" w:rsidRPr="00413075" w:rsidRDefault="00413075" w:rsidP="00413075">
            <w:pPr>
              <w:spacing w:after="0" w:line="240" w:lineRule="auto"/>
              <w:rPr>
                <w:rFonts w:ascii="Times New Roman" w:eastAsia="Times New Roman" w:hAnsi="Times New Roman" w:cs="Times New Roman"/>
                <w:color w:val="FF0000"/>
                <w:sz w:val="24"/>
                <w:szCs w:val="24"/>
                <w:lang w:eastAsia="lt-LT"/>
              </w:rPr>
            </w:pPr>
          </w:p>
          <w:p w14:paraId="687472E9" w14:textId="77777777" w:rsidR="00413075" w:rsidRPr="00413075" w:rsidRDefault="00413075" w:rsidP="00413075">
            <w:pPr>
              <w:spacing w:after="0" w:line="240" w:lineRule="auto"/>
              <w:rPr>
                <w:rFonts w:ascii="Times New Roman" w:eastAsia="Times New Roman" w:hAnsi="Times New Roman" w:cs="Times New Roman"/>
                <w:color w:val="FF0000"/>
                <w:sz w:val="24"/>
                <w:szCs w:val="24"/>
                <w:lang w:eastAsia="lt-LT"/>
              </w:rPr>
            </w:pPr>
          </w:p>
          <w:p w14:paraId="5669409D" w14:textId="77777777" w:rsidR="00413075" w:rsidRPr="00413075" w:rsidRDefault="00413075" w:rsidP="00413075">
            <w:pPr>
              <w:spacing w:after="0" w:line="240" w:lineRule="auto"/>
              <w:rPr>
                <w:rFonts w:ascii="Times New Roman" w:eastAsia="Times New Roman" w:hAnsi="Times New Roman" w:cs="Times New Roman"/>
                <w:color w:val="FF0000"/>
                <w:sz w:val="24"/>
                <w:szCs w:val="24"/>
                <w:lang w:eastAsia="lt-LT"/>
              </w:rPr>
            </w:pPr>
          </w:p>
          <w:p w14:paraId="6F72BD3A" w14:textId="77777777" w:rsidR="00413075" w:rsidRPr="00413075" w:rsidRDefault="00413075" w:rsidP="00413075">
            <w:pPr>
              <w:spacing w:after="0" w:line="240" w:lineRule="auto"/>
              <w:rPr>
                <w:rFonts w:ascii="Times New Roman" w:eastAsia="Times New Roman" w:hAnsi="Times New Roman" w:cs="Times New Roman"/>
                <w:color w:val="FF0000"/>
                <w:sz w:val="24"/>
                <w:szCs w:val="24"/>
                <w:lang w:eastAsia="lt-LT"/>
              </w:rPr>
            </w:pPr>
          </w:p>
          <w:p w14:paraId="1FD24D3D" w14:textId="77777777" w:rsidR="00413075" w:rsidRPr="00413075" w:rsidRDefault="00413075" w:rsidP="00413075">
            <w:pPr>
              <w:spacing w:after="0" w:line="240" w:lineRule="auto"/>
              <w:rPr>
                <w:rFonts w:ascii="Times New Roman" w:eastAsia="Times New Roman" w:hAnsi="Times New Roman" w:cs="Times New Roman"/>
                <w:color w:val="FF0000"/>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1E28332E" w14:textId="70A3574C" w:rsidR="00A81D53" w:rsidRPr="002D4C0C" w:rsidRDefault="00D944C8" w:rsidP="0041307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2D4C0C" w:rsidRPr="002D4C0C">
              <w:rPr>
                <w:rFonts w:ascii="Times New Roman" w:eastAsia="Times New Roman" w:hAnsi="Times New Roman" w:cs="Times New Roman"/>
                <w:sz w:val="24"/>
                <w:szCs w:val="24"/>
                <w:lang w:eastAsia="lt-LT"/>
              </w:rPr>
              <w:t>.3.1</w:t>
            </w:r>
            <w:r w:rsidR="002D4C0C">
              <w:rPr>
                <w:rFonts w:ascii="Times New Roman" w:eastAsia="Times New Roman" w:hAnsi="Times New Roman" w:cs="Times New Roman"/>
                <w:sz w:val="24"/>
                <w:szCs w:val="24"/>
                <w:lang w:eastAsia="lt-LT"/>
              </w:rPr>
              <w:t>.</w:t>
            </w:r>
            <w:r w:rsidR="00C3289C" w:rsidRPr="002D4C0C">
              <w:rPr>
                <w:rFonts w:ascii="Times New Roman" w:eastAsia="Times New Roman" w:hAnsi="Times New Roman" w:cs="Times New Roman"/>
                <w:sz w:val="24"/>
                <w:szCs w:val="24"/>
                <w:lang w:eastAsia="lt-LT"/>
              </w:rPr>
              <w:t xml:space="preserve"> Organizuot</w:t>
            </w:r>
            <w:r w:rsidR="002D4C0C" w:rsidRPr="002D4C0C">
              <w:rPr>
                <w:rFonts w:ascii="Times New Roman" w:eastAsia="Times New Roman" w:hAnsi="Times New Roman" w:cs="Times New Roman"/>
                <w:sz w:val="24"/>
                <w:szCs w:val="24"/>
                <w:lang w:eastAsia="lt-LT"/>
              </w:rPr>
              <w:t>a</w:t>
            </w:r>
            <w:r w:rsidR="00C3289C" w:rsidRPr="002D4C0C">
              <w:rPr>
                <w:rFonts w:ascii="Times New Roman" w:eastAsia="Times New Roman" w:hAnsi="Times New Roman" w:cs="Times New Roman"/>
                <w:sz w:val="24"/>
                <w:szCs w:val="24"/>
                <w:lang w:eastAsia="lt-LT"/>
              </w:rPr>
              <w:t xml:space="preserve"> ir įgyvendint</w:t>
            </w:r>
            <w:r w:rsidR="002D4C0C" w:rsidRPr="002D4C0C">
              <w:rPr>
                <w:rFonts w:ascii="Times New Roman" w:eastAsia="Times New Roman" w:hAnsi="Times New Roman" w:cs="Times New Roman"/>
                <w:sz w:val="24"/>
                <w:szCs w:val="24"/>
                <w:lang w:eastAsia="lt-LT"/>
              </w:rPr>
              <w:t>a</w:t>
            </w:r>
            <w:r w:rsidR="00C3289C" w:rsidRPr="002D4C0C">
              <w:rPr>
                <w:rFonts w:ascii="Times New Roman" w:eastAsia="Times New Roman" w:hAnsi="Times New Roman" w:cs="Times New Roman"/>
                <w:sz w:val="24"/>
                <w:szCs w:val="24"/>
                <w:lang w:eastAsia="lt-LT"/>
              </w:rPr>
              <w:t xml:space="preserve"> vaikų vasaros užimtumo program</w:t>
            </w:r>
            <w:r w:rsidR="002D4C0C" w:rsidRPr="002D4C0C">
              <w:rPr>
                <w:rFonts w:ascii="Times New Roman" w:eastAsia="Times New Roman" w:hAnsi="Times New Roman" w:cs="Times New Roman"/>
                <w:sz w:val="24"/>
                <w:szCs w:val="24"/>
                <w:lang w:eastAsia="lt-LT"/>
              </w:rPr>
              <w:t>a.</w:t>
            </w:r>
          </w:p>
          <w:p w14:paraId="6134CEB4" w14:textId="53E666C8" w:rsidR="003A4E3E" w:rsidRDefault="003A4E3E" w:rsidP="00EE6DF8">
            <w:pPr>
              <w:spacing w:after="0" w:line="240" w:lineRule="auto"/>
              <w:rPr>
                <w:rFonts w:ascii="Times New Roman" w:eastAsia="Times New Roman" w:hAnsi="Times New Roman" w:cs="Times New Roman"/>
                <w:sz w:val="24"/>
                <w:szCs w:val="24"/>
                <w:lang w:eastAsia="lt-LT"/>
              </w:rPr>
            </w:pPr>
          </w:p>
          <w:p w14:paraId="4901DDB9" w14:textId="67A3DE97" w:rsidR="00C41D7C" w:rsidRDefault="00C41D7C" w:rsidP="00EE6DF8">
            <w:pPr>
              <w:spacing w:after="0" w:line="240" w:lineRule="auto"/>
              <w:rPr>
                <w:rFonts w:ascii="Times New Roman" w:eastAsia="Times New Roman" w:hAnsi="Times New Roman" w:cs="Times New Roman"/>
                <w:sz w:val="24"/>
                <w:szCs w:val="24"/>
                <w:lang w:eastAsia="lt-LT"/>
              </w:rPr>
            </w:pPr>
          </w:p>
          <w:p w14:paraId="149F45A3" w14:textId="3D3F3E94" w:rsidR="00C41D7C" w:rsidRDefault="00C41D7C" w:rsidP="00EE6DF8">
            <w:pPr>
              <w:spacing w:after="0" w:line="240" w:lineRule="auto"/>
              <w:rPr>
                <w:rFonts w:ascii="Times New Roman" w:eastAsia="Times New Roman" w:hAnsi="Times New Roman" w:cs="Times New Roman"/>
                <w:sz w:val="24"/>
                <w:szCs w:val="24"/>
                <w:lang w:eastAsia="lt-LT"/>
              </w:rPr>
            </w:pPr>
          </w:p>
          <w:p w14:paraId="3E508EBB" w14:textId="3380630B" w:rsidR="00C41D7C" w:rsidRDefault="00C41D7C" w:rsidP="00EE6DF8">
            <w:pPr>
              <w:spacing w:after="0" w:line="240" w:lineRule="auto"/>
              <w:rPr>
                <w:rFonts w:ascii="Times New Roman" w:eastAsia="Times New Roman" w:hAnsi="Times New Roman" w:cs="Times New Roman"/>
                <w:sz w:val="24"/>
                <w:szCs w:val="24"/>
                <w:lang w:eastAsia="lt-LT"/>
              </w:rPr>
            </w:pPr>
          </w:p>
          <w:p w14:paraId="5F645EEE" w14:textId="289ACAAC" w:rsidR="00C41D7C" w:rsidRDefault="00C41D7C" w:rsidP="00EE6DF8">
            <w:pPr>
              <w:spacing w:after="0" w:line="240" w:lineRule="auto"/>
              <w:rPr>
                <w:rFonts w:ascii="Times New Roman" w:eastAsia="Times New Roman" w:hAnsi="Times New Roman" w:cs="Times New Roman"/>
                <w:sz w:val="24"/>
                <w:szCs w:val="24"/>
                <w:lang w:eastAsia="lt-LT"/>
              </w:rPr>
            </w:pPr>
          </w:p>
          <w:p w14:paraId="038311E1" w14:textId="77777777" w:rsidR="00C41D7C" w:rsidRDefault="00C41D7C" w:rsidP="00EE6DF8">
            <w:pPr>
              <w:spacing w:after="0" w:line="240" w:lineRule="auto"/>
              <w:rPr>
                <w:rFonts w:ascii="Times New Roman" w:eastAsia="Times New Roman" w:hAnsi="Times New Roman" w:cs="Times New Roman"/>
                <w:sz w:val="24"/>
                <w:szCs w:val="24"/>
                <w:lang w:eastAsia="lt-LT"/>
              </w:rPr>
            </w:pPr>
          </w:p>
          <w:p w14:paraId="2C9791E9" w14:textId="399A349B" w:rsidR="003A4E3E" w:rsidRPr="00413075" w:rsidRDefault="00D944C8" w:rsidP="00EE6DF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666B00">
              <w:rPr>
                <w:rFonts w:ascii="Times New Roman" w:eastAsia="Times New Roman" w:hAnsi="Times New Roman" w:cs="Times New Roman"/>
                <w:sz w:val="24"/>
                <w:szCs w:val="24"/>
                <w:lang w:eastAsia="lt-LT"/>
              </w:rPr>
              <w:t>.3.</w:t>
            </w:r>
            <w:r w:rsidR="003A4E3E">
              <w:rPr>
                <w:rFonts w:ascii="Times New Roman" w:eastAsia="Times New Roman" w:hAnsi="Times New Roman" w:cs="Times New Roman"/>
                <w:sz w:val="24"/>
                <w:szCs w:val="24"/>
                <w:lang w:eastAsia="lt-LT"/>
              </w:rPr>
              <w:t xml:space="preserve">2. </w:t>
            </w:r>
            <w:r w:rsidR="00111D02">
              <w:rPr>
                <w:rFonts w:ascii="Times New Roman" w:eastAsia="Times New Roman" w:hAnsi="Times New Roman" w:cs="Times New Roman"/>
                <w:sz w:val="24"/>
                <w:szCs w:val="24"/>
                <w:lang w:eastAsia="lt-LT"/>
              </w:rPr>
              <w:t xml:space="preserve"> </w:t>
            </w:r>
            <w:r w:rsidR="00666B00" w:rsidRPr="00666B00">
              <w:rPr>
                <w:rFonts w:ascii="Times New Roman" w:eastAsia="Times New Roman" w:hAnsi="Times New Roman" w:cs="Times New Roman"/>
                <w:sz w:val="24"/>
                <w:szCs w:val="24"/>
                <w:lang w:eastAsia="lt-LT"/>
              </w:rPr>
              <w:t>Vykdyta vaikų vasaros užimtumo programos skaida, viešinimas.</w:t>
            </w:r>
          </w:p>
        </w:tc>
        <w:tc>
          <w:tcPr>
            <w:tcW w:w="3572" w:type="dxa"/>
            <w:tcBorders>
              <w:top w:val="single" w:sz="4" w:space="0" w:color="auto"/>
              <w:left w:val="single" w:sz="4" w:space="0" w:color="auto"/>
              <w:bottom w:val="single" w:sz="4" w:space="0" w:color="auto"/>
              <w:right w:val="single" w:sz="4" w:space="0" w:color="auto"/>
            </w:tcBorders>
          </w:tcPr>
          <w:p w14:paraId="7A3CFA94" w14:textId="1484A175" w:rsidR="0060302E" w:rsidRPr="00A81D53" w:rsidRDefault="00D944C8" w:rsidP="006879B7">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8</w:t>
            </w:r>
            <w:r w:rsidR="002D4C0C" w:rsidRPr="002D4C0C">
              <w:rPr>
                <w:rFonts w:ascii="Times New Roman" w:eastAsia="Times New Roman" w:hAnsi="Times New Roman" w:cs="Times New Roman"/>
                <w:sz w:val="24"/>
                <w:szCs w:val="24"/>
                <w:lang w:eastAsia="lt-LT"/>
              </w:rPr>
              <w:t>.3</w:t>
            </w:r>
            <w:r w:rsidR="0060302E" w:rsidRPr="00A81D5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60302E" w:rsidRPr="00A81D53">
              <w:rPr>
                <w:rFonts w:ascii="Times New Roman" w:eastAsia="Times New Roman" w:hAnsi="Times New Roman" w:cs="Times New Roman"/>
                <w:sz w:val="24"/>
                <w:szCs w:val="24"/>
                <w:lang w:eastAsia="lt-LT"/>
              </w:rPr>
              <w:t>.</w:t>
            </w:r>
            <w:r w:rsidR="004F75BC" w:rsidRPr="00A81D53">
              <w:rPr>
                <w:rFonts w:ascii="Times New Roman" w:eastAsia="Times New Roman" w:hAnsi="Times New Roman" w:cs="Times New Roman"/>
                <w:sz w:val="24"/>
                <w:szCs w:val="24"/>
                <w:lang w:eastAsia="lt-LT"/>
              </w:rPr>
              <w:t>1.</w:t>
            </w:r>
            <w:r w:rsidR="0060302E" w:rsidRPr="00A81D53">
              <w:rPr>
                <w:rFonts w:ascii="Times New Roman" w:eastAsia="Times New Roman" w:hAnsi="Times New Roman" w:cs="Times New Roman"/>
                <w:sz w:val="24"/>
                <w:szCs w:val="24"/>
                <w:lang w:eastAsia="lt-LT"/>
              </w:rPr>
              <w:t xml:space="preserve"> Pareng</w:t>
            </w:r>
            <w:r w:rsidR="0060302E" w:rsidRPr="002D4C0C">
              <w:rPr>
                <w:rFonts w:ascii="Times New Roman" w:eastAsia="Times New Roman" w:hAnsi="Times New Roman" w:cs="Times New Roman"/>
                <w:sz w:val="24"/>
                <w:szCs w:val="24"/>
                <w:lang w:eastAsia="lt-LT"/>
              </w:rPr>
              <w:t>ta</w:t>
            </w:r>
            <w:r w:rsidR="00A81D53">
              <w:rPr>
                <w:rFonts w:ascii="Times New Roman" w:eastAsia="Times New Roman" w:hAnsi="Times New Roman" w:cs="Times New Roman"/>
                <w:sz w:val="24"/>
                <w:szCs w:val="24"/>
                <w:lang w:eastAsia="lt-LT"/>
              </w:rPr>
              <w:t xml:space="preserve"> </w:t>
            </w:r>
            <w:r w:rsidR="0060302E" w:rsidRPr="00A81D53">
              <w:rPr>
                <w:rFonts w:ascii="Times New Roman" w:eastAsia="Times New Roman" w:hAnsi="Times New Roman" w:cs="Times New Roman"/>
                <w:sz w:val="24"/>
                <w:szCs w:val="24"/>
                <w:lang w:eastAsia="lt-LT"/>
              </w:rPr>
              <w:t xml:space="preserve">vaikų vasaros </w:t>
            </w:r>
            <w:r w:rsidR="00A81D53" w:rsidRPr="00C33898">
              <w:rPr>
                <w:rFonts w:ascii="Times New Roman" w:eastAsia="Times New Roman" w:hAnsi="Times New Roman" w:cs="Times New Roman"/>
                <w:sz w:val="24"/>
                <w:szCs w:val="24"/>
                <w:lang w:eastAsia="lt-LT"/>
              </w:rPr>
              <w:t>užimtumo</w:t>
            </w:r>
            <w:r w:rsidR="00C33898" w:rsidRPr="00C33898">
              <w:rPr>
                <w:rFonts w:ascii="Times New Roman" w:eastAsia="Times New Roman" w:hAnsi="Times New Roman" w:cs="Times New Roman"/>
                <w:sz w:val="24"/>
                <w:szCs w:val="24"/>
                <w:lang w:eastAsia="lt-LT"/>
              </w:rPr>
              <w:t xml:space="preserve"> </w:t>
            </w:r>
            <w:r w:rsidR="002D4C0C" w:rsidRPr="00C33898">
              <w:rPr>
                <w:rFonts w:ascii="Times New Roman" w:eastAsia="Times New Roman" w:hAnsi="Times New Roman" w:cs="Times New Roman"/>
                <w:sz w:val="24"/>
                <w:szCs w:val="24"/>
                <w:lang w:eastAsia="lt-LT"/>
              </w:rPr>
              <w:t xml:space="preserve">programa, </w:t>
            </w:r>
            <w:r w:rsidR="00A81D53" w:rsidRPr="00C33898">
              <w:rPr>
                <w:rFonts w:ascii="Times New Roman" w:eastAsia="Times New Roman" w:hAnsi="Times New Roman" w:cs="Times New Roman"/>
                <w:sz w:val="24"/>
                <w:szCs w:val="24"/>
                <w:lang w:eastAsia="lt-LT"/>
              </w:rPr>
              <w:t>orientuot</w:t>
            </w:r>
            <w:r w:rsidR="002D4C0C" w:rsidRPr="00C33898">
              <w:rPr>
                <w:rFonts w:ascii="Times New Roman" w:eastAsia="Times New Roman" w:hAnsi="Times New Roman" w:cs="Times New Roman"/>
                <w:sz w:val="24"/>
                <w:szCs w:val="24"/>
                <w:lang w:eastAsia="lt-LT"/>
              </w:rPr>
              <w:t>a</w:t>
            </w:r>
            <w:r w:rsidR="00A81D53" w:rsidRPr="00C33898">
              <w:rPr>
                <w:rFonts w:ascii="Times New Roman" w:eastAsia="Times New Roman" w:hAnsi="Times New Roman" w:cs="Times New Roman"/>
                <w:sz w:val="24"/>
                <w:szCs w:val="24"/>
                <w:lang w:eastAsia="lt-LT"/>
              </w:rPr>
              <w:t xml:space="preserve"> į STEAM veiklas</w:t>
            </w:r>
            <w:r w:rsidR="00C33898" w:rsidRPr="00C33898">
              <w:rPr>
                <w:rFonts w:ascii="Times New Roman" w:eastAsia="Times New Roman" w:hAnsi="Times New Roman" w:cs="Times New Roman"/>
                <w:sz w:val="24"/>
                <w:szCs w:val="24"/>
                <w:lang w:eastAsia="lt-LT"/>
              </w:rPr>
              <w:t>.</w:t>
            </w:r>
          </w:p>
          <w:p w14:paraId="3051D290" w14:textId="77777777" w:rsidR="00193297" w:rsidRDefault="00193297" w:rsidP="006879B7">
            <w:pPr>
              <w:overflowPunct w:val="0"/>
              <w:spacing w:after="0" w:line="240" w:lineRule="auto"/>
              <w:textAlignment w:val="baseline"/>
              <w:rPr>
                <w:rFonts w:ascii="Times New Roman" w:eastAsia="Times New Roman" w:hAnsi="Times New Roman" w:cs="Times New Roman"/>
                <w:sz w:val="24"/>
                <w:szCs w:val="24"/>
                <w:lang w:eastAsia="lt-LT"/>
              </w:rPr>
            </w:pPr>
          </w:p>
          <w:p w14:paraId="55D046AA" w14:textId="1A95A856" w:rsidR="00F7595A" w:rsidRDefault="00D944C8" w:rsidP="006879B7">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8</w:t>
            </w:r>
            <w:r w:rsidR="00F7595A" w:rsidRPr="00C41D7C">
              <w:rPr>
                <w:rFonts w:ascii="Times New Roman" w:eastAsia="Times New Roman" w:hAnsi="Times New Roman" w:cs="Times New Roman"/>
                <w:sz w:val="24"/>
                <w:szCs w:val="24"/>
                <w:lang w:eastAsia="lt-LT"/>
              </w:rPr>
              <w:t>.</w:t>
            </w:r>
            <w:r w:rsidR="004F75BC" w:rsidRPr="00C41D7C">
              <w:rPr>
                <w:rFonts w:ascii="Times New Roman" w:eastAsia="Times New Roman" w:hAnsi="Times New Roman" w:cs="Times New Roman"/>
                <w:sz w:val="24"/>
                <w:szCs w:val="24"/>
                <w:lang w:eastAsia="lt-LT"/>
              </w:rPr>
              <w:t>3</w:t>
            </w:r>
            <w:r w:rsidR="00F7595A" w:rsidRPr="00C41D7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F7595A" w:rsidRPr="000D0595">
              <w:rPr>
                <w:rFonts w:ascii="Times New Roman" w:eastAsia="Times New Roman" w:hAnsi="Times New Roman" w:cs="Times New Roman"/>
                <w:sz w:val="24"/>
                <w:szCs w:val="24"/>
                <w:lang w:eastAsia="lt-LT"/>
              </w:rPr>
              <w:t>.</w:t>
            </w:r>
            <w:r w:rsidR="00CF5380">
              <w:rPr>
                <w:rFonts w:ascii="Times New Roman" w:eastAsia="Times New Roman" w:hAnsi="Times New Roman" w:cs="Times New Roman"/>
                <w:sz w:val="24"/>
                <w:szCs w:val="24"/>
                <w:lang w:eastAsia="lt-LT"/>
              </w:rPr>
              <w:t>2</w:t>
            </w:r>
            <w:r w:rsidR="004F75BC">
              <w:rPr>
                <w:rFonts w:ascii="Times New Roman" w:eastAsia="Times New Roman" w:hAnsi="Times New Roman" w:cs="Times New Roman"/>
                <w:sz w:val="24"/>
                <w:szCs w:val="24"/>
                <w:lang w:eastAsia="lt-LT"/>
              </w:rPr>
              <w:t>.</w:t>
            </w:r>
            <w:r w:rsidR="00F7595A" w:rsidRPr="000D0595">
              <w:rPr>
                <w:rFonts w:ascii="Times New Roman" w:eastAsia="Times New Roman" w:hAnsi="Times New Roman" w:cs="Times New Roman"/>
                <w:sz w:val="24"/>
                <w:szCs w:val="24"/>
                <w:lang w:eastAsia="lt-LT"/>
              </w:rPr>
              <w:t xml:space="preserve"> </w:t>
            </w:r>
            <w:r w:rsidR="0011361C" w:rsidRPr="002D4C0C">
              <w:rPr>
                <w:rFonts w:ascii="Times New Roman" w:eastAsia="Times New Roman" w:hAnsi="Times New Roman" w:cs="Times New Roman"/>
                <w:sz w:val="24"/>
                <w:szCs w:val="24"/>
                <w:lang w:eastAsia="lt-LT"/>
              </w:rPr>
              <w:t>Vaikų</w:t>
            </w:r>
            <w:r w:rsidR="002D4C0C" w:rsidRPr="002D4C0C">
              <w:rPr>
                <w:rFonts w:ascii="Times New Roman" w:eastAsia="Times New Roman" w:hAnsi="Times New Roman" w:cs="Times New Roman"/>
                <w:sz w:val="24"/>
                <w:szCs w:val="24"/>
                <w:lang w:eastAsia="lt-LT"/>
              </w:rPr>
              <w:t xml:space="preserve"> vasaros</w:t>
            </w:r>
            <w:r w:rsidR="0011361C" w:rsidRPr="002D4C0C">
              <w:rPr>
                <w:rFonts w:ascii="Times New Roman" w:eastAsia="Times New Roman" w:hAnsi="Times New Roman" w:cs="Times New Roman"/>
                <w:sz w:val="24"/>
                <w:szCs w:val="24"/>
                <w:lang w:eastAsia="lt-LT"/>
              </w:rPr>
              <w:t xml:space="preserve"> </w:t>
            </w:r>
            <w:r w:rsidR="0011361C">
              <w:rPr>
                <w:rFonts w:ascii="Times New Roman" w:eastAsia="Times New Roman" w:hAnsi="Times New Roman" w:cs="Times New Roman"/>
                <w:sz w:val="24"/>
                <w:szCs w:val="24"/>
                <w:lang w:eastAsia="lt-LT"/>
              </w:rPr>
              <w:t xml:space="preserve">užimtumo </w:t>
            </w:r>
            <w:r w:rsidR="00F7595A" w:rsidRPr="000D0595">
              <w:rPr>
                <w:rFonts w:ascii="Times New Roman" w:eastAsia="Times New Roman" w:hAnsi="Times New Roman" w:cs="Times New Roman"/>
                <w:sz w:val="24"/>
                <w:szCs w:val="24"/>
                <w:lang w:eastAsia="lt-LT"/>
              </w:rPr>
              <w:t>programo</w:t>
            </w:r>
            <w:r w:rsidR="00C41D7C">
              <w:rPr>
                <w:rFonts w:ascii="Times New Roman" w:eastAsia="Times New Roman" w:hAnsi="Times New Roman" w:cs="Times New Roman"/>
                <w:sz w:val="24"/>
                <w:szCs w:val="24"/>
                <w:lang w:eastAsia="lt-LT"/>
              </w:rPr>
              <w:t>je</w:t>
            </w:r>
            <w:r w:rsidR="00F7595A" w:rsidRPr="000D0595">
              <w:rPr>
                <w:rFonts w:ascii="Times New Roman" w:eastAsia="Times New Roman" w:hAnsi="Times New Roman" w:cs="Times New Roman"/>
                <w:sz w:val="24"/>
                <w:szCs w:val="24"/>
                <w:lang w:eastAsia="lt-LT"/>
              </w:rPr>
              <w:t xml:space="preserve"> dalyv</w:t>
            </w:r>
            <w:r w:rsidR="002D4C0C">
              <w:rPr>
                <w:rFonts w:ascii="Times New Roman" w:eastAsia="Times New Roman" w:hAnsi="Times New Roman" w:cs="Times New Roman"/>
                <w:sz w:val="24"/>
                <w:szCs w:val="24"/>
                <w:lang w:eastAsia="lt-LT"/>
              </w:rPr>
              <w:t>auja</w:t>
            </w:r>
            <w:r w:rsidR="0011361C" w:rsidRPr="0011361C">
              <w:rPr>
                <w:rFonts w:ascii="Times New Roman" w:eastAsia="Times New Roman" w:hAnsi="Times New Roman" w:cs="Times New Roman"/>
                <w:color w:val="FF0000"/>
                <w:sz w:val="24"/>
                <w:szCs w:val="24"/>
                <w:lang w:eastAsia="lt-LT"/>
              </w:rPr>
              <w:t xml:space="preserve"> </w:t>
            </w:r>
            <w:r w:rsidR="00F7595A" w:rsidRPr="000D0595">
              <w:rPr>
                <w:rFonts w:ascii="Times New Roman" w:eastAsia="Times New Roman" w:hAnsi="Times New Roman" w:cs="Times New Roman"/>
                <w:sz w:val="24"/>
                <w:szCs w:val="24"/>
                <w:lang w:eastAsia="lt-LT"/>
              </w:rPr>
              <w:t>1</w:t>
            </w:r>
            <w:r w:rsidR="00CA0C47">
              <w:rPr>
                <w:rFonts w:ascii="Times New Roman" w:eastAsia="Times New Roman" w:hAnsi="Times New Roman" w:cs="Times New Roman"/>
                <w:sz w:val="24"/>
                <w:szCs w:val="24"/>
                <w:lang w:eastAsia="lt-LT"/>
              </w:rPr>
              <w:t>45</w:t>
            </w:r>
            <w:r w:rsidR="00F7595A" w:rsidRPr="000D0595">
              <w:rPr>
                <w:rFonts w:ascii="Times New Roman" w:eastAsia="Times New Roman" w:hAnsi="Times New Roman" w:cs="Times New Roman"/>
                <w:sz w:val="24"/>
                <w:szCs w:val="24"/>
                <w:lang w:eastAsia="lt-LT"/>
              </w:rPr>
              <w:t xml:space="preserve"> vaik</w:t>
            </w:r>
            <w:r w:rsidR="00CA0C47">
              <w:rPr>
                <w:rFonts w:ascii="Times New Roman" w:eastAsia="Times New Roman" w:hAnsi="Times New Roman" w:cs="Times New Roman"/>
                <w:sz w:val="24"/>
                <w:szCs w:val="24"/>
                <w:lang w:eastAsia="lt-LT"/>
              </w:rPr>
              <w:t>ai</w:t>
            </w:r>
            <w:r w:rsidR="00EA3B1C">
              <w:rPr>
                <w:rFonts w:ascii="Times New Roman" w:eastAsia="Times New Roman" w:hAnsi="Times New Roman" w:cs="Times New Roman"/>
                <w:sz w:val="24"/>
                <w:szCs w:val="24"/>
                <w:lang w:eastAsia="lt-LT"/>
              </w:rPr>
              <w:t xml:space="preserve">, </w:t>
            </w:r>
            <w:r w:rsidR="00EA3B1C" w:rsidRPr="00C41D7C">
              <w:rPr>
                <w:rFonts w:ascii="Times New Roman" w:eastAsia="Times New Roman" w:hAnsi="Times New Roman" w:cs="Times New Roman"/>
                <w:sz w:val="24"/>
                <w:szCs w:val="24"/>
                <w:lang w:eastAsia="lt-LT"/>
              </w:rPr>
              <w:t xml:space="preserve">organizuota </w:t>
            </w:r>
            <w:r w:rsidR="005F1266" w:rsidRPr="00C41D7C">
              <w:rPr>
                <w:rFonts w:ascii="Times New Roman" w:eastAsia="Times New Roman" w:hAnsi="Times New Roman" w:cs="Times New Roman"/>
                <w:sz w:val="24"/>
                <w:szCs w:val="24"/>
                <w:lang w:eastAsia="lt-LT"/>
              </w:rPr>
              <w:t>5</w:t>
            </w:r>
            <w:r w:rsidR="00EA3B1C" w:rsidRPr="00C41D7C">
              <w:rPr>
                <w:rFonts w:ascii="Times New Roman" w:eastAsia="Times New Roman" w:hAnsi="Times New Roman" w:cs="Times New Roman"/>
                <w:sz w:val="24"/>
                <w:szCs w:val="24"/>
                <w:lang w:eastAsia="lt-LT"/>
              </w:rPr>
              <w:t xml:space="preserve"> stovyklos pamainos.</w:t>
            </w:r>
            <w:r w:rsidR="0011361C" w:rsidRPr="00C41D7C">
              <w:rPr>
                <w:rFonts w:ascii="Times New Roman" w:eastAsia="Times New Roman" w:hAnsi="Times New Roman" w:cs="Times New Roman"/>
                <w:sz w:val="24"/>
                <w:szCs w:val="24"/>
                <w:lang w:eastAsia="lt-LT"/>
              </w:rPr>
              <w:t xml:space="preserve"> </w:t>
            </w:r>
          </w:p>
          <w:p w14:paraId="3233DB60" w14:textId="77777777" w:rsidR="00111D02" w:rsidRDefault="00111D02" w:rsidP="006879B7">
            <w:pPr>
              <w:overflowPunct w:val="0"/>
              <w:spacing w:after="0" w:line="240" w:lineRule="auto"/>
              <w:textAlignment w:val="baseline"/>
              <w:rPr>
                <w:rFonts w:ascii="Times New Roman" w:eastAsia="Times New Roman" w:hAnsi="Times New Roman" w:cs="Times New Roman"/>
                <w:color w:val="FF0000"/>
                <w:sz w:val="24"/>
                <w:szCs w:val="24"/>
                <w:lang w:eastAsia="lt-LT"/>
              </w:rPr>
            </w:pPr>
          </w:p>
          <w:p w14:paraId="0A73AFC5" w14:textId="5747398A" w:rsidR="00111D02" w:rsidRDefault="00D944C8" w:rsidP="006879B7">
            <w:pPr>
              <w:overflowPunct w:val="0"/>
              <w:spacing w:after="0" w:line="240" w:lineRule="auto"/>
              <w:textAlignment w:val="baseline"/>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8</w:t>
            </w:r>
            <w:r w:rsidR="00503452" w:rsidRPr="00503452">
              <w:rPr>
                <w:rFonts w:ascii="Times New Roman" w:eastAsia="Times New Roman" w:hAnsi="Times New Roman" w:cs="Times New Roman"/>
                <w:sz w:val="24"/>
                <w:szCs w:val="24"/>
                <w:lang w:eastAsia="lt-LT"/>
              </w:rPr>
              <w:t>.3.2.1</w:t>
            </w:r>
            <w:r w:rsidR="00503452">
              <w:rPr>
                <w:rFonts w:ascii="Times New Roman" w:eastAsia="Times New Roman" w:hAnsi="Times New Roman" w:cs="Times New Roman"/>
                <w:sz w:val="24"/>
                <w:szCs w:val="24"/>
                <w:lang w:eastAsia="lt-LT"/>
              </w:rPr>
              <w:t>.</w:t>
            </w:r>
            <w:r w:rsidR="00503452" w:rsidRPr="00503452">
              <w:rPr>
                <w:rFonts w:ascii="Times New Roman" w:eastAsia="Times New Roman" w:hAnsi="Times New Roman" w:cs="Times New Roman"/>
                <w:sz w:val="24"/>
                <w:szCs w:val="24"/>
                <w:lang w:eastAsia="lt-LT"/>
              </w:rPr>
              <w:t xml:space="preserve"> </w:t>
            </w:r>
            <w:r w:rsidR="00961453">
              <w:rPr>
                <w:rFonts w:ascii="Times New Roman" w:eastAsia="Times New Roman" w:hAnsi="Times New Roman" w:cs="Times New Roman"/>
                <w:sz w:val="24"/>
                <w:szCs w:val="24"/>
                <w:lang w:eastAsia="lt-LT"/>
              </w:rPr>
              <w:t>Vaikų vasaros užimtumo programa viešinama 3 masinėmis informacijos viešinimo priemonėmis.</w:t>
            </w:r>
          </w:p>
          <w:p w14:paraId="1955F5F9" w14:textId="06D6C2E8" w:rsidR="00111D02" w:rsidRPr="00C076BC" w:rsidRDefault="00111D02" w:rsidP="00C076BC">
            <w:pPr>
              <w:overflowPunct w:val="0"/>
              <w:spacing w:after="0" w:line="240" w:lineRule="auto"/>
              <w:textAlignment w:val="baseline"/>
              <w:rPr>
                <w:rFonts w:ascii="Times New Roman" w:eastAsia="Times New Roman" w:hAnsi="Times New Roman" w:cs="Times New Roman"/>
                <w:sz w:val="24"/>
                <w:szCs w:val="24"/>
                <w:lang w:eastAsia="lt-LT"/>
              </w:rPr>
            </w:pPr>
          </w:p>
        </w:tc>
      </w:tr>
      <w:tr w:rsidR="00F2350A" w:rsidRPr="00413075" w14:paraId="639D1161" w14:textId="77777777" w:rsidTr="00C05A50">
        <w:trPr>
          <w:trHeight w:val="699"/>
        </w:trPr>
        <w:tc>
          <w:tcPr>
            <w:tcW w:w="3377" w:type="dxa"/>
            <w:tcBorders>
              <w:top w:val="single" w:sz="4" w:space="0" w:color="auto"/>
              <w:left w:val="single" w:sz="4" w:space="0" w:color="auto"/>
              <w:bottom w:val="single" w:sz="4" w:space="0" w:color="auto"/>
              <w:right w:val="single" w:sz="4" w:space="0" w:color="auto"/>
            </w:tcBorders>
          </w:tcPr>
          <w:p w14:paraId="2B3CF276" w14:textId="5C2E716E" w:rsidR="00E10176" w:rsidRPr="00E10176" w:rsidRDefault="00F2350A" w:rsidP="0041799D">
            <w:pPr>
              <w:rPr>
                <w:rFonts w:ascii="Times New Roman" w:eastAsia="Times New Roman" w:hAnsi="Times New Roman" w:cs="Times New Roman"/>
                <w:sz w:val="24"/>
                <w:szCs w:val="24"/>
                <w:lang w:eastAsia="lt-LT"/>
              </w:rPr>
            </w:pPr>
            <w:r w:rsidRPr="00E10176">
              <w:rPr>
                <w:rFonts w:ascii="Times New Roman" w:eastAsia="Times New Roman" w:hAnsi="Times New Roman" w:cs="Times New Roman"/>
                <w:sz w:val="24"/>
                <w:szCs w:val="24"/>
                <w:lang w:eastAsia="lt-LT"/>
              </w:rPr>
              <w:t xml:space="preserve">8.4. </w:t>
            </w:r>
            <w:r w:rsidR="008C2728" w:rsidRPr="00E10176">
              <w:rPr>
                <w:rFonts w:ascii="Times New Roman" w:eastAsia="Times New Roman" w:hAnsi="Times New Roman" w:cs="Times New Roman"/>
                <w:sz w:val="24"/>
                <w:szCs w:val="24"/>
                <w:lang w:eastAsia="lt-LT"/>
              </w:rPr>
              <w:t xml:space="preserve">Teikti </w:t>
            </w:r>
            <w:r w:rsidR="007003D6" w:rsidRPr="00E10176">
              <w:rPr>
                <w:rFonts w:ascii="Times New Roman" w:eastAsia="Times New Roman" w:hAnsi="Times New Roman" w:cs="Times New Roman"/>
                <w:sz w:val="24"/>
                <w:szCs w:val="24"/>
                <w:lang w:eastAsia="lt-LT"/>
              </w:rPr>
              <w:t xml:space="preserve"> </w:t>
            </w:r>
            <w:r w:rsidR="00246769" w:rsidRPr="00E10176">
              <w:rPr>
                <w:rFonts w:ascii="Times New Roman" w:eastAsia="Times New Roman" w:hAnsi="Times New Roman" w:cs="Times New Roman"/>
                <w:sz w:val="24"/>
                <w:szCs w:val="24"/>
                <w:lang w:eastAsia="lt-LT"/>
              </w:rPr>
              <w:t>Šiaulių jaunųjų gamtininkų centro</w:t>
            </w:r>
            <w:r w:rsidR="00B866A9" w:rsidRPr="00E10176">
              <w:rPr>
                <w:rFonts w:ascii="Times New Roman" w:eastAsia="Times New Roman" w:hAnsi="Times New Roman" w:cs="Times New Roman"/>
                <w:sz w:val="24"/>
                <w:szCs w:val="24"/>
                <w:lang w:eastAsia="lt-LT"/>
              </w:rPr>
              <w:t xml:space="preserve"> galimybių studiją - </w:t>
            </w:r>
            <w:r w:rsidR="00246769" w:rsidRPr="00E10176">
              <w:rPr>
                <w:rFonts w:ascii="Times New Roman" w:eastAsia="Times New Roman" w:hAnsi="Times New Roman" w:cs="Times New Roman"/>
                <w:sz w:val="24"/>
                <w:szCs w:val="24"/>
                <w:lang w:eastAsia="lt-LT"/>
              </w:rPr>
              <w:t xml:space="preserve"> investicijų </w:t>
            </w:r>
            <w:r w:rsidR="007003D6" w:rsidRPr="00E10176">
              <w:rPr>
                <w:rFonts w:ascii="Times New Roman" w:eastAsia="Times New Roman" w:hAnsi="Times New Roman" w:cs="Times New Roman"/>
                <w:sz w:val="24"/>
                <w:szCs w:val="24"/>
                <w:lang w:eastAsia="lt-LT"/>
              </w:rPr>
              <w:t>projektą</w:t>
            </w:r>
            <w:r w:rsidR="00B866A9" w:rsidRPr="00E10176">
              <w:rPr>
                <w:rFonts w:ascii="Times New Roman" w:eastAsia="Times New Roman" w:hAnsi="Times New Roman" w:cs="Times New Roman"/>
                <w:sz w:val="24"/>
                <w:szCs w:val="24"/>
                <w:lang w:eastAsia="lt-LT"/>
              </w:rPr>
              <w:t xml:space="preserve"> „</w:t>
            </w:r>
            <w:r w:rsidR="00B866A9" w:rsidRPr="00E10176">
              <w:rPr>
                <w:rFonts w:ascii="Times New Roman" w:eastAsia="Times New Roman" w:hAnsi="Times New Roman" w:cs="Times New Roman"/>
                <w:iCs/>
                <w:sz w:val="24"/>
                <w:szCs w:val="24"/>
                <w:lang w:eastAsia="lt-LT"/>
              </w:rPr>
              <w:t>Šiaulių jaunųjų gamtininkų centro jojimo skyriaus modernizavimo ir plėtros galimybės</w:t>
            </w:r>
            <w:r w:rsidR="00B866A9" w:rsidRPr="00E10176">
              <w:rPr>
                <w:rFonts w:ascii="Times New Roman" w:eastAsia="Times New Roman" w:hAnsi="Times New Roman" w:cs="Times New Roman"/>
                <w:sz w:val="24"/>
                <w:szCs w:val="24"/>
                <w:lang w:eastAsia="lt-LT"/>
              </w:rPr>
              <w:t xml:space="preserve">“  </w:t>
            </w:r>
            <w:r w:rsidR="007003D6" w:rsidRPr="00E10176">
              <w:rPr>
                <w:rFonts w:ascii="Times New Roman" w:eastAsia="Times New Roman" w:hAnsi="Times New Roman" w:cs="Times New Roman"/>
                <w:sz w:val="24"/>
                <w:szCs w:val="24"/>
                <w:lang w:eastAsia="lt-LT"/>
              </w:rPr>
              <w:t xml:space="preserve">Šiaulių regiono plėtros </w:t>
            </w:r>
            <w:r w:rsidR="008C2728" w:rsidRPr="00E10176">
              <w:rPr>
                <w:rFonts w:ascii="Times New Roman" w:eastAsia="Times New Roman" w:hAnsi="Times New Roman" w:cs="Times New Roman"/>
                <w:sz w:val="24"/>
                <w:szCs w:val="24"/>
                <w:lang w:eastAsia="lt-LT"/>
              </w:rPr>
              <w:t>tarybai, siekiant gauti finansavimą</w:t>
            </w:r>
            <w:r w:rsidR="00E10176" w:rsidRPr="00E10176">
              <w:rPr>
                <w:rFonts w:ascii="Times New Roman" w:eastAsia="Times New Roman" w:hAnsi="Times New Roman" w:cs="Times New Roman"/>
                <w:sz w:val="24"/>
                <w:szCs w:val="24"/>
                <w:lang w:eastAsia="lt-LT"/>
              </w:rPr>
              <w:t>.</w:t>
            </w:r>
          </w:p>
          <w:p w14:paraId="704820D9" w14:textId="45A41610" w:rsidR="0041799D" w:rsidRPr="00E10176" w:rsidRDefault="0041799D" w:rsidP="0041799D">
            <w:pPr>
              <w:rPr>
                <w:rFonts w:ascii="Times New Roman" w:hAnsi="Times New Roman" w:cs="Times New Roman"/>
                <w:sz w:val="24"/>
                <w:szCs w:val="24"/>
                <w:lang w:eastAsia="lt-LT"/>
              </w:rPr>
            </w:pPr>
            <w:r w:rsidRPr="00E10176">
              <w:rPr>
                <w:rFonts w:ascii="Times New Roman" w:eastAsia="Times New Roman" w:hAnsi="Times New Roman" w:cs="Times New Roman"/>
                <w:sz w:val="24"/>
                <w:szCs w:val="24"/>
                <w:lang w:eastAsia="lt-LT"/>
              </w:rPr>
              <w:lastRenderedPageBreak/>
              <w:t xml:space="preserve"> </w:t>
            </w:r>
            <w:r w:rsidR="00E10176">
              <w:rPr>
                <w:rFonts w:ascii="Times New Roman" w:hAnsi="Times New Roman" w:cs="Times New Roman"/>
                <w:sz w:val="24"/>
                <w:szCs w:val="24"/>
                <w:lang w:eastAsia="lt-LT"/>
              </w:rPr>
              <w:t>(V</w:t>
            </w:r>
            <w:r w:rsidRPr="00E10176">
              <w:rPr>
                <w:rFonts w:ascii="Times New Roman" w:hAnsi="Times New Roman" w:cs="Times New Roman"/>
                <w:sz w:val="24"/>
                <w:szCs w:val="24"/>
                <w:lang w:eastAsia="lt-LT"/>
              </w:rPr>
              <w:t xml:space="preserve">eiklos sritis </w:t>
            </w:r>
            <w:r w:rsidR="00FD4535" w:rsidRPr="00E10176">
              <w:rPr>
                <w:rFonts w:ascii="Times New Roman" w:hAnsi="Times New Roman" w:cs="Times New Roman"/>
                <w:sz w:val="24"/>
                <w:szCs w:val="24"/>
                <w:lang w:eastAsia="lt-LT"/>
              </w:rPr>
              <w:t>–</w:t>
            </w:r>
            <w:r w:rsidRPr="00E10176">
              <w:rPr>
                <w:rFonts w:ascii="Times New Roman" w:hAnsi="Times New Roman" w:cs="Times New Roman"/>
                <w:sz w:val="24"/>
                <w:szCs w:val="24"/>
                <w:lang w:eastAsia="lt-LT"/>
              </w:rPr>
              <w:t xml:space="preserve"> </w:t>
            </w:r>
            <w:r w:rsidR="00E10176">
              <w:rPr>
                <w:rFonts w:ascii="Times New Roman" w:hAnsi="Times New Roman" w:cs="Times New Roman"/>
                <w:sz w:val="24"/>
                <w:szCs w:val="24"/>
                <w:lang w:eastAsia="lt-LT"/>
              </w:rPr>
              <w:t>U</w:t>
            </w:r>
            <w:r w:rsidR="00FD4535" w:rsidRPr="00E10176">
              <w:rPr>
                <w:rFonts w:ascii="Times New Roman" w:hAnsi="Times New Roman" w:cs="Times New Roman"/>
                <w:sz w:val="24"/>
                <w:szCs w:val="24"/>
                <w:lang w:eastAsia="lt-LT"/>
              </w:rPr>
              <w:t>gdymo</w:t>
            </w:r>
            <w:r w:rsidR="00E10176">
              <w:rPr>
                <w:rFonts w:ascii="Times New Roman" w:hAnsi="Times New Roman" w:cs="Times New Roman"/>
                <w:sz w:val="24"/>
                <w:szCs w:val="24"/>
                <w:lang w:eastAsia="lt-LT"/>
              </w:rPr>
              <w:t xml:space="preserve"> </w:t>
            </w:r>
            <w:r w:rsidR="00FD4535" w:rsidRPr="00E10176">
              <w:rPr>
                <w:rFonts w:ascii="Times New Roman" w:hAnsi="Times New Roman" w:cs="Times New Roman"/>
                <w:sz w:val="24"/>
                <w:szCs w:val="24"/>
                <w:lang w:eastAsia="lt-LT"/>
              </w:rPr>
              <w:t>(</w:t>
            </w:r>
            <w:proofErr w:type="spellStart"/>
            <w:r w:rsidR="00FD4535" w:rsidRPr="00E10176">
              <w:rPr>
                <w:rFonts w:ascii="Times New Roman" w:hAnsi="Times New Roman" w:cs="Times New Roman"/>
                <w:sz w:val="24"/>
                <w:szCs w:val="24"/>
                <w:lang w:eastAsia="lt-LT"/>
              </w:rPr>
              <w:t>si</w:t>
            </w:r>
            <w:proofErr w:type="spellEnd"/>
            <w:r w:rsidRPr="00E10176">
              <w:rPr>
                <w:rFonts w:ascii="Times New Roman" w:hAnsi="Times New Roman" w:cs="Times New Roman"/>
                <w:sz w:val="24"/>
                <w:szCs w:val="24"/>
                <w:lang w:eastAsia="lt-LT"/>
              </w:rPr>
              <w:t>)</w:t>
            </w:r>
            <w:r w:rsidR="00FD4535" w:rsidRPr="00E10176">
              <w:rPr>
                <w:rFonts w:ascii="Times New Roman" w:hAnsi="Times New Roman" w:cs="Times New Roman"/>
                <w:sz w:val="24"/>
                <w:szCs w:val="24"/>
                <w:lang w:eastAsia="lt-LT"/>
              </w:rPr>
              <w:t xml:space="preserve"> aplinka)</w:t>
            </w:r>
          </w:p>
          <w:p w14:paraId="0C258F12" w14:textId="1A210544" w:rsidR="00F2350A" w:rsidRDefault="00F2350A" w:rsidP="00EE6DF8">
            <w:pPr>
              <w:overflowPunct w:val="0"/>
              <w:spacing w:after="0" w:line="240" w:lineRule="auto"/>
              <w:textAlignment w:val="baseline"/>
              <w:rPr>
                <w:rFonts w:ascii="Times New Roman" w:eastAsia="Times New Roman" w:hAnsi="Times New Roman" w:cs="Times New Roman"/>
                <w:sz w:val="24"/>
                <w:szCs w:val="24"/>
                <w:lang w:eastAsia="lt-LT"/>
              </w:rPr>
            </w:pPr>
          </w:p>
          <w:p w14:paraId="17EE6502" w14:textId="77777777" w:rsidR="00A607C6" w:rsidRDefault="00A607C6" w:rsidP="00EE6DF8">
            <w:pPr>
              <w:overflowPunct w:val="0"/>
              <w:spacing w:after="0" w:line="240" w:lineRule="auto"/>
              <w:textAlignment w:val="baseline"/>
              <w:rPr>
                <w:rFonts w:ascii="Times New Roman" w:eastAsia="Times New Roman" w:hAnsi="Times New Roman" w:cs="Times New Roman"/>
                <w:sz w:val="24"/>
                <w:szCs w:val="24"/>
                <w:lang w:eastAsia="lt-LT"/>
              </w:rPr>
            </w:pPr>
          </w:p>
          <w:p w14:paraId="3D6E11E1" w14:textId="7A0C17AD" w:rsidR="00A607C6" w:rsidRDefault="00A607C6" w:rsidP="0041799D">
            <w:pPr>
              <w:rPr>
                <w:rFonts w:ascii="Times New Roman" w:eastAsia="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42B0AF4B" w14:textId="11058A67" w:rsidR="00F2350A" w:rsidRDefault="008C2728" w:rsidP="0041307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8</w:t>
            </w:r>
            <w:r w:rsidRPr="00A607C6">
              <w:rPr>
                <w:rFonts w:ascii="Times New Roman" w:eastAsia="Times New Roman" w:hAnsi="Times New Roman" w:cs="Times New Roman"/>
                <w:sz w:val="24"/>
                <w:szCs w:val="24"/>
                <w:lang w:eastAsia="lt-LT"/>
              </w:rPr>
              <w:t xml:space="preserve">.4.1. Šiaulių jaunųjų gamtininkų centro </w:t>
            </w:r>
            <w:r w:rsidR="00B164E1" w:rsidRPr="00A607C6">
              <w:rPr>
                <w:rFonts w:ascii="Times New Roman" w:eastAsia="Times New Roman" w:hAnsi="Times New Roman" w:cs="Times New Roman"/>
                <w:sz w:val="24"/>
                <w:szCs w:val="24"/>
                <w:lang w:eastAsia="lt-LT"/>
              </w:rPr>
              <w:t>parengta</w:t>
            </w:r>
            <w:r w:rsidRPr="00A607C6">
              <w:rPr>
                <w:rFonts w:ascii="Times New Roman" w:eastAsia="Times New Roman" w:hAnsi="Times New Roman" w:cs="Times New Roman"/>
                <w:sz w:val="24"/>
                <w:szCs w:val="24"/>
                <w:lang w:eastAsia="lt-LT"/>
              </w:rPr>
              <w:t xml:space="preserve"> galimybių studija – investicijų projektas „</w:t>
            </w:r>
            <w:r w:rsidR="00B164E1" w:rsidRPr="00A607C6">
              <w:rPr>
                <w:rFonts w:ascii="Times New Roman" w:eastAsia="Times New Roman" w:hAnsi="Times New Roman" w:cs="Times New Roman"/>
                <w:iCs/>
                <w:sz w:val="24"/>
                <w:szCs w:val="24"/>
                <w:lang w:eastAsia="lt-LT"/>
              </w:rPr>
              <w:t>Šiaulių jaunųjų gamtininkų centro jojimo skyriaus modernizavimo ir plėtros galimybės</w:t>
            </w:r>
            <w:r w:rsidRPr="00A607C6">
              <w:rPr>
                <w:rFonts w:ascii="Times New Roman" w:eastAsia="Times New Roman" w:hAnsi="Times New Roman" w:cs="Times New Roman"/>
                <w:sz w:val="24"/>
                <w:szCs w:val="24"/>
                <w:lang w:eastAsia="lt-LT"/>
              </w:rPr>
              <w:t>„ aprobuota Šiaulių miesto savivaldybės Strateginio planavimo grupės</w:t>
            </w:r>
            <w:r w:rsidR="00B866A9" w:rsidRPr="00A607C6">
              <w:rPr>
                <w:rFonts w:ascii="Times New Roman" w:eastAsia="Times New Roman" w:hAnsi="Times New Roman" w:cs="Times New Roman"/>
                <w:sz w:val="24"/>
                <w:szCs w:val="24"/>
                <w:lang w:eastAsia="lt-LT"/>
              </w:rPr>
              <w:t xml:space="preserve"> bei </w:t>
            </w:r>
            <w:r w:rsidR="00B866A9" w:rsidRPr="00A607C6">
              <w:rPr>
                <w:rFonts w:ascii="Times New Roman" w:eastAsia="Times New Roman" w:hAnsi="Times New Roman" w:cs="Times New Roman"/>
                <w:sz w:val="24"/>
                <w:szCs w:val="24"/>
                <w:lang w:eastAsia="lt-LT"/>
              </w:rPr>
              <w:lastRenderedPageBreak/>
              <w:t>pritarta Šiaulių m.</w:t>
            </w:r>
            <w:r w:rsidR="00B866A9">
              <w:rPr>
                <w:rFonts w:ascii="Times New Roman" w:eastAsia="Times New Roman" w:hAnsi="Times New Roman" w:cs="Times New Roman"/>
                <w:sz w:val="24"/>
                <w:szCs w:val="24"/>
                <w:lang w:eastAsia="lt-LT"/>
              </w:rPr>
              <w:t xml:space="preserve"> taryboje</w:t>
            </w:r>
            <w:r w:rsidR="0016161A">
              <w:rPr>
                <w:rFonts w:ascii="Times New Roman" w:eastAsia="Times New Roman" w:hAnsi="Times New Roman" w:cs="Times New Roman"/>
                <w:sz w:val="24"/>
                <w:szCs w:val="24"/>
                <w:lang w:eastAsia="lt-LT"/>
              </w:rPr>
              <w:t>.</w:t>
            </w:r>
          </w:p>
        </w:tc>
        <w:tc>
          <w:tcPr>
            <w:tcW w:w="3572" w:type="dxa"/>
            <w:tcBorders>
              <w:top w:val="single" w:sz="4" w:space="0" w:color="auto"/>
              <w:left w:val="single" w:sz="4" w:space="0" w:color="auto"/>
              <w:bottom w:val="single" w:sz="4" w:space="0" w:color="auto"/>
              <w:right w:val="single" w:sz="4" w:space="0" w:color="auto"/>
            </w:tcBorders>
          </w:tcPr>
          <w:p w14:paraId="09EB8AA6" w14:textId="77777777" w:rsidR="00F2350A" w:rsidRDefault="0062212B" w:rsidP="006879B7">
            <w:pPr>
              <w:overflowPunct w:val="0"/>
              <w:spacing w:after="0" w:line="240" w:lineRule="auto"/>
              <w:textAlignment w:val="baseline"/>
              <w:rPr>
                <w:rFonts w:ascii="Times New Roman" w:eastAsia="Times New Roman" w:hAnsi="Times New Roman" w:cs="Times New Roman"/>
                <w:sz w:val="24"/>
                <w:szCs w:val="24"/>
                <w:lang w:eastAsia="lt-LT"/>
              </w:rPr>
            </w:pPr>
            <w:r w:rsidRPr="00A607C6">
              <w:rPr>
                <w:rFonts w:ascii="Times New Roman" w:eastAsia="Times New Roman" w:hAnsi="Times New Roman" w:cs="Times New Roman"/>
                <w:sz w:val="24"/>
                <w:szCs w:val="24"/>
                <w:lang w:eastAsia="lt-LT"/>
              </w:rPr>
              <w:lastRenderedPageBreak/>
              <w:t xml:space="preserve">8.4.1.2. Šiaulių regiono plėtros plane numatytas finansavimas </w:t>
            </w:r>
            <w:r w:rsidR="00F15964" w:rsidRPr="00A607C6">
              <w:rPr>
                <w:rFonts w:ascii="Times New Roman" w:eastAsia="Times New Roman" w:hAnsi="Times New Roman" w:cs="Times New Roman"/>
                <w:sz w:val="24"/>
                <w:szCs w:val="24"/>
                <w:lang w:eastAsia="lt-LT"/>
              </w:rPr>
              <w:t>2022 m. Šiaulių jaunųjų gamtininkų centro jojimo skyriaus modernizavimo ir plėtros pirmam etapui.</w:t>
            </w:r>
          </w:p>
          <w:p w14:paraId="2C32C6DE" w14:textId="77777777" w:rsidR="00A607C6" w:rsidRDefault="00A607C6" w:rsidP="006879B7">
            <w:pPr>
              <w:overflowPunct w:val="0"/>
              <w:spacing w:after="0" w:line="240" w:lineRule="auto"/>
              <w:textAlignment w:val="baseline"/>
              <w:rPr>
                <w:rFonts w:ascii="Times New Roman" w:eastAsia="Times New Roman" w:hAnsi="Times New Roman" w:cs="Times New Roman"/>
                <w:sz w:val="24"/>
                <w:szCs w:val="24"/>
                <w:lang w:eastAsia="lt-LT"/>
              </w:rPr>
            </w:pPr>
          </w:p>
          <w:p w14:paraId="0F419FD3" w14:textId="5B835F83" w:rsidR="00A607C6" w:rsidRDefault="00A607C6" w:rsidP="006879B7">
            <w:pPr>
              <w:overflowPunct w:val="0"/>
              <w:spacing w:after="0" w:line="240" w:lineRule="auto"/>
              <w:textAlignment w:val="baseline"/>
              <w:rPr>
                <w:rFonts w:ascii="Times New Roman" w:eastAsia="Times New Roman" w:hAnsi="Times New Roman" w:cs="Times New Roman"/>
                <w:sz w:val="24"/>
                <w:szCs w:val="24"/>
                <w:lang w:eastAsia="lt-LT"/>
              </w:rPr>
            </w:pPr>
          </w:p>
        </w:tc>
      </w:tr>
    </w:tbl>
    <w:p w14:paraId="1499DCF0" w14:textId="7B59817F" w:rsidR="006B0778" w:rsidRPr="002A3334" w:rsidRDefault="006B0778" w:rsidP="006B0778">
      <w:pPr>
        <w:tabs>
          <w:tab w:val="left" w:pos="2409"/>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ab/>
      </w:r>
    </w:p>
    <w:p w14:paraId="59B22583" w14:textId="77777777" w:rsidR="005E2583" w:rsidRPr="005E2583" w:rsidRDefault="005E2583" w:rsidP="005E2583">
      <w:pPr>
        <w:tabs>
          <w:tab w:val="left" w:pos="426"/>
        </w:tabs>
        <w:spacing w:after="0" w:line="240" w:lineRule="auto"/>
        <w:jc w:val="both"/>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9.</w:t>
      </w:r>
      <w:r w:rsidRPr="005E2583">
        <w:rPr>
          <w:rFonts w:ascii="Times New Roman" w:eastAsia="Times New Roman" w:hAnsi="Times New Roman" w:cs="Times New Roman"/>
          <w:b/>
          <w:sz w:val="24"/>
          <w:szCs w:val="24"/>
          <w:lang w:eastAsia="lt-LT"/>
        </w:rPr>
        <w:tab/>
        <w:t>Rizika, kuriai esant nustatytos užduotys gali būti neįvykdytos</w:t>
      </w:r>
      <w:r w:rsidRPr="005E2583">
        <w:rPr>
          <w:rFonts w:ascii="Times New Roman" w:eastAsia="Times New Roman" w:hAnsi="Times New Roman" w:cs="Times New Roman"/>
          <w:sz w:val="24"/>
          <w:szCs w:val="24"/>
          <w:lang w:eastAsia="lt-LT"/>
        </w:rPr>
        <w:t xml:space="preserve"> </w:t>
      </w:r>
      <w:r w:rsidRPr="005E2583">
        <w:rPr>
          <w:rFonts w:ascii="Times New Roman" w:eastAsia="Times New Roman" w:hAnsi="Times New Roman" w:cs="Times New Roman"/>
          <w:b/>
          <w:sz w:val="24"/>
          <w:szCs w:val="24"/>
          <w:lang w:eastAsia="lt-LT"/>
        </w:rPr>
        <w:t>(aplinkybės, kurios gali turėti neigiamos įtakos įvykdyti šias užduotis)</w:t>
      </w:r>
    </w:p>
    <w:p w14:paraId="2255F772" w14:textId="3F1914E1" w:rsidR="005E2583" w:rsidRPr="005E2583" w:rsidRDefault="005E2583" w:rsidP="005E2583">
      <w:pPr>
        <w:spacing w:after="0" w:line="240" w:lineRule="auto"/>
        <w:rPr>
          <w:rFonts w:ascii="Times New Roman" w:eastAsia="Times New Roman" w:hAnsi="Times New Roman" w:cs="Times New Roman"/>
          <w:sz w:val="20"/>
          <w:szCs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E2583" w:rsidRPr="005E2583" w14:paraId="1959332C" w14:textId="77777777" w:rsidTr="00C05A50">
        <w:tc>
          <w:tcPr>
            <w:tcW w:w="9776" w:type="dxa"/>
            <w:tcBorders>
              <w:top w:val="single" w:sz="4" w:space="0" w:color="auto"/>
              <w:left w:val="single" w:sz="4" w:space="0" w:color="auto"/>
              <w:bottom w:val="single" w:sz="4" w:space="0" w:color="auto"/>
              <w:right w:val="single" w:sz="4" w:space="0" w:color="auto"/>
            </w:tcBorders>
            <w:hideMark/>
          </w:tcPr>
          <w:p w14:paraId="5702969F" w14:textId="535FCC99" w:rsidR="005E2583" w:rsidRPr="002D0CB0" w:rsidRDefault="005E2583" w:rsidP="005E2583">
            <w:pPr>
              <w:spacing w:after="0" w:line="240" w:lineRule="auto"/>
              <w:jc w:val="both"/>
              <w:rPr>
                <w:rFonts w:ascii="Times New Roman" w:eastAsia="Times New Roman" w:hAnsi="Times New Roman" w:cs="Times New Roman"/>
                <w:sz w:val="24"/>
                <w:szCs w:val="24"/>
                <w:lang w:eastAsia="lt-LT"/>
              </w:rPr>
            </w:pPr>
            <w:r w:rsidRPr="002D0CB0">
              <w:rPr>
                <w:rFonts w:ascii="Times New Roman" w:eastAsia="Times New Roman" w:hAnsi="Times New Roman" w:cs="Times New Roman"/>
                <w:sz w:val="24"/>
                <w:szCs w:val="24"/>
                <w:lang w:eastAsia="lt-LT"/>
              </w:rPr>
              <w:t>9.1.</w:t>
            </w:r>
            <w:r w:rsidR="00101320" w:rsidRPr="002D0CB0">
              <w:rPr>
                <w:rFonts w:ascii="Times New Roman" w:eastAsia="Times New Roman" w:hAnsi="Times New Roman" w:cs="Times New Roman"/>
                <w:sz w:val="24"/>
                <w:szCs w:val="24"/>
                <w:lang w:eastAsia="lt-LT"/>
              </w:rPr>
              <w:t xml:space="preserve"> Žmogiškasis faktorius (nedarbingumas, atskirų specialistų pasikeitimas).</w:t>
            </w:r>
          </w:p>
        </w:tc>
      </w:tr>
      <w:tr w:rsidR="00101320" w:rsidRPr="005E2583" w14:paraId="1DB641BF" w14:textId="77777777" w:rsidTr="00C05A50">
        <w:tc>
          <w:tcPr>
            <w:tcW w:w="9776" w:type="dxa"/>
            <w:tcBorders>
              <w:top w:val="single" w:sz="4" w:space="0" w:color="auto"/>
              <w:left w:val="single" w:sz="4" w:space="0" w:color="auto"/>
              <w:bottom w:val="single" w:sz="4" w:space="0" w:color="auto"/>
              <w:right w:val="single" w:sz="4" w:space="0" w:color="auto"/>
            </w:tcBorders>
            <w:hideMark/>
          </w:tcPr>
          <w:p w14:paraId="0E0CD78F" w14:textId="10EB719D" w:rsidR="00101320" w:rsidRPr="002D0CB0" w:rsidRDefault="00101320" w:rsidP="00101320">
            <w:pPr>
              <w:spacing w:after="0" w:line="240" w:lineRule="auto"/>
              <w:jc w:val="both"/>
              <w:rPr>
                <w:rFonts w:ascii="Times New Roman" w:eastAsia="Times New Roman" w:hAnsi="Times New Roman" w:cs="Times New Roman"/>
                <w:sz w:val="24"/>
                <w:szCs w:val="24"/>
                <w:lang w:eastAsia="lt-LT"/>
              </w:rPr>
            </w:pPr>
            <w:r w:rsidRPr="002D0CB0">
              <w:rPr>
                <w:rFonts w:ascii="Times New Roman" w:hAnsi="Times New Roman" w:cs="Times New Roman"/>
                <w:sz w:val="24"/>
                <w:szCs w:val="24"/>
                <w:lang w:eastAsia="lt-LT"/>
              </w:rPr>
              <w:t>9.2. Pasikeitę atitinkami teisės aktai ir planai valstybės ir savivaldybės lygmeniu.</w:t>
            </w:r>
          </w:p>
        </w:tc>
      </w:tr>
      <w:tr w:rsidR="00101320" w:rsidRPr="005E2583" w14:paraId="0060D5B2" w14:textId="77777777" w:rsidTr="00C05A50">
        <w:tc>
          <w:tcPr>
            <w:tcW w:w="9776" w:type="dxa"/>
            <w:tcBorders>
              <w:top w:val="single" w:sz="4" w:space="0" w:color="auto"/>
              <w:left w:val="single" w:sz="4" w:space="0" w:color="auto"/>
              <w:bottom w:val="single" w:sz="4" w:space="0" w:color="auto"/>
              <w:right w:val="single" w:sz="4" w:space="0" w:color="auto"/>
            </w:tcBorders>
            <w:hideMark/>
          </w:tcPr>
          <w:p w14:paraId="74050A16" w14:textId="38ED7C61" w:rsidR="00101320" w:rsidRPr="002D0CB0" w:rsidRDefault="00101320" w:rsidP="00101320">
            <w:pPr>
              <w:spacing w:after="0" w:line="240" w:lineRule="auto"/>
              <w:jc w:val="both"/>
              <w:rPr>
                <w:rFonts w:ascii="Times New Roman" w:eastAsia="Times New Roman" w:hAnsi="Times New Roman" w:cs="Times New Roman"/>
                <w:sz w:val="24"/>
                <w:szCs w:val="24"/>
                <w:lang w:eastAsia="lt-LT"/>
              </w:rPr>
            </w:pPr>
            <w:r w:rsidRPr="002D0CB0">
              <w:rPr>
                <w:rFonts w:ascii="Times New Roman" w:eastAsia="Times New Roman" w:hAnsi="Times New Roman" w:cs="Times New Roman"/>
                <w:sz w:val="24"/>
                <w:szCs w:val="24"/>
                <w:lang w:eastAsia="lt-LT"/>
              </w:rPr>
              <w:t>9.3.</w:t>
            </w:r>
            <w:r w:rsidRPr="002D0CB0">
              <w:t xml:space="preserve"> </w:t>
            </w:r>
            <w:r w:rsidRPr="002D0CB0">
              <w:rPr>
                <w:rFonts w:ascii="Times New Roman" w:eastAsia="Times New Roman" w:hAnsi="Times New Roman" w:cs="Times New Roman"/>
                <w:sz w:val="24"/>
                <w:szCs w:val="24"/>
                <w:lang w:eastAsia="lt-LT"/>
              </w:rPr>
              <w:t>Negautos planuotos lėšos atskiroms programoms įgyvendinti.</w:t>
            </w:r>
          </w:p>
        </w:tc>
      </w:tr>
      <w:tr w:rsidR="00101320" w:rsidRPr="005E2583" w14:paraId="62895EDE" w14:textId="77777777" w:rsidTr="00C05A50">
        <w:tc>
          <w:tcPr>
            <w:tcW w:w="9776" w:type="dxa"/>
            <w:tcBorders>
              <w:top w:val="single" w:sz="4" w:space="0" w:color="auto"/>
              <w:left w:val="single" w:sz="4" w:space="0" w:color="auto"/>
              <w:bottom w:val="single" w:sz="4" w:space="0" w:color="auto"/>
              <w:right w:val="single" w:sz="4" w:space="0" w:color="auto"/>
            </w:tcBorders>
          </w:tcPr>
          <w:p w14:paraId="0EC2CEEF" w14:textId="61DA9253" w:rsidR="00101320" w:rsidRPr="002D0CB0" w:rsidRDefault="00101320" w:rsidP="00101320">
            <w:pPr>
              <w:spacing w:after="0" w:line="240" w:lineRule="auto"/>
              <w:jc w:val="both"/>
              <w:rPr>
                <w:rFonts w:ascii="Times New Roman" w:eastAsia="Times New Roman" w:hAnsi="Times New Roman" w:cs="Times New Roman"/>
                <w:sz w:val="24"/>
                <w:szCs w:val="24"/>
                <w:lang w:eastAsia="lt-LT"/>
              </w:rPr>
            </w:pPr>
            <w:r w:rsidRPr="002D0CB0">
              <w:rPr>
                <w:rFonts w:ascii="Times New Roman" w:eastAsia="Times New Roman" w:hAnsi="Times New Roman" w:cs="Times New Roman"/>
                <w:sz w:val="24"/>
                <w:szCs w:val="24"/>
                <w:lang w:eastAsia="lt-LT"/>
              </w:rPr>
              <w:t xml:space="preserve">9.4. </w:t>
            </w:r>
            <w:r w:rsidR="00BB1514" w:rsidRPr="002D0CB0">
              <w:rPr>
                <w:rFonts w:ascii="Times New Roman" w:eastAsia="Times New Roman" w:hAnsi="Times New Roman" w:cs="Times New Roman"/>
                <w:sz w:val="24"/>
                <w:szCs w:val="24"/>
                <w:lang w:eastAsia="lt-LT"/>
              </w:rPr>
              <w:t>Karantino apribojimai.</w:t>
            </w:r>
          </w:p>
        </w:tc>
      </w:tr>
    </w:tbl>
    <w:p w14:paraId="3A18AE89" w14:textId="77777777" w:rsidR="009927E6" w:rsidRDefault="009927E6" w:rsidP="002A3334">
      <w:pPr>
        <w:spacing w:after="0" w:line="240" w:lineRule="auto"/>
        <w:rPr>
          <w:rFonts w:ascii="Times New Roman" w:eastAsia="Times New Roman" w:hAnsi="Times New Roman" w:cs="Times New Roman"/>
          <w:b/>
          <w:sz w:val="24"/>
          <w:szCs w:val="24"/>
          <w:lang w:eastAsia="lt-LT"/>
        </w:rPr>
      </w:pPr>
    </w:p>
    <w:p w14:paraId="191E0AE8" w14:textId="77777777" w:rsidR="00C05A50" w:rsidRPr="006441A3" w:rsidRDefault="00C05A50" w:rsidP="00C05A50">
      <w:pPr>
        <w:tabs>
          <w:tab w:val="left" w:pos="0"/>
          <w:tab w:val="left" w:pos="5954"/>
          <w:tab w:val="left" w:pos="836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lt-LT"/>
        </w:rPr>
      </w:pPr>
      <w:proofErr w:type="spellStart"/>
      <w:r w:rsidRPr="006441A3">
        <w:rPr>
          <w:rFonts w:ascii="Times New Roman" w:eastAsia="Times New Roman" w:hAnsi="Times New Roman" w:cs="Times New Roman"/>
          <w:sz w:val="24"/>
          <w:szCs w:val="24"/>
          <w:lang w:val="en-GB" w:eastAsia="lt-LT"/>
        </w:rPr>
        <w:t>Savivaldybės</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administracijos</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Žmonių</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gerovės</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ir</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ugdymo</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departamento</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Švietimo</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skyriaus</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siūlymas</w:t>
      </w:r>
      <w:proofErr w:type="spellEnd"/>
      <w:r w:rsidRPr="006441A3">
        <w:rPr>
          <w:rFonts w:ascii="Times New Roman" w:eastAsia="Times New Roman" w:hAnsi="Times New Roman" w:cs="Times New Roman"/>
          <w:sz w:val="24"/>
          <w:szCs w:val="24"/>
          <w:lang w:val="en-GB" w:eastAsia="lt-LT"/>
        </w:rPr>
        <w:t>:</w:t>
      </w:r>
    </w:p>
    <w:p w14:paraId="30952094" w14:textId="77777777" w:rsidR="00C05A50" w:rsidRPr="006441A3" w:rsidRDefault="00C05A50" w:rsidP="00C05A50">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GB" w:eastAsia="lt-LT"/>
        </w:rPr>
      </w:pPr>
      <w:proofErr w:type="spellStart"/>
      <w:r w:rsidRPr="006441A3">
        <w:rPr>
          <w:rFonts w:ascii="Times New Roman" w:eastAsia="Times New Roman" w:hAnsi="Times New Roman" w:cs="Times New Roman"/>
          <w:b/>
          <w:sz w:val="24"/>
          <w:szCs w:val="24"/>
          <w:lang w:val="en-GB" w:eastAsia="lt-LT"/>
        </w:rPr>
        <w:t>Pritarti</w:t>
      </w:r>
      <w:proofErr w:type="spellEnd"/>
      <w:r w:rsidRPr="006441A3">
        <w:rPr>
          <w:rFonts w:ascii="Times New Roman" w:eastAsia="Times New Roman" w:hAnsi="Times New Roman" w:cs="Times New Roman"/>
          <w:b/>
          <w:sz w:val="24"/>
          <w:szCs w:val="24"/>
          <w:lang w:val="en-GB" w:eastAsia="lt-LT"/>
        </w:rPr>
        <w:t xml:space="preserve"> 2021 </w:t>
      </w:r>
      <w:proofErr w:type="spellStart"/>
      <w:r w:rsidRPr="006441A3">
        <w:rPr>
          <w:rFonts w:ascii="Times New Roman" w:eastAsia="Times New Roman" w:hAnsi="Times New Roman" w:cs="Times New Roman"/>
          <w:b/>
          <w:sz w:val="24"/>
          <w:szCs w:val="24"/>
          <w:lang w:val="en-GB" w:eastAsia="lt-LT"/>
        </w:rPr>
        <w:t>metų</w:t>
      </w:r>
      <w:proofErr w:type="spellEnd"/>
      <w:r w:rsidRPr="006441A3">
        <w:rPr>
          <w:rFonts w:ascii="Times New Roman" w:eastAsia="Times New Roman" w:hAnsi="Times New Roman" w:cs="Times New Roman"/>
          <w:b/>
          <w:sz w:val="24"/>
          <w:szCs w:val="24"/>
          <w:lang w:val="en-GB" w:eastAsia="lt-LT"/>
        </w:rPr>
        <w:t xml:space="preserve"> </w:t>
      </w:r>
      <w:proofErr w:type="spellStart"/>
      <w:r w:rsidRPr="006441A3">
        <w:rPr>
          <w:rFonts w:ascii="Times New Roman" w:eastAsia="Times New Roman" w:hAnsi="Times New Roman" w:cs="Times New Roman"/>
          <w:b/>
          <w:sz w:val="24"/>
          <w:szCs w:val="24"/>
          <w:lang w:val="en-GB" w:eastAsia="lt-LT"/>
        </w:rPr>
        <w:t>veiklos</w:t>
      </w:r>
      <w:proofErr w:type="spellEnd"/>
      <w:r w:rsidRPr="006441A3">
        <w:rPr>
          <w:rFonts w:ascii="Times New Roman" w:eastAsia="Times New Roman" w:hAnsi="Times New Roman" w:cs="Times New Roman"/>
          <w:b/>
          <w:sz w:val="24"/>
          <w:szCs w:val="24"/>
          <w:lang w:val="en-GB" w:eastAsia="lt-LT"/>
        </w:rPr>
        <w:t xml:space="preserve"> </w:t>
      </w:r>
      <w:proofErr w:type="spellStart"/>
      <w:r w:rsidRPr="006441A3">
        <w:rPr>
          <w:rFonts w:ascii="Times New Roman" w:eastAsia="Times New Roman" w:hAnsi="Times New Roman" w:cs="Times New Roman"/>
          <w:b/>
          <w:sz w:val="24"/>
          <w:szCs w:val="24"/>
          <w:lang w:val="en-GB" w:eastAsia="lt-LT"/>
        </w:rPr>
        <w:t>užduotims</w:t>
      </w:r>
      <w:proofErr w:type="spellEnd"/>
      <w:r w:rsidRPr="006441A3">
        <w:rPr>
          <w:rFonts w:ascii="Times New Roman" w:eastAsia="Times New Roman" w:hAnsi="Times New Roman" w:cs="Times New Roman"/>
          <w:b/>
          <w:sz w:val="24"/>
          <w:szCs w:val="24"/>
          <w:lang w:val="en-GB" w:eastAsia="lt-LT"/>
        </w:rPr>
        <w:t xml:space="preserve">. </w:t>
      </w:r>
    </w:p>
    <w:p w14:paraId="0EAFB951" w14:textId="44A9D2BD" w:rsidR="009927E6" w:rsidRDefault="009927E6" w:rsidP="00C05A50">
      <w:pPr>
        <w:spacing w:after="0" w:line="240" w:lineRule="auto"/>
        <w:rPr>
          <w:rFonts w:ascii="Times New Roman" w:eastAsia="Times New Roman" w:hAnsi="Times New Roman" w:cs="Times New Roman"/>
          <w:b/>
          <w:sz w:val="24"/>
          <w:szCs w:val="24"/>
          <w:lang w:eastAsia="lt-LT"/>
        </w:rPr>
      </w:pPr>
    </w:p>
    <w:p w14:paraId="072739E4" w14:textId="5FEC7E22" w:rsidR="005E2583" w:rsidRPr="005E2583" w:rsidRDefault="005E2583" w:rsidP="005E2583">
      <w:pPr>
        <w:spacing w:after="0" w:line="240" w:lineRule="auto"/>
        <w:jc w:val="center"/>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VI SKYRIUS</w:t>
      </w:r>
    </w:p>
    <w:p w14:paraId="06E48EAA" w14:textId="77777777" w:rsidR="005E2583" w:rsidRPr="005E2583" w:rsidRDefault="005E2583" w:rsidP="005E2583">
      <w:pPr>
        <w:spacing w:after="0" w:line="240" w:lineRule="auto"/>
        <w:jc w:val="center"/>
        <w:rPr>
          <w:rFonts w:ascii="Times New Roman" w:eastAsia="Times New Roman" w:hAnsi="Times New Roman" w:cs="Times New Roman"/>
          <w:b/>
          <w:sz w:val="24"/>
          <w:szCs w:val="24"/>
          <w:lang w:eastAsia="lt-LT"/>
        </w:rPr>
      </w:pPr>
      <w:r w:rsidRPr="005E2583">
        <w:rPr>
          <w:rFonts w:ascii="Times New Roman" w:eastAsia="Times New Roman" w:hAnsi="Times New Roman" w:cs="Times New Roman"/>
          <w:b/>
          <w:sz w:val="24"/>
          <w:szCs w:val="24"/>
          <w:lang w:eastAsia="lt-LT"/>
        </w:rPr>
        <w:t>VERTINIMO PAGRINDIMAS IR SIŪLYMAI</w:t>
      </w:r>
    </w:p>
    <w:p w14:paraId="0941B108" w14:textId="77777777" w:rsidR="005E2583" w:rsidRPr="005E2583" w:rsidRDefault="005E2583" w:rsidP="005E2583">
      <w:pPr>
        <w:spacing w:after="0" w:line="240" w:lineRule="auto"/>
        <w:jc w:val="center"/>
        <w:rPr>
          <w:rFonts w:ascii="Times New Roman" w:eastAsia="Times New Roman" w:hAnsi="Times New Roman" w:cs="Times New Roman"/>
          <w:sz w:val="24"/>
          <w:szCs w:val="20"/>
          <w:lang w:eastAsia="lt-LT"/>
        </w:rPr>
      </w:pPr>
    </w:p>
    <w:p w14:paraId="7E00CA7F" w14:textId="35E0C863" w:rsidR="005E2583" w:rsidRDefault="005E2583" w:rsidP="005E2583">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E57200">
        <w:rPr>
          <w:rFonts w:ascii="Times New Roman" w:eastAsia="Times New Roman" w:hAnsi="Times New Roman" w:cs="Times New Roman"/>
          <w:b/>
          <w:sz w:val="24"/>
          <w:szCs w:val="24"/>
          <w:lang w:eastAsia="lt-LT"/>
        </w:rPr>
        <w:t>10. Įvertinimas, jo pagrindimas ir siūlymai:</w:t>
      </w:r>
    </w:p>
    <w:p w14:paraId="6D93D33D" w14:textId="7C0EEB4D" w:rsidR="00EA0692" w:rsidRDefault="00E57200" w:rsidP="00214608">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E57200">
        <w:rPr>
          <w:rFonts w:ascii="Times New Roman" w:eastAsia="Times New Roman" w:hAnsi="Times New Roman" w:cs="Times New Roman"/>
          <w:color w:val="FF0000"/>
          <w:sz w:val="24"/>
          <w:szCs w:val="24"/>
          <w:lang w:eastAsia="lt-LT"/>
        </w:rPr>
        <w:t xml:space="preserve">    </w:t>
      </w:r>
      <w:r w:rsidRPr="002C7A00">
        <w:rPr>
          <w:rFonts w:ascii="Times New Roman" w:eastAsia="Times New Roman" w:hAnsi="Times New Roman" w:cs="Times New Roman"/>
          <w:sz w:val="24"/>
          <w:szCs w:val="24"/>
          <w:lang w:eastAsia="lt-LT"/>
        </w:rPr>
        <w:t>Direktoriaus Gintaro Oliškevičiaus ataskait</w:t>
      </w:r>
      <w:r w:rsidR="00EA0692">
        <w:rPr>
          <w:rFonts w:ascii="Times New Roman" w:eastAsia="Times New Roman" w:hAnsi="Times New Roman" w:cs="Times New Roman"/>
          <w:sz w:val="24"/>
          <w:szCs w:val="24"/>
          <w:lang w:eastAsia="lt-LT"/>
        </w:rPr>
        <w:t>os</w:t>
      </w:r>
      <w:r w:rsidRPr="002C7A00">
        <w:rPr>
          <w:rFonts w:ascii="Times New Roman" w:eastAsia="Times New Roman" w:hAnsi="Times New Roman" w:cs="Times New Roman"/>
          <w:sz w:val="24"/>
          <w:szCs w:val="24"/>
          <w:lang w:eastAsia="lt-LT"/>
        </w:rPr>
        <w:t xml:space="preserve"> </w:t>
      </w:r>
      <w:r w:rsidR="00EA0692">
        <w:rPr>
          <w:rFonts w:ascii="Times New Roman" w:eastAsia="Times New Roman" w:hAnsi="Times New Roman" w:cs="Times New Roman"/>
          <w:sz w:val="24"/>
          <w:szCs w:val="24"/>
          <w:lang w:eastAsia="lt-LT"/>
        </w:rPr>
        <w:t>į</w:t>
      </w:r>
      <w:r w:rsidRPr="002C7A00">
        <w:rPr>
          <w:rFonts w:ascii="Times New Roman" w:eastAsia="Times New Roman" w:hAnsi="Times New Roman" w:cs="Times New Roman"/>
          <w:sz w:val="24"/>
          <w:szCs w:val="24"/>
          <w:lang w:eastAsia="lt-LT"/>
        </w:rPr>
        <w:t>vertinama</w:t>
      </w:r>
      <w:r w:rsidR="00EA0692">
        <w:rPr>
          <w:rFonts w:ascii="Times New Roman" w:eastAsia="Times New Roman" w:hAnsi="Times New Roman" w:cs="Times New Roman"/>
          <w:sz w:val="24"/>
          <w:szCs w:val="24"/>
          <w:lang w:eastAsia="lt-LT"/>
        </w:rPr>
        <w:t xml:space="preserve">s - </w:t>
      </w:r>
      <w:r w:rsidRPr="002C7A00">
        <w:rPr>
          <w:rFonts w:ascii="Times New Roman" w:eastAsia="Times New Roman" w:hAnsi="Times New Roman" w:cs="Times New Roman"/>
          <w:sz w:val="24"/>
          <w:szCs w:val="24"/>
          <w:lang w:eastAsia="lt-LT"/>
        </w:rPr>
        <w:t xml:space="preserve"> </w:t>
      </w:r>
      <w:r w:rsidR="009365C1">
        <w:rPr>
          <w:rFonts w:ascii="Times New Roman" w:eastAsia="Times New Roman" w:hAnsi="Times New Roman" w:cs="Times New Roman"/>
          <w:sz w:val="24"/>
          <w:szCs w:val="24"/>
          <w:lang w:eastAsia="lt-LT"/>
        </w:rPr>
        <w:t>l</w:t>
      </w:r>
      <w:r w:rsidRPr="002C7A00">
        <w:rPr>
          <w:rFonts w:ascii="Times New Roman" w:eastAsia="Times New Roman" w:hAnsi="Times New Roman" w:cs="Times New Roman"/>
          <w:sz w:val="24"/>
          <w:szCs w:val="24"/>
          <w:lang w:eastAsia="lt-LT"/>
        </w:rPr>
        <w:t xml:space="preserve">abai gerai. </w:t>
      </w:r>
    </w:p>
    <w:p w14:paraId="4313248C" w14:textId="4653EFB3" w:rsidR="00EA0692" w:rsidRDefault="00E57200" w:rsidP="00214608">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2C7A00">
        <w:rPr>
          <w:rFonts w:ascii="Times New Roman" w:eastAsia="Times New Roman" w:hAnsi="Times New Roman" w:cs="Times New Roman"/>
          <w:sz w:val="24"/>
          <w:szCs w:val="24"/>
          <w:lang w:eastAsia="lt-LT"/>
        </w:rPr>
        <w:t xml:space="preserve">Visos </w:t>
      </w:r>
      <w:r w:rsidR="006279C2">
        <w:rPr>
          <w:rFonts w:ascii="Times New Roman" w:eastAsia="Times New Roman" w:hAnsi="Times New Roman" w:cs="Times New Roman"/>
          <w:sz w:val="24"/>
          <w:szCs w:val="24"/>
          <w:lang w:eastAsia="lt-LT"/>
        </w:rPr>
        <w:t>direktoriaus planuotos</w:t>
      </w:r>
      <w:r w:rsidRPr="002C7A00">
        <w:rPr>
          <w:rFonts w:ascii="Times New Roman" w:eastAsia="Times New Roman" w:hAnsi="Times New Roman" w:cs="Times New Roman"/>
          <w:sz w:val="24"/>
          <w:szCs w:val="24"/>
          <w:lang w:eastAsia="lt-LT"/>
        </w:rPr>
        <w:t xml:space="preserve"> užduotys 20</w:t>
      </w:r>
      <w:r w:rsidR="002C7A00" w:rsidRPr="002C7A00">
        <w:rPr>
          <w:rFonts w:ascii="Times New Roman" w:eastAsia="Times New Roman" w:hAnsi="Times New Roman" w:cs="Times New Roman"/>
          <w:sz w:val="24"/>
          <w:szCs w:val="24"/>
          <w:lang w:eastAsia="lt-LT"/>
        </w:rPr>
        <w:t>20</w:t>
      </w:r>
      <w:r w:rsidRPr="002C7A00">
        <w:rPr>
          <w:rFonts w:ascii="Times New Roman" w:eastAsia="Times New Roman" w:hAnsi="Times New Roman" w:cs="Times New Roman"/>
          <w:sz w:val="24"/>
          <w:szCs w:val="24"/>
          <w:lang w:eastAsia="lt-LT"/>
        </w:rPr>
        <w:t xml:space="preserve"> metais buvo įgyvendintos.</w:t>
      </w:r>
      <w:r w:rsidRPr="00E57200">
        <w:rPr>
          <w:rFonts w:ascii="Times New Roman" w:eastAsia="Times New Roman" w:hAnsi="Times New Roman" w:cs="Times New Roman"/>
          <w:color w:val="FF0000"/>
          <w:sz w:val="24"/>
          <w:szCs w:val="24"/>
          <w:lang w:eastAsia="lt-LT"/>
        </w:rPr>
        <w:t xml:space="preserve"> </w:t>
      </w:r>
      <w:r w:rsidRPr="009A7C22">
        <w:rPr>
          <w:rFonts w:ascii="Times New Roman" w:eastAsia="Times New Roman" w:hAnsi="Times New Roman" w:cs="Times New Roman"/>
          <w:sz w:val="24"/>
          <w:szCs w:val="24"/>
          <w:lang w:eastAsia="lt-LT"/>
        </w:rPr>
        <w:t xml:space="preserve">Net </w:t>
      </w:r>
      <w:r w:rsidR="009A7C22" w:rsidRPr="009A7C22">
        <w:rPr>
          <w:rFonts w:ascii="Times New Roman" w:eastAsia="Times New Roman" w:hAnsi="Times New Roman" w:cs="Times New Roman"/>
          <w:sz w:val="24"/>
          <w:szCs w:val="24"/>
          <w:lang w:eastAsia="lt-LT"/>
        </w:rPr>
        <w:t>devynios</w:t>
      </w:r>
      <w:r w:rsidRPr="009A7C22">
        <w:rPr>
          <w:rFonts w:ascii="Times New Roman" w:eastAsia="Times New Roman" w:hAnsi="Times New Roman" w:cs="Times New Roman"/>
          <w:sz w:val="24"/>
          <w:szCs w:val="24"/>
          <w:lang w:eastAsia="lt-LT"/>
        </w:rPr>
        <w:t xml:space="preserve"> priemonės, kurios nebuvo numatytos strateginiame plane bei metiniame veiklos plane, buvo įvykdytos</w:t>
      </w:r>
      <w:r w:rsidR="009A7C22" w:rsidRPr="009A7C22">
        <w:rPr>
          <w:rFonts w:ascii="Times New Roman" w:eastAsia="Times New Roman" w:hAnsi="Times New Roman" w:cs="Times New Roman"/>
          <w:sz w:val="24"/>
          <w:szCs w:val="24"/>
          <w:lang w:eastAsia="lt-LT"/>
        </w:rPr>
        <w:t>.</w:t>
      </w:r>
      <w:r w:rsidRPr="009A7C22">
        <w:rPr>
          <w:rFonts w:ascii="Times New Roman" w:eastAsia="Times New Roman" w:hAnsi="Times New Roman" w:cs="Times New Roman"/>
          <w:sz w:val="24"/>
          <w:szCs w:val="24"/>
          <w:lang w:eastAsia="lt-LT"/>
        </w:rPr>
        <w:t xml:space="preserve"> </w:t>
      </w:r>
      <w:r w:rsidR="009A7C22" w:rsidRPr="009A7C22">
        <w:rPr>
          <w:rFonts w:ascii="Times New Roman" w:eastAsia="Times New Roman" w:hAnsi="Times New Roman" w:cs="Times New Roman"/>
          <w:sz w:val="24"/>
          <w:szCs w:val="24"/>
          <w:lang w:eastAsia="lt-LT"/>
        </w:rPr>
        <w:t>Penkios priemonės, numatytos strateginiame plane, buvo įgyvendintos nepiln</w:t>
      </w:r>
      <w:r w:rsidR="006279C2">
        <w:rPr>
          <w:rFonts w:ascii="Times New Roman" w:eastAsia="Times New Roman" w:hAnsi="Times New Roman" w:cs="Times New Roman"/>
          <w:sz w:val="24"/>
          <w:szCs w:val="24"/>
          <w:lang w:eastAsia="lt-LT"/>
        </w:rPr>
        <w:t>ai</w:t>
      </w:r>
      <w:r w:rsidR="009A7C22" w:rsidRPr="009A7C22">
        <w:rPr>
          <w:rFonts w:ascii="Times New Roman" w:eastAsia="Times New Roman" w:hAnsi="Times New Roman" w:cs="Times New Roman"/>
          <w:sz w:val="24"/>
          <w:szCs w:val="24"/>
          <w:lang w:eastAsia="lt-LT"/>
        </w:rPr>
        <w:t xml:space="preserve">. Šios priemonės, susijusios su renginiais ir dalyvavimu juose, o taip pat – pasiektais </w:t>
      </w:r>
      <w:proofErr w:type="spellStart"/>
      <w:r w:rsidR="009A7C22" w:rsidRPr="009A7C22">
        <w:rPr>
          <w:rFonts w:ascii="Times New Roman" w:eastAsia="Times New Roman" w:hAnsi="Times New Roman" w:cs="Times New Roman"/>
          <w:sz w:val="24"/>
          <w:szCs w:val="24"/>
          <w:lang w:eastAsia="lt-LT"/>
        </w:rPr>
        <w:t>laimėjimais</w:t>
      </w:r>
      <w:proofErr w:type="spellEnd"/>
      <w:r w:rsidR="009A7C22" w:rsidRPr="009A7C22">
        <w:rPr>
          <w:rFonts w:ascii="Times New Roman" w:eastAsia="Times New Roman" w:hAnsi="Times New Roman" w:cs="Times New Roman"/>
          <w:sz w:val="24"/>
          <w:szCs w:val="24"/>
          <w:lang w:eastAsia="lt-LT"/>
        </w:rPr>
        <w:t xml:space="preserve">. Dėl šalies epidemiologinės situacijos ir su ja įvestų apribojimų, didelė dalis renginių nevyko ir mokiniai negalėjo </w:t>
      </w:r>
      <w:r w:rsidR="00214608">
        <w:rPr>
          <w:rFonts w:ascii="Times New Roman" w:eastAsia="Times New Roman" w:hAnsi="Times New Roman" w:cs="Times New Roman"/>
          <w:sz w:val="24"/>
          <w:szCs w:val="24"/>
          <w:lang w:eastAsia="lt-LT"/>
        </w:rPr>
        <w:t>atskleisti</w:t>
      </w:r>
      <w:r w:rsidR="009A7C22" w:rsidRPr="009A7C22">
        <w:rPr>
          <w:rFonts w:ascii="Times New Roman" w:eastAsia="Times New Roman" w:hAnsi="Times New Roman" w:cs="Times New Roman"/>
          <w:sz w:val="24"/>
          <w:szCs w:val="24"/>
          <w:lang w:eastAsia="lt-LT"/>
        </w:rPr>
        <w:t xml:space="preserve"> savo gebėjimų.</w:t>
      </w:r>
      <w:r w:rsidRPr="009A7C22">
        <w:rPr>
          <w:rFonts w:ascii="Times New Roman" w:eastAsia="Times New Roman" w:hAnsi="Times New Roman" w:cs="Times New Roman"/>
          <w:sz w:val="24"/>
          <w:szCs w:val="24"/>
          <w:lang w:eastAsia="lt-LT"/>
        </w:rPr>
        <w:t xml:space="preserve"> </w:t>
      </w:r>
      <w:r w:rsidR="009A7C22" w:rsidRPr="009A7C22">
        <w:rPr>
          <w:rFonts w:ascii="Times New Roman" w:eastAsia="Times New Roman" w:hAnsi="Times New Roman" w:cs="Times New Roman"/>
          <w:sz w:val="24"/>
          <w:szCs w:val="24"/>
          <w:lang w:eastAsia="lt-LT"/>
        </w:rPr>
        <w:t xml:space="preserve">Tačiau net  devynios priemonės, numatytos strateginiame plane, yra įgyvendintos daugiau, nei planuota. </w:t>
      </w:r>
      <w:r w:rsidR="00E05FA8">
        <w:rPr>
          <w:rFonts w:ascii="Times New Roman" w:eastAsia="Times New Roman" w:hAnsi="Times New Roman" w:cs="Times New Roman"/>
          <w:sz w:val="24"/>
          <w:szCs w:val="24"/>
          <w:lang w:eastAsia="lt-LT"/>
        </w:rPr>
        <w:t xml:space="preserve">Nežiūrint į tai, kad  įstaigos veikla dėl </w:t>
      </w:r>
      <w:proofErr w:type="spellStart"/>
      <w:r w:rsidR="00E05FA8">
        <w:rPr>
          <w:rFonts w:ascii="Times New Roman" w:eastAsia="Times New Roman" w:hAnsi="Times New Roman" w:cs="Times New Roman"/>
          <w:sz w:val="24"/>
          <w:szCs w:val="24"/>
          <w:lang w:eastAsia="lt-LT"/>
        </w:rPr>
        <w:t>Covid</w:t>
      </w:r>
      <w:proofErr w:type="spellEnd"/>
      <w:r w:rsidR="00E05FA8">
        <w:rPr>
          <w:rFonts w:ascii="Times New Roman" w:eastAsia="Times New Roman" w:hAnsi="Times New Roman" w:cs="Times New Roman"/>
          <w:sz w:val="24"/>
          <w:szCs w:val="24"/>
          <w:lang w:eastAsia="lt-LT"/>
        </w:rPr>
        <w:t xml:space="preserve">- 19 buvo apribota, vasaros metu stovyklose buvo </w:t>
      </w:r>
      <w:r w:rsidR="002A3EA2">
        <w:rPr>
          <w:rFonts w:ascii="Times New Roman" w:eastAsia="Times New Roman" w:hAnsi="Times New Roman" w:cs="Times New Roman"/>
          <w:sz w:val="24"/>
          <w:szCs w:val="24"/>
          <w:lang w:eastAsia="lt-LT"/>
        </w:rPr>
        <w:t xml:space="preserve">užimta </w:t>
      </w:r>
      <w:r w:rsidR="00E05FA8">
        <w:rPr>
          <w:rFonts w:ascii="Times New Roman" w:eastAsia="Times New Roman" w:hAnsi="Times New Roman" w:cs="Times New Roman"/>
          <w:sz w:val="24"/>
          <w:szCs w:val="24"/>
          <w:lang w:eastAsia="lt-LT"/>
        </w:rPr>
        <w:t xml:space="preserve">19 proc. daugiau vaikų </w:t>
      </w:r>
      <w:r w:rsidR="002A3EA2">
        <w:rPr>
          <w:rFonts w:ascii="Times New Roman" w:eastAsia="Times New Roman" w:hAnsi="Times New Roman" w:cs="Times New Roman"/>
          <w:sz w:val="24"/>
          <w:szCs w:val="24"/>
          <w:lang w:eastAsia="lt-LT"/>
        </w:rPr>
        <w:t>nei planuota, Jojimo skyriaus raitelės pasiekė aukščiausias Lietuvos raitelių reitingų pozicijas (1 vieta)</w:t>
      </w:r>
      <w:r w:rsidR="006279C2">
        <w:rPr>
          <w:rFonts w:ascii="Times New Roman" w:eastAsia="Times New Roman" w:hAnsi="Times New Roman" w:cs="Times New Roman"/>
          <w:sz w:val="24"/>
          <w:szCs w:val="24"/>
          <w:lang w:eastAsia="lt-LT"/>
        </w:rPr>
        <w:t>.</w:t>
      </w:r>
      <w:r w:rsidR="002A3EA2">
        <w:rPr>
          <w:rFonts w:ascii="Times New Roman" w:eastAsia="Times New Roman" w:hAnsi="Times New Roman" w:cs="Times New Roman"/>
          <w:sz w:val="24"/>
          <w:szCs w:val="24"/>
          <w:lang w:eastAsia="lt-LT"/>
        </w:rPr>
        <w:t xml:space="preserve"> </w:t>
      </w:r>
      <w:r w:rsidR="006279C2">
        <w:rPr>
          <w:rFonts w:ascii="Times New Roman" w:eastAsia="Times New Roman" w:hAnsi="Times New Roman" w:cs="Times New Roman"/>
          <w:sz w:val="24"/>
          <w:szCs w:val="24"/>
          <w:lang w:eastAsia="lt-LT"/>
        </w:rPr>
        <w:t>N</w:t>
      </w:r>
      <w:r w:rsidR="002A3EA2">
        <w:rPr>
          <w:rFonts w:ascii="Times New Roman" w:eastAsia="Times New Roman" w:hAnsi="Times New Roman" w:cs="Times New Roman"/>
          <w:sz w:val="24"/>
          <w:szCs w:val="24"/>
          <w:lang w:eastAsia="lt-LT"/>
        </w:rPr>
        <w:t>aujiems mokslo metams buvo surinktas maksimalus vaikų skaičius (401 ugdytinis)</w:t>
      </w:r>
      <w:r w:rsidR="006279C2">
        <w:rPr>
          <w:rFonts w:ascii="Times New Roman" w:eastAsia="Times New Roman" w:hAnsi="Times New Roman" w:cs="Times New Roman"/>
          <w:sz w:val="24"/>
          <w:szCs w:val="24"/>
          <w:lang w:eastAsia="lt-LT"/>
        </w:rPr>
        <w:t>, sulauk</w:t>
      </w:r>
      <w:r w:rsidR="00214608">
        <w:rPr>
          <w:rFonts w:ascii="Times New Roman" w:eastAsia="Times New Roman" w:hAnsi="Times New Roman" w:cs="Times New Roman"/>
          <w:sz w:val="24"/>
          <w:szCs w:val="24"/>
          <w:lang w:eastAsia="lt-LT"/>
        </w:rPr>
        <w:t>ta</w:t>
      </w:r>
      <w:r w:rsidR="006279C2">
        <w:rPr>
          <w:rFonts w:ascii="Times New Roman" w:eastAsia="Times New Roman" w:hAnsi="Times New Roman" w:cs="Times New Roman"/>
          <w:sz w:val="24"/>
          <w:szCs w:val="24"/>
          <w:lang w:eastAsia="lt-LT"/>
        </w:rPr>
        <w:t xml:space="preserve"> apie 10 proc. daugiau tėvų prašymų dėl vaikų būrelių lankymo, nei </w:t>
      </w:r>
      <w:r w:rsidR="000451FE">
        <w:rPr>
          <w:rFonts w:ascii="Times New Roman" w:eastAsia="Times New Roman" w:hAnsi="Times New Roman" w:cs="Times New Roman"/>
          <w:sz w:val="24"/>
          <w:szCs w:val="24"/>
          <w:lang w:eastAsia="lt-LT"/>
        </w:rPr>
        <w:t xml:space="preserve">įstaiga </w:t>
      </w:r>
      <w:r w:rsidR="006279C2">
        <w:rPr>
          <w:rFonts w:ascii="Times New Roman" w:eastAsia="Times New Roman" w:hAnsi="Times New Roman" w:cs="Times New Roman"/>
          <w:sz w:val="24"/>
          <w:szCs w:val="24"/>
          <w:lang w:eastAsia="lt-LT"/>
        </w:rPr>
        <w:t xml:space="preserve">galėjo priimti. Anksčiau minėti faktai yra kokybiškos įstaigos veiklos rodiklis. </w:t>
      </w:r>
    </w:p>
    <w:p w14:paraId="7F656803" w14:textId="0E08A9D6" w:rsidR="005E2583" w:rsidRDefault="00C05A50" w:rsidP="005E258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A0692">
        <w:rPr>
          <w:rFonts w:ascii="Times New Roman" w:eastAsia="Times New Roman" w:hAnsi="Times New Roman" w:cs="Times New Roman"/>
          <w:sz w:val="24"/>
          <w:szCs w:val="24"/>
          <w:lang w:eastAsia="lt-LT"/>
        </w:rPr>
        <w:t>Pasiūlymas – tęsti įstaigos aplinkos</w:t>
      </w:r>
      <w:r w:rsidR="00AC0225">
        <w:rPr>
          <w:rFonts w:ascii="Times New Roman" w:eastAsia="Times New Roman" w:hAnsi="Times New Roman" w:cs="Times New Roman"/>
          <w:sz w:val="24"/>
          <w:szCs w:val="24"/>
          <w:lang w:eastAsia="lt-LT"/>
        </w:rPr>
        <w:t>,</w:t>
      </w:r>
      <w:r w:rsidR="0052010A">
        <w:rPr>
          <w:rFonts w:ascii="Times New Roman" w:eastAsia="Times New Roman" w:hAnsi="Times New Roman" w:cs="Times New Roman"/>
          <w:sz w:val="24"/>
          <w:szCs w:val="24"/>
          <w:lang w:eastAsia="lt-LT"/>
        </w:rPr>
        <w:t xml:space="preserve"> erdvių modernizavimą, gerinimą ir tobulinimą.</w:t>
      </w:r>
    </w:p>
    <w:p w14:paraId="5A07E974" w14:textId="6B2E9C20" w:rsidR="00521672" w:rsidRPr="00E57200" w:rsidRDefault="00521672" w:rsidP="005E2583">
      <w:pPr>
        <w:spacing w:after="0" w:line="240" w:lineRule="auto"/>
        <w:rPr>
          <w:rFonts w:ascii="Times New Roman" w:eastAsia="Times New Roman" w:hAnsi="Times New Roman" w:cs="Times New Roman"/>
          <w:sz w:val="24"/>
          <w:szCs w:val="24"/>
          <w:lang w:eastAsia="lt-LT"/>
        </w:rPr>
      </w:pPr>
    </w:p>
    <w:p w14:paraId="6B5973A5" w14:textId="72831937" w:rsidR="005E2583" w:rsidRPr="0048109C" w:rsidRDefault="00521672" w:rsidP="0048109C">
      <w:pPr>
        <w:tabs>
          <w:tab w:val="left" w:pos="4536"/>
          <w:tab w:val="left" w:pos="7230"/>
        </w:tabs>
        <w:overflowPunct w:val="0"/>
        <w:spacing w:after="0" w:line="240" w:lineRule="auto"/>
        <w:jc w:val="both"/>
        <w:textAlignment w:val="baseline"/>
        <w:rPr>
          <w:sz w:val="20"/>
          <w:lang w:eastAsia="lt-LT"/>
        </w:rPr>
      </w:pPr>
      <w:r>
        <w:rPr>
          <w:rFonts w:ascii="Times New Roman" w:eastAsia="Times New Roman" w:hAnsi="Times New Roman" w:cs="Times New Roman"/>
          <w:sz w:val="24"/>
          <w:szCs w:val="24"/>
          <w:lang w:eastAsia="lt-LT"/>
        </w:rPr>
        <w:t>Centro tarybos pirmininkė</w:t>
      </w:r>
      <w:r w:rsidR="0048109C">
        <w:rPr>
          <w:rFonts w:ascii="Times New Roman" w:eastAsia="Times New Roman" w:hAnsi="Times New Roman" w:cs="Times New Roman"/>
          <w:sz w:val="24"/>
          <w:szCs w:val="24"/>
          <w:lang w:eastAsia="lt-LT"/>
        </w:rPr>
        <w:t xml:space="preserve">     </w:t>
      </w:r>
      <w:r w:rsidR="0048109C">
        <w:rPr>
          <w:sz w:val="20"/>
          <w:lang w:eastAsia="lt-LT"/>
        </w:rPr>
        <w:t xml:space="preserve">                                        ___________          </w:t>
      </w:r>
      <w:r>
        <w:rPr>
          <w:rFonts w:ascii="Times New Roman" w:eastAsia="Times New Roman" w:hAnsi="Times New Roman" w:cs="Times New Roman"/>
          <w:sz w:val="24"/>
          <w:szCs w:val="24"/>
          <w:lang w:eastAsia="lt-LT"/>
        </w:rPr>
        <w:t>Greta Bataitienė</w:t>
      </w:r>
      <w:r w:rsidR="005E2583" w:rsidRPr="00E57200">
        <w:rPr>
          <w:rFonts w:ascii="Times New Roman" w:eastAsia="Times New Roman" w:hAnsi="Times New Roman" w:cs="Times New Roman"/>
          <w:sz w:val="24"/>
          <w:szCs w:val="24"/>
          <w:lang w:eastAsia="lt-LT"/>
        </w:rPr>
        <w:t xml:space="preserve">         </w:t>
      </w:r>
      <w:r w:rsidR="00C40FD2">
        <w:rPr>
          <w:rFonts w:ascii="Times New Roman" w:eastAsia="Times New Roman" w:hAnsi="Times New Roman" w:cs="Times New Roman"/>
          <w:sz w:val="24"/>
          <w:szCs w:val="24"/>
          <w:lang w:eastAsia="lt-LT"/>
        </w:rPr>
        <w:t xml:space="preserve">    2</w:t>
      </w:r>
      <w:r w:rsidR="004C08E5">
        <w:rPr>
          <w:rFonts w:ascii="Times New Roman" w:eastAsia="Times New Roman" w:hAnsi="Times New Roman" w:cs="Times New Roman"/>
          <w:sz w:val="24"/>
          <w:szCs w:val="24"/>
          <w:lang w:eastAsia="lt-LT"/>
        </w:rPr>
        <w:t>02</w:t>
      </w:r>
      <w:r w:rsidR="0033216B">
        <w:rPr>
          <w:rFonts w:ascii="Times New Roman" w:eastAsia="Times New Roman" w:hAnsi="Times New Roman" w:cs="Times New Roman"/>
          <w:sz w:val="24"/>
          <w:szCs w:val="24"/>
          <w:lang w:eastAsia="lt-LT"/>
        </w:rPr>
        <w:t>1</w:t>
      </w:r>
      <w:r w:rsidR="004C08E5">
        <w:rPr>
          <w:rFonts w:ascii="Times New Roman" w:eastAsia="Times New Roman" w:hAnsi="Times New Roman" w:cs="Times New Roman"/>
          <w:sz w:val="24"/>
          <w:szCs w:val="24"/>
          <w:lang w:eastAsia="lt-LT"/>
        </w:rPr>
        <w:t>-02-03</w:t>
      </w:r>
    </w:p>
    <w:p w14:paraId="2704676B" w14:textId="68BCBE65" w:rsidR="005E2583" w:rsidRDefault="0048109C" w:rsidP="0048109C">
      <w:pPr>
        <w:tabs>
          <w:tab w:val="left" w:pos="5529"/>
          <w:tab w:val="left" w:pos="8364"/>
        </w:tabs>
        <w:spacing w:after="0" w:line="240" w:lineRule="auto"/>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C05A50">
        <w:rPr>
          <w:rFonts w:ascii="Times New Roman" w:eastAsia="Times New Roman" w:hAnsi="Times New Roman" w:cs="Times New Roman"/>
          <w:sz w:val="20"/>
          <w:szCs w:val="20"/>
          <w:lang w:eastAsia="lt-LT"/>
        </w:rPr>
        <w:t xml:space="preserve">                             </w:t>
      </w:r>
      <w:r>
        <w:rPr>
          <w:rFonts w:ascii="Times New Roman" w:eastAsia="Times New Roman" w:hAnsi="Times New Roman" w:cs="Times New Roman"/>
          <w:sz w:val="20"/>
          <w:szCs w:val="20"/>
          <w:lang w:eastAsia="lt-LT"/>
        </w:rPr>
        <w:t>(</w:t>
      </w:r>
      <w:r w:rsidRPr="0048109C">
        <w:rPr>
          <w:rFonts w:ascii="Times New Roman" w:eastAsia="Times New Roman" w:hAnsi="Times New Roman" w:cs="Times New Roman"/>
          <w:sz w:val="20"/>
          <w:szCs w:val="20"/>
          <w:lang w:eastAsia="lt-LT"/>
        </w:rPr>
        <w:t>parašas)</w:t>
      </w:r>
      <w:r>
        <w:rPr>
          <w:rFonts w:ascii="Times New Roman" w:eastAsia="Times New Roman" w:hAnsi="Times New Roman" w:cs="Times New Roman"/>
          <w:sz w:val="20"/>
          <w:szCs w:val="20"/>
          <w:lang w:eastAsia="lt-LT"/>
        </w:rPr>
        <w:tab/>
      </w:r>
      <w:r>
        <w:rPr>
          <w:rFonts w:ascii="Times New Roman" w:eastAsia="Times New Roman" w:hAnsi="Times New Roman" w:cs="Times New Roman"/>
          <w:sz w:val="20"/>
          <w:szCs w:val="20"/>
          <w:lang w:eastAsia="lt-LT"/>
        </w:rPr>
        <w:tab/>
      </w:r>
    </w:p>
    <w:p w14:paraId="03708272" w14:textId="77777777" w:rsidR="0048109C" w:rsidRDefault="0048109C" w:rsidP="005E2583">
      <w:pPr>
        <w:tabs>
          <w:tab w:val="left" w:pos="5529"/>
          <w:tab w:val="left" w:pos="8364"/>
        </w:tabs>
        <w:spacing w:after="0" w:line="240" w:lineRule="auto"/>
        <w:jc w:val="both"/>
        <w:rPr>
          <w:rFonts w:ascii="Times New Roman" w:eastAsia="Times New Roman" w:hAnsi="Times New Roman" w:cs="Times New Roman"/>
          <w:sz w:val="20"/>
          <w:szCs w:val="20"/>
          <w:lang w:eastAsia="lt-LT"/>
        </w:rPr>
      </w:pPr>
    </w:p>
    <w:p w14:paraId="20D2E415" w14:textId="77777777" w:rsidR="0048109C" w:rsidRPr="005E2583" w:rsidRDefault="0048109C" w:rsidP="005E2583">
      <w:pPr>
        <w:tabs>
          <w:tab w:val="left" w:pos="5529"/>
          <w:tab w:val="left" w:pos="8364"/>
        </w:tabs>
        <w:spacing w:after="0" w:line="240" w:lineRule="auto"/>
        <w:jc w:val="both"/>
        <w:rPr>
          <w:rFonts w:ascii="Times New Roman" w:eastAsia="Times New Roman" w:hAnsi="Times New Roman" w:cs="Times New Roman"/>
          <w:sz w:val="20"/>
          <w:szCs w:val="20"/>
          <w:lang w:eastAsia="lt-LT"/>
        </w:rPr>
      </w:pPr>
    </w:p>
    <w:p w14:paraId="4DCA8B3F" w14:textId="0238E76A" w:rsidR="00EF1D85" w:rsidRDefault="005E2583" w:rsidP="00EF1D85">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5E2583">
        <w:rPr>
          <w:rFonts w:ascii="Times New Roman" w:eastAsia="Times New Roman" w:hAnsi="Times New Roman" w:cs="Times New Roman"/>
          <w:b/>
          <w:sz w:val="24"/>
          <w:szCs w:val="24"/>
          <w:lang w:eastAsia="lt-LT"/>
        </w:rPr>
        <w:t>11. Įvertinimas, jo pagrindimas ir siūlymai:</w:t>
      </w:r>
      <w:r w:rsidRPr="005E2583">
        <w:rPr>
          <w:rFonts w:ascii="Times New Roman" w:eastAsia="Times New Roman" w:hAnsi="Times New Roman" w:cs="Times New Roman"/>
          <w:sz w:val="24"/>
          <w:szCs w:val="24"/>
          <w:lang w:eastAsia="lt-LT"/>
        </w:rPr>
        <w:t xml:space="preserve"> </w:t>
      </w:r>
    </w:p>
    <w:p w14:paraId="5C7FBE80" w14:textId="25D0EB98" w:rsidR="00EF1D85" w:rsidRPr="00EF1D85" w:rsidRDefault="00EF1D85" w:rsidP="00EF1D85">
      <w:pPr>
        <w:tabs>
          <w:tab w:val="right" w:leader="underscore" w:pos="9071"/>
        </w:tabs>
        <w:overflowPunct w:val="0"/>
        <w:spacing w:after="0" w:line="240" w:lineRule="auto"/>
        <w:jc w:val="both"/>
        <w:textAlignment w:val="baseline"/>
        <w:rPr>
          <w:rFonts w:ascii="Times New Roman" w:hAnsi="Times New Roman" w:cs="Times New Roman"/>
          <w:sz w:val="24"/>
          <w:szCs w:val="24"/>
        </w:rPr>
      </w:pPr>
      <w:r w:rsidRPr="00A3744E">
        <w:rPr>
          <w:rFonts w:ascii="Times New Roman" w:hAnsi="Times New Roman" w:cs="Times New Roman"/>
          <w:sz w:val="24"/>
          <w:szCs w:val="24"/>
          <w:lang w:eastAsia="lt-LT"/>
        </w:rPr>
        <w:t xml:space="preserve">     </w:t>
      </w:r>
      <w:r w:rsidR="00A3744E">
        <w:rPr>
          <w:rFonts w:ascii="Times New Roman" w:hAnsi="Times New Roman" w:cs="Times New Roman"/>
          <w:sz w:val="24"/>
          <w:szCs w:val="24"/>
          <w:lang w:eastAsia="lt-LT"/>
        </w:rPr>
        <w:t xml:space="preserve"> </w:t>
      </w:r>
      <w:r w:rsidRPr="00A3744E">
        <w:rPr>
          <w:rFonts w:ascii="Times New Roman" w:hAnsi="Times New Roman" w:cs="Times New Roman"/>
          <w:sz w:val="24"/>
          <w:szCs w:val="24"/>
          <w:lang w:eastAsia="lt-LT"/>
        </w:rPr>
        <w:t>Šiaulių jaunųjų gamtininkų centro direktoriaus Gintaro Oliškevičiaus</w:t>
      </w:r>
      <w:r w:rsidR="00A3744E">
        <w:rPr>
          <w:rFonts w:ascii="Times New Roman" w:hAnsi="Times New Roman" w:cs="Times New Roman"/>
          <w:sz w:val="24"/>
          <w:szCs w:val="24"/>
          <w:lang w:eastAsia="lt-LT"/>
        </w:rPr>
        <w:t xml:space="preserve"> </w:t>
      </w:r>
      <w:r w:rsidR="00A3744E" w:rsidRPr="00A3744E">
        <w:rPr>
          <w:rFonts w:ascii="Times New Roman" w:hAnsi="Times New Roman" w:cs="Times New Roman"/>
          <w:sz w:val="24"/>
          <w:szCs w:val="24"/>
          <w:lang w:eastAsia="lt-LT"/>
        </w:rPr>
        <w:t xml:space="preserve">2020 metų veiklos užduotys įvykdytos ir </w:t>
      </w:r>
      <w:r w:rsidR="00A3744E">
        <w:rPr>
          <w:rFonts w:ascii="Times New Roman" w:hAnsi="Times New Roman" w:cs="Times New Roman"/>
          <w:sz w:val="24"/>
          <w:szCs w:val="24"/>
          <w:lang w:eastAsia="lt-LT"/>
        </w:rPr>
        <w:t xml:space="preserve"> </w:t>
      </w:r>
      <w:r w:rsidR="00A3744E" w:rsidRPr="00A3744E">
        <w:rPr>
          <w:rFonts w:ascii="Times New Roman" w:hAnsi="Times New Roman" w:cs="Times New Roman"/>
          <w:sz w:val="24"/>
          <w:szCs w:val="24"/>
          <w:lang w:eastAsia="lt-LT"/>
        </w:rPr>
        <w:t xml:space="preserve">viršyti </w:t>
      </w:r>
      <w:r w:rsidR="00A3744E">
        <w:rPr>
          <w:rFonts w:ascii="Times New Roman" w:hAnsi="Times New Roman" w:cs="Times New Roman"/>
          <w:sz w:val="24"/>
          <w:szCs w:val="24"/>
          <w:lang w:eastAsia="lt-LT"/>
        </w:rPr>
        <w:t xml:space="preserve"> </w:t>
      </w:r>
      <w:r w:rsidR="00A3744E" w:rsidRPr="00A3744E">
        <w:rPr>
          <w:rFonts w:ascii="Times New Roman" w:hAnsi="Times New Roman" w:cs="Times New Roman"/>
          <w:sz w:val="24"/>
          <w:szCs w:val="24"/>
          <w:lang w:eastAsia="lt-LT"/>
        </w:rPr>
        <w:t xml:space="preserve">kai </w:t>
      </w:r>
      <w:r w:rsidR="00A3744E">
        <w:rPr>
          <w:rFonts w:ascii="Times New Roman" w:hAnsi="Times New Roman" w:cs="Times New Roman"/>
          <w:sz w:val="24"/>
          <w:szCs w:val="24"/>
          <w:lang w:eastAsia="lt-LT"/>
        </w:rPr>
        <w:t xml:space="preserve"> </w:t>
      </w:r>
      <w:r w:rsidR="00A3744E" w:rsidRPr="00A3744E">
        <w:rPr>
          <w:rFonts w:ascii="Times New Roman" w:hAnsi="Times New Roman" w:cs="Times New Roman"/>
          <w:sz w:val="24"/>
          <w:szCs w:val="24"/>
          <w:lang w:eastAsia="lt-LT"/>
        </w:rPr>
        <w:t xml:space="preserve">kurie sutarti vertinimo </w:t>
      </w:r>
      <w:r w:rsidR="00A3744E">
        <w:rPr>
          <w:rFonts w:ascii="Times New Roman" w:hAnsi="Times New Roman" w:cs="Times New Roman"/>
          <w:sz w:val="24"/>
          <w:szCs w:val="24"/>
          <w:lang w:eastAsia="lt-LT"/>
        </w:rPr>
        <w:t xml:space="preserve"> </w:t>
      </w:r>
      <w:r w:rsidR="00A3744E" w:rsidRPr="00A3744E">
        <w:rPr>
          <w:rFonts w:ascii="Times New Roman" w:hAnsi="Times New Roman" w:cs="Times New Roman"/>
          <w:sz w:val="24"/>
          <w:szCs w:val="24"/>
          <w:lang w:eastAsia="lt-LT"/>
        </w:rPr>
        <w:t>rodikliai, įstaigos veikl</w:t>
      </w:r>
      <w:r w:rsidR="00A3744E">
        <w:rPr>
          <w:rFonts w:ascii="Times New Roman" w:hAnsi="Times New Roman" w:cs="Times New Roman"/>
          <w:sz w:val="24"/>
          <w:szCs w:val="24"/>
          <w:lang w:eastAsia="lt-LT"/>
        </w:rPr>
        <w:t>a orientuota į pokyčius, ugdymo</w:t>
      </w:r>
      <w:r w:rsidR="00A3744E" w:rsidRPr="00A3744E">
        <w:rPr>
          <w:rFonts w:ascii="Times New Roman" w:hAnsi="Times New Roman" w:cs="Times New Roman"/>
          <w:sz w:val="24"/>
          <w:szCs w:val="24"/>
          <w:lang w:eastAsia="lt-LT"/>
        </w:rPr>
        <w:t>(</w:t>
      </w:r>
      <w:proofErr w:type="spellStart"/>
      <w:r w:rsidR="00A3744E" w:rsidRPr="00A3744E">
        <w:rPr>
          <w:rFonts w:ascii="Times New Roman" w:hAnsi="Times New Roman" w:cs="Times New Roman"/>
          <w:sz w:val="24"/>
          <w:szCs w:val="24"/>
          <w:lang w:eastAsia="lt-LT"/>
        </w:rPr>
        <w:t>si</w:t>
      </w:r>
      <w:proofErr w:type="spellEnd"/>
      <w:r w:rsidR="00A3744E" w:rsidRPr="00A3744E">
        <w:rPr>
          <w:rFonts w:ascii="Times New Roman" w:hAnsi="Times New Roman" w:cs="Times New Roman"/>
          <w:sz w:val="24"/>
          <w:szCs w:val="24"/>
          <w:lang w:eastAsia="lt-LT"/>
        </w:rPr>
        <w:t xml:space="preserve">) proceso tobulinimą, </w:t>
      </w:r>
      <w:r w:rsidR="00A3744E">
        <w:rPr>
          <w:rFonts w:ascii="Times New Roman" w:hAnsi="Times New Roman" w:cs="Times New Roman"/>
          <w:sz w:val="24"/>
          <w:szCs w:val="24"/>
          <w:lang w:eastAsia="lt-LT"/>
        </w:rPr>
        <w:t>taikyti kokybės valdymo metodai</w:t>
      </w:r>
      <w:r w:rsidRPr="00A3744E">
        <w:rPr>
          <w:rFonts w:ascii="Times New Roman" w:hAnsi="Times New Roman" w:cs="Times New Roman"/>
          <w:sz w:val="24"/>
          <w:szCs w:val="24"/>
          <w:lang w:eastAsia="lt-LT"/>
        </w:rPr>
        <w:t xml:space="preserve">: </w:t>
      </w:r>
      <w:r w:rsidRPr="00A3744E">
        <w:rPr>
          <w:rFonts w:ascii="Times New Roman" w:hAnsi="Times New Roman" w:cs="Times New Roman"/>
          <w:sz w:val="24"/>
          <w:szCs w:val="24"/>
        </w:rPr>
        <w:t>patobulinta ir veiksmingai taikyta vaiko asmenybės ūgties pamatavimo sistema (</w:t>
      </w:r>
      <w:r w:rsidRPr="00A3744E">
        <w:rPr>
          <w:rFonts w:ascii="Times New Roman" w:hAnsi="Times New Roman" w:cs="Times New Roman"/>
          <w:sz w:val="24"/>
          <w:szCs w:val="24"/>
          <w:lang w:eastAsia="lt-LT"/>
        </w:rPr>
        <w:t>miesto, šalies ir tarptautiniuose renginiuose – laimėtos 32 prizinės vietos)</w:t>
      </w:r>
      <w:r w:rsidRPr="00A3744E">
        <w:rPr>
          <w:rFonts w:ascii="Times New Roman" w:hAnsi="Times New Roman" w:cs="Times New Roman"/>
          <w:sz w:val="24"/>
          <w:szCs w:val="24"/>
        </w:rPr>
        <w:t>; išplėtota neformaliojo vaikų ir suaugusiųjų švietimo paslaugų įvairovė – parengtos</w:t>
      </w:r>
      <w:r w:rsidRPr="00C05A50">
        <w:rPr>
          <w:rFonts w:ascii="Times New Roman" w:hAnsi="Times New Roman" w:cs="Times New Roman"/>
          <w:sz w:val="24"/>
          <w:szCs w:val="24"/>
        </w:rPr>
        <w:t xml:space="preserve"> ir įgyvendintos šios programos: vaikų dieninės-pažintinės stovyklos programa, </w:t>
      </w:r>
      <w:r w:rsidRPr="00C05A50">
        <w:rPr>
          <w:rFonts w:ascii="Times New Roman" w:hAnsi="Times New Roman" w:cs="Times New Roman"/>
          <w:sz w:val="24"/>
          <w:szCs w:val="24"/>
          <w:lang w:eastAsia="lt-LT"/>
        </w:rPr>
        <w:t>3 naujos laisvalaikio programos šeimoms</w:t>
      </w:r>
      <w:r w:rsidRPr="00EF1D85">
        <w:rPr>
          <w:rFonts w:ascii="Times New Roman" w:hAnsi="Times New Roman" w:cs="Times New Roman"/>
          <w:sz w:val="24"/>
          <w:szCs w:val="24"/>
          <w:lang w:eastAsia="lt-LT"/>
        </w:rPr>
        <w:t xml:space="preserve"> (dalyvavo 259 asmenys)</w:t>
      </w:r>
      <w:r w:rsidRPr="00EF1D85">
        <w:rPr>
          <w:rFonts w:ascii="Times New Roman" w:hAnsi="Times New Roman" w:cs="Times New Roman"/>
          <w:sz w:val="24"/>
          <w:szCs w:val="24"/>
        </w:rPr>
        <w:t>;</w:t>
      </w:r>
      <w:r w:rsidRPr="00EF1D85">
        <w:rPr>
          <w:rFonts w:ascii="Times New Roman" w:hAnsi="Times New Roman" w:cs="Times New Roman"/>
          <w:sz w:val="24"/>
          <w:szCs w:val="24"/>
          <w:lang w:eastAsia="lt-LT"/>
        </w:rPr>
        <w:t xml:space="preserve"> nuotolinė edukacinė profesinio orientavimo  programa, </w:t>
      </w:r>
      <w:r w:rsidRPr="00EF1D85">
        <w:rPr>
          <w:rFonts w:ascii="Times New Roman" w:hAnsi="Times New Roman" w:cs="Times New Roman"/>
          <w:sz w:val="24"/>
          <w:szCs w:val="24"/>
          <w:lang w:eastAsia="lt-LT"/>
        </w:rPr>
        <w:lastRenderedPageBreak/>
        <w:t xml:space="preserve">STEAM programos, ekologinis aplinkosauginis projektas; </w:t>
      </w:r>
      <w:r w:rsidRPr="00EF1D85">
        <w:rPr>
          <w:rFonts w:ascii="Times New Roman" w:hAnsi="Times New Roman" w:cs="Times New Roman"/>
          <w:sz w:val="24"/>
          <w:szCs w:val="24"/>
        </w:rPr>
        <w:t>atnaujintos lauko ir vidaus edukacinės erdvės, ugdymo priemonės</w:t>
      </w:r>
      <w:r w:rsidRPr="00EF1D85">
        <w:rPr>
          <w:rFonts w:ascii="Times New Roman" w:hAnsi="Times New Roman" w:cs="Times New Roman"/>
          <w:sz w:val="24"/>
          <w:szCs w:val="24"/>
          <w:lang w:eastAsia="lt-LT"/>
        </w:rPr>
        <w:t>; sėkmingai vykdyta priskirto parko ir miško priežiūra; teiktos įvairaus amžiaus Šiaulių miesto gyventojams pažintinės, sportinės, laisvalaikio paslaugos (9484 lankytojai); parengta galimybių studija – investicijų projektas „</w:t>
      </w:r>
      <w:r w:rsidRPr="00EF1D85">
        <w:rPr>
          <w:rFonts w:ascii="Times New Roman" w:hAnsi="Times New Roman" w:cs="Times New Roman"/>
          <w:iCs/>
          <w:sz w:val="24"/>
          <w:szCs w:val="24"/>
          <w:lang w:eastAsia="lt-LT"/>
        </w:rPr>
        <w:t>Šiaulių jaunųjų gamtininkų centro jojimo skyriaus modernizavimo ir plėtros galimybės</w:t>
      </w:r>
      <w:r w:rsidR="00C05A50">
        <w:rPr>
          <w:rFonts w:ascii="Times New Roman" w:hAnsi="Times New Roman" w:cs="Times New Roman"/>
          <w:iCs/>
          <w:sz w:val="24"/>
          <w:szCs w:val="24"/>
          <w:lang w:eastAsia="lt-LT"/>
        </w:rPr>
        <w:t>“</w:t>
      </w:r>
      <w:r w:rsidRPr="00EF1D85">
        <w:rPr>
          <w:rFonts w:ascii="Times New Roman" w:hAnsi="Times New Roman" w:cs="Times New Roman"/>
          <w:sz w:val="24"/>
          <w:szCs w:val="24"/>
          <w:lang w:eastAsia="lt-LT"/>
        </w:rPr>
        <w:t xml:space="preserve"> aprobuota Šiaulių miesto savivaldybės Strateginio planavimo grupės bei pritarta Šiaulių miesto savivaldybės taryboje.</w:t>
      </w:r>
    </w:p>
    <w:p w14:paraId="2BBC2771" w14:textId="0F795FD3" w:rsidR="00EF1D85" w:rsidRPr="00EF1D85" w:rsidRDefault="00EF1D85" w:rsidP="00EF1D85">
      <w:pPr>
        <w:tabs>
          <w:tab w:val="right" w:leader="underscore" w:pos="9071"/>
        </w:tabs>
        <w:overflowPunct w:val="0"/>
        <w:spacing w:after="0" w:line="240" w:lineRule="auto"/>
        <w:jc w:val="both"/>
        <w:textAlignment w:val="baseline"/>
        <w:rPr>
          <w:rFonts w:ascii="Times New Roman" w:hAnsi="Times New Roman" w:cs="Times New Roman"/>
          <w:sz w:val="24"/>
          <w:szCs w:val="24"/>
        </w:rPr>
      </w:pPr>
      <w:r w:rsidRPr="00EF1D85">
        <w:rPr>
          <w:rFonts w:ascii="Times New Roman" w:hAnsi="Times New Roman" w:cs="Times New Roman"/>
          <w:sz w:val="24"/>
          <w:szCs w:val="24"/>
          <w:lang w:eastAsia="lt-LT"/>
        </w:rPr>
        <w:t xml:space="preserve">     2020 m. Šiaulių Jaunųjų gamtininkų centro direktoriaus efektyvi vadybinė </w:t>
      </w:r>
      <w:r w:rsidRPr="00EF1D85">
        <w:rPr>
          <w:rFonts w:ascii="Times New Roman" w:hAnsi="Times New Roman" w:cs="Times New Roman"/>
          <w:sz w:val="24"/>
          <w:szCs w:val="24"/>
        </w:rPr>
        <w:t xml:space="preserve">ir profesionali pedagoginė </w:t>
      </w:r>
      <w:r w:rsidRPr="00EF1D85">
        <w:rPr>
          <w:rFonts w:ascii="Times New Roman" w:hAnsi="Times New Roman" w:cs="Times New Roman"/>
          <w:sz w:val="24"/>
          <w:szCs w:val="24"/>
          <w:lang w:eastAsia="lt-LT"/>
        </w:rPr>
        <w:t>ve</w:t>
      </w:r>
      <w:r w:rsidRPr="00EF1D85">
        <w:rPr>
          <w:rFonts w:ascii="Times New Roman" w:hAnsi="Times New Roman" w:cs="Times New Roman"/>
          <w:sz w:val="24"/>
          <w:szCs w:val="24"/>
        </w:rPr>
        <w:t xml:space="preserve">ikla padėjo pasiekti mokyklos </w:t>
      </w:r>
      <w:r w:rsidRPr="00EF1D85">
        <w:rPr>
          <w:rFonts w:ascii="Times New Roman" w:hAnsi="Times New Roman" w:cs="Times New Roman"/>
          <w:sz w:val="24"/>
          <w:szCs w:val="24"/>
          <w:lang w:eastAsia="lt-LT"/>
        </w:rPr>
        <w:t>bendruomenei</w:t>
      </w:r>
      <w:r w:rsidRPr="00EF1D85">
        <w:rPr>
          <w:rFonts w:ascii="Times New Roman" w:hAnsi="Times New Roman" w:cs="Times New Roman"/>
          <w:sz w:val="24"/>
          <w:szCs w:val="24"/>
        </w:rPr>
        <w:t xml:space="preserve"> aukštų rezultatų </w:t>
      </w:r>
      <w:r w:rsidRPr="00EF1D85">
        <w:rPr>
          <w:rFonts w:ascii="Times New Roman" w:hAnsi="Times New Roman" w:cs="Times New Roman"/>
          <w:sz w:val="24"/>
          <w:szCs w:val="24"/>
          <w:lang w:eastAsia="lt-LT"/>
        </w:rPr>
        <w:t xml:space="preserve">žirginio sporto </w:t>
      </w:r>
      <w:r w:rsidR="00C05A50">
        <w:rPr>
          <w:rFonts w:ascii="Times New Roman" w:hAnsi="Times New Roman" w:cs="Times New Roman"/>
          <w:sz w:val="24"/>
          <w:szCs w:val="24"/>
          <w:lang w:eastAsia="lt-LT"/>
        </w:rPr>
        <w:t xml:space="preserve"> </w:t>
      </w:r>
      <w:r w:rsidRPr="00EF1D85">
        <w:rPr>
          <w:rFonts w:ascii="Times New Roman" w:hAnsi="Times New Roman" w:cs="Times New Roman"/>
          <w:sz w:val="24"/>
          <w:szCs w:val="24"/>
          <w:lang w:eastAsia="lt-LT"/>
        </w:rPr>
        <w:t>tarptautiniame lygmenyje</w:t>
      </w:r>
      <w:r w:rsidRPr="00EF1D85">
        <w:rPr>
          <w:rFonts w:ascii="Times New Roman" w:hAnsi="Times New Roman" w:cs="Times New Roman"/>
          <w:sz w:val="24"/>
          <w:szCs w:val="24"/>
        </w:rPr>
        <w:t xml:space="preserve"> – laimėtos 8  prizinės vietos labai aukšto  žirgų ištvermės jojimo meistriškumo varžybose </w:t>
      </w:r>
      <w:r w:rsidRPr="00EF1D85">
        <w:rPr>
          <w:rFonts w:ascii="Times New Roman" w:hAnsi="Times New Roman" w:cs="Times New Roman"/>
          <w:sz w:val="24"/>
          <w:szCs w:val="24"/>
          <w:lang w:eastAsia="lt-LT"/>
        </w:rPr>
        <w:t>Estijoje, Dubajuje.</w:t>
      </w:r>
    </w:p>
    <w:p w14:paraId="6C41E5F3" w14:textId="49B0B654" w:rsidR="00EF1D85" w:rsidRPr="00EF1D85" w:rsidRDefault="00EF1D85" w:rsidP="00EF1D85">
      <w:pPr>
        <w:tabs>
          <w:tab w:val="left" w:pos="1134"/>
        </w:tabs>
        <w:spacing w:after="0" w:line="240" w:lineRule="auto"/>
        <w:jc w:val="both"/>
        <w:rPr>
          <w:rFonts w:ascii="Times New Roman" w:hAnsi="Times New Roman" w:cs="Times New Roman"/>
          <w:sz w:val="24"/>
          <w:szCs w:val="24"/>
          <w:lang w:eastAsia="lt-LT"/>
        </w:rPr>
      </w:pPr>
      <w:r w:rsidRPr="00EF1D85">
        <w:rPr>
          <w:rFonts w:ascii="Times New Roman" w:hAnsi="Times New Roman" w:cs="Times New Roman"/>
          <w:sz w:val="24"/>
          <w:szCs w:val="24"/>
          <w:lang w:eastAsia="lt-LT"/>
        </w:rPr>
        <w:t xml:space="preserve">     </w:t>
      </w:r>
      <w:bookmarkStart w:id="0" w:name="_GoBack"/>
      <w:bookmarkEnd w:id="0"/>
    </w:p>
    <w:p w14:paraId="6E4CC800" w14:textId="02EF46F5" w:rsidR="00EF1D85" w:rsidRPr="00EF1D85" w:rsidRDefault="00EF1D85" w:rsidP="00EF1D85">
      <w:pPr>
        <w:tabs>
          <w:tab w:val="left" w:pos="5556"/>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p>
    <w:p w14:paraId="5520E926" w14:textId="135284E7" w:rsidR="005E2583" w:rsidRPr="005E2583" w:rsidRDefault="005E2583" w:rsidP="005E2583">
      <w:pPr>
        <w:tabs>
          <w:tab w:val="right" w:leader="underscore" w:pos="9071"/>
        </w:tabs>
        <w:spacing w:after="0" w:line="240" w:lineRule="auto"/>
        <w:jc w:val="both"/>
        <w:rPr>
          <w:rFonts w:ascii="Times New Roman" w:eastAsia="Times New Roman" w:hAnsi="Times New Roman" w:cs="Times New Roman"/>
          <w:sz w:val="24"/>
          <w:szCs w:val="24"/>
          <w:lang w:eastAsia="lt-LT"/>
        </w:rPr>
      </w:pPr>
    </w:p>
    <w:p w14:paraId="23EA6E9D" w14:textId="77777777" w:rsidR="0048109C" w:rsidRPr="0048109C" w:rsidRDefault="0048109C" w:rsidP="0048109C">
      <w:pPr>
        <w:shd w:val="clear" w:color="auto" w:fill="FFFFFF" w:themeFill="background1"/>
        <w:tabs>
          <w:tab w:val="left" w:pos="1276"/>
          <w:tab w:val="left" w:pos="5954"/>
          <w:tab w:val="left" w:pos="8364"/>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Šiaulių miesto savivaldybės administracijos</w:t>
      </w:r>
    </w:p>
    <w:p w14:paraId="73A24C62" w14:textId="77777777" w:rsidR="0048109C" w:rsidRPr="0048109C" w:rsidRDefault="0048109C" w:rsidP="0048109C">
      <w:pPr>
        <w:shd w:val="clear" w:color="auto" w:fill="FFFFFF" w:themeFill="background1"/>
        <w:tabs>
          <w:tab w:val="left" w:pos="1276"/>
          <w:tab w:val="left" w:pos="5954"/>
          <w:tab w:val="left" w:pos="8364"/>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Žmonių gerovės ir ugdymo departamento</w:t>
      </w:r>
    </w:p>
    <w:p w14:paraId="34593327" w14:textId="706A3A7D" w:rsidR="0048109C" w:rsidRPr="0048109C" w:rsidRDefault="0048109C" w:rsidP="0048109C">
      <w:pPr>
        <w:shd w:val="clear" w:color="auto" w:fill="FFFFFF" w:themeFill="background1"/>
        <w:tabs>
          <w:tab w:val="left" w:pos="1276"/>
          <w:tab w:val="left" w:pos="5954"/>
          <w:tab w:val="left" w:pos="8364"/>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 xml:space="preserve">Švietimo skyriaus vedėja                                __________         Edita Minkuvienė       </w:t>
      </w:r>
      <w:r w:rsidR="00C05A50">
        <w:rPr>
          <w:rFonts w:ascii="Times New Roman" w:hAnsi="Times New Roman" w:cs="Times New Roman"/>
          <w:color w:val="000000" w:themeColor="text1"/>
          <w:sz w:val="24"/>
          <w:szCs w:val="24"/>
          <w:lang w:eastAsia="lt-LT"/>
        </w:rPr>
        <w:t xml:space="preserve">       </w:t>
      </w:r>
      <w:r w:rsidRPr="0048109C">
        <w:rPr>
          <w:rFonts w:ascii="Times New Roman" w:hAnsi="Times New Roman" w:cs="Times New Roman"/>
          <w:color w:val="000000" w:themeColor="text1"/>
          <w:sz w:val="24"/>
          <w:szCs w:val="24"/>
          <w:lang w:eastAsia="lt-LT"/>
        </w:rPr>
        <w:t>2021-02-</w:t>
      </w:r>
      <w:r w:rsidR="00C05A50">
        <w:rPr>
          <w:rFonts w:ascii="Times New Roman" w:hAnsi="Times New Roman" w:cs="Times New Roman"/>
          <w:color w:val="000000" w:themeColor="text1"/>
          <w:sz w:val="24"/>
          <w:szCs w:val="24"/>
          <w:lang w:eastAsia="lt-LT"/>
        </w:rPr>
        <w:t>19</w:t>
      </w:r>
    </w:p>
    <w:p w14:paraId="5D0C3A34" w14:textId="77777777" w:rsidR="0048109C" w:rsidRPr="0048109C" w:rsidRDefault="0048109C" w:rsidP="0048109C">
      <w:pPr>
        <w:shd w:val="clear" w:color="auto" w:fill="FFFFFF" w:themeFill="background1"/>
        <w:tabs>
          <w:tab w:val="left" w:pos="1276"/>
          <w:tab w:val="left" w:pos="5954"/>
          <w:tab w:val="left" w:pos="8364"/>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 xml:space="preserve">                                                                           (parašas)</w:t>
      </w:r>
    </w:p>
    <w:p w14:paraId="3921D154" w14:textId="77777777" w:rsidR="0048109C" w:rsidRPr="0048109C" w:rsidRDefault="0048109C" w:rsidP="0048109C">
      <w:pPr>
        <w:shd w:val="clear" w:color="auto" w:fill="FFFFFF" w:themeFill="background1"/>
        <w:tabs>
          <w:tab w:val="left" w:pos="4253"/>
          <w:tab w:val="left" w:pos="6946"/>
        </w:tabs>
        <w:spacing w:after="0" w:line="240" w:lineRule="auto"/>
        <w:jc w:val="both"/>
        <w:rPr>
          <w:rFonts w:ascii="Times New Roman" w:hAnsi="Times New Roman" w:cs="Times New Roman"/>
          <w:color w:val="000000" w:themeColor="text1"/>
          <w:sz w:val="24"/>
          <w:szCs w:val="24"/>
          <w:lang w:eastAsia="lt-LT"/>
        </w:rPr>
      </w:pPr>
    </w:p>
    <w:p w14:paraId="616867B1" w14:textId="77777777" w:rsidR="0048109C" w:rsidRPr="0048109C" w:rsidRDefault="0048109C" w:rsidP="0048109C">
      <w:pPr>
        <w:shd w:val="clear" w:color="auto" w:fill="FFFFFF" w:themeFill="background1"/>
        <w:tabs>
          <w:tab w:val="left" w:pos="4253"/>
          <w:tab w:val="left" w:pos="6946"/>
        </w:tabs>
        <w:spacing w:after="0" w:line="240" w:lineRule="auto"/>
        <w:jc w:val="both"/>
        <w:rPr>
          <w:rFonts w:ascii="Times New Roman" w:hAnsi="Times New Roman" w:cs="Times New Roman"/>
          <w:color w:val="000000" w:themeColor="text1"/>
          <w:sz w:val="24"/>
          <w:szCs w:val="24"/>
          <w:lang w:eastAsia="lt-LT"/>
        </w:rPr>
      </w:pPr>
    </w:p>
    <w:p w14:paraId="7D5EEBE1" w14:textId="2A37CCB9" w:rsidR="0048109C" w:rsidRPr="0048109C" w:rsidRDefault="0048109C" w:rsidP="0048109C">
      <w:pPr>
        <w:shd w:val="clear" w:color="auto" w:fill="FFFFFF" w:themeFill="background1"/>
        <w:tabs>
          <w:tab w:val="left" w:pos="4253"/>
          <w:tab w:val="left" w:pos="6946"/>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 xml:space="preserve">Savivaldybės meras                                         __________          Artūras Visockas     </w:t>
      </w:r>
      <w:r w:rsidR="00C05A50">
        <w:rPr>
          <w:rFonts w:ascii="Times New Roman" w:hAnsi="Times New Roman" w:cs="Times New Roman"/>
          <w:color w:val="000000" w:themeColor="text1"/>
          <w:sz w:val="24"/>
          <w:szCs w:val="24"/>
          <w:lang w:eastAsia="lt-LT"/>
        </w:rPr>
        <w:t xml:space="preserve">         </w:t>
      </w:r>
      <w:r w:rsidRPr="0048109C">
        <w:rPr>
          <w:rFonts w:ascii="Times New Roman" w:hAnsi="Times New Roman" w:cs="Times New Roman"/>
          <w:color w:val="000000" w:themeColor="text1"/>
          <w:sz w:val="24"/>
          <w:szCs w:val="24"/>
          <w:lang w:eastAsia="lt-LT"/>
        </w:rPr>
        <w:t>2021-02-</w:t>
      </w:r>
      <w:r w:rsidR="00C05A50">
        <w:rPr>
          <w:rFonts w:ascii="Times New Roman" w:hAnsi="Times New Roman" w:cs="Times New Roman"/>
          <w:color w:val="000000" w:themeColor="text1"/>
          <w:sz w:val="24"/>
          <w:szCs w:val="24"/>
          <w:lang w:eastAsia="lt-LT"/>
        </w:rPr>
        <w:t>22</w:t>
      </w:r>
    </w:p>
    <w:p w14:paraId="3D8C1D3C" w14:textId="77777777" w:rsidR="0048109C" w:rsidRPr="0048109C" w:rsidRDefault="0048109C" w:rsidP="0048109C">
      <w:pPr>
        <w:shd w:val="clear" w:color="auto" w:fill="FFFFFF" w:themeFill="background1"/>
        <w:tabs>
          <w:tab w:val="left" w:pos="1276"/>
          <w:tab w:val="left" w:pos="4536"/>
          <w:tab w:val="left" w:pos="7230"/>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 xml:space="preserve">                                                                           (parašas)                            </w:t>
      </w:r>
    </w:p>
    <w:p w14:paraId="434A626F" w14:textId="77777777" w:rsidR="0048109C" w:rsidRPr="0048109C" w:rsidRDefault="0048109C" w:rsidP="0048109C">
      <w:pPr>
        <w:shd w:val="clear" w:color="auto" w:fill="FFFFFF" w:themeFill="background1"/>
        <w:tabs>
          <w:tab w:val="left" w:pos="6237"/>
          <w:tab w:val="right" w:pos="8306"/>
        </w:tabs>
        <w:spacing w:after="0" w:line="240" w:lineRule="auto"/>
        <w:rPr>
          <w:rFonts w:ascii="Times New Roman" w:hAnsi="Times New Roman" w:cs="Times New Roman"/>
          <w:color w:val="000000" w:themeColor="text1"/>
          <w:sz w:val="24"/>
          <w:szCs w:val="24"/>
        </w:rPr>
      </w:pPr>
    </w:p>
    <w:p w14:paraId="70BCB116" w14:textId="40718D43" w:rsidR="0048109C" w:rsidRPr="0048109C" w:rsidRDefault="0048109C" w:rsidP="0048109C">
      <w:pPr>
        <w:shd w:val="clear" w:color="auto" w:fill="FFFFFF" w:themeFill="background1"/>
        <w:tabs>
          <w:tab w:val="left" w:pos="6237"/>
          <w:tab w:val="right" w:pos="8306"/>
        </w:tabs>
        <w:spacing w:after="0" w:line="240" w:lineRule="auto"/>
        <w:rPr>
          <w:rFonts w:ascii="Times New Roman" w:hAnsi="Times New Roman" w:cs="Times New Roman"/>
          <w:color w:val="000000" w:themeColor="text1"/>
          <w:sz w:val="24"/>
          <w:szCs w:val="24"/>
        </w:rPr>
      </w:pPr>
    </w:p>
    <w:p w14:paraId="5BA0FBA6" w14:textId="788A4E7B" w:rsidR="0048109C" w:rsidRPr="0048109C" w:rsidRDefault="0048109C" w:rsidP="0048109C">
      <w:pPr>
        <w:shd w:val="clear" w:color="auto" w:fill="FFFFFF" w:themeFill="background1"/>
        <w:tabs>
          <w:tab w:val="left" w:pos="6237"/>
          <w:tab w:val="right" w:pos="8306"/>
        </w:tabs>
        <w:spacing w:after="0" w:line="240" w:lineRule="auto"/>
        <w:rPr>
          <w:rFonts w:ascii="Times New Roman" w:hAnsi="Times New Roman" w:cs="Times New Roman"/>
          <w:color w:val="000000" w:themeColor="text1"/>
          <w:sz w:val="24"/>
          <w:szCs w:val="24"/>
        </w:rPr>
      </w:pPr>
      <w:r w:rsidRPr="0048109C">
        <w:rPr>
          <w:rFonts w:ascii="Times New Roman" w:hAnsi="Times New Roman" w:cs="Times New Roman"/>
          <w:color w:val="000000" w:themeColor="text1"/>
          <w:sz w:val="24"/>
          <w:szCs w:val="24"/>
        </w:rPr>
        <w:t xml:space="preserve">Galutinis metų veiklos ataskaitos įvertinimas  </w:t>
      </w:r>
      <w:r w:rsidR="00C05A50" w:rsidRPr="00C05A50">
        <w:rPr>
          <w:rFonts w:ascii="Times New Roman" w:hAnsi="Times New Roman" w:cs="Times New Roman"/>
          <w:b/>
          <w:color w:val="000000" w:themeColor="text1"/>
          <w:sz w:val="24"/>
          <w:szCs w:val="24"/>
        </w:rPr>
        <w:t>labai gerai</w:t>
      </w:r>
    </w:p>
    <w:p w14:paraId="49E2F9A1" w14:textId="77777777" w:rsidR="0048109C" w:rsidRPr="0048109C" w:rsidRDefault="0048109C" w:rsidP="0048109C">
      <w:pPr>
        <w:tabs>
          <w:tab w:val="left" w:pos="6237"/>
          <w:tab w:val="right" w:pos="8306"/>
        </w:tabs>
        <w:spacing w:after="0" w:line="240" w:lineRule="auto"/>
        <w:rPr>
          <w:rFonts w:ascii="Times New Roman" w:hAnsi="Times New Roman" w:cs="Times New Roman"/>
          <w:color w:val="000000"/>
          <w:sz w:val="24"/>
          <w:szCs w:val="24"/>
        </w:rPr>
      </w:pPr>
    </w:p>
    <w:p w14:paraId="42A6D8AF" w14:textId="369EA3D5" w:rsidR="00BC281A" w:rsidRPr="0048109C" w:rsidRDefault="0048109C" w:rsidP="0048109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48109C">
        <w:rPr>
          <w:rFonts w:ascii="Times New Roman" w:hAnsi="Times New Roman" w:cs="Times New Roman"/>
          <w:sz w:val="24"/>
          <w:szCs w:val="24"/>
          <w:lang w:eastAsia="lt-LT"/>
        </w:rPr>
        <w:t xml:space="preserve"> </w:t>
      </w:r>
      <w:r w:rsidR="005E2583" w:rsidRPr="0048109C">
        <w:rPr>
          <w:rFonts w:ascii="Times New Roman" w:eastAsia="Times New Roman" w:hAnsi="Times New Roman" w:cs="Times New Roman"/>
          <w:sz w:val="24"/>
          <w:szCs w:val="24"/>
          <w:lang w:eastAsia="lt-LT"/>
        </w:rPr>
        <w:t>Susipažinau.</w:t>
      </w:r>
    </w:p>
    <w:p w14:paraId="5FCDF170" w14:textId="17BE809C" w:rsidR="005E2583" w:rsidRPr="0048109C" w:rsidRDefault="0048109C" w:rsidP="0048109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05A50">
        <w:rPr>
          <w:rFonts w:ascii="Times New Roman" w:eastAsia="Times New Roman" w:hAnsi="Times New Roman" w:cs="Times New Roman"/>
          <w:sz w:val="24"/>
          <w:szCs w:val="24"/>
          <w:lang w:eastAsia="lt-LT"/>
        </w:rPr>
        <w:t>Šiaulių jaunųjų gamtininkų c</w:t>
      </w:r>
      <w:r>
        <w:rPr>
          <w:rFonts w:ascii="Times New Roman" w:eastAsia="Times New Roman" w:hAnsi="Times New Roman" w:cs="Times New Roman"/>
          <w:sz w:val="24"/>
          <w:szCs w:val="24"/>
          <w:lang w:eastAsia="lt-LT"/>
        </w:rPr>
        <w:t>entro d</w:t>
      </w:r>
      <w:r w:rsidR="005D6AF1" w:rsidRPr="0048109C">
        <w:rPr>
          <w:rFonts w:ascii="Times New Roman" w:eastAsia="Times New Roman" w:hAnsi="Times New Roman" w:cs="Times New Roman"/>
          <w:sz w:val="24"/>
          <w:szCs w:val="24"/>
          <w:lang w:eastAsia="lt-LT"/>
        </w:rPr>
        <w:t>ire</w:t>
      </w:r>
      <w:r w:rsidR="00C05A50">
        <w:rPr>
          <w:rFonts w:ascii="Times New Roman" w:eastAsia="Times New Roman" w:hAnsi="Times New Roman" w:cs="Times New Roman"/>
          <w:sz w:val="24"/>
          <w:szCs w:val="24"/>
          <w:lang w:eastAsia="lt-LT"/>
        </w:rPr>
        <w:t xml:space="preserve">ktorius    __________    </w:t>
      </w:r>
      <w:r w:rsidR="005D6AF1" w:rsidRPr="0048109C">
        <w:rPr>
          <w:rFonts w:ascii="Times New Roman" w:eastAsia="Times New Roman" w:hAnsi="Times New Roman" w:cs="Times New Roman"/>
          <w:sz w:val="24"/>
          <w:szCs w:val="24"/>
          <w:lang w:eastAsia="lt-LT"/>
        </w:rPr>
        <w:t>Gintaras Oliškevičius</w:t>
      </w:r>
      <w:r>
        <w:rPr>
          <w:rFonts w:ascii="Times New Roman" w:eastAsia="Times New Roman" w:hAnsi="Times New Roman" w:cs="Times New Roman"/>
          <w:sz w:val="24"/>
          <w:szCs w:val="24"/>
          <w:lang w:eastAsia="lt-LT"/>
        </w:rPr>
        <w:t xml:space="preserve">  </w:t>
      </w:r>
      <w:r w:rsidR="00C05A5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2021-02-</w:t>
      </w:r>
      <w:r w:rsidR="00C05A50">
        <w:rPr>
          <w:rFonts w:ascii="Times New Roman" w:eastAsia="Times New Roman" w:hAnsi="Times New Roman" w:cs="Times New Roman"/>
          <w:sz w:val="24"/>
          <w:szCs w:val="24"/>
          <w:lang w:eastAsia="lt-LT"/>
        </w:rPr>
        <w:t>22</w:t>
      </w:r>
      <w:r>
        <w:rPr>
          <w:rFonts w:ascii="Times New Roman" w:eastAsia="Times New Roman" w:hAnsi="Times New Roman" w:cs="Times New Roman"/>
          <w:sz w:val="24"/>
          <w:szCs w:val="24"/>
          <w:lang w:eastAsia="lt-LT"/>
        </w:rPr>
        <w:t xml:space="preserve">     </w:t>
      </w:r>
    </w:p>
    <w:p w14:paraId="2C13D0DE" w14:textId="3A2AF9D6" w:rsidR="005E2583" w:rsidRPr="0048109C" w:rsidRDefault="00C05A50" w:rsidP="0048109C">
      <w:pPr>
        <w:overflowPunct w:val="0"/>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8109C">
        <w:rPr>
          <w:rFonts w:ascii="Times New Roman" w:eastAsia="Times New Roman" w:hAnsi="Times New Roman" w:cs="Times New Roman"/>
          <w:sz w:val="24"/>
          <w:szCs w:val="24"/>
          <w:lang w:eastAsia="lt-LT"/>
        </w:rPr>
        <w:t>(parašas)</w:t>
      </w:r>
    </w:p>
    <w:p w14:paraId="58389629" w14:textId="77777777" w:rsidR="006C25C4" w:rsidRPr="0048109C" w:rsidRDefault="006C25C4" w:rsidP="0048109C">
      <w:pPr>
        <w:spacing w:after="0" w:line="240" w:lineRule="auto"/>
        <w:rPr>
          <w:rFonts w:ascii="Times New Roman" w:hAnsi="Times New Roman" w:cs="Times New Roman"/>
          <w:sz w:val="24"/>
          <w:szCs w:val="24"/>
        </w:rPr>
      </w:pPr>
    </w:p>
    <w:sectPr w:rsidR="006C25C4" w:rsidRPr="0048109C" w:rsidSect="00CD6A99">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6B64E" w14:textId="77777777" w:rsidR="000A197C" w:rsidRDefault="000A197C" w:rsidP="00CD6A99">
      <w:pPr>
        <w:spacing w:after="0" w:line="240" w:lineRule="auto"/>
      </w:pPr>
      <w:r>
        <w:separator/>
      </w:r>
    </w:p>
  </w:endnote>
  <w:endnote w:type="continuationSeparator" w:id="0">
    <w:p w14:paraId="7DA537A1" w14:textId="77777777" w:rsidR="000A197C" w:rsidRDefault="000A197C" w:rsidP="00CD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Symbol">
    <w:altName w:val="Cambria Math"/>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A521" w14:textId="77777777" w:rsidR="00CD6A99" w:rsidRDefault="00CD6A9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1BC5A" w14:textId="77777777" w:rsidR="00CD6A99" w:rsidRDefault="00CD6A99">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93E3" w14:textId="77777777" w:rsidR="00CD6A99" w:rsidRDefault="00CD6A9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88744" w14:textId="77777777" w:rsidR="000A197C" w:rsidRDefault="000A197C" w:rsidP="00CD6A99">
      <w:pPr>
        <w:spacing w:after="0" w:line="240" w:lineRule="auto"/>
      </w:pPr>
      <w:r>
        <w:separator/>
      </w:r>
    </w:p>
  </w:footnote>
  <w:footnote w:type="continuationSeparator" w:id="0">
    <w:p w14:paraId="6BDA5B08" w14:textId="77777777" w:rsidR="000A197C" w:rsidRDefault="000A197C" w:rsidP="00CD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FC77" w14:textId="77777777" w:rsidR="00CD6A99" w:rsidRDefault="00CD6A9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667289"/>
      <w:docPartObj>
        <w:docPartGallery w:val="Page Numbers (Top of Page)"/>
        <w:docPartUnique/>
      </w:docPartObj>
    </w:sdtPr>
    <w:sdtEndPr/>
    <w:sdtContent>
      <w:p w14:paraId="58C401DF" w14:textId="79C22D6B" w:rsidR="00CD6A99" w:rsidRDefault="00CD6A99">
        <w:pPr>
          <w:pStyle w:val="Antrats"/>
          <w:jc w:val="center"/>
        </w:pPr>
        <w:r>
          <w:fldChar w:fldCharType="begin"/>
        </w:r>
        <w:r>
          <w:instrText>PAGE   \* MERGEFORMAT</w:instrText>
        </w:r>
        <w:r>
          <w:fldChar w:fldCharType="separate"/>
        </w:r>
        <w:r w:rsidR="0017672B">
          <w:rPr>
            <w:noProof/>
          </w:rPr>
          <w:t>14</w:t>
        </w:r>
        <w:r>
          <w:fldChar w:fldCharType="end"/>
        </w:r>
      </w:p>
    </w:sdtContent>
  </w:sdt>
  <w:p w14:paraId="1EBF1CF2" w14:textId="77777777" w:rsidR="00CD6A99" w:rsidRDefault="00CD6A9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CC58D" w14:textId="77777777" w:rsidR="00CD6A99" w:rsidRDefault="00CD6A9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569EC"/>
    <w:multiLevelType w:val="hybridMultilevel"/>
    <w:tmpl w:val="540A8394"/>
    <w:lvl w:ilvl="0" w:tplc="4C7A3A96">
      <w:start w:val="1"/>
      <w:numFmt w:val="bullet"/>
      <w:lvlText w:val=""/>
      <w:lvlJc w:val="left"/>
      <w:pPr>
        <w:ind w:left="784" w:hanging="360"/>
      </w:pPr>
      <w:rPr>
        <w:rFonts w:ascii="Symbol" w:hAnsi="Symbol" w:hint="default"/>
        <w:color w:val="auto"/>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1">
    <w:nsid w:val="11DA048F"/>
    <w:multiLevelType w:val="hybridMultilevel"/>
    <w:tmpl w:val="6F48B7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F0C7BEF"/>
    <w:multiLevelType w:val="multilevel"/>
    <w:tmpl w:val="7636942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7671026"/>
    <w:multiLevelType w:val="multilevel"/>
    <w:tmpl w:val="8A3C93F4"/>
    <w:lvl w:ilvl="0">
      <w:start w:val="3"/>
      <w:numFmt w:val="decimal"/>
      <w:lvlText w:val="%1."/>
      <w:lvlJc w:val="left"/>
      <w:pPr>
        <w:ind w:left="720" w:hanging="360"/>
      </w:pPr>
      <w:rPr>
        <w:rFonts w:hint="default"/>
        <w:b w:val="0"/>
        <w:color w:val="FF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1413879"/>
    <w:multiLevelType w:val="hybridMultilevel"/>
    <w:tmpl w:val="B3648D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65D47D3"/>
    <w:multiLevelType w:val="multilevel"/>
    <w:tmpl w:val="0DB05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A7662A0"/>
    <w:multiLevelType w:val="multilevel"/>
    <w:tmpl w:val="42B48252"/>
    <w:lvl w:ilvl="0">
      <w:start w:val="3"/>
      <w:numFmt w:val="decimal"/>
      <w:lvlText w:val="%1."/>
      <w:lvlJc w:val="left"/>
      <w:pPr>
        <w:ind w:left="644" w:hanging="360"/>
      </w:pPr>
      <w:rPr>
        <w:rFonts w:hint="default"/>
        <w:b w:val="0"/>
        <w:color w:val="auto"/>
      </w:rPr>
    </w:lvl>
    <w:lvl w:ilvl="1">
      <w:start w:val="5"/>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83"/>
    <w:rsid w:val="00006E96"/>
    <w:rsid w:val="0000796A"/>
    <w:rsid w:val="000150CD"/>
    <w:rsid w:val="00016436"/>
    <w:rsid w:val="0003544A"/>
    <w:rsid w:val="000451FE"/>
    <w:rsid w:val="00045344"/>
    <w:rsid w:val="000653CE"/>
    <w:rsid w:val="00066D4A"/>
    <w:rsid w:val="00080E2A"/>
    <w:rsid w:val="0009138E"/>
    <w:rsid w:val="000A1913"/>
    <w:rsid w:val="000A197C"/>
    <w:rsid w:val="000B1E27"/>
    <w:rsid w:val="000C07C5"/>
    <w:rsid w:val="000C0D77"/>
    <w:rsid w:val="000C18FD"/>
    <w:rsid w:val="000C2E8F"/>
    <w:rsid w:val="000D0595"/>
    <w:rsid w:val="000D1F1A"/>
    <w:rsid w:val="000E0DFA"/>
    <w:rsid w:val="000E2E72"/>
    <w:rsid w:val="000F314D"/>
    <w:rsid w:val="000F4AEA"/>
    <w:rsid w:val="00101320"/>
    <w:rsid w:val="00101E55"/>
    <w:rsid w:val="001067FA"/>
    <w:rsid w:val="00106C45"/>
    <w:rsid w:val="001102CA"/>
    <w:rsid w:val="00111D02"/>
    <w:rsid w:val="0011361C"/>
    <w:rsid w:val="00133BAE"/>
    <w:rsid w:val="00143E78"/>
    <w:rsid w:val="00150AA8"/>
    <w:rsid w:val="00152CA4"/>
    <w:rsid w:val="0016161A"/>
    <w:rsid w:val="001616D5"/>
    <w:rsid w:val="00167446"/>
    <w:rsid w:val="001702FC"/>
    <w:rsid w:val="0017039F"/>
    <w:rsid w:val="00175D1C"/>
    <w:rsid w:val="0017672B"/>
    <w:rsid w:val="00183F1B"/>
    <w:rsid w:val="0019067B"/>
    <w:rsid w:val="00193297"/>
    <w:rsid w:val="00193936"/>
    <w:rsid w:val="001954FB"/>
    <w:rsid w:val="001B38A2"/>
    <w:rsid w:val="001B6E02"/>
    <w:rsid w:val="001B79AC"/>
    <w:rsid w:val="001C4A8D"/>
    <w:rsid w:val="001D57FF"/>
    <w:rsid w:val="001E006B"/>
    <w:rsid w:val="001E3069"/>
    <w:rsid w:val="001E6F70"/>
    <w:rsid w:val="001E7F12"/>
    <w:rsid w:val="001F2142"/>
    <w:rsid w:val="001F3276"/>
    <w:rsid w:val="001F49A3"/>
    <w:rsid w:val="001F59A9"/>
    <w:rsid w:val="00200A8C"/>
    <w:rsid w:val="002137CE"/>
    <w:rsid w:val="00214207"/>
    <w:rsid w:val="00214608"/>
    <w:rsid w:val="00215397"/>
    <w:rsid w:val="0021555D"/>
    <w:rsid w:val="0022605F"/>
    <w:rsid w:val="00230A25"/>
    <w:rsid w:val="00233038"/>
    <w:rsid w:val="00234430"/>
    <w:rsid w:val="00234AA8"/>
    <w:rsid w:val="002368CA"/>
    <w:rsid w:val="00236E05"/>
    <w:rsid w:val="00244588"/>
    <w:rsid w:val="00246769"/>
    <w:rsid w:val="00250671"/>
    <w:rsid w:val="00261484"/>
    <w:rsid w:val="00262B35"/>
    <w:rsid w:val="0027000E"/>
    <w:rsid w:val="0027623E"/>
    <w:rsid w:val="00276825"/>
    <w:rsid w:val="00287357"/>
    <w:rsid w:val="002909F5"/>
    <w:rsid w:val="002A3334"/>
    <w:rsid w:val="002A3EA2"/>
    <w:rsid w:val="002C7A00"/>
    <w:rsid w:val="002C7AA0"/>
    <w:rsid w:val="002D0CB0"/>
    <w:rsid w:val="002D4C0C"/>
    <w:rsid w:val="002D4D0E"/>
    <w:rsid w:val="002D50B1"/>
    <w:rsid w:val="002E1714"/>
    <w:rsid w:val="002E3A6E"/>
    <w:rsid w:val="002E62CF"/>
    <w:rsid w:val="002F33FF"/>
    <w:rsid w:val="002F53B6"/>
    <w:rsid w:val="0030628E"/>
    <w:rsid w:val="0033216B"/>
    <w:rsid w:val="00340EC7"/>
    <w:rsid w:val="00341E4C"/>
    <w:rsid w:val="00342014"/>
    <w:rsid w:val="00357C02"/>
    <w:rsid w:val="003716AF"/>
    <w:rsid w:val="003776BF"/>
    <w:rsid w:val="00395538"/>
    <w:rsid w:val="003A2A5B"/>
    <w:rsid w:val="003A4E3E"/>
    <w:rsid w:val="003A4E51"/>
    <w:rsid w:val="003A71AE"/>
    <w:rsid w:val="003B197D"/>
    <w:rsid w:val="003D548C"/>
    <w:rsid w:val="003F3380"/>
    <w:rsid w:val="00403208"/>
    <w:rsid w:val="0041118D"/>
    <w:rsid w:val="00412A06"/>
    <w:rsid w:val="00412E65"/>
    <w:rsid w:val="00413075"/>
    <w:rsid w:val="004136F0"/>
    <w:rsid w:val="0041799D"/>
    <w:rsid w:val="00420E54"/>
    <w:rsid w:val="00426551"/>
    <w:rsid w:val="004307AE"/>
    <w:rsid w:val="00434E01"/>
    <w:rsid w:val="00434E90"/>
    <w:rsid w:val="004351B9"/>
    <w:rsid w:val="004469E1"/>
    <w:rsid w:val="004532EE"/>
    <w:rsid w:val="00462109"/>
    <w:rsid w:val="004624AC"/>
    <w:rsid w:val="00471510"/>
    <w:rsid w:val="00471EE5"/>
    <w:rsid w:val="00474907"/>
    <w:rsid w:val="0048109C"/>
    <w:rsid w:val="0048558E"/>
    <w:rsid w:val="0049258C"/>
    <w:rsid w:val="00495FDC"/>
    <w:rsid w:val="00496877"/>
    <w:rsid w:val="004A1835"/>
    <w:rsid w:val="004A4466"/>
    <w:rsid w:val="004A6F90"/>
    <w:rsid w:val="004B22BE"/>
    <w:rsid w:val="004B341A"/>
    <w:rsid w:val="004B7B40"/>
    <w:rsid w:val="004C08E5"/>
    <w:rsid w:val="004C7ED5"/>
    <w:rsid w:val="004D0DC0"/>
    <w:rsid w:val="004D1385"/>
    <w:rsid w:val="004E0714"/>
    <w:rsid w:val="004E393E"/>
    <w:rsid w:val="004E42A5"/>
    <w:rsid w:val="004F1087"/>
    <w:rsid w:val="004F2F29"/>
    <w:rsid w:val="004F3F2F"/>
    <w:rsid w:val="004F5A0E"/>
    <w:rsid w:val="004F75BC"/>
    <w:rsid w:val="00503452"/>
    <w:rsid w:val="005104BD"/>
    <w:rsid w:val="005159A1"/>
    <w:rsid w:val="00517725"/>
    <w:rsid w:val="00517A26"/>
    <w:rsid w:val="0052010A"/>
    <w:rsid w:val="00520E2A"/>
    <w:rsid w:val="00521672"/>
    <w:rsid w:val="00522F6C"/>
    <w:rsid w:val="00524A01"/>
    <w:rsid w:val="00526ADB"/>
    <w:rsid w:val="00527A8F"/>
    <w:rsid w:val="00532D4B"/>
    <w:rsid w:val="00535273"/>
    <w:rsid w:val="005611F2"/>
    <w:rsid w:val="00565F2E"/>
    <w:rsid w:val="00575967"/>
    <w:rsid w:val="00581005"/>
    <w:rsid w:val="005820C7"/>
    <w:rsid w:val="005950CD"/>
    <w:rsid w:val="00595D6A"/>
    <w:rsid w:val="005A39E3"/>
    <w:rsid w:val="005B19BE"/>
    <w:rsid w:val="005C70B4"/>
    <w:rsid w:val="005C7CD8"/>
    <w:rsid w:val="005D0976"/>
    <w:rsid w:val="005D6AF1"/>
    <w:rsid w:val="005E1114"/>
    <w:rsid w:val="005E2583"/>
    <w:rsid w:val="005E78A2"/>
    <w:rsid w:val="005F1266"/>
    <w:rsid w:val="005F4E6E"/>
    <w:rsid w:val="0060302E"/>
    <w:rsid w:val="006104D9"/>
    <w:rsid w:val="00612A76"/>
    <w:rsid w:val="00616A92"/>
    <w:rsid w:val="00620FB7"/>
    <w:rsid w:val="0062212B"/>
    <w:rsid w:val="006279C2"/>
    <w:rsid w:val="0064362E"/>
    <w:rsid w:val="00645FF5"/>
    <w:rsid w:val="0064609C"/>
    <w:rsid w:val="00647D25"/>
    <w:rsid w:val="00652D02"/>
    <w:rsid w:val="00653007"/>
    <w:rsid w:val="006532C9"/>
    <w:rsid w:val="00656D24"/>
    <w:rsid w:val="00657A4F"/>
    <w:rsid w:val="00665283"/>
    <w:rsid w:val="00666B00"/>
    <w:rsid w:val="006709F6"/>
    <w:rsid w:val="006767D3"/>
    <w:rsid w:val="00677C7A"/>
    <w:rsid w:val="00684816"/>
    <w:rsid w:val="006879B7"/>
    <w:rsid w:val="00697029"/>
    <w:rsid w:val="006A71E3"/>
    <w:rsid w:val="006B0778"/>
    <w:rsid w:val="006B4C9D"/>
    <w:rsid w:val="006B6D59"/>
    <w:rsid w:val="006C25C4"/>
    <w:rsid w:val="006C3311"/>
    <w:rsid w:val="006C3A12"/>
    <w:rsid w:val="006C40B0"/>
    <w:rsid w:val="006E45C1"/>
    <w:rsid w:val="007003D6"/>
    <w:rsid w:val="00701DB7"/>
    <w:rsid w:val="00703293"/>
    <w:rsid w:val="00713E8C"/>
    <w:rsid w:val="00715F5A"/>
    <w:rsid w:val="00716B77"/>
    <w:rsid w:val="007362C3"/>
    <w:rsid w:val="00740A44"/>
    <w:rsid w:val="00754870"/>
    <w:rsid w:val="00756681"/>
    <w:rsid w:val="00761A0D"/>
    <w:rsid w:val="00772EAB"/>
    <w:rsid w:val="00781BE0"/>
    <w:rsid w:val="0079124C"/>
    <w:rsid w:val="00792D9B"/>
    <w:rsid w:val="00793604"/>
    <w:rsid w:val="007A1F54"/>
    <w:rsid w:val="007A259B"/>
    <w:rsid w:val="007A2B0D"/>
    <w:rsid w:val="007D1E3B"/>
    <w:rsid w:val="007D5AF9"/>
    <w:rsid w:val="007E07DF"/>
    <w:rsid w:val="007E102F"/>
    <w:rsid w:val="007F00EC"/>
    <w:rsid w:val="007F0FDE"/>
    <w:rsid w:val="007F333D"/>
    <w:rsid w:val="007F5A25"/>
    <w:rsid w:val="007F7F28"/>
    <w:rsid w:val="00806965"/>
    <w:rsid w:val="0080768D"/>
    <w:rsid w:val="008140CE"/>
    <w:rsid w:val="00815BC6"/>
    <w:rsid w:val="008175A9"/>
    <w:rsid w:val="00820F41"/>
    <w:rsid w:val="00827A16"/>
    <w:rsid w:val="008305DB"/>
    <w:rsid w:val="00830EBE"/>
    <w:rsid w:val="00832A08"/>
    <w:rsid w:val="008331A8"/>
    <w:rsid w:val="0083543A"/>
    <w:rsid w:val="0083700A"/>
    <w:rsid w:val="0084243E"/>
    <w:rsid w:val="00844A14"/>
    <w:rsid w:val="00846385"/>
    <w:rsid w:val="00846722"/>
    <w:rsid w:val="00846E69"/>
    <w:rsid w:val="0085007B"/>
    <w:rsid w:val="00853BC0"/>
    <w:rsid w:val="00861A81"/>
    <w:rsid w:val="00861C46"/>
    <w:rsid w:val="008743E1"/>
    <w:rsid w:val="00892438"/>
    <w:rsid w:val="008A28E6"/>
    <w:rsid w:val="008A6AF6"/>
    <w:rsid w:val="008B1878"/>
    <w:rsid w:val="008B1B0F"/>
    <w:rsid w:val="008B7826"/>
    <w:rsid w:val="008C2151"/>
    <w:rsid w:val="008C2728"/>
    <w:rsid w:val="008C2978"/>
    <w:rsid w:val="008C5B14"/>
    <w:rsid w:val="008C7550"/>
    <w:rsid w:val="008D3DD0"/>
    <w:rsid w:val="008E1E31"/>
    <w:rsid w:val="008E410B"/>
    <w:rsid w:val="008E6A92"/>
    <w:rsid w:val="00901EF6"/>
    <w:rsid w:val="00910119"/>
    <w:rsid w:val="00925C80"/>
    <w:rsid w:val="00931DE1"/>
    <w:rsid w:val="009365C1"/>
    <w:rsid w:val="009412B8"/>
    <w:rsid w:val="00941C02"/>
    <w:rsid w:val="00951520"/>
    <w:rsid w:val="00952D68"/>
    <w:rsid w:val="00960FE9"/>
    <w:rsid w:val="0096106C"/>
    <w:rsid w:val="00961453"/>
    <w:rsid w:val="00965D36"/>
    <w:rsid w:val="009678B1"/>
    <w:rsid w:val="00975F3B"/>
    <w:rsid w:val="009777C6"/>
    <w:rsid w:val="00981413"/>
    <w:rsid w:val="0099140E"/>
    <w:rsid w:val="009927E6"/>
    <w:rsid w:val="00992A21"/>
    <w:rsid w:val="00997E2F"/>
    <w:rsid w:val="009A7C22"/>
    <w:rsid w:val="009B0642"/>
    <w:rsid w:val="009B33EC"/>
    <w:rsid w:val="009B651A"/>
    <w:rsid w:val="009C4393"/>
    <w:rsid w:val="00A20BF3"/>
    <w:rsid w:val="00A2658E"/>
    <w:rsid w:val="00A27544"/>
    <w:rsid w:val="00A302F9"/>
    <w:rsid w:val="00A3104A"/>
    <w:rsid w:val="00A3106B"/>
    <w:rsid w:val="00A3744E"/>
    <w:rsid w:val="00A4342B"/>
    <w:rsid w:val="00A55593"/>
    <w:rsid w:val="00A5572A"/>
    <w:rsid w:val="00A57FD6"/>
    <w:rsid w:val="00A607C6"/>
    <w:rsid w:val="00A666FC"/>
    <w:rsid w:val="00A77B84"/>
    <w:rsid w:val="00A77CD5"/>
    <w:rsid w:val="00A81D53"/>
    <w:rsid w:val="00A912BD"/>
    <w:rsid w:val="00A92B1D"/>
    <w:rsid w:val="00AA03C7"/>
    <w:rsid w:val="00AA064B"/>
    <w:rsid w:val="00AB70E8"/>
    <w:rsid w:val="00AC0225"/>
    <w:rsid w:val="00AC6837"/>
    <w:rsid w:val="00AC69EE"/>
    <w:rsid w:val="00AE40F7"/>
    <w:rsid w:val="00AE6039"/>
    <w:rsid w:val="00B0109E"/>
    <w:rsid w:val="00B038A6"/>
    <w:rsid w:val="00B06D84"/>
    <w:rsid w:val="00B164E1"/>
    <w:rsid w:val="00B254F4"/>
    <w:rsid w:val="00B27CB6"/>
    <w:rsid w:val="00B347BE"/>
    <w:rsid w:val="00B370E6"/>
    <w:rsid w:val="00B407D0"/>
    <w:rsid w:val="00B438FD"/>
    <w:rsid w:val="00B46302"/>
    <w:rsid w:val="00B5087E"/>
    <w:rsid w:val="00B509D3"/>
    <w:rsid w:val="00B5286A"/>
    <w:rsid w:val="00B565C3"/>
    <w:rsid w:val="00B6326C"/>
    <w:rsid w:val="00B64BB6"/>
    <w:rsid w:val="00B7480B"/>
    <w:rsid w:val="00B76EE7"/>
    <w:rsid w:val="00B8125D"/>
    <w:rsid w:val="00B8261E"/>
    <w:rsid w:val="00B866A9"/>
    <w:rsid w:val="00B91712"/>
    <w:rsid w:val="00B91F88"/>
    <w:rsid w:val="00B925A6"/>
    <w:rsid w:val="00B96C56"/>
    <w:rsid w:val="00BA4B11"/>
    <w:rsid w:val="00BB1514"/>
    <w:rsid w:val="00BC281A"/>
    <w:rsid w:val="00BD2E18"/>
    <w:rsid w:val="00BD469D"/>
    <w:rsid w:val="00BD4CFD"/>
    <w:rsid w:val="00BD7193"/>
    <w:rsid w:val="00BE1B53"/>
    <w:rsid w:val="00BF33E3"/>
    <w:rsid w:val="00C04B49"/>
    <w:rsid w:val="00C05A50"/>
    <w:rsid w:val="00C076BC"/>
    <w:rsid w:val="00C1582B"/>
    <w:rsid w:val="00C15A72"/>
    <w:rsid w:val="00C252C0"/>
    <w:rsid w:val="00C3289C"/>
    <w:rsid w:val="00C33898"/>
    <w:rsid w:val="00C40C5E"/>
    <w:rsid w:val="00C40FD2"/>
    <w:rsid w:val="00C41D7C"/>
    <w:rsid w:val="00C54971"/>
    <w:rsid w:val="00C557CD"/>
    <w:rsid w:val="00C85137"/>
    <w:rsid w:val="00C9063C"/>
    <w:rsid w:val="00C93D92"/>
    <w:rsid w:val="00C95F09"/>
    <w:rsid w:val="00C9619E"/>
    <w:rsid w:val="00CA0C47"/>
    <w:rsid w:val="00CB0429"/>
    <w:rsid w:val="00CB2B91"/>
    <w:rsid w:val="00CC1671"/>
    <w:rsid w:val="00CD2BD5"/>
    <w:rsid w:val="00CD2C94"/>
    <w:rsid w:val="00CD6A99"/>
    <w:rsid w:val="00CD7D8E"/>
    <w:rsid w:val="00CE5F1B"/>
    <w:rsid w:val="00CF05AE"/>
    <w:rsid w:val="00CF0BA8"/>
    <w:rsid w:val="00CF3D20"/>
    <w:rsid w:val="00CF5380"/>
    <w:rsid w:val="00D06913"/>
    <w:rsid w:val="00D10544"/>
    <w:rsid w:val="00D11E05"/>
    <w:rsid w:val="00D14481"/>
    <w:rsid w:val="00D16DC8"/>
    <w:rsid w:val="00D20369"/>
    <w:rsid w:val="00D25EE5"/>
    <w:rsid w:val="00D26CEF"/>
    <w:rsid w:val="00D3209F"/>
    <w:rsid w:val="00D3301E"/>
    <w:rsid w:val="00D33D6C"/>
    <w:rsid w:val="00D34A13"/>
    <w:rsid w:val="00D37BDE"/>
    <w:rsid w:val="00D4168B"/>
    <w:rsid w:val="00D429DB"/>
    <w:rsid w:val="00D4623E"/>
    <w:rsid w:val="00D530BE"/>
    <w:rsid w:val="00D53995"/>
    <w:rsid w:val="00D56CB8"/>
    <w:rsid w:val="00D70F64"/>
    <w:rsid w:val="00D817B4"/>
    <w:rsid w:val="00D83448"/>
    <w:rsid w:val="00D916C7"/>
    <w:rsid w:val="00D944C8"/>
    <w:rsid w:val="00D9485D"/>
    <w:rsid w:val="00DA0229"/>
    <w:rsid w:val="00DA639C"/>
    <w:rsid w:val="00DC4DF5"/>
    <w:rsid w:val="00DC711A"/>
    <w:rsid w:val="00DD022B"/>
    <w:rsid w:val="00DF1DAA"/>
    <w:rsid w:val="00DF546D"/>
    <w:rsid w:val="00E003AD"/>
    <w:rsid w:val="00E01F1B"/>
    <w:rsid w:val="00E05FA8"/>
    <w:rsid w:val="00E10176"/>
    <w:rsid w:val="00E105A7"/>
    <w:rsid w:val="00E1157E"/>
    <w:rsid w:val="00E12037"/>
    <w:rsid w:val="00E17208"/>
    <w:rsid w:val="00E24C67"/>
    <w:rsid w:val="00E2732F"/>
    <w:rsid w:val="00E30CB4"/>
    <w:rsid w:val="00E32181"/>
    <w:rsid w:val="00E35CBC"/>
    <w:rsid w:val="00E40962"/>
    <w:rsid w:val="00E462D8"/>
    <w:rsid w:val="00E4642B"/>
    <w:rsid w:val="00E500CC"/>
    <w:rsid w:val="00E57200"/>
    <w:rsid w:val="00E60A82"/>
    <w:rsid w:val="00E65A09"/>
    <w:rsid w:val="00E80A1D"/>
    <w:rsid w:val="00EA0692"/>
    <w:rsid w:val="00EA3B1C"/>
    <w:rsid w:val="00EB30B7"/>
    <w:rsid w:val="00EB6054"/>
    <w:rsid w:val="00EC34E9"/>
    <w:rsid w:val="00ED2EED"/>
    <w:rsid w:val="00ED47D7"/>
    <w:rsid w:val="00ED7451"/>
    <w:rsid w:val="00EE44CC"/>
    <w:rsid w:val="00EE6DF8"/>
    <w:rsid w:val="00EF1C8C"/>
    <w:rsid w:val="00EF1D85"/>
    <w:rsid w:val="00EF38CE"/>
    <w:rsid w:val="00EF7051"/>
    <w:rsid w:val="00F00954"/>
    <w:rsid w:val="00F02085"/>
    <w:rsid w:val="00F12AEF"/>
    <w:rsid w:val="00F15964"/>
    <w:rsid w:val="00F17C85"/>
    <w:rsid w:val="00F224B2"/>
    <w:rsid w:val="00F22A97"/>
    <w:rsid w:val="00F2350A"/>
    <w:rsid w:val="00F32948"/>
    <w:rsid w:val="00F33BFC"/>
    <w:rsid w:val="00F36256"/>
    <w:rsid w:val="00F4384D"/>
    <w:rsid w:val="00F43FE0"/>
    <w:rsid w:val="00F467BF"/>
    <w:rsid w:val="00F651E0"/>
    <w:rsid w:val="00F661B7"/>
    <w:rsid w:val="00F71D14"/>
    <w:rsid w:val="00F7595A"/>
    <w:rsid w:val="00F93B13"/>
    <w:rsid w:val="00F95D15"/>
    <w:rsid w:val="00FA0014"/>
    <w:rsid w:val="00FC5E33"/>
    <w:rsid w:val="00FC6098"/>
    <w:rsid w:val="00FD295E"/>
    <w:rsid w:val="00FD4535"/>
    <w:rsid w:val="00FD4857"/>
    <w:rsid w:val="00FF02E0"/>
    <w:rsid w:val="00FF1815"/>
    <w:rsid w:val="00FF5D08"/>
    <w:rsid w:val="00FF620E"/>
    <w:rsid w:val="00FF6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7AF8"/>
  <w15:docId w15:val="{056F85B8-1765-4AC1-9E7D-1C2E67F3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6652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C4DF5"/>
    <w:pPr>
      <w:ind w:left="720"/>
      <w:contextualSpacing/>
    </w:pPr>
  </w:style>
  <w:style w:type="character" w:customStyle="1" w:styleId="Antrat1Diagrama">
    <w:name w:val="Antraštė 1 Diagrama"/>
    <w:basedOn w:val="Numatytasispastraiposriftas"/>
    <w:link w:val="Antrat1"/>
    <w:uiPriority w:val="9"/>
    <w:rsid w:val="00665283"/>
    <w:rPr>
      <w:rFonts w:asciiTheme="majorHAnsi" w:eastAsiaTheme="majorEastAsia" w:hAnsiTheme="majorHAnsi" w:cstheme="majorBidi"/>
      <w:b/>
      <w:bCs/>
      <w:color w:val="2F5496" w:themeColor="accent1" w:themeShade="BF"/>
      <w:sz w:val="28"/>
      <w:szCs w:val="28"/>
    </w:rPr>
  </w:style>
  <w:style w:type="paragraph" w:styleId="Antrats">
    <w:name w:val="header"/>
    <w:basedOn w:val="prastasis"/>
    <w:link w:val="AntratsDiagrama"/>
    <w:uiPriority w:val="99"/>
    <w:unhideWhenUsed/>
    <w:rsid w:val="00CD6A9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D6A99"/>
  </w:style>
  <w:style w:type="paragraph" w:styleId="Porat">
    <w:name w:val="footer"/>
    <w:basedOn w:val="prastasis"/>
    <w:link w:val="PoratDiagrama"/>
    <w:uiPriority w:val="99"/>
    <w:unhideWhenUsed/>
    <w:rsid w:val="00CD6A9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D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7B44-FDDB-4730-A6B5-70D73C45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19319</Words>
  <Characters>11013</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Jgc Gamta</dc:creator>
  <cp:lastModifiedBy>„Windows“ vartotojas</cp:lastModifiedBy>
  <cp:revision>4</cp:revision>
  <dcterms:created xsi:type="dcterms:W3CDTF">2021-02-17T22:43:00Z</dcterms:created>
  <dcterms:modified xsi:type="dcterms:W3CDTF">2021-03-09T16:24:00Z</dcterms:modified>
</cp:coreProperties>
</file>