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7D4E" w:rsidRDefault="00F50873">
      <w:pPr>
        <w:pStyle w:val="Pagrindiniotekstotrauka"/>
        <w:ind w:left="6660" w:firstLine="0"/>
        <w:rPr>
          <w:sz w:val="28"/>
        </w:rPr>
      </w:pPr>
      <w:r>
        <w:rPr>
          <w:noProof/>
        </w:rPr>
        <mc:AlternateContent>
          <mc:Choice Requires="wps">
            <w:drawing>
              <wp:anchor distT="0" distB="0" distL="114935" distR="114935" simplePos="0" relativeHeight="251657728" behindDoc="0" locked="0" layoutInCell="1" allowOverlap="1">
                <wp:simplePos x="0" y="0"/>
                <wp:positionH relativeFrom="column">
                  <wp:posOffset>6909435</wp:posOffset>
                </wp:positionH>
                <wp:positionV relativeFrom="paragraph">
                  <wp:posOffset>-454660</wp:posOffset>
                </wp:positionV>
                <wp:extent cx="2966085" cy="3022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D4E" w:rsidRDefault="00CE7D4E">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4.05pt;margin-top:-35.8pt;width:233.55pt;height:23.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" stroked="f">
                <v:textbox inset="0,0,0,0">
                  <w:txbxContent>
                    <w:p w:rsidR="00CE7D4E" w:rsidRDefault="00CE7D4E">
                      <w:pPr>
                        <w:rPr>
                          <w:sz w:val="24"/>
                        </w:rPr>
                      </w:pPr>
                    </w:p>
                  </w:txbxContent>
                </v:textbox>
              </v:shape>
            </w:pict>
          </mc:Fallback>
        </mc:AlternateContent>
      </w:r>
    </w:p>
    <w:p w:rsidR="00CE7D4E" w:rsidRDefault="00CE7D4E">
      <w:pPr>
        <w:pStyle w:val="Antrat1"/>
        <w:jc w:val="center"/>
        <w:rPr>
          <w:color w:val="000000"/>
          <w:sz w:val="22"/>
          <w:szCs w:val="22"/>
        </w:rPr>
      </w:pPr>
      <w:r>
        <w:rPr>
          <w:color w:val="000000"/>
          <w:sz w:val="22"/>
          <w:szCs w:val="22"/>
        </w:rPr>
        <w:t>ŠIAULIŲ MIESTO ŽELDYNŲ IR ŽELDINIŲ APSAUGOS</w:t>
      </w:r>
      <w:r w:rsidR="001C786D">
        <w:rPr>
          <w:color w:val="000000"/>
          <w:sz w:val="22"/>
          <w:szCs w:val="22"/>
        </w:rPr>
        <w:t xml:space="preserve"> IR</w:t>
      </w:r>
      <w:r>
        <w:rPr>
          <w:color w:val="000000"/>
          <w:sz w:val="22"/>
          <w:szCs w:val="22"/>
        </w:rPr>
        <w:t xml:space="preserve"> PRIEŽIŪROS KOMISIJA</w:t>
      </w:r>
    </w:p>
    <w:p w:rsidR="00CE7D4E" w:rsidRDefault="00E07C9C" w:rsidP="008343BF">
      <w:pPr>
        <w:ind w:right="360"/>
        <w:jc w:val="center"/>
        <w:rPr>
          <w:b/>
          <w:sz w:val="22"/>
          <w:szCs w:val="22"/>
          <w:lang w:val="lt-LT"/>
        </w:rPr>
      </w:pPr>
      <w:r>
        <w:rPr>
          <w:b/>
          <w:bCs/>
          <w:color w:val="000000"/>
          <w:sz w:val="22"/>
          <w:szCs w:val="22"/>
          <w:lang w:val="lt-LT"/>
        </w:rPr>
        <w:t xml:space="preserve">PRAMONĖS </w:t>
      </w:r>
      <w:r w:rsidR="00913C7F">
        <w:rPr>
          <w:b/>
          <w:bCs/>
          <w:color w:val="000000"/>
          <w:sz w:val="22"/>
          <w:szCs w:val="22"/>
          <w:lang w:val="lt-LT"/>
        </w:rPr>
        <w:t>G. (</w:t>
      </w:r>
      <w:r w:rsidR="008343BF">
        <w:rPr>
          <w:b/>
          <w:bCs/>
          <w:color w:val="000000"/>
          <w:sz w:val="22"/>
          <w:szCs w:val="22"/>
          <w:lang w:val="lt-LT"/>
        </w:rPr>
        <w:t xml:space="preserve">ATKARPA </w:t>
      </w:r>
      <w:r w:rsidR="00913C7F">
        <w:rPr>
          <w:b/>
          <w:bCs/>
          <w:color w:val="000000"/>
          <w:sz w:val="22"/>
          <w:szCs w:val="22"/>
          <w:lang w:val="lt-LT"/>
        </w:rPr>
        <w:t xml:space="preserve">NUO </w:t>
      </w:r>
      <w:r w:rsidR="008343BF">
        <w:rPr>
          <w:b/>
          <w:bCs/>
          <w:color w:val="000000"/>
          <w:sz w:val="22"/>
          <w:szCs w:val="22"/>
          <w:lang w:val="lt-LT"/>
        </w:rPr>
        <w:t xml:space="preserve">SERBENTŲ </w:t>
      </w:r>
      <w:r w:rsidR="00913C7F">
        <w:rPr>
          <w:b/>
          <w:bCs/>
          <w:color w:val="000000"/>
          <w:sz w:val="22"/>
          <w:szCs w:val="22"/>
          <w:lang w:val="lt-LT"/>
        </w:rPr>
        <w:t xml:space="preserve"> G.</w:t>
      </w:r>
      <w:r w:rsidR="008343BF">
        <w:rPr>
          <w:b/>
          <w:bCs/>
          <w:color w:val="000000"/>
          <w:sz w:val="22"/>
          <w:szCs w:val="22"/>
          <w:lang w:val="lt-LT"/>
        </w:rPr>
        <w:t xml:space="preserve"> IKI BAČIŪNŲ G.</w:t>
      </w:r>
      <w:r w:rsidR="00913C7F">
        <w:rPr>
          <w:b/>
          <w:bCs/>
          <w:color w:val="000000"/>
          <w:sz w:val="22"/>
          <w:szCs w:val="22"/>
          <w:lang w:val="lt-LT"/>
        </w:rPr>
        <w:t>)</w:t>
      </w:r>
      <w:r w:rsidR="00B0094D">
        <w:rPr>
          <w:b/>
          <w:bCs/>
          <w:color w:val="000000"/>
          <w:sz w:val="22"/>
          <w:szCs w:val="22"/>
          <w:lang w:val="lt-LT"/>
        </w:rPr>
        <w:t xml:space="preserve"> </w:t>
      </w:r>
      <w:r w:rsidR="00CE7D4E">
        <w:rPr>
          <w:b/>
          <w:sz w:val="22"/>
          <w:szCs w:val="22"/>
          <w:lang w:val="lt-LT"/>
        </w:rPr>
        <w:t>AUGANČIŲ ŽELDINIŲ</w:t>
      </w:r>
      <w:r w:rsidR="008343BF">
        <w:rPr>
          <w:b/>
          <w:sz w:val="22"/>
          <w:szCs w:val="22"/>
          <w:lang w:val="lt-LT"/>
        </w:rPr>
        <w:t xml:space="preserve"> VERTINIMO </w:t>
      </w:r>
      <w:r w:rsidR="00CE7D4E">
        <w:rPr>
          <w:b/>
          <w:sz w:val="22"/>
          <w:szCs w:val="22"/>
          <w:lang w:val="lt-LT"/>
        </w:rPr>
        <w:t>AKTAS</w:t>
      </w:r>
    </w:p>
    <w:p w:rsidR="00CE7D4E" w:rsidRDefault="00BF0599" w:rsidP="001D57F0">
      <w:pPr>
        <w:jc w:val="center"/>
        <w:rPr>
          <w:sz w:val="24"/>
          <w:lang w:val="lt-LT"/>
        </w:rPr>
      </w:pPr>
      <w:r>
        <w:rPr>
          <w:sz w:val="24"/>
          <w:lang w:val="lt-LT"/>
        </w:rPr>
        <w:t>20</w:t>
      </w:r>
      <w:r w:rsidR="00635AB2">
        <w:rPr>
          <w:sz w:val="24"/>
          <w:lang w:val="lt-LT"/>
        </w:rPr>
        <w:t>2</w:t>
      </w:r>
      <w:r w:rsidR="00913C7F">
        <w:rPr>
          <w:sz w:val="24"/>
          <w:lang w:val="lt-LT"/>
        </w:rPr>
        <w:t>4</w:t>
      </w:r>
      <w:r>
        <w:rPr>
          <w:sz w:val="24"/>
          <w:lang w:val="lt-LT"/>
        </w:rPr>
        <w:t>-</w:t>
      </w:r>
      <w:r w:rsidR="004C41A3">
        <w:rPr>
          <w:sz w:val="24"/>
          <w:lang w:val="lt-LT"/>
        </w:rPr>
        <w:t>04</w:t>
      </w:r>
      <w:r w:rsidR="00333367">
        <w:rPr>
          <w:sz w:val="24"/>
          <w:lang w:val="lt-LT"/>
        </w:rPr>
        <w:t>-</w:t>
      </w:r>
      <w:r w:rsidR="00F50873">
        <w:rPr>
          <w:sz w:val="24"/>
          <w:lang w:val="lt-LT"/>
        </w:rPr>
        <w:t>12</w:t>
      </w:r>
      <w:r w:rsidR="00CE7D4E">
        <w:rPr>
          <w:sz w:val="24"/>
          <w:lang w:val="lt-LT"/>
        </w:rPr>
        <w:t xml:space="preserve">  </w:t>
      </w:r>
      <w:r w:rsidR="001628C0">
        <w:rPr>
          <w:sz w:val="24"/>
          <w:lang w:val="lt-LT"/>
        </w:rPr>
        <w:t xml:space="preserve">  </w:t>
      </w:r>
      <w:r w:rsidR="00CE7D4E">
        <w:rPr>
          <w:sz w:val="24"/>
          <w:lang w:val="lt-LT"/>
        </w:rPr>
        <w:t>Nr.</w:t>
      </w:r>
      <w:r w:rsidR="00DD0D59">
        <w:rPr>
          <w:sz w:val="24"/>
          <w:lang w:val="lt-LT"/>
        </w:rPr>
        <w:t xml:space="preserve"> VKI</w:t>
      </w:r>
      <w:r w:rsidR="00F50873">
        <w:rPr>
          <w:sz w:val="24"/>
          <w:lang w:val="lt-LT"/>
        </w:rPr>
        <w:t>F</w:t>
      </w:r>
      <w:r w:rsidR="00DD0D59">
        <w:rPr>
          <w:sz w:val="24"/>
          <w:lang w:val="lt-LT"/>
        </w:rPr>
        <w:t>-</w:t>
      </w:r>
      <w:r w:rsidR="00F50873">
        <w:rPr>
          <w:sz w:val="24"/>
          <w:lang w:val="lt-LT"/>
        </w:rPr>
        <w:t>58</w:t>
      </w:r>
      <w:bookmarkStart w:id="0" w:name="_GoBack"/>
      <w:bookmarkEnd w:id="0"/>
    </w:p>
    <w:p w:rsidR="00CE7D4E" w:rsidRDefault="00CE7D4E">
      <w:pPr>
        <w:pStyle w:val="Antrat2"/>
      </w:pPr>
      <w:r>
        <w:t>Šiauliai</w:t>
      </w:r>
    </w:p>
    <w:p w:rsidR="00CE7D4E" w:rsidRDefault="00CE7D4E">
      <w:pPr>
        <w:rPr>
          <w:lang w:val="lt-LT"/>
        </w:rPr>
      </w:pPr>
    </w:p>
    <w:p w:rsidR="00B609A7" w:rsidRDefault="00CE7D4E" w:rsidP="00B609A7">
      <w:pPr>
        <w:pStyle w:val="Pagrindiniotekstotrauka"/>
        <w:tabs>
          <w:tab w:val="left" w:pos="900"/>
          <w:tab w:val="left" w:pos="1110"/>
        </w:tabs>
        <w:ind w:firstLine="0"/>
      </w:pPr>
      <w:r>
        <w:tab/>
      </w:r>
      <w:r w:rsidR="00B609A7">
        <w:t xml:space="preserve">Šiaulių miesto želdynų ir želdinių apsaugos ir priežiūros komisija (toliau – Komisija): </w:t>
      </w:r>
    </w:p>
    <w:p w:rsidR="00B609A7" w:rsidRDefault="00B609A7" w:rsidP="00B609A7">
      <w:pPr>
        <w:pStyle w:val="Pagrindiniotekstotrauka"/>
        <w:tabs>
          <w:tab w:val="left" w:pos="900"/>
          <w:tab w:val="left" w:pos="1110"/>
        </w:tabs>
        <w:ind w:firstLine="0"/>
      </w:pPr>
      <w:r>
        <w:tab/>
      </w:r>
      <w:r w:rsidR="001D57F0">
        <w:t>p</w:t>
      </w:r>
      <w:r>
        <w:t>irmininkė</w:t>
      </w:r>
      <w:r w:rsidR="001D57F0">
        <w:t xml:space="preserve"> </w:t>
      </w:r>
      <w:r>
        <w:t>Laura Rimkuvienė Šiaulių miesto savivaldybės administracijos Miesto ūkio ir aplinkos skyriaus Aplinkosaugos ir miesto tvarkymo poskyrio vyriausioji specialistė;</w:t>
      </w:r>
    </w:p>
    <w:p w:rsidR="00B609A7" w:rsidRDefault="00B609A7" w:rsidP="00B609A7">
      <w:pPr>
        <w:pStyle w:val="Pagrindiniotekstotrauka"/>
        <w:tabs>
          <w:tab w:val="left" w:pos="900"/>
          <w:tab w:val="left" w:pos="1110"/>
        </w:tabs>
        <w:ind w:firstLine="0"/>
      </w:pPr>
      <w:r>
        <w:tab/>
        <w:t xml:space="preserve">nariai: </w:t>
      </w:r>
    </w:p>
    <w:p w:rsidR="00B609A7" w:rsidRDefault="00B609A7" w:rsidP="00B609A7">
      <w:pPr>
        <w:pStyle w:val="Pagrindiniotekstotrauka"/>
        <w:tabs>
          <w:tab w:val="left" w:pos="900"/>
          <w:tab w:val="left" w:pos="1110"/>
        </w:tabs>
        <w:ind w:firstLine="0"/>
        <w:rPr>
          <w:rStyle w:val="Grietas"/>
          <w:b w:val="0"/>
          <w:szCs w:val="24"/>
        </w:rPr>
      </w:pPr>
      <w:r>
        <w:rPr>
          <w:color w:val="000000"/>
          <w:szCs w:val="24"/>
        </w:rPr>
        <w:tab/>
      </w:r>
      <w:r>
        <w:rPr>
          <w:rStyle w:val="Grietas"/>
          <w:b w:val="0"/>
          <w:szCs w:val="24"/>
        </w:rPr>
        <w:t xml:space="preserve">Rita Šilingienė, </w:t>
      </w:r>
      <w:r>
        <w:t xml:space="preserve">Šiaulių miesto savivaldybės administracijos </w:t>
      </w:r>
      <w:r>
        <w:rPr>
          <w:rStyle w:val="Grietas"/>
          <w:b w:val="0"/>
          <w:szCs w:val="24"/>
        </w:rPr>
        <w:t>Miesto ūkio ir aplinkos Aplinkosaugos ir miesto tvarkymo poskyrio vyriausioji specialistė</w:t>
      </w:r>
      <w:r w:rsidR="004C41A3">
        <w:rPr>
          <w:rStyle w:val="Grietas"/>
          <w:b w:val="0"/>
          <w:szCs w:val="24"/>
        </w:rPr>
        <w:t>;</w:t>
      </w:r>
    </w:p>
    <w:p w:rsidR="004C41A3" w:rsidRDefault="004C41A3" w:rsidP="00B609A7">
      <w:pPr>
        <w:pStyle w:val="Pagrindiniotekstotrauka"/>
        <w:tabs>
          <w:tab w:val="left" w:pos="900"/>
          <w:tab w:val="left" w:pos="1110"/>
        </w:tabs>
        <w:ind w:firstLine="0"/>
        <w:rPr>
          <w:rStyle w:val="Grietas"/>
          <w:b w:val="0"/>
          <w:szCs w:val="24"/>
        </w:rPr>
      </w:pPr>
      <w:r>
        <w:rPr>
          <w:rStyle w:val="Grietas"/>
          <w:b w:val="0"/>
          <w:szCs w:val="24"/>
        </w:rPr>
        <w:tab/>
        <w:t>Karolis Grušas, kraštovaizdžio architektas.</w:t>
      </w:r>
    </w:p>
    <w:p w:rsidR="00B609A7" w:rsidRDefault="00B609A7" w:rsidP="004B45C8">
      <w:pPr>
        <w:pStyle w:val="Pagrindiniotekstotrauka"/>
        <w:tabs>
          <w:tab w:val="left" w:pos="900"/>
          <w:tab w:val="left" w:pos="1110"/>
        </w:tabs>
        <w:ind w:firstLine="0"/>
      </w:pPr>
      <w:r>
        <w:rPr>
          <w:color w:val="000000"/>
          <w:szCs w:val="24"/>
        </w:rPr>
        <w:tab/>
      </w:r>
    </w:p>
    <w:p w:rsidR="00E60360" w:rsidRDefault="00E60360" w:rsidP="00E82C90">
      <w:pPr>
        <w:jc w:val="both"/>
        <w:rPr>
          <w:bCs/>
          <w:sz w:val="24"/>
          <w:szCs w:val="24"/>
          <w:lang w:eastAsia="lt-LT"/>
        </w:rPr>
      </w:pPr>
      <w:r>
        <w:rPr>
          <w:bCs/>
          <w:color w:val="000000"/>
        </w:rPr>
        <w:t xml:space="preserve"> </w:t>
      </w:r>
      <w:r w:rsidR="00940F53">
        <w:rPr>
          <w:bCs/>
          <w:color w:val="000000"/>
        </w:rPr>
        <w:tab/>
      </w:r>
      <w:r w:rsidR="00940F53" w:rsidRPr="00CA2AC1">
        <w:rPr>
          <w:bCs/>
          <w:color w:val="000000"/>
          <w:sz w:val="24"/>
          <w:szCs w:val="24"/>
        </w:rPr>
        <w:t>202</w:t>
      </w:r>
      <w:r w:rsidR="004B45C8" w:rsidRPr="00CA2AC1">
        <w:rPr>
          <w:bCs/>
          <w:color w:val="000000"/>
          <w:sz w:val="24"/>
          <w:szCs w:val="24"/>
        </w:rPr>
        <w:t>4</w:t>
      </w:r>
      <w:r w:rsidR="00940F53" w:rsidRPr="00CA2AC1">
        <w:rPr>
          <w:bCs/>
          <w:color w:val="000000"/>
          <w:sz w:val="24"/>
          <w:szCs w:val="24"/>
        </w:rPr>
        <w:t xml:space="preserve"> m. </w:t>
      </w:r>
      <w:r w:rsidR="004C41A3" w:rsidRPr="00CA2AC1">
        <w:rPr>
          <w:bCs/>
          <w:color w:val="000000"/>
          <w:sz w:val="24"/>
          <w:szCs w:val="24"/>
        </w:rPr>
        <w:t xml:space="preserve">kovo 10 </w:t>
      </w:r>
      <w:r w:rsidR="00940F53" w:rsidRPr="00CA2AC1">
        <w:rPr>
          <w:bCs/>
          <w:color w:val="000000"/>
          <w:sz w:val="24"/>
          <w:szCs w:val="24"/>
        </w:rPr>
        <w:t>d.</w:t>
      </w:r>
      <w:r w:rsidR="00E07C9C" w:rsidRPr="00CA2AC1">
        <w:rPr>
          <w:bCs/>
          <w:color w:val="000000"/>
          <w:sz w:val="24"/>
          <w:szCs w:val="24"/>
        </w:rPr>
        <w:t xml:space="preserve"> komisija </w:t>
      </w:r>
      <w:r w:rsidR="00CA2AC1">
        <w:rPr>
          <w:bCs/>
          <w:color w:val="000000"/>
          <w:sz w:val="24"/>
          <w:szCs w:val="24"/>
        </w:rPr>
        <w:t xml:space="preserve">posėdžio metu </w:t>
      </w:r>
      <w:r w:rsidR="00CA2AC1" w:rsidRPr="00CA2AC1">
        <w:rPr>
          <w:bCs/>
          <w:color w:val="000000"/>
          <w:sz w:val="24"/>
          <w:szCs w:val="24"/>
        </w:rPr>
        <w:t>susipažino su</w:t>
      </w:r>
      <w:r w:rsidR="00CA2AC1">
        <w:rPr>
          <w:bCs/>
          <w:color w:val="000000"/>
          <w:sz w:val="24"/>
          <w:szCs w:val="24"/>
        </w:rPr>
        <w:t xml:space="preserve"> S. Pakarklio įmonės 2024-03-22 prašymu leisti kirsti, persodinti ar kitaip pašalinti, genėti saugotinus</w:t>
      </w:r>
      <w:r w:rsidR="00CA2AC1" w:rsidRPr="00CA2AC1">
        <w:rPr>
          <w:bCs/>
          <w:color w:val="000000"/>
          <w:sz w:val="24"/>
          <w:szCs w:val="24"/>
        </w:rPr>
        <w:t xml:space="preserve"> </w:t>
      </w:r>
      <w:r w:rsidR="00E82C90">
        <w:rPr>
          <w:bCs/>
          <w:color w:val="000000"/>
          <w:sz w:val="24"/>
          <w:szCs w:val="24"/>
        </w:rPr>
        <w:t>medžius (</w:t>
      </w:r>
      <w:r>
        <w:rPr>
          <w:bCs/>
          <w:color w:val="000000"/>
          <w:sz w:val="24"/>
          <w:szCs w:val="24"/>
        </w:rPr>
        <w:t>toliau – Prašymas)</w:t>
      </w:r>
      <w:r w:rsidR="00E82C90">
        <w:rPr>
          <w:bCs/>
          <w:color w:val="000000"/>
          <w:sz w:val="24"/>
          <w:szCs w:val="24"/>
        </w:rPr>
        <w:t xml:space="preserve">, taip pat </w:t>
      </w:r>
      <w:r w:rsidR="00CA2AC1" w:rsidRPr="00CA2AC1">
        <w:rPr>
          <w:bCs/>
          <w:sz w:val="24"/>
          <w:szCs w:val="24"/>
          <w:lang w:eastAsia="lt-LT"/>
        </w:rPr>
        <w:t>Pramonės gatvės atkarpos nuo Tilžės g. iki Serbentų g. prieigų ir nuo Serbentų g. prieigų iki Bačiūnų g., Metalistų gatvės kapitalinio remonto ir lietaus nuotekų tinklų rekonstravimo ir statybos Šiaulių mieste projektu Nr. AT-22S-198 (toliau – Projektas)</w:t>
      </w:r>
      <w:r>
        <w:rPr>
          <w:bCs/>
          <w:sz w:val="24"/>
          <w:szCs w:val="24"/>
          <w:lang w:eastAsia="lt-LT"/>
        </w:rPr>
        <w:t>,</w:t>
      </w:r>
      <w:r w:rsidR="00CA2AC1" w:rsidRPr="00CA2AC1">
        <w:rPr>
          <w:bCs/>
          <w:sz w:val="24"/>
          <w:szCs w:val="24"/>
          <w:lang w:eastAsia="lt-LT"/>
        </w:rPr>
        <w:t xml:space="preserve"> Linos Straigytės atliktu ekspertiniu medžių būklės vertinimu </w:t>
      </w:r>
      <w:r w:rsidR="00CA2AC1">
        <w:rPr>
          <w:bCs/>
          <w:sz w:val="24"/>
          <w:szCs w:val="24"/>
          <w:lang w:eastAsia="lt-LT"/>
        </w:rPr>
        <w:t>(toliau – Ekspertinis vertinimas)</w:t>
      </w:r>
      <w:r>
        <w:rPr>
          <w:bCs/>
          <w:sz w:val="24"/>
          <w:szCs w:val="24"/>
          <w:lang w:eastAsia="lt-LT"/>
        </w:rPr>
        <w:t xml:space="preserve"> ir atliko želdinių, augančių Pramonės g. atkarpoje nuo Serbentų g. iki Bačiūnų g. apžiūrą vietoje (toliau – apžiūra vietoje).</w:t>
      </w:r>
    </w:p>
    <w:p w:rsidR="00E60360" w:rsidRDefault="00E60360" w:rsidP="00E60360">
      <w:pPr>
        <w:ind w:firstLine="720"/>
        <w:jc w:val="both"/>
        <w:rPr>
          <w:bCs/>
          <w:sz w:val="24"/>
          <w:szCs w:val="24"/>
          <w:lang w:eastAsia="lt-LT"/>
        </w:rPr>
      </w:pPr>
      <w:r>
        <w:rPr>
          <w:bCs/>
          <w:sz w:val="24"/>
          <w:szCs w:val="24"/>
          <w:lang w:eastAsia="lt-LT"/>
        </w:rPr>
        <w:t>Apžiūros vietoje metu nustatyta, kad</w:t>
      </w:r>
      <w:r w:rsidR="008A0E48">
        <w:rPr>
          <w:bCs/>
          <w:sz w:val="24"/>
          <w:szCs w:val="24"/>
          <w:lang w:eastAsia="lt-LT"/>
        </w:rPr>
        <w:t xml:space="preserve"> Projekte</w:t>
      </w:r>
      <w:r>
        <w:rPr>
          <w:bCs/>
          <w:sz w:val="24"/>
          <w:szCs w:val="24"/>
          <w:lang w:eastAsia="lt-LT"/>
        </w:rPr>
        <w:t xml:space="preserve"> </w:t>
      </w:r>
      <w:r w:rsidR="0079698C">
        <w:rPr>
          <w:bCs/>
          <w:sz w:val="24"/>
          <w:szCs w:val="24"/>
          <w:lang w:eastAsia="lt-LT"/>
        </w:rPr>
        <w:t>numatytų kirst</w:t>
      </w:r>
      <w:r w:rsidR="00D6048A">
        <w:rPr>
          <w:bCs/>
          <w:sz w:val="24"/>
          <w:szCs w:val="24"/>
          <w:lang w:eastAsia="lt-LT"/>
        </w:rPr>
        <w:t>i</w:t>
      </w:r>
      <w:r w:rsidR="0079698C">
        <w:rPr>
          <w:bCs/>
          <w:sz w:val="24"/>
          <w:szCs w:val="24"/>
          <w:lang w:eastAsia="lt-LT"/>
        </w:rPr>
        <w:t xml:space="preserve"> </w:t>
      </w:r>
      <w:r>
        <w:rPr>
          <w:bCs/>
          <w:sz w:val="24"/>
          <w:szCs w:val="24"/>
          <w:lang w:eastAsia="lt-LT"/>
        </w:rPr>
        <w:t>želdinių kiekių</w:t>
      </w:r>
      <w:r w:rsidR="00FA1C26">
        <w:rPr>
          <w:bCs/>
          <w:sz w:val="24"/>
          <w:szCs w:val="24"/>
          <w:lang w:eastAsia="lt-LT"/>
        </w:rPr>
        <w:t>, diametrų</w:t>
      </w:r>
      <w:r>
        <w:rPr>
          <w:bCs/>
          <w:sz w:val="24"/>
          <w:szCs w:val="24"/>
          <w:lang w:eastAsia="lt-LT"/>
        </w:rPr>
        <w:t xml:space="preserve"> ir būklės vertinimas</w:t>
      </w:r>
      <w:r w:rsidR="00D6048A">
        <w:rPr>
          <w:bCs/>
          <w:sz w:val="24"/>
          <w:szCs w:val="24"/>
          <w:lang w:eastAsia="lt-LT"/>
        </w:rPr>
        <w:t xml:space="preserve"> tiksliausiai</w:t>
      </w:r>
      <w:r>
        <w:rPr>
          <w:bCs/>
          <w:sz w:val="24"/>
          <w:szCs w:val="24"/>
          <w:lang w:eastAsia="lt-LT"/>
        </w:rPr>
        <w:t xml:space="preserve"> yra </w:t>
      </w:r>
      <w:r w:rsidR="0079698C">
        <w:rPr>
          <w:bCs/>
          <w:sz w:val="24"/>
          <w:szCs w:val="24"/>
          <w:lang w:eastAsia="lt-LT"/>
        </w:rPr>
        <w:t>aprašytas Ekspertiniame vertinime, todėl jo pagrindu turi būti skaičiuojama kertamų saugotinų želdinių atkuriamoji vertė. Ekspertiniam vertinime inventorizuoti 44 saugotini ir 11 nesaugotin</w:t>
      </w:r>
      <w:r w:rsidR="00484476">
        <w:rPr>
          <w:bCs/>
          <w:sz w:val="24"/>
          <w:szCs w:val="24"/>
          <w:lang w:eastAsia="lt-LT"/>
        </w:rPr>
        <w:t xml:space="preserve">i </w:t>
      </w:r>
      <w:r w:rsidR="00D6048A">
        <w:rPr>
          <w:bCs/>
          <w:sz w:val="24"/>
          <w:szCs w:val="24"/>
          <w:lang w:eastAsia="lt-LT"/>
        </w:rPr>
        <w:t>medžiai</w:t>
      </w:r>
      <w:r w:rsidR="008A0E48">
        <w:rPr>
          <w:bCs/>
          <w:sz w:val="24"/>
          <w:szCs w:val="24"/>
          <w:lang w:eastAsia="lt-LT"/>
        </w:rPr>
        <w:t xml:space="preserve">, jų būklė vertinama 1-2 balais (1-gera, 2 – patenkinama). </w:t>
      </w:r>
      <w:r w:rsidR="00A14CAD">
        <w:rPr>
          <w:bCs/>
          <w:sz w:val="24"/>
          <w:szCs w:val="24"/>
          <w:lang w:eastAsia="lt-LT"/>
        </w:rPr>
        <w:t>Ekspertiniame vertinime nesaugotinos 3 juodosios pušys yra siūlomos išsaugoti kaip vertingos. Komisija aptarė šių pušų persodinimo galimybes ir nusprendė nesiūlyti šių pušų persodinimo dėl mažos prigijimo tikimybės</w:t>
      </w:r>
    </w:p>
    <w:p w:rsidR="00FA1C26" w:rsidRPr="00484476" w:rsidRDefault="00FA1C26" w:rsidP="00E60360">
      <w:pPr>
        <w:ind w:firstLine="720"/>
        <w:jc w:val="both"/>
        <w:rPr>
          <w:bCs/>
          <w:sz w:val="24"/>
          <w:szCs w:val="24"/>
          <w:lang w:eastAsia="lt-LT"/>
        </w:rPr>
      </w:pPr>
      <w:r w:rsidRPr="00484476">
        <w:rPr>
          <w:bCs/>
          <w:sz w:val="24"/>
          <w:szCs w:val="24"/>
          <w:lang w:eastAsia="lt-LT"/>
        </w:rPr>
        <w:t xml:space="preserve">Komisija apžiūros vietoje metu atkreipė dėmesį į tai, kad tiesiamų </w:t>
      </w:r>
      <w:r w:rsidR="00484476" w:rsidRPr="00484476">
        <w:rPr>
          <w:bCs/>
          <w:sz w:val="24"/>
          <w:szCs w:val="24"/>
          <w:lang w:eastAsia="lt-LT"/>
        </w:rPr>
        <w:t xml:space="preserve">ir atnaujinamų </w:t>
      </w:r>
      <w:r w:rsidRPr="00484476">
        <w:rPr>
          <w:bCs/>
          <w:sz w:val="24"/>
          <w:szCs w:val="24"/>
          <w:lang w:eastAsia="lt-LT"/>
        </w:rPr>
        <w:t>takų zonose</w:t>
      </w:r>
      <w:r w:rsidR="00484476" w:rsidRPr="00484476">
        <w:rPr>
          <w:bCs/>
          <w:sz w:val="24"/>
          <w:szCs w:val="24"/>
          <w:lang w:eastAsia="lt-LT"/>
        </w:rPr>
        <w:t xml:space="preserve">, kur pažeidžiamos medžių šaknų sistemos </w:t>
      </w:r>
      <w:r w:rsidR="00484476" w:rsidRPr="00484476">
        <w:rPr>
          <w:color w:val="000000"/>
          <w:sz w:val="24"/>
          <w:szCs w:val="24"/>
        </w:rPr>
        <w:t>kad neišdžiūtų šaknys, būtina jas pridengti ar užpilti žemės sluoksniu, medžius palaistyti</w:t>
      </w:r>
      <w:r w:rsidR="00484476">
        <w:rPr>
          <w:color w:val="000000"/>
          <w:sz w:val="24"/>
          <w:szCs w:val="24"/>
        </w:rPr>
        <w:t xml:space="preserve">, taip pat smulkias šaknis geriau pakirpti sekatoriais ir nepalikti su didelėmis žaizdomis. Rangovai želdinius statybų </w:t>
      </w:r>
      <w:r w:rsidR="007D7E59">
        <w:rPr>
          <w:color w:val="000000"/>
          <w:sz w:val="24"/>
          <w:szCs w:val="24"/>
        </w:rPr>
        <w:t xml:space="preserve">metu </w:t>
      </w:r>
      <w:r w:rsidR="00484476">
        <w:rPr>
          <w:color w:val="000000"/>
          <w:sz w:val="24"/>
          <w:szCs w:val="24"/>
        </w:rPr>
        <w:t xml:space="preserve">turi prižiūrėti vadovaudamiesi Želdinių apsaugos, vykdant statybos darbus, taisyklių reikalavimais. </w:t>
      </w:r>
    </w:p>
    <w:p w:rsidR="0063372F" w:rsidRDefault="0063372F" w:rsidP="0063372F">
      <w:pPr>
        <w:pStyle w:val="Pagrindiniotekstotrauka"/>
        <w:tabs>
          <w:tab w:val="left" w:pos="900"/>
          <w:tab w:val="left" w:pos="1134"/>
        </w:tabs>
        <w:ind w:firstLine="0"/>
      </w:pPr>
      <w:r>
        <w:rPr>
          <w:rStyle w:val="body"/>
        </w:rPr>
        <w:tab/>
      </w:r>
      <w:r>
        <w:rPr>
          <w:color w:val="000000"/>
        </w:rPr>
        <w:t xml:space="preserve">Komisija pritaria, kad norint įgyvendinti Projektą, </w:t>
      </w:r>
      <w:r w:rsidR="007D7E59">
        <w:rPr>
          <w:color w:val="000000"/>
        </w:rPr>
        <w:t>numatytus kirsti saugotinus ir nesaugotinus želdinius</w:t>
      </w:r>
      <w:r>
        <w:rPr>
          <w:color w:val="000000"/>
        </w:rPr>
        <w:t xml:space="preserve"> išsaugoti alternatyv</w:t>
      </w:r>
      <w:r w:rsidR="007D7E59">
        <w:rPr>
          <w:color w:val="000000"/>
        </w:rPr>
        <w:t>ų nėra.</w:t>
      </w:r>
    </w:p>
    <w:p w:rsidR="0063372F" w:rsidRPr="00FB32B8" w:rsidRDefault="0063372F" w:rsidP="00940F53">
      <w:pPr>
        <w:pStyle w:val="Pagrindiniotekstotrauka"/>
        <w:tabs>
          <w:tab w:val="left" w:pos="900"/>
          <w:tab w:val="left" w:pos="1110"/>
        </w:tabs>
        <w:ind w:firstLine="0"/>
        <w:rPr>
          <w:rStyle w:val="body"/>
        </w:rPr>
      </w:pPr>
    </w:p>
    <w:p w:rsidR="009A7C91" w:rsidRDefault="009A7C91" w:rsidP="00940F53">
      <w:pPr>
        <w:pStyle w:val="Pagrindiniotekstotrauka"/>
        <w:tabs>
          <w:tab w:val="left" w:pos="0"/>
          <w:tab w:val="left" w:pos="900"/>
          <w:tab w:val="left" w:pos="1134"/>
        </w:tabs>
        <w:ind w:firstLine="0"/>
        <w:rPr>
          <w:rStyle w:val="body"/>
          <w:b/>
        </w:rPr>
      </w:pPr>
    </w:p>
    <w:p w:rsidR="00CA2AC1" w:rsidRDefault="009A7C91" w:rsidP="00667F89">
      <w:pPr>
        <w:pStyle w:val="Pagrindiniotekstotrauka"/>
        <w:tabs>
          <w:tab w:val="left" w:pos="0"/>
          <w:tab w:val="left" w:pos="900"/>
          <w:tab w:val="left" w:pos="1134"/>
        </w:tabs>
        <w:ind w:firstLine="0"/>
        <w:rPr>
          <w:rStyle w:val="body"/>
        </w:rPr>
      </w:pPr>
      <w:r>
        <w:rPr>
          <w:rStyle w:val="body"/>
          <w:b/>
        </w:rPr>
        <w:tab/>
      </w:r>
      <w:r w:rsidR="00940F53" w:rsidRPr="006C43E0">
        <w:rPr>
          <w:rStyle w:val="body"/>
          <w:b/>
        </w:rPr>
        <w:t>Komisijos išvada</w:t>
      </w:r>
      <w:r w:rsidR="00940F53" w:rsidRPr="006C43E0">
        <w:rPr>
          <w:rStyle w:val="body"/>
        </w:rPr>
        <w:t>.</w:t>
      </w:r>
      <w:r w:rsidR="00940F53">
        <w:rPr>
          <w:rStyle w:val="body"/>
        </w:rPr>
        <w:t xml:space="preserve"> </w:t>
      </w:r>
      <w:r w:rsidR="00CA2AC1">
        <w:rPr>
          <w:rStyle w:val="body"/>
        </w:rPr>
        <w:t xml:space="preserve">Komisija vienbalsiai </w:t>
      </w:r>
      <w:r w:rsidR="008A0E48">
        <w:rPr>
          <w:rStyle w:val="body"/>
        </w:rPr>
        <w:t>pritaria</w:t>
      </w:r>
      <w:r w:rsidR="00FA1C26">
        <w:rPr>
          <w:rStyle w:val="body"/>
        </w:rPr>
        <w:t xml:space="preserve">, kad sprendimas </w:t>
      </w:r>
      <w:r w:rsidR="008A0E48">
        <w:rPr>
          <w:rStyle w:val="body"/>
        </w:rPr>
        <w:t>44</w:t>
      </w:r>
      <w:r w:rsidR="00CA2AC1">
        <w:rPr>
          <w:rStyle w:val="body"/>
        </w:rPr>
        <w:t xml:space="preserve"> vnt saugotinų </w:t>
      </w:r>
      <w:r w:rsidR="007D7E59">
        <w:rPr>
          <w:rStyle w:val="body"/>
        </w:rPr>
        <w:t xml:space="preserve">medžių kirtimui gali būti išduotas sumokant atkuriamąją vertę, kertant </w:t>
      </w:r>
      <w:r w:rsidR="008A0E48">
        <w:rPr>
          <w:rStyle w:val="body"/>
        </w:rPr>
        <w:t>11 vnt. nesaugo</w:t>
      </w:r>
      <w:r w:rsidR="007D7E59">
        <w:rPr>
          <w:rStyle w:val="body"/>
        </w:rPr>
        <w:t xml:space="preserve">tinų medžių atkuriamoji vertė neskaičiuojama. </w:t>
      </w:r>
    </w:p>
    <w:p w:rsidR="00CA2AC1" w:rsidRDefault="00CA2AC1" w:rsidP="00667F89">
      <w:pPr>
        <w:pStyle w:val="Pagrindiniotekstotrauka"/>
        <w:tabs>
          <w:tab w:val="left" w:pos="0"/>
          <w:tab w:val="left" w:pos="900"/>
          <w:tab w:val="left" w:pos="1134"/>
        </w:tabs>
        <w:ind w:firstLine="0"/>
        <w:rPr>
          <w:rStyle w:val="body"/>
        </w:rPr>
      </w:pPr>
    </w:p>
    <w:p w:rsidR="00CE7D4E" w:rsidRDefault="00CE7D4E" w:rsidP="00940F53">
      <w:pPr>
        <w:pStyle w:val="Pagrindiniotekstotrauka"/>
        <w:tabs>
          <w:tab w:val="left" w:pos="900"/>
          <w:tab w:val="left" w:pos="1110"/>
        </w:tabs>
        <w:ind w:firstLine="0"/>
        <w:rPr>
          <w:rStyle w:val="body"/>
        </w:rPr>
      </w:pPr>
    </w:p>
    <w:p w:rsidR="00CE7D4E" w:rsidRDefault="00CE7D4E">
      <w:pPr>
        <w:ind w:left="142" w:firstLine="720"/>
        <w:jc w:val="both"/>
        <w:rPr>
          <w:lang w:val="lt-LT"/>
        </w:rPr>
      </w:pPr>
      <w:r>
        <w:rPr>
          <w:lang w:val="lt-LT"/>
        </w:rPr>
        <w:t xml:space="preserve"> </w:t>
      </w:r>
    </w:p>
    <w:p w:rsidR="00940F53" w:rsidRDefault="00940F53" w:rsidP="00940F53">
      <w:pPr>
        <w:pStyle w:val="Pagrindiniotekstotrauka"/>
        <w:ind w:firstLine="0"/>
        <w:jc w:val="left"/>
      </w:pPr>
      <w:r>
        <w:t xml:space="preserve">Komisijos pirmininkė     </w:t>
      </w:r>
      <w:r>
        <w:tab/>
      </w:r>
      <w:r>
        <w:tab/>
      </w:r>
      <w:r>
        <w:tab/>
      </w:r>
      <w:r>
        <w:tab/>
      </w:r>
      <w:r>
        <w:tab/>
      </w:r>
      <w:r>
        <w:tab/>
      </w:r>
      <w:r>
        <w:tab/>
        <w:t>Laura Rimkuvienė</w:t>
      </w:r>
    </w:p>
    <w:p w:rsidR="00940F53" w:rsidRDefault="00940F53" w:rsidP="00940F53">
      <w:pPr>
        <w:pStyle w:val="Pagrindiniotekstotrauka"/>
        <w:ind w:firstLine="0"/>
        <w:jc w:val="left"/>
      </w:pPr>
    </w:p>
    <w:p w:rsidR="00940F53" w:rsidRPr="00372AC5" w:rsidRDefault="00940F53" w:rsidP="00667F89">
      <w:pPr>
        <w:pStyle w:val="Pagrindiniotekstotrauka"/>
        <w:spacing w:line="360" w:lineRule="auto"/>
        <w:ind w:firstLine="0"/>
        <w:jc w:val="left"/>
        <w:rPr>
          <w:color w:val="FF0000"/>
        </w:rPr>
      </w:pPr>
      <w:r>
        <w:t>Nariai</w:t>
      </w:r>
      <w:r>
        <w:tab/>
      </w:r>
      <w:r>
        <w:tab/>
      </w:r>
      <w:r>
        <w:tab/>
      </w:r>
      <w:r>
        <w:tab/>
      </w:r>
      <w:r>
        <w:tab/>
      </w:r>
      <w:r>
        <w:tab/>
      </w:r>
      <w:r>
        <w:tab/>
      </w:r>
      <w:r>
        <w:tab/>
      </w:r>
      <w:r w:rsidR="00667F89">
        <w:tab/>
      </w:r>
      <w:r w:rsidR="00667F89">
        <w:tab/>
      </w:r>
      <w:r>
        <w:rPr>
          <w:rStyle w:val="Grietas"/>
          <w:b w:val="0"/>
          <w:szCs w:val="24"/>
        </w:rPr>
        <w:t>Rita Šilingienė</w:t>
      </w:r>
    </w:p>
    <w:p w:rsidR="008C64C9" w:rsidRPr="009C54AF" w:rsidRDefault="007D7E59" w:rsidP="009C54AF">
      <w:pPr>
        <w:ind w:left="7200"/>
        <w:rPr>
          <w:sz w:val="24"/>
          <w:szCs w:val="24"/>
        </w:rPr>
      </w:pPr>
      <w:r>
        <w:rPr>
          <w:sz w:val="24"/>
          <w:szCs w:val="24"/>
        </w:rPr>
        <w:t xml:space="preserve">Karolis Grušas </w:t>
      </w:r>
    </w:p>
    <w:sectPr w:rsidR="008C64C9" w:rsidRPr="009C54AF">
      <w:pgSz w:w="12240" w:h="15840"/>
      <w:pgMar w:top="510" w:right="567" w:bottom="1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571"/>
        </w:tabs>
        <w:ind w:left="1571"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53"/>
    <w:rsid w:val="000E1EDC"/>
    <w:rsid w:val="000F5BFC"/>
    <w:rsid w:val="00112063"/>
    <w:rsid w:val="001628C0"/>
    <w:rsid w:val="001C6D99"/>
    <w:rsid w:val="001C786D"/>
    <w:rsid w:val="001D57F0"/>
    <w:rsid w:val="00277638"/>
    <w:rsid w:val="002D300C"/>
    <w:rsid w:val="002F25DC"/>
    <w:rsid w:val="00303EBF"/>
    <w:rsid w:val="00333367"/>
    <w:rsid w:val="00355D72"/>
    <w:rsid w:val="00372AC5"/>
    <w:rsid w:val="003B2708"/>
    <w:rsid w:val="00484476"/>
    <w:rsid w:val="004B45C8"/>
    <w:rsid w:val="004C41A3"/>
    <w:rsid w:val="004F34DE"/>
    <w:rsid w:val="00514974"/>
    <w:rsid w:val="00547638"/>
    <w:rsid w:val="00591235"/>
    <w:rsid w:val="005F76B6"/>
    <w:rsid w:val="00627139"/>
    <w:rsid w:val="0063372F"/>
    <w:rsid w:val="00635AB2"/>
    <w:rsid w:val="00667F89"/>
    <w:rsid w:val="00681477"/>
    <w:rsid w:val="006F7158"/>
    <w:rsid w:val="00742678"/>
    <w:rsid w:val="00777EF3"/>
    <w:rsid w:val="0079698C"/>
    <w:rsid w:val="007C48BA"/>
    <w:rsid w:val="007D7E59"/>
    <w:rsid w:val="008343BF"/>
    <w:rsid w:val="008A0E48"/>
    <w:rsid w:val="008A539A"/>
    <w:rsid w:val="008C64C9"/>
    <w:rsid w:val="008D0144"/>
    <w:rsid w:val="00910434"/>
    <w:rsid w:val="00913C7F"/>
    <w:rsid w:val="009233EA"/>
    <w:rsid w:val="00937C53"/>
    <w:rsid w:val="00940F53"/>
    <w:rsid w:val="009460E3"/>
    <w:rsid w:val="009A7C91"/>
    <w:rsid w:val="009C54AF"/>
    <w:rsid w:val="009F72C3"/>
    <w:rsid w:val="00A14CAD"/>
    <w:rsid w:val="00A905E3"/>
    <w:rsid w:val="00AA2890"/>
    <w:rsid w:val="00AA79A5"/>
    <w:rsid w:val="00AD2B43"/>
    <w:rsid w:val="00B0094D"/>
    <w:rsid w:val="00B3306D"/>
    <w:rsid w:val="00B609A7"/>
    <w:rsid w:val="00BA431B"/>
    <w:rsid w:val="00BF0599"/>
    <w:rsid w:val="00BF6015"/>
    <w:rsid w:val="00CA2AC1"/>
    <w:rsid w:val="00CE32CD"/>
    <w:rsid w:val="00CE7D4E"/>
    <w:rsid w:val="00D06016"/>
    <w:rsid w:val="00D6048A"/>
    <w:rsid w:val="00D66AAF"/>
    <w:rsid w:val="00DD0D59"/>
    <w:rsid w:val="00E07C9C"/>
    <w:rsid w:val="00E60360"/>
    <w:rsid w:val="00E82C90"/>
    <w:rsid w:val="00F50873"/>
    <w:rsid w:val="00FA1C26"/>
    <w:rsid w:val="00FC1AB5"/>
    <w:rsid w:val="00FC7E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DF7C90F"/>
  <w15:chartTrackingRefBased/>
  <w15:docId w15:val="{2346BA22-8CFE-4BB9-B934-2DC15434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pPr>
    <w:rPr>
      <w:lang w:val="en-US" w:eastAsia="ar-SA"/>
    </w:rPr>
  </w:style>
  <w:style w:type="paragraph" w:styleId="Antrat1">
    <w:name w:val="heading 1"/>
    <w:basedOn w:val="prastasis"/>
    <w:next w:val="prastasis"/>
    <w:qFormat/>
    <w:pPr>
      <w:keepNext/>
      <w:numPr>
        <w:numId w:val="1"/>
      </w:numPr>
      <w:outlineLvl w:val="0"/>
    </w:pPr>
    <w:rPr>
      <w:b/>
      <w:sz w:val="24"/>
      <w:lang w:val="lt-LT"/>
    </w:rPr>
  </w:style>
  <w:style w:type="paragraph" w:styleId="Antrat2">
    <w:name w:val="heading 2"/>
    <w:basedOn w:val="prastasis"/>
    <w:next w:val="prastasis"/>
    <w:qFormat/>
    <w:pPr>
      <w:keepNext/>
      <w:numPr>
        <w:ilvl w:val="1"/>
        <w:numId w:val="1"/>
      </w:numPr>
      <w:jc w:val="center"/>
      <w:outlineLvl w:val="1"/>
    </w:pPr>
    <w:rPr>
      <w:sz w:val="24"/>
      <w:lang w:val="lt-LT"/>
    </w:rPr>
  </w:style>
  <w:style w:type="paragraph" w:styleId="Antrat3">
    <w:name w:val="heading 3"/>
    <w:basedOn w:val="prastasis"/>
    <w:next w:val="prastasis"/>
    <w:qFormat/>
    <w:pPr>
      <w:keepNext/>
      <w:numPr>
        <w:ilvl w:val="2"/>
        <w:numId w:val="1"/>
      </w:numPr>
      <w:ind w:left="0" w:firstLine="720"/>
      <w:jc w:val="center"/>
      <w:outlineLvl w:val="2"/>
    </w:pPr>
    <w:rPr>
      <w:sz w:val="24"/>
    </w:rPr>
  </w:style>
  <w:style w:type="character" w:default="1" w:styleId="Numatytasispastraiposriftas">
    <w:name w:val="Default Paragraph Fon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DefaultParagraphFont">
    <w:name w:val="Default Paragraph Fon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Times New Roman" w:eastAsia="Times New Roman" w:hAnsi="Times New Roman" w:cs="Times New Roman"/>
    </w:rPr>
  </w:style>
  <w:style w:type="character" w:customStyle="1" w:styleId="WW-DefaultParagraphFont">
    <w:name w:val="WW-Default Paragraph Font"/>
  </w:style>
  <w:style w:type="character" w:customStyle="1" w:styleId="body">
    <w:name w:val="body"/>
    <w:basedOn w:val="WW-DefaultParagraphFont"/>
  </w:style>
  <w:style w:type="character" w:customStyle="1" w:styleId="enkleliai">
    <w:name w:val="Ženkleliai"/>
    <w:rPr>
      <w:rFonts w:ascii="OpenSymbol" w:eastAsia="OpenSymbol" w:hAnsi="OpenSymbol" w:cs="OpenSymbol"/>
    </w:rPr>
  </w:style>
  <w:style w:type="character" w:customStyle="1" w:styleId="Numeravimosimboliai">
    <w:name w:val="Numeravimo simboliai"/>
  </w:style>
  <w:style w:type="character" w:styleId="Grietas">
    <w:name w:val="Strong"/>
    <w:uiPriority w:val="22"/>
    <w:qFormat/>
    <w:rPr>
      <w:b/>
      <w:bCs/>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BlockText">
    <w:name w:val="Block Text"/>
    <w:basedOn w:val="prastasis"/>
    <w:pPr>
      <w:tabs>
        <w:tab w:val="left" w:pos="709"/>
      </w:tabs>
      <w:ind w:left="720" w:right="-716" w:firstLine="720"/>
    </w:pPr>
    <w:rPr>
      <w:sz w:val="24"/>
      <w:lang w:val="lt-LT"/>
    </w:rPr>
  </w:style>
  <w:style w:type="paragraph" w:styleId="Pagrindiniotekstotrauka">
    <w:name w:val="Body Text Indent"/>
    <w:basedOn w:val="prastasis"/>
    <w:link w:val="PagrindiniotekstotraukaDiagrama"/>
    <w:pPr>
      <w:ind w:firstLine="720"/>
      <w:jc w:val="both"/>
    </w:pPr>
    <w:rPr>
      <w:sz w:val="24"/>
      <w:lang w:val="lt-LT"/>
    </w:rPr>
  </w:style>
  <w:style w:type="paragraph" w:customStyle="1" w:styleId="PlainText">
    <w:name w:val="Plain Text"/>
    <w:basedOn w:val="prastasis"/>
    <w:rPr>
      <w:rFonts w:ascii="Courier New" w:hAnsi="Courier New"/>
      <w:lang w:val="lt-LT"/>
    </w:rPr>
  </w:style>
  <w:style w:type="paragraph" w:customStyle="1" w:styleId="BodyText2">
    <w:name w:val="Body Text 2"/>
    <w:basedOn w:val="prastasis"/>
    <w:pPr>
      <w:tabs>
        <w:tab w:val="left" w:pos="426"/>
      </w:tabs>
      <w:jc w:val="both"/>
    </w:pPr>
    <w:rPr>
      <w:sz w:val="24"/>
      <w:lang w:val="lt-LT"/>
    </w:rPr>
  </w:style>
  <w:style w:type="paragraph" w:customStyle="1" w:styleId="Kadroturinys">
    <w:name w:val="Kadro turinys"/>
    <w:basedOn w:val="Pagrindinistekstas"/>
  </w:style>
  <w:style w:type="paragraph" w:styleId="Debesliotekstas">
    <w:name w:val="Balloon Text"/>
    <w:basedOn w:val="prastasis"/>
    <w:link w:val="DebesliotekstasDiagrama"/>
    <w:uiPriority w:val="99"/>
    <w:semiHidden/>
    <w:unhideWhenUsed/>
    <w:rsid w:val="001628C0"/>
    <w:rPr>
      <w:rFonts w:ascii="Segoe UI" w:hAnsi="Segoe UI" w:cs="Segoe UI"/>
      <w:sz w:val="18"/>
      <w:szCs w:val="18"/>
    </w:rPr>
  </w:style>
  <w:style w:type="character" w:customStyle="1" w:styleId="DebesliotekstasDiagrama">
    <w:name w:val="Debesėlio tekstas Diagrama"/>
    <w:link w:val="Debesliotekstas"/>
    <w:uiPriority w:val="99"/>
    <w:semiHidden/>
    <w:rsid w:val="001628C0"/>
    <w:rPr>
      <w:rFonts w:ascii="Segoe UI" w:hAnsi="Segoe UI" w:cs="Segoe UI"/>
      <w:sz w:val="18"/>
      <w:szCs w:val="18"/>
      <w:lang w:val="en-US" w:eastAsia="ar-SA"/>
    </w:rPr>
  </w:style>
  <w:style w:type="character" w:customStyle="1" w:styleId="PagrindiniotekstotraukaDiagrama">
    <w:name w:val="Pagrindinio teksto įtrauka Diagrama"/>
    <w:link w:val="Pagrindiniotekstotrauka"/>
    <w:rsid w:val="00940F53"/>
    <w:rPr>
      <w:sz w:val="24"/>
      <w:lang w:eastAsia="ar-SA"/>
    </w:rPr>
  </w:style>
  <w:style w:type="paragraph" w:customStyle="1" w:styleId="Antrinispavadinimas">
    <w:name w:val="Antrinis pavadinimas"/>
    <w:basedOn w:val="Antrat10"/>
    <w:next w:val="Pagrindinistekstas"/>
    <w:qFormat/>
    <w:rsid w:val="004B45C8"/>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1811</Words>
  <Characters>1033</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Petras</dc:creator>
  <cp:keywords/>
  <cp:lastModifiedBy>Toma Vilutienė</cp:lastModifiedBy>
  <cp:revision>2</cp:revision>
  <cp:lastPrinted>2017-02-20T06:35:00Z</cp:lastPrinted>
  <dcterms:created xsi:type="dcterms:W3CDTF">2024-04-15T12:19:00Z</dcterms:created>
  <dcterms:modified xsi:type="dcterms:W3CDTF">2024-04-15T12:19:00Z</dcterms:modified>
</cp:coreProperties>
</file>