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C26C" w14:textId="77777777" w:rsidR="00F7672D" w:rsidRPr="00E86981" w:rsidRDefault="00F7672D" w:rsidP="00F7672D">
      <w:pPr>
        <w:jc w:val="center"/>
        <w:rPr>
          <w:b/>
          <w:szCs w:val="24"/>
          <w:lang w:eastAsia="lt-LT"/>
        </w:rPr>
      </w:pPr>
      <w:r w:rsidRPr="00E86981">
        <w:rPr>
          <w:b/>
          <w:szCs w:val="24"/>
          <w:lang w:eastAsia="lt-LT"/>
        </w:rPr>
        <w:t>ŠIAULIŲ „SANTARVĖS“ GIMNAZIJOS</w:t>
      </w:r>
    </w:p>
    <w:p w14:paraId="524CE62C" w14:textId="77777777" w:rsidR="00F7672D" w:rsidRPr="00E86981" w:rsidRDefault="00F7672D" w:rsidP="00F7672D">
      <w:pPr>
        <w:tabs>
          <w:tab w:val="left" w:pos="14656"/>
        </w:tabs>
        <w:jc w:val="center"/>
        <w:rPr>
          <w:b/>
          <w:szCs w:val="24"/>
          <w:lang w:eastAsia="lt-LT"/>
        </w:rPr>
      </w:pPr>
      <w:r w:rsidRPr="00E86981">
        <w:rPr>
          <w:b/>
          <w:szCs w:val="24"/>
          <w:lang w:eastAsia="lt-LT"/>
        </w:rPr>
        <w:t>DIREKTORĖS INGRIDOS KUOLIENĖS</w:t>
      </w:r>
    </w:p>
    <w:p w14:paraId="672A6659" w14:textId="77777777" w:rsidR="00F7672D" w:rsidRDefault="00F7672D" w:rsidP="00F7672D">
      <w:pPr>
        <w:tabs>
          <w:tab w:val="left" w:pos="14656"/>
        </w:tabs>
        <w:jc w:val="center"/>
        <w:rPr>
          <w:szCs w:val="24"/>
          <w:lang w:eastAsia="lt-LT"/>
        </w:rPr>
      </w:pPr>
    </w:p>
    <w:p w14:paraId="6EACED40" w14:textId="77777777" w:rsidR="00F7672D" w:rsidRPr="00DA4C2F" w:rsidRDefault="00F7672D" w:rsidP="00F7672D">
      <w:pPr>
        <w:jc w:val="center"/>
        <w:rPr>
          <w:b/>
          <w:szCs w:val="24"/>
          <w:lang w:eastAsia="lt-LT"/>
        </w:rPr>
      </w:pPr>
      <w:r>
        <w:rPr>
          <w:b/>
          <w:szCs w:val="24"/>
          <w:lang w:eastAsia="lt-LT"/>
        </w:rPr>
        <w:t>202</w:t>
      </w:r>
      <w:r w:rsidR="00175822">
        <w:rPr>
          <w:b/>
          <w:szCs w:val="24"/>
          <w:lang w:eastAsia="lt-LT"/>
        </w:rPr>
        <w:t>2</w:t>
      </w:r>
      <w:r w:rsidRPr="00113F39">
        <w:rPr>
          <w:b/>
          <w:szCs w:val="24"/>
          <w:lang w:eastAsia="lt-LT"/>
        </w:rPr>
        <w:t xml:space="preserve"> METŲ VEIKLOS</w:t>
      </w:r>
      <w:r w:rsidRPr="00DA4C2F">
        <w:rPr>
          <w:b/>
          <w:szCs w:val="24"/>
          <w:lang w:eastAsia="lt-LT"/>
        </w:rPr>
        <w:t xml:space="preserve"> ATASKAITA</w:t>
      </w:r>
    </w:p>
    <w:p w14:paraId="0A37501D" w14:textId="77777777" w:rsidR="00F7672D" w:rsidRPr="00DA4C2F" w:rsidRDefault="00F7672D" w:rsidP="00F7672D">
      <w:pPr>
        <w:jc w:val="center"/>
        <w:rPr>
          <w:szCs w:val="24"/>
          <w:lang w:eastAsia="lt-LT"/>
        </w:rPr>
      </w:pPr>
    </w:p>
    <w:p w14:paraId="33ACC155" w14:textId="0EA4595D" w:rsidR="00F7672D" w:rsidRPr="00DA4C2F" w:rsidRDefault="008F2CE5" w:rsidP="00F7672D">
      <w:pPr>
        <w:jc w:val="center"/>
        <w:rPr>
          <w:szCs w:val="24"/>
          <w:lang w:eastAsia="lt-LT"/>
        </w:rPr>
      </w:pPr>
      <w:r>
        <w:rPr>
          <w:szCs w:val="24"/>
          <w:lang w:eastAsia="lt-LT"/>
        </w:rPr>
        <w:t>202</w:t>
      </w:r>
      <w:r w:rsidR="00175822">
        <w:rPr>
          <w:szCs w:val="24"/>
          <w:lang w:eastAsia="lt-LT"/>
        </w:rPr>
        <w:t>3</w:t>
      </w:r>
      <w:r w:rsidR="00B250D1">
        <w:rPr>
          <w:szCs w:val="24"/>
          <w:lang w:eastAsia="lt-LT"/>
        </w:rPr>
        <w:t xml:space="preserve"> m. sausio </w:t>
      </w:r>
      <w:r w:rsidR="00694A04">
        <w:rPr>
          <w:szCs w:val="24"/>
          <w:lang w:eastAsia="lt-LT"/>
        </w:rPr>
        <w:t>2</w:t>
      </w:r>
      <w:r w:rsidR="00283863">
        <w:rPr>
          <w:szCs w:val="24"/>
          <w:lang w:eastAsia="lt-LT"/>
        </w:rPr>
        <w:t>7</w:t>
      </w:r>
      <w:r w:rsidR="00B250D1">
        <w:rPr>
          <w:szCs w:val="24"/>
          <w:lang w:eastAsia="lt-LT"/>
        </w:rPr>
        <w:t xml:space="preserve"> d.</w:t>
      </w:r>
      <w:r w:rsidR="00F7672D" w:rsidRPr="00DA4C2F">
        <w:rPr>
          <w:szCs w:val="24"/>
          <w:lang w:eastAsia="lt-LT"/>
        </w:rPr>
        <w:t xml:space="preserve"> </w:t>
      </w:r>
      <w:r w:rsidR="00F7672D" w:rsidRPr="007343FB">
        <w:rPr>
          <w:szCs w:val="24"/>
          <w:lang w:eastAsia="lt-LT"/>
        </w:rPr>
        <w:t xml:space="preserve">Nr. </w:t>
      </w:r>
      <w:r w:rsidR="00F7672D">
        <w:rPr>
          <w:szCs w:val="24"/>
          <w:lang w:eastAsia="lt-LT"/>
        </w:rPr>
        <w:t xml:space="preserve">S-........(4.10) </w:t>
      </w:r>
    </w:p>
    <w:p w14:paraId="1D6D9420" w14:textId="77777777" w:rsidR="00F7672D" w:rsidRPr="00DA4C2F" w:rsidRDefault="00F7672D" w:rsidP="00F7672D">
      <w:pPr>
        <w:tabs>
          <w:tab w:val="left" w:pos="3828"/>
        </w:tabs>
        <w:jc w:val="center"/>
        <w:rPr>
          <w:szCs w:val="24"/>
          <w:lang w:eastAsia="lt-LT"/>
        </w:rPr>
      </w:pPr>
      <w:r>
        <w:rPr>
          <w:szCs w:val="24"/>
          <w:lang w:eastAsia="lt-LT"/>
        </w:rPr>
        <w:t>Šiauliai</w:t>
      </w:r>
    </w:p>
    <w:p w14:paraId="5DAB6C7B" w14:textId="77777777" w:rsidR="00267102" w:rsidRDefault="00267102" w:rsidP="00F7672D">
      <w:pPr>
        <w:rPr>
          <w:lang w:eastAsia="lt-LT"/>
        </w:rPr>
      </w:pPr>
    </w:p>
    <w:p w14:paraId="7D3CA02F" w14:textId="77777777" w:rsidR="006A479B" w:rsidRPr="006A479B" w:rsidRDefault="006A479B" w:rsidP="006A479B">
      <w:pPr>
        <w:jc w:val="center"/>
        <w:rPr>
          <w:b/>
          <w:lang w:eastAsia="lt-LT"/>
        </w:rPr>
      </w:pPr>
      <w:r w:rsidRPr="006A479B">
        <w:rPr>
          <w:b/>
          <w:lang w:eastAsia="lt-LT"/>
        </w:rPr>
        <w:t>I SKYRIUS</w:t>
      </w:r>
    </w:p>
    <w:p w14:paraId="4E4F73A2" w14:textId="77777777" w:rsidR="006A479B" w:rsidRPr="006A479B" w:rsidRDefault="006A479B" w:rsidP="006A479B">
      <w:pPr>
        <w:jc w:val="center"/>
        <w:rPr>
          <w:b/>
          <w:lang w:eastAsia="lt-LT"/>
        </w:rPr>
      </w:pPr>
      <w:r w:rsidRPr="006A479B">
        <w:rPr>
          <w:b/>
          <w:lang w:eastAsia="lt-LT"/>
        </w:rPr>
        <w:t>STRATEGINIO PLANO IR METINIO VEIKLOS PLANO ĮGYVENDINIMAS</w:t>
      </w:r>
    </w:p>
    <w:p w14:paraId="02EB378F" w14:textId="77777777" w:rsidR="006A479B" w:rsidRPr="006A479B" w:rsidRDefault="006A479B" w:rsidP="006A479B">
      <w:pPr>
        <w:rPr>
          <w:b/>
          <w:lang w:eastAsia="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4848"/>
      </w:tblGrid>
      <w:tr w:rsidR="006A479B" w:rsidRPr="00694A04" w14:paraId="06FA8070" w14:textId="77777777" w:rsidTr="00F32484">
        <w:tc>
          <w:tcPr>
            <w:tcW w:w="1838" w:type="dxa"/>
            <w:hideMark/>
          </w:tcPr>
          <w:p w14:paraId="144903A4" w14:textId="77777777" w:rsidR="006A479B" w:rsidRPr="00694A04" w:rsidRDefault="00175822" w:rsidP="006A479B">
            <w:pPr>
              <w:rPr>
                <w:b/>
                <w:lang w:eastAsia="lt-LT"/>
              </w:rPr>
            </w:pPr>
            <w:r w:rsidRPr="00694A04">
              <w:rPr>
                <w:b/>
                <w:lang w:eastAsia="lt-LT"/>
              </w:rPr>
              <w:t>2022</w:t>
            </w:r>
            <w:r w:rsidR="006A479B" w:rsidRPr="00694A04">
              <w:rPr>
                <w:b/>
                <w:lang w:eastAsia="lt-LT"/>
              </w:rPr>
              <w:t>-ųjų metų</w:t>
            </w:r>
          </w:p>
          <w:p w14:paraId="41ED172F" w14:textId="77777777" w:rsidR="006A479B" w:rsidRPr="00694A04" w:rsidRDefault="006A479B" w:rsidP="006A479B">
            <w:pPr>
              <w:rPr>
                <w:b/>
                <w:lang w:eastAsia="lt-LT"/>
              </w:rPr>
            </w:pPr>
            <w:r w:rsidRPr="00694A04">
              <w:rPr>
                <w:b/>
                <w:lang w:eastAsia="lt-LT"/>
              </w:rPr>
              <w:t>tikslas, uždaviniai, priemonės</w:t>
            </w:r>
          </w:p>
        </w:tc>
        <w:tc>
          <w:tcPr>
            <w:tcW w:w="3090" w:type="dxa"/>
            <w:hideMark/>
          </w:tcPr>
          <w:p w14:paraId="2F717E79" w14:textId="77777777" w:rsidR="006A479B" w:rsidRPr="00694A04" w:rsidRDefault="006A479B" w:rsidP="006A479B">
            <w:pPr>
              <w:rPr>
                <w:b/>
                <w:lang w:eastAsia="lt-LT"/>
              </w:rPr>
            </w:pPr>
            <w:r w:rsidRPr="00694A04">
              <w:rPr>
                <w:b/>
                <w:lang w:eastAsia="lt-LT"/>
              </w:rPr>
              <w:t>Siekiniai (rezultato vertinimo, produkto kriterijaus pavadinimas ir mato vienetas)</w:t>
            </w:r>
          </w:p>
        </w:tc>
        <w:tc>
          <w:tcPr>
            <w:tcW w:w="4848" w:type="dxa"/>
            <w:hideMark/>
          </w:tcPr>
          <w:p w14:paraId="42157E2C" w14:textId="77777777" w:rsidR="006A479B" w:rsidRPr="00694A04" w:rsidRDefault="006A479B" w:rsidP="006A479B">
            <w:pPr>
              <w:rPr>
                <w:b/>
                <w:lang w:eastAsia="lt-LT"/>
              </w:rPr>
            </w:pPr>
            <w:r w:rsidRPr="00694A04">
              <w:rPr>
                <w:b/>
                <w:lang w:eastAsia="lt-LT"/>
              </w:rPr>
              <w:t>Siekinių įgyvendinimo faktas</w:t>
            </w:r>
          </w:p>
        </w:tc>
      </w:tr>
      <w:tr w:rsidR="006A479B" w:rsidRPr="00694A04" w14:paraId="16BE37C7" w14:textId="77777777" w:rsidTr="00F32484">
        <w:tc>
          <w:tcPr>
            <w:tcW w:w="9776" w:type="dxa"/>
            <w:gridSpan w:val="3"/>
            <w:hideMark/>
          </w:tcPr>
          <w:p w14:paraId="69C740B1" w14:textId="77777777" w:rsidR="006A479B" w:rsidRPr="00694A04" w:rsidRDefault="006A479B" w:rsidP="006A479B">
            <w:pPr>
              <w:rPr>
                <w:b/>
                <w:bCs/>
                <w:lang w:eastAsia="lt-LT"/>
              </w:rPr>
            </w:pPr>
            <w:r w:rsidRPr="00694A04">
              <w:rPr>
                <w:b/>
                <w:lang w:eastAsia="lt-LT"/>
              </w:rPr>
              <w:t>1.Kokybiško ugdymo organizavimas siekiant asmenybės brandos, pasiekimų ir pažangos ūgties.</w:t>
            </w:r>
          </w:p>
        </w:tc>
      </w:tr>
      <w:tr w:rsidR="006A479B" w:rsidRPr="00694A04" w14:paraId="3C90C7F9" w14:textId="77777777" w:rsidTr="00F32484">
        <w:tc>
          <w:tcPr>
            <w:tcW w:w="9776" w:type="dxa"/>
            <w:gridSpan w:val="3"/>
            <w:hideMark/>
          </w:tcPr>
          <w:p w14:paraId="3BD37F3F" w14:textId="77777777" w:rsidR="006A479B" w:rsidRPr="00694A04" w:rsidRDefault="006A479B" w:rsidP="006A479B">
            <w:pPr>
              <w:numPr>
                <w:ilvl w:val="1"/>
                <w:numId w:val="1"/>
              </w:numPr>
              <w:rPr>
                <w:b/>
                <w:lang w:eastAsia="lt-LT"/>
              </w:rPr>
            </w:pPr>
            <w:r w:rsidRPr="00694A04">
              <w:rPr>
                <w:b/>
                <w:lang w:eastAsia="lt-LT"/>
              </w:rPr>
              <w:t xml:space="preserve">Pamokos kokybės gerinimas, veiksmingos pagalbos kiekvienam vaikui teikimas siekiant </w:t>
            </w:r>
          </w:p>
          <w:p w14:paraId="7F4C9691" w14:textId="77777777" w:rsidR="006A479B" w:rsidRPr="00694A04" w:rsidRDefault="006A479B" w:rsidP="006A479B">
            <w:pPr>
              <w:rPr>
                <w:b/>
                <w:lang w:eastAsia="lt-LT"/>
              </w:rPr>
            </w:pPr>
            <w:r w:rsidRPr="00694A04">
              <w:rPr>
                <w:b/>
                <w:lang w:eastAsia="lt-LT"/>
              </w:rPr>
              <w:t>pagerinti mokinių pasiekimus ir pažangą.</w:t>
            </w:r>
          </w:p>
        </w:tc>
      </w:tr>
      <w:tr w:rsidR="006A479B" w:rsidRPr="00694A04" w14:paraId="5E965B1E" w14:textId="77777777" w:rsidTr="00F32484">
        <w:trPr>
          <w:trHeight w:val="1114"/>
        </w:trPr>
        <w:tc>
          <w:tcPr>
            <w:tcW w:w="1838" w:type="dxa"/>
            <w:vMerge w:val="restart"/>
          </w:tcPr>
          <w:p w14:paraId="7551EF18" w14:textId="77777777" w:rsidR="006A479B" w:rsidRPr="00694A04" w:rsidRDefault="006A479B" w:rsidP="00B250D1">
            <w:pPr>
              <w:rPr>
                <w:lang w:eastAsia="lt-LT"/>
              </w:rPr>
            </w:pPr>
            <w:r w:rsidRPr="00694A04">
              <w:rPr>
                <w:lang w:eastAsia="lt-LT"/>
              </w:rPr>
              <w:t>1.1.1. Rengiamas optimalus gimnazijos ugdymo planas ir įgyvendinamos mokinių pasiekimų gerinimo priemonės</w:t>
            </w:r>
          </w:p>
        </w:tc>
        <w:tc>
          <w:tcPr>
            <w:tcW w:w="3090" w:type="dxa"/>
          </w:tcPr>
          <w:p w14:paraId="603CA516" w14:textId="77777777" w:rsidR="006A479B" w:rsidRPr="00694A04" w:rsidRDefault="006A479B" w:rsidP="00694A04">
            <w:pPr>
              <w:rPr>
                <w:lang w:eastAsia="lt-LT"/>
              </w:rPr>
            </w:pPr>
            <w:r w:rsidRPr="00694A04">
              <w:rPr>
                <w:lang w:eastAsia="lt-LT"/>
              </w:rPr>
              <w:t>Mokinių, įgijusių pradinį, pagrindinį ir vidurinį išsilavinimą, dalis (proc.) – 100 proc.</w:t>
            </w:r>
          </w:p>
        </w:tc>
        <w:tc>
          <w:tcPr>
            <w:tcW w:w="4848" w:type="dxa"/>
          </w:tcPr>
          <w:p w14:paraId="2B15B2E7" w14:textId="77777777" w:rsidR="006A479B" w:rsidRPr="00694A04" w:rsidRDefault="006A479B" w:rsidP="00694A04">
            <w:pPr>
              <w:jc w:val="both"/>
              <w:rPr>
                <w:lang w:eastAsia="lt-LT"/>
              </w:rPr>
            </w:pPr>
            <w:r w:rsidRPr="00694A04">
              <w:rPr>
                <w:lang w:eastAsia="lt-LT"/>
              </w:rPr>
              <w:t>100 proc. mokinių įgijo pradinį, pagrindinį ir vidurinį išsilavinimą.</w:t>
            </w:r>
          </w:p>
          <w:p w14:paraId="6A05A809" w14:textId="77777777" w:rsidR="006A479B" w:rsidRPr="00694A04" w:rsidRDefault="006A479B" w:rsidP="00694A04">
            <w:pPr>
              <w:jc w:val="both"/>
              <w:rPr>
                <w:lang w:eastAsia="lt-LT"/>
              </w:rPr>
            </w:pPr>
          </w:p>
        </w:tc>
      </w:tr>
      <w:tr w:rsidR="006A479B" w:rsidRPr="00694A04" w14:paraId="2C31EF14" w14:textId="77777777" w:rsidTr="00F32484">
        <w:trPr>
          <w:trHeight w:val="758"/>
        </w:trPr>
        <w:tc>
          <w:tcPr>
            <w:tcW w:w="1838" w:type="dxa"/>
            <w:vMerge/>
          </w:tcPr>
          <w:p w14:paraId="5A39BBE3" w14:textId="77777777" w:rsidR="006A479B" w:rsidRPr="00694A04" w:rsidRDefault="006A479B" w:rsidP="00694A04">
            <w:pPr>
              <w:jc w:val="both"/>
              <w:rPr>
                <w:lang w:eastAsia="lt-LT"/>
              </w:rPr>
            </w:pPr>
          </w:p>
        </w:tc>
        <w:tc>
          <w:tcPr>
            <w:tcW w:w="3090" w:type="dxa"/>
          </w:tcPr>
          <w:p w14:paraId="672D2C91" w14:textId="77777777" w:rsidR="006A479B" w:rsidRPr="00694A04" w:rsidRDefault="006A479B" w:rsidP="00694A04">
            <w:pPr>
              <w:rPr>
                <w:lang w:eastAsia="lt-LT"/>
              </w:rPr>
            </w:pPr>
            <w:r w:rsidRPr="00694A04">
              <w:rPr>
                <w:lang w:eastAsia="lt-LT"/>
              </w:rPr>
              <w:t>Mokytojų, parengusių atskirų dalykų mokinių pasiekimų gerinimo priemonių planus, dalis (proc.) – 80 proc.</w:t>
            </w:r>
          </w:p>
        </w:tc>
        <w:tc>
          <w:tcPr>
            <w:tcW w:w="4848" w:type="dxa"/>
            <w:shd w:val="clear" w:color="auto" w:fill="auto"/>
          </w:tcPr>
          <w:p w14:paraId="526C6DB8" w14:textId="77777777" w:rsidR="006A479B" w:rsidRPr="00694A04" w:rsidRDefault="00175822" w:rsidP="00694A04">
            <w:pPr>
              <w:jc w:val="both"/>
              <w:rPr>
                <w:lang w:eastAsia="lt-LT"/>
              </w:rPr>
            </w:pPr>
            <w:r w:rsidRPr="00694A04">
              <w:rPr>
                <w:lang w:eastAsia="lt-LT"/>
              </w:rPr>
              <w:t>74 proc. mokinių 2022</w:t>
            </w:r>
            <w:r w:rsidR="006A479B" w:rsidRPr="00694A04">
              <w:rPr>
                <w:lang w:eastAsia="lt-LT"/>
              </w:rPr>
              <w:t xml:space="preserve"> m. padarė mokymosi pažangą.</w:t>
            </w:r>
          </w:p>
          <w:p w14:paraId="0732815F" w14:textId="77777777" w:rsidR="006A479B" w:rsidRPr="00694A04" w:rsidRDefault="00175822" w:rsidP="00694A04">
            <w:pPr>
              <w:jc w:val="both"/>
              <w:rPr>
                <w:lang w:eastAsia="lt-LT"/>
              </w:rPr>
            </w:pPr>
            <w:r w:rsidRPr="00694A04">
              <w:rPr>
                <w:lang w:eastAsia="lt-LT"/>
              </w:rPr>
              <w:t>9</w:t>
            </w:r>
            <w:r w:rsidR="006A479B" w:rsidRPr="00694A04">
              <w:rPr>
                <w:lang w:eastAsia="lt-LT"/>
              </w:rPr>
              <w:t>0 proc. mokytojų parengė atskirų dalykų mokinių pasiekimų gerinimo priemonių planus  ir įgyvendino  numatytas priemones. Šiuose planuose mokytojai numatė personalizuotas mokymosi pagalbos priemones ir planavo laukiamą rezultatą. Pasibaigus pusmečiui buvo aprašomas įgyvendintų priemonių rezultatas, metodinėse grupėse aptariamas priemonių veiksmingumas. </w:t>
            </w:r>
          </w:p>
        </w:tc>
      </w:tr>
      <w:tr w:rsidR="006A479B" w:rsidRPr="00694A04" w14:paraId="2706C5FC" w14:textId="77777777" w:rsidTr="00F32484">
        <w:trPr>
          <w:trHeight w:val="758"/>
        </w:trPr>
        <w:tc>
          <w:tcPr>
            <w:tcW w:w="1838" w:type="dxa"/>
            <w:vMerge/>
          </w:tcPr>
          <w:p w14:paraId="41C8F396" w14:textId="77777777" w:rsidR="006A479B" w:rsidRPr="00694A04" w:rsidRDefault="006A479B" w:rsidP="00694A04">
            <w:pPr>
              <w:jc w:val="both"/>
              <w:rPr>
                <w:lang w:eastAsia="lt-LT"/>
              </w:rPr>
            </w:pPr>
          </w:p>
        </w:tc>
        <w:tc>
          <w:tcPr>
            <w:tcW w:w="3090" w:type="dxa"/>
          </w:tcPr>
          <w:p w14:paraId="3D4B5743" w14:textId="77777777" w:rsidR="006A479B" w:rsidRPr="00694A04" w:rsidRDefault="006A479B" w:rsidP="00694A04">
            <w:pPr>
              <w:rPr>
                <w:lang w:eastAsia="lt-LT"/>
              </w:rPr>
            </w:pPr>
            <w:r w:rsidRPr="00694A04">
              <w:rPr>
                <w:lang w:eastAsia="lt-LT"/>
              </w:rPr>
              <w:t>Pamokų, organizuojamų panaudojant skaitmeninį ugdymo turinį ar skaitmeninėje aplinkoje, dalis (proc.) – 50 proc.</w:t>
            </w:r>
          </w:p>
        </w:tc>
        <w:tc>
          <w:tcPr>
            <w:tcW w:w="4848" w:type="dxa"/>
          </w:tcPr>
          <w:p w14:paraId="3F6AD952" w14:textId="77777777" w:rsidR="006A479B" w:rsidRPr="00694A04" w:rsidRDefault="006A479B" w:rsidP="00694A04">
            <w:pPr>
              <w:jc w:val="both"/>
              <w:rPr>
                <w:lang w:eastAsia="lt-LT"/>
              </w:rPr>
            </w:pPr>
            <w:r w:rsidRPr="00694A04">
              <w:rPr>
                <w:lang w:eastAsia="lt-LT"/>
              </w:rPr>
              <w:t xml:space="preserve">100 proc. mokytojų nuotoliniam ugdymo procesui organizuoti naudoja vieningą Microsoft </w:t>
            </w:r>
            <w:proofErr w:type="spellStart"/>
            <w:r w:rsidR="00175822" w:rsidRPr="00694A04">
              <w:rPr>
                <w:lang w:eastAsia="lt-LT"/>
              </w:rPr>
              <w:t>Teams</w:t>
            </w:r>
            <w:proofErr w:type="spellEnd"/>
            <w:r w:rsidR="00175822" w:rsidRPr="00694A04">
              <w:rPr>
                <w:lang w:eastAsia="lt-LT"/>
              </w:rPr>
              <w:t xml:space="preserve"> platformą, daugiau kaip 70</w:t>
            </w:r>
            <w:r w:rsidRPr="00694A04">
              <w:rPr>
                <w:lang w:eastAsia="lt-LT"/>
              </w:rPr>
              <w:t xml:space="preserve"> proc. pamokų turinio planuojama naudojant progr</w:t>
            </w:r>
            <w:r w:rsidR="00175822" w:rsidRPr="00694A04">
              <w:rPr>
                <w:lang w:eastAsia="lt-LT"/>
              </w:rPr>
              <w:t>amų  EDUKA, EMA, EDUTEN</w:t>
            </w:r>
            <w:r w:rsidR="00D45702" w:rsidRPr="00694A04">
              <w:rPr>
                <w:lang w:eastAsia="lt-LT"/>
              </w:rPr>
              <w:t xml:space="preserve"> </w:t>
            </w:r>
            <w:r w:rsidRPr="00694A04">
              <w:rPr>
                <w:lang w:eastAsia="lt-LT"/>
              </w:rPr>
              <w:t>skaitmeninį ugdymo turinį.</w:t>
            </w:r>
          </w:p>
        </w:tc>
      </w:tr>
      <w:tr w:rsidR="006A479B" w:rsidRPr="00694A04" w14:paraId="6CA84B58" w14:textId="77777777" w:rsidTr="00F32484">
        <w:trPr>
          <w:trHeight w:val="758"/>
        </w:trPr>
        <w:tc>
          <w:tcPr>
            <w:tcW w:w="1838" w:type="dxa"/>
            <w:vMerge/>
          </w:tcPr>
          <w:p w14:paraId="72A3D3EC" w14:textId="77777777" w:rsidR="006A479B" w:rsidRPr="00694A04" w:rsidRDefault="006A479B" w:rsidP="00694A04">
            <w:pPr>
              <w:jc w:val="both"/>
              <w:rPr>
                <w:lang w:eastAsia="lt-LT"/>
              </w:rPr>
            </w:pPr>
          </w:p>
        </w:tc>
        <w:tc>
          <w:tcPr>
            <w:tcW w:w="3090" w:type="dxa"/>
          </w:tcPr>
          <w:p w14:paraId="24752636" w14:textId="77777777" w:rsidR="006A479B" w:rsidRPr="00694A04" w:rsidRDefault="006A479B" w:rsidP="00694A04">
            <w:pPr>
              <w:rPr>
                <w:lang w:eastAsia="lt-LT"/>
              </w:rPr>
            </w:pPr>
            <w:r w:rsidRPr="00694A04">
              <w:rPr>
                <w:lang w:eastAsia="lt-LT"/>
              </w:rPr>
              <w:t>Specialiųjų ugdymosi poreikių mokinių, gaunančių reikiamą pagalbą, dalis – 100 proc.</w:t>
            </w:r>
          </w:p>
        </w:tc>
        <w:tc>
          <w:tcPr>
            <w:tcW w:w="4848" w:type="dxa"/>
          </w:tcPr>
          <w:p w14:paraId="65D770A8" w14:textId="77777777" w:rsidR="006A479B" w:rsidRPr="00694A04" w:rsidRDefault="006A479B" w:rsidP="00694A04">
            <w:pPr>
              <w:jc w:val="both"/>
              <w:rPr>
                <w:lang w:eastAsia="lt-LT"/>
              </w:rPr>
            </w:pPr>
            <w:r w:rsidRPr="00694A04">
              <w:rPr>
                <w:lang w:eastAsia="lt-LT"/>
              </w:rPr>
              <w:t>100 proc. specialiųjų ugdymosi poreikių mokinių gauna reikiamą pagalbą.</w:t>
            </w:r>
            <w:r w:rsidR="00141B7C" w:rsidRPr="00694A04">
              <w:t xml:space="preserve"> Gimnazijoje su mokiniais dirba švietimo pagalbos specialistai (logopedas/specialusis</w:t>
            </w:r>
            <w:r w:rsidR="00141B7C" w:rsidRPr="00694A04">
              <w:rPr>
                <w:b/>
                <w:bCs/>
              </w:rPr>
              <w:t xml:space="preserve"> </w:t>
            </w:r>
            <w:r w:rsidR="00141B7C" w:rsidRPr="00694A04">
              <w:t>pedagogas, socialinis pedagogas, psichologas), 3 mokytojo padėjėjai, profesinio orientavimo konsultantas, socialinių kompetencijų ugdymo koordinatorius.</w:t>
            </w:r>
          </w:p>
        </w:tc>
      </w:tr>
      <w:tr w:rsidR="006A479B" w:rsidRPr="00694A04" w14:paraId="58C3E8A2" w14:textId="77777777" w:rsidTr="00F32484">
        <w:trPr>
          <w:trHeight w:val="758"/>
        </w:trPr>
        <w:tc>
          <w:tcPr>
            <w:tcW w:w="1838" w:type="dxa"/>
            <w:vMerge/>
          </w:tcPr>
          <w:p w14:paraId="0D0B940D" w14:textId="77777777" w:rsidR="006A479B" w:rsidRPr="00694A04" w:rsidRDefault="006A479B" w:rsidP="00694A04">
            <w:pPr>
              <w:jc w:val="both"/>
              <w:rPr>
                <w:lang w:eastAsia="lt-LT"/>
              </w:rPr>
            </w:pPr>
          </w:p>
        </w:tc>
        <w:tc>
          <w:tcPr>
            <w:tcW w:w="3090" w:type="dxa"/>
          </w:tcPr>
          <w:p w14:paraId="467982FD" w14:textId="77777777" w:rsidR="006A479B" w:rsidRPr="00694A04" w:rsidRDefault="00175822" w:rsidP="00694A04">
            <w:pPr>
              <w:rPr>
                <w:lang w:eastAsia="lt-LT"/>
              </w:rPr>
            </w:pPr>
            <w:r w:rsidRPr="00694A04">
              <w:rPr>
                <w:lang w:eastAsia="lt-LT"/>
              </w:rPr>
              <w:t>Įgyvendintas</w:t>
            </w:r>
            <w:r w:rsidR="006A479B" w:rsidRPr="00694A04">
              <w:rPr>
                <w:lang w:eastAsia="lt-LT"/>
              </w:rPr>
              <w:t xml:space="preserve"> „Kokybės krepšelio“ veiklų planas.</w:t>
            </w:r>
          </w:p>
        </w:tc>
        <w:tc>
          <w:tcPr>
            <w:tcW w:w="4848" w:type="dxa"/>
          </w:tcPr>
          <w:p w14:paraId="67D36153" w14:textId="291B980B" w:rsidR="006A479B" w:rsidRPr="00694A04" w:rsidRDefault="006A479B" w:rsidP="00694A04">
            <w:pPr>
              <w:jc w:val="both"/>
              <w:rPr>
                <w:lang w:eastAsia="lt-LT"/>
              </w:rPr>
            </w:pPr>
            <w:r w:rsidRPr="00694A04">
              <w:rPr>
                <w:lang w:eastAsia="lt-LT"/>
              </w:rPr>
              <w:t>100 proc. 5-8 kl. mokinių gauna tikslingą mokymosi pagalbą siekiant aukštesnių matematikos ir lietuvių kalbos pasiekimų, pažangos.</w:t>
            </w:r>
            <w:r w:rsidR="00141B7C" w:rsidRPr="00694A04">
              <w:rPr>
                <w:lang w:eastAsia="lt-LT"/>
              </w:rPr>
              <w:t xml:space="preserve"> </w:t>
            </w:r>
            <w:r w:rsidR="00141B7C" w:rsidRPr="00694A04">
              <w:rPr>
                <w:rStyle w:val="Numatytasispastraiposriftas1"/>
                <w:lang w:eastAsia="lt-LT"/>
              </w:rPr>
              <w:t xml:space="preserve">Apibendrinus įgyvendintą projektą, stebima mokinių asmenybės brandos, mokymosi pasiekimų ir pažangos ūgtis. Sėkmingiausios </w:t>
            </w:r>
            <w:r w:rsidR="00141B7C" w:rsidRPr="00694A04">
              <w:rPr>
                <w:rStyle w:val="Numatytasispastraiposriftas1"/>
                <w:lang w:eastAsia="lt-LT"/>
              </w:rPr>
              <w:lastRenderedPageBreak/>
              <w:t>veiklos buvo orientuotos į mokymosi pagalbos mokiniams teikimą, kurios davė teigiamų pamatuojamų rezultatų – pagerėjo mokinių pažanga (nuo 71 proc. iki 75 proc.). Įgyvendinant Šiaulių „Santarvės“ gimnazijos veiklos tobulinimo planą, investuota į mokinių asmenybės tapsmą: sustiprėjo mokinių pažinimo, mokėjimo mokytis, iniciatyvumo ir kūrybiškumo kompetencijos, tikėjimas mokinio kaip asmenybės augimo ir mokymosi galiomis: 100 proc. mokinių tinkamai įsitraukė ir dalyvavo nuoseklioje, ilgalaikėje socialines ir emocines kompetencijas ugdančioje prevencinėje LIONS QUEST programoje („Laikas kartu“, „Paauglystės kryžkelės“, „Raktai į sėkmę“). 2022 m. refleksijos duomenimis (lyginant su 2021 m.) 85 proc. (padidėjo 2 proc.) mokinių įgijusių įgūdžių spręsti konfliktus, problemas, 94</w:t>
            </w:r>
            <w:r w:rsidR="00B250D1">
              <w:rPr>
                <w:rStyle w:val="Numatytasispastraiposriftas1"/>
                <w:lang w:eastAsia="lt-LT"/>
              </w:rPr>
              <w:t> </w:t>
            </w:r>
            <w:r w:rsidR="00141B7C" w:rsidRPr="00694A04">
              <w:rPr>
                <w:rStyle w:val="Numatytasispastraiposriftas1"/>
                <w:lang w:eastAsia="lt-LT"/>
              </w:rPr>
              <w:t xml:space="preserve">proc. (padidėjo 2 proc.) mokinių, įgijusių įsivertinimo praktikos, gebančių atpažinti savo pomėgius, mokymosi galimybes. 5–8 kl. įdiegtas individualios pažangos skaitmeninis matavimo įrankis, leidžiantis stebėti ir matuoti bendrųjų kompetencijų ugdymo rezultatus („Mokinio </w:t>
            </w:r>
            <w:proofErr w:type="spellStart"/>
            <w:r w:rsidR="00141B7C" w:rsidRPr="00694A04">
              <w:rPr>
                <w:rStyle w:val="Numatytasispastraiposriftas1"/>
                <w:lang w:eastAsia="lt-LT"/>
              </w:rPr>
              <w:t>portfolio</w:t>
            </w:r>
            <w:proofErr w:type="spellEnd"/>
            <w:r w:rsidR="00141B7C" w:rsidRPr="00694A04">
              <w:rPr>
                <w:rStyle w:val="Numatytasispastraiposriftas1"/>
                <w:lang w:eastAsia="lt-LT"/>
              </w:rPr>
              <w:t xml:space="preserve">“ </w:t>
            </w:r>
            <w:proofErr w:type="spellStart"/>
            <w:r w:rsidR="00141B7C" w:rsidRPr="00694A04">
              <w:rPr>
                <w:rStyle w:val="Numatytasispastraiposriftas1"/>
                <w:lang w:eastAsia="lt-LT"/>
              </w:rPr>
              <w:t>Teams</w:t>
            </w:r>
            <w:proofErr w:type="spellEnd"/>
            <w:r w:rsidR="00141B7C" w:rsidRPr="00694A04">
              <w:rPr>
                <w:rStyle w:val="Numatytasispastraiposriftas1"/>
                <w:lang w:eastAsia="lt-LT"/>
              </w:rPr>
              <w:t xml:space="preserve"> aplinkoje).</w:t>
            </w:r>
          </w:p>
        </w:tc>
      </w:tr>
      <w:tr w:rsidR="006A479B" w:rsidRPr="00694A04" w14:paraId="01831FFF" w14:textId="77777777" w:rsidTr="00F32484">
        <w:trPr>
          <w:trHeight w:val="758"/>
        </w:trPr>
        <w:tc>
          <w:tcPr>
            <w:tcW w:w="1838" w:type="dxa"/>
            <w:vMerge/>
          </w:tcPr>
          <w:p w14:paraId="0E27B00A" w14:textId="77777777" w:rsidR="006A479B" w:rsidRPr="00694A04" w:rsidRDefault="006A479B" w:rsidP="00694A04">
            <w:pPr>
              <w:jc w:val="both"/>
              <w:rPr>
                <w:lang w:eastAsia="lt-LT"/>
              </w:rPr>
            </w:pPr>
          </w:p>
        </w:tc>
        <w:tc>
          <w:tcPr>
            <w:tcW w:w="3090" w:type="dxa"/>
          </w:tcPr>
          <w:p w14:paraId="3D94D677" w14:textId="77777777" w:rsidR="006A479B" w:rsidRPr="00694A04" w:rsidRDefault="006A479B" w:rsidP="00694A04">
            <w:pPr>
              <w:rPr>
                <w:lang w:eastAsia="lt-LT"/>
              </w:rPr>
            </w:pPr>
            <w:r w:rsidRPr="00694A04">
              <w:rPr>
                <w:lang w:eastAsia="lt-LT"/>
              </w:rPr>
              <w:t>Užsieniečių ar iš užsienio grįžusių vaikų, išmokusių lietuvių kalbą ir tęsiančių mokymąsi bendrojo ugdymo klasėse, dalis (proc.). – 80 proc.</w:t>
            </w:r>
          </w:p>
        </w:tc>
        <w:tc>
          <w:tcPr>
            <w:tcW w:w="4848" w:type="dxa"/>
          </w:tcPr>
          <w:p w14:paraId="4B60AAF3" w14:textId="19B56B70" w:rsidR="006A479B" w:rsidRPr="00694A04" w:rsidRDefault="00141B7C" w:rsidP="00694A04">
            <w:pPr>
              <w:pBdr>
                <w:top w:val="nil"/>
                <w:left w:val="nil"/>
                <w:bottom w:val="nil"/>
                <w:right w:val="nil"/>
                <w:between w:val="nil"/>
              </w:pBdr>
              <w:ind w:firstLine="30"/>
              <w:jc w:val="both"/>
            </w:pPr>
            <w:r w:rsidRPr="00694A04">
              <w:t>Nuo 2019 m. rugsėjo 1 d. gimnazija yra įtraukta į projekto „Renkuosi Lietuvą“ mokyklų,</w:t>
            </w:r>
            <w:r w:rsidRPr="00694A04">
              <w:rPr>
                <w:u w:val="single"/>
              </w:rPr>
              <w:t xml:space="preserve"> </w:t>
            </w:r>
            <w:r w:rsidRPr="00694A04">
              <w:t>priimančių mokytis užsieniečių ar Lietuvos Respublikos piliečių, grįžusių iš užsienio, vaikus. Tokių mokinių 2019–2020 m. m.  buvo 10, 2020</w:t>
            </w:r>
            <w:r w:rsidR="00B250D1">
              <w:t>–</w:t>
            </w:r>
            <w:r w:rsidRPr="00694A04">
              <w:t>2021 m. m. – 15, 2021</w:t>
            </w:r>
            <w:r w:rsidR="00B250D1">
              <w:t>–</w:t>
            </w:r>
            <w:r w:rsidRPr="00694A04">
              <w:t>2022 m. m. – 122 iš kurių 104 ukrainiečių vaikai. Iš atvykusių mokinių tik maža dalis moka lietuvių kalbą, kiti kalba rusų, anglų, italų, norvegų, ispanų ir kt. kalbomis. Gimnazija atvykusiems mokiniams, įvertinusi kalbos mokėjimo lygmenis,  sudaro galimybes: mokytis lietuvių kalbos išlyginamojoje grupėje, teikia individualias mokytojų konsultacijas lietuvių kalbos mokymuisi ir mokantis kitų mokomųjų dalykų, teikia švietimo specialistų pagalbą  (psichologo, socialinio pedagogo, spec. pedagogo ir/ar logopedo konsultacijas), kiekvienam mokiniui sudaro individualų ugdymo(</w:t>
            </w:r>
            <w:proofErr w:type="spellStart"/>
            <w:r w:rsidRPr="00694A04">
              <w:t>si</w:t>
            </w:r>
            <w:proofErr w:type="spellEnd"/>
            <w:r w:rsidRPr="00694A04">
              <w:t>) planą, skatina įsitraukti į neformaliojo švietimo veiklas.</w:t>
            </w:r>
            <w:r w:rsidR="00D841DF" w:rsidRPr="00694A04">
              <w:t xml:space="preserve"> </w:t>
            </w:r>
            <w:r w:rsidR="006A479B" w:rsidRPr="00694A04">
              <w:rPr>
                <w:lang w:eastAsia="lt-LT"/>
              </w:rPr>
              <w:t xml:space="preserve">93 proc. užsieniečių ar iš užsienio grįžusių mokinių, besimokančių pirmus mokymosi metus, išmoksta lietuvių kalbą A2 lygiu ir gali toliau tęsti mokymąsi bendrojo ugdymo klasėse. </w:t>
            </w:r>
          </w:p>
        </w:tc>
      </w:tr>
      <w:tr w:rsidR="006A479B" w:rsidRPr="00694A04" w14:paraId="613B2742" w14:textId="77777777" w:rsidTr="00F32484">
        <w:trPr>
          <w:trHeight w:val="543"/>
        </w:trPr>
        <w:tc>
          <w:tcPr>
            <w:tcW w:w="1838" w:type="dxa"/>
            <w:vMerge/>
          </w:tcPr>
          <w:p w14:paraId="60061E4C" w14:textId="77777777" w:rsidR="006A479B" w:rsidRPr="00694A04" w:rsidRDefault="006A479B" w:rsidP="00694A04">
            <w:pPr>
              <w:jc w:val="both"/>
              <w:rPr>
                <w:lang w:eastAsia="lt-LT"/>
              </w:rPr>
            </w:pPr>
          </w:p>
        </w:tc>
        <w:tc>
          <w:tcPr>
            <w:tcW w:w="3090" w:type="dxa"/>
            <w:shd w:val="clear" w:color="auto" w:fill="auto"/>
          </w:tcPr>
          <w:p w14:paraId="6803F128" w14:textId="77777777" w:rsidR="006A479B" w:rsidRPr="00694A04" w:rsidRDefault="006A479B" w:rsidP="00694A04">
            <w:pPr>
              <w:rPr>
                <w:lang w:eastAsia="lt-LT"/>
              </w:rPr>
            </w:pPr>
            <w:r w:rsidRPr="00694A04">
              <w:rPr>
                <w:lang w:eastAsia="lt-LT"/>
              </w:rPr>
              <w:t>Ugdymo šeimoje poreikio tenkinimas (dalis, proc.) – 100 proc.</w:t>
            </w:r>
          </w:p>
        </w:tc>
        <w:tc>
          <w:tcPr>
            <w:tcW w:w="4848" w:type="dxa"/>
          </w:tcPr>
          <w:p w14:paraId="49078AD3" w14:textId="7CA2CA77" w:rsidR="006A479B" w:rsidRPr="00694A04" w:rsidRDefault="006A479B" w:rsidP="00694A04">
            <w:pPr>
              <w:jc w:val="both"/>
              <w:rPr>
                <w:lang w:eastAsia="lt-LT"/>
              </w:rPr>
            </w:pPr>
            <w:r w:rsidRPr="00694A04">
              <w:rPr>
                <w:lang w:eastAsia="lt-LT"/>
              </w:rPr>
              <w:t>2021</w:t>
            </w:r>
            <w:r w:rsidR="00B250D1">
              <w:rPr>
                <w:lang w:eastAsia="lt-LT"/>
              </w:rPr>
              <w:t>–</w:t>
            </w:r>
            <w:r w:rsidRPr="00694A04">
              <w:rPr>
                <w:lang w:eastAsia="lt-LT"/>
              </w:rPr>
              <w:t xml:space="preserve">2022 m. </w:t>
            </w:r>
            <w:r w:rsidR="00141B7C" w:rsidRPr="00694A04">
              <w:rPr>
                <w:lang w:eastAsia="lt-LT"/>
              </w:rPr>
              <w:t>m. 6 vaikai buvo</w:t>
            </w:r>
            <w:r w:rsidRPr="00694A04">
              <w:rPr>
                <w:lang w:eastAsia="lt-LT"/>
              </w:rPr>
              <w:t xml:space="preserve"> ugdomi  šeimose. </w:t>
            </w:r>
            <w:r w:rsidR="00141B7C" w:rsidRPr="00694A04">
              <w:rPr>
                <w:lang w:eastAsia="lt-LT"/>
              </w:rPr>
              <w:t>2022</w:t>
            </w:r>
            <w:r w:rsidR="00B250D1">
              <w:rPr>
                <w:lang w:eastAsia="lt-LT"/>
              </w:rPr>
              <w:t>–</w:t>
            </w:r>
            <w:r w:rsidR="00141B7C" w:rsidRPr="00694A04">
              <w:rPr>
                <w:lang w:eastAsia="lt-LT"/>
              </w:rPr>
              <w:t>2023 m.</w:t>
            </w:r>
            <w:r w:rsidR="00694A04">
              <w:rPr>
                <w:lang w:eastAsia="lt-LT"/>
              </w:rPr>
              <w:t xml:space="preserve"> </w:t>
            </w:r>
            <w:r w:rsidR="00141B7C" w:rsidRPr="00694A04">
              <w:rPr>
                <w:lang w:eastAsia="lt-LT"/>
              </w:rPr>
              <w:t xml:space="preserve">m. – 4 </w:t>
            </w:r>
            <w:r w:rsidR="003623CF" w:rsidRPr="00694A04">
              <w:rPr>
                <w:lang w:eastAsia="lt-LT"/>
              </w:rPr>
              <w:t xml:space="preserve">vaikai. </w:t>
            </w:r>
            <w:r w:rsidRPr="00694A04">
              <w:rPr>
                <w:lang w:eastAsia="lt-LT"/>
              </w:rPr>
              <w:t>Poreikis patenkintas 100 proc.</w:t>
            </w:r>
          </w:p>
        </w:tc>
      </w:tr>
      <w:tr w:rsidR="006A479B" w:rsidRPr="00694A04" w14:paraId="3263DCD3" w14:textId="77777777" w:rsidTr="00F32484">
        <w:trPr>
          <w:trHeight w:val="551"/>
        </w:trPr>
        <w:tc>
          <w:tcPr>
            <w:tcW w:w="1838" w:type="dxa"/>
            <w:vMerge w:val="restart"/>
          </w:tcPr>
          <w:p w14:paraId="0A74CB7D" w14:textId="22A4ADB9" w:rsidR="006A479B" w:rsidRPr="00694A04" w:rsidRDefault="006A479B" w:rsidP="00B250D1">
            <w:pPr>
              <w:rPr>
                <w:lang w:eastAsia="lt-LT"/>
              </w:rPr>
            </w:pPr>
            <w:r w:rsidRPr="00694A04">
              <w:rPr>
                <w:lang w:eastAsia="lt-LT"/>
              </w:rPr>
              <w:lastRenderedPageBreak/>
              <w:t>1.1.2. Rengiamos ir įgyvendinamos neformaliojo vaikų švietimo programos</w:t>
            </w:r>
          </w:p>
        </w:tc>
        <w:tc>
          <w:tcPr>
            <w:tcW w:w="3090" w:type="dxa"/>
          </w:tcPr>
          <w:p w14:paraId="3D9A403D" w14:textId="77777777" w:rsidR="006A479B" w:rsidRPr="00694A04" w:rsidRDefault="003623CF" w:rsidP="00694A04">
            <w:pPr>
              <w:rPr>
                <w:lang w:eastAsia="lt-LT"/>
              </w:rPr>
            </w:pPr>
            <w:r w:rsidRPr="00694A04">
              <w:t>Suorganizuoti vasaros mokinių atostogų metu lietuvių kalbos kursai ukrainiečių (karo pabėgėlių)  vaikams</w:t>
            </w:r>
          </w:p>
        </w:tc>
        <w:tc>
          <w:tcPr>
            <w:tcW w:w="4848" w:type="dxa"/>
            <w:shd w:val="clear" w:color="auto" w:fill="auto"/>
          </w:tcPr>
          <w:p w14:paraId="1E45423A" w14:textId="77777777" w:rsidR="006A479B" w:rsidRPr="00694A04" w:rsidRDefault="003623CF" w:rsidP="00694A04">
            <w:pPr>
              <w:jc w:val="both"/>
              <w:rPr>
                <w:lang w:eastAsia="lt-LT"/>
              </w:rPr>
            </w:pPr>
            <w:r w:rsidRPr="00694A04">
              <w:rPr>
                <w:lang w:eastAsia="lt-LT"/>
              </w:rPr>
              <w:t>2022</w:t>
            </w:r>
            <w:r w:rsidR="006A479B" w:rsidRPr="00694A04">
              <w:rPr>
                <w:lang w:eastAsia="lt-LT"/>
              </w:rPr>
              <w:t xml:space="preserve"> m.</w:t>
            </w:r>
            <w:r w:rsidRPr="00694A04">
              <w:rPr>
                <w:lang w:eastAsia="lt-LT"/>
              </w:rPr>
              <w:t xml:space="preserve"> gavus tikslinį finansavimą buvo suorganizuoti 3 savaičių lietuvių kalbos</w:t>
            </w:r>
            <w:r w:rsidR="006A479B" w:rsidRPr="00694A04">
              <w:rPr>
                <w:lang w:eastAsia="lt-LT"/>
              </w:rPr>
              <w:t xml:space="preserve"> </w:t>
            </w:r>
            <w:r w:rsidRPr="00694A04">
              <w:rPr>
                <w:lang w:eastAsia="lt-LT"/>
              </w:rPr>
              <w:t>kursai Ukrainos karo pabėgėlių vaikams. Kursus lankė</w:t>
            </w:r>
            <w:r w:rsidR="00217C1B" w:rsidRPr="00694A04">
              <w:rPr>
                <w:lang w:eastAsia="lt-LT"/>
              </w:rPr>
              <w:t xml:space="preserve"> 120 ukrainiečių vaikų iš visų Šiaulių miesto mokyklų.</w:t>
            </w:r>
          </w:p>
        </w:tc>
      </w:tr>
      <w:tr w:rsidR="006A479B" w:rsidRPr="00694A04" w14:paraId="57926536" w14:textId="77777777" w:rsidTr="00F32484">
        <w:trPr>
          <w:trHeight w:val="639"/>
        </w:trPr>
        <w:tc>
          <w:tcPr>
            <w:tcW w:w="1838" w:type="dxa"/>
            <w:vMerge/>
          </w:tcPr>
          <w:p w14:paraId="44EAFD9C" w14:textId="77777777" w:rsidR="006A479B" w:rsidRPr="00694A04" w:rsidRDefault="006A479B" w:rsidP="00694A04">
            <w:pPr>
              <w:jc w:val="both"/>
              <w:rPr>
                <w:lang w:eastAsia="lt-LT"/>
              </w:rPr>
            </w:pPr>
          </w:p>
        </w:tc>
        <w:tc>
          <w:tcPr>
            <w:tcW w:w="3090" w:type="dxa"/>
            <w:vMerge w:val="restart"/>
          </w:tcPr>
          <w:p w14:paraId="5BB8F70F" w14:textId="77777777" w:rsidR="006A479B" w:rsidRPr="00694A04" w:rsidRDefault="006A479B" w:rsidP="00694A04">
            <w:pPr>
              <w:rPr>
                <w:lang w:eastAsia="lt-LT"/>
              </w:rPr>
            </w:pPr>
            <w:r w:rsidRPr="00694A04">
              <w:rPr>
                <w:lang w:eastAsia="lt-LT"/>
              </w:rPr>
              <w:t>Parengtos ir įgyvendinamos neformaliojo švietimo programos (mato vi</w:t>
            </w:r>
            <w:r w:rsidR="00217C1B" w:rsidRPr="00694A04">
              <w:rPr>
                <w:lang w:eastAsia="lt-LT"/>
              </w:rPr>
              <w:t>enetas – programų skaičius) - 11</w:t>
            </w:r>
          </w:p>
        </w:tc>
        <w:tc>
          <w:tcPr>
            <w:tcW w:w="4848" w:type="dxa"/>
          </w:tcPr>
          <w:p w14:paraId="78CA550B" w14:textId="77777777" w:rsidR="006A479B" w:rsidRPr="00694A04" w:rsidRDefault="00217C1B" w:rsidP="00694A04">
            <w:pPr>
              <w:jc w:val="both"/>
              <w:rPr>
                <w:lang w:eastAsia="lt-LT"/>
              </w:rPr>
            </w:pPr>
            <w:r w:rsidRPr="00694A04">
              <w:rPr>
                <w:lang w:eastAsia="lt-LT"/>
              </w:rPr>
              <w:t>Parengta ir įgyvendinta 11</w:t>
            </w:r>
            <w:r w:rsidR="006A479B" w:rsidRPr="00694A04">
              <w:rPr>
                <w:lang w:eastAsia="lt-LT"/>
              </w:rPr>
              <w:t xml:space="preserve"> neformaliojo švietimo programų.</w:t>
            </w:r>
          </w:p>
        </w:tc>
      </w:tr>
      <w:tr w:rsidR="006A479B" w:rsidRPr="00694A04" w14:paraId="73D5D7F2" w14:textId="77777777" w:rsidTr="00F32484">
        <w:trPr>
          <w:trHeight w:val="582"/>
        </w:trPr>
        <w:tc>
          <w:tcPr>
            <w:tcW w:w="1838" w:type="dxa"/>
            <w:vMerge/>
          </w:tcPr>
          <w:p w14:paraId="4B94D5A5" w14:textId="77777777" w:rsidR="006A479B" w:rsidRPr="00694A04" w:rsidRDefault="006A479B" w:rsidP="00694A04">
            <w:pPr>
              <w:jc w:val="both"/>
              <w:rPr>
                <w:lang w:eastAsia="lt-LT"/>
              </w:rPr>
            </w:pPr>
          </w:p>
        </w:tc>
        <w:tc>
          <w:tcPr>
            <w:tcW w:w="3090" w:type="dxa"/>
            <w:vMerge/>
          </w:tcPr>
          <w:p w14:paraId="3DEEC669" w14:textId="77777777" w:rsidR="006A479B" w:rsidRPr="00694A04" w:rsidRDefault="006A479B" w:rsidP="00694A04">
            <w:pPr>
              <w:jc w:val="both"/>
              <w:rPr>
                <w:lang w:eastAsia="lt-LT"/>
              </w:rPr>
            </w:pPr>
          </w:p>
        </w:tc>
        <w:tc>
          <w:tcPr>
            <w:tcW w:w="4848" w:type="dxa"/>
          </w:tcPr>
          <w:p w14:paraId="375EC83B" w14:textId="77777777" w:rsidR="006A479B" w:rsidRPr="00694A04" w:rsidRDefault="006A479B" w:rsidP="00694A04">
            <w:pPr>
              <w:jc w:val="both"/>
              <w:rPr>
                <w:lang w:eastAsia="lt-LT"/>
              </w:rPr>
            </w:pPr>
            <w:r w:rsidRPr="00694A04">
              <w:rPr>
                <w:lang w:eastAsia="lt-LT"/>
              </w:rPr>
              <w:t xml:space="preserve">Parengta ir įgyvendinta kartu su </w:t>
            </w:r>
            <w:r w:rsidRPr="00694A04">
              <w:rPr>
                <w:i/>
                <w:lang w:eastAsia="lt-LT"/>
              </w:rPr>
              <w:t>Jaunųjų gamtininku centru</w:t>
            </w:r>
            <w:r w:rsidR="00217C1B" w:rsidRPr="00694A04">
              <w:rPr>
                <w:lang w:eastAsia="lt-LT"/>
              </w:rPr>
              <w:t xml:space="preserve"> 1 programa 1-4 kl.</w:t>
            </w:r>
            <w:r w:rsidRPr="00694A04">
              <w:rPr>
                <w:lang w:eastAsia="lt-LT"/>
              </w:rPr>
              <w:t xml:space="preserve"> vaikams.</w:t>
            </w:r>
          </w:p>
        </w:tc>
      </w:tr>
      <w:tr w:rsidR="006A479B" w:rsidRPr="00694A04" w14:paraId="3D927961" w14:textId="77777777" w:rsidTr="00F32484">
        <w:trPr>
          <w:trHeight w:val="582"/>
        </w:trPr>
        <w:tc>
          <w:tcPr>
            <w:tcW w:w="1838" w:type="dxa"/>
            <w:vMerge/>
          </w:tcPr>
          <w:p w14:paraId="3656B9AB" w14:textId="77777777" w:rsidR="006A479B" w:rsidRPr="00694A04" w:rsidRDefault="006A479B" w:rsidP="00694A04">
            <w:pPr>
              <w:jc w:val="both"/>
              <w:rPr>
                <w:lang w:eastAsia="lt-LT"/>
              </w:rPr>
            </w:pPr>
          </w:p>
        </w:tc>
        <w:tc>
          <w:tcPr>
            <w:tcW w:w="3090" w:type="dxa"/>
            <w:vMerge/>
          </w:tcPr>
          <w:p w14:paraId="45FB0818" w14:textId="77777777" w:rsidR="006A479B" w:rsidRPr="00694A04" w:rsidRDefault="006A479B" w:rsidP="00694A04">
            <w:pPr>
              <w:jc w:val="both"/>
              <w:rPr>
                <w:lang w:eastAsia="lt-LT"/>
              </w:rPr>
            </w:pPr>
          </w:p>
        </w:tc>
        <w:tc>
          <w:tcPr>
            <w:tcW w:w="4848" w:type="dxa"/>
          </w:tcPr>
          <w:p w14:paraId="0C0C5991" w14:textId="77777777" w:rsidR="006A479B" w:rsidRPr="00694A04" w:rsidRDefault="006A479B" w:rsidP="00694A04">
            <w:pPr>
              <w:jc w:val="both"/>
              <w:rPr>
                <w:lang w:eastAsia="lt-LT"/>
              </w:rPr>
            </w:pPr>
            <w:r w:rsidRPr="00694A04">
              <w:rPr>
                <w:lang w:eastAsia="lt-LT"/>
              </w:rPr>
              <w:t xml:space="preserve">Kartu su </w:t>
            </w:r>
            <w:r w:rsidRPr="00694A04">
              <w:rPr>
                <w:i/>
                <w:lang w:eastAsia="lt-LT"/>
              </w:rPr>
              <w:t>plaukimo centru Delfinas</w:t>
            </w:r>
            <w:r w:rsidRPr="00694A04">
              <w:rPr>
                <w:lang w:eastAsia="lt-LT"/>
              </w:rPr>
              <w:t xml:space="preserve"> įgyvendinta antrokų mokymo plaukti programa.</w:t>
            </w:r>
          </w:p>
        </w:tc>
      </w:tr>
      <w:tr w:rsidR="006A479B" w:rsidRPr="00694A04" w14:paraId="1C733D43" w14:textId="77777777" w:rsidTr="00F32484">
        <w:trPr>
          <w:trHeight w:val="737"/>
        </w:trPr>
        <w:tc>
          <w:tcPr>
            <w:tcW w:w="1838" w:type="dxa"/>
            <w:vMerge/>
          </w:tcPr>
          <w:p w14:paraId="049F31CB" w14:textId="77777777" w:rsidR="006A479B" w:rsidRPr="00694A04" w:rsidRDefault="006A479B" w:rsidP="00694A04">
            <w:pPr>
              <w:jc w:val="both"/>
              <w:rPr>
                <w:lang w:eastAsia="lt-LT"/>
              </w:rPr>
            </w:pPr>
          </w:p>
        </w:tc>
        <w:tc>
          <w:tcPr>
            <w:tcW w:w="3090" w:type="dxa"/>
            <w:shd w:val="clear" w:color="auto" w:fill="auto"/>
          </w:tcPr>
          <w:p w14:paraId="0BD2D205" w14:textId="77777777" w:rsidR="006A479B" w:rsidRPr="00694A04" w:rsidRDefault="006A479B" w:rsidP="00B250D1">
            <w:pPr>
              <w:rPr>
                <w:lang w:eastAsia="lt-LT"/>
              </w:rPr>
            </w:pPr>
            <w:r w:rsidRPr="00694A04">
              <w:rPr>
                <w:lang w:eastAsia="lt-LT"/>
              </w:rPr>
              <w:t>Neformaliojo švietimo užsiėmimus lankančių mokinių dalis (proc.) – 80 proc.</w:t>
            </w:r>
          </w:p>
        </w:tc>
        <w:tc>
          <w:tcPr>
            <w:tcW w:w="4848" w:type="dxa"/>
          </w:tcPr>
          <w:p w14:paraId="2039660C" w14:textId="14EE7C81" w:rsidR="006A479B" w:rsidRPr="00694A04" w:rsidRDefault="00217C1B" w:rsidP="00694A04">
            <w:pPr>
              <w:jc w:val="both"/>
              <w:rPr>
                <w:lang w:eastAsia="lt-LT"/>
              </w:rPr>
            </w:pPr>
            <w:r w:rsidRPr="00694A04">
              <w:rPr>
                <w:lang w:eastAsia="lt-LT"/>
              </w:rPr>
              <w:t>38</w:t>
            </w:r>
            <w:r w:rsidR="006A479B" w:rsidRPr="00694A04">
              <w:rPr>
                <w:lang w:eastAsia="lt-LT"/>
              </w:rPr>
              <w:t xml:space="preserve"> proc. gimnazijos mokinių lanko neformaliojo švietimo užsiėmimus. Mažesnę, nei planuota, mokinių dalį </w:t>
            </w:r>
            <w:r w:rsidR="006A479B" w:rsidRPr="00B250D1">
              <w:rPr>
                <w:lang w:eastAsia="lt-LT"/>
              </w:rPr>
              <w:t>nulėmė</w:t>
            </w:r>
            <w:r w:rsidR="00283863" w:rsidRPr="00B250D1">
              <w:rPr>
                <w:lang w:eastAsia="lt-LT"/>
              </w:rPr>
              <w:t xml:space="preserve"> sumažėjusi mokinių motyvacija, dide</w:t>
            </w:r>
            <w:r w:rsidR="003235C1" w:rsidRPr="00B250D1">
              <w:rPr>
                <w:lang w:eastAsia="lt-LT"/>
              </w:rPr>
              <w:t>snis tautinių mažumų mokyklų mokinių</w:t>
            </w:r>
            <w:r w:rsidR="00283863" w:rsidRPr="00B250D1">
              <w:rPr>
                <w:lang w:eastAsia="lt-LT"/>
              </w:rPr>
              <w:t xml:space="preserve"> </w:t>
            </w:r>
            <w:r w:rsidR="003235C1" w:rsidRPr="00B250D1">
              <w:rPr>
                <w:lang w:eastAsia="lt-LT"/>
              </w:rPr>
              <w:t>privalomų</w:t>
            </w:r>
            <w:r w:rsidR="00283863" w:rsidRPr="00B250D1">
              <w:rPr>
                <w:lang w:eastAsia="lt-LT"/>
              </w:rPr>
              <w:t xml:space="preserve"> pamokų </w:t>
            </w:r>
            <w:r w:rsidR="003235C1" w:rsidRPr="00B250D1">
              <w:rPr>
                <w:lang w:eastAsia="lt-LT"/>
              </w:rPr>
              <w:t>krūvis</w:t>
            </w:r>
            <w:r w:rsidR="006A479B" w:rsidRPr="00B250D1">
              <w:rPr>
                <w:lang w:eastAsia="lt-LT"/>
              </w:rPr>
              <w:t>.</w:t>
            </w:r>
          </w:p>
        </w:tc>
      </w:tr>
      <w:tr w:rsidR="006A479B" w:rsidRPr="00694A04" w14:paraId="36D038F9" w14:textId="77777777" w:rsidTr="00F32484">
        <w:tc>
          <w:tcPr>
            <w:tcW w:w="1838" w:type="dxa"/>
            <w:vMerge w:val="restart"/>
          </w:tcPr>
          <w:p w14:paraId="72E39C49" w14:textId="77777777" w:rsidR="00B250D1" w:rsidRDefault="006A479B" w:rsidP="00B250D1">
            <w:pPr>
              <w:rPr>
                <w:bCs/>
                <w:lang w:eastAsia="lt-LT"/>
              </w:rPr>
            </w:pPr>
            <w:r w:rsidRPr="00694A04">
              <w:rPr>
                <w:bCs/>
                <w:lang w:eastAsia="lt-LT"/>
              </w:rPr>
              <w:t>1.1.3.</w:t>
            </w:r>
          </w:p>
          <w:p w14:paraId="157A9C1C" w14:textId="1139D66C" w:rsidR="006A479B" w:rsidRPr="00694A04" w:rsidRDefault="006A479B" w:rsidP="00B250D1">
            <w:pPr>
              <w:rPr>
                <w:bCs/>
                <w:lang w:eastAsia="lt-LT"/>
              </w:rPr>
            </w:pPr>
            <w:r w:rsidRPr="00694A04">
              <w:rPr>
                <w:bCs/>
                <w:lang w:eastAsia="lt-LT"/>
              </w:rPr>
              <w:t>Rengiamos ir įgyvendinamos karjeros ir socialinių kompetencijų ugdymo programos, stiprinama mokinių emocinė ir fizinė sveikata</w:t>
            </w:r>
          </w:p>
        </w:tc>
        <w:tc>
          <w:tcPr>
            <w:tcW w:w="3090" w:type="dxa"/>
          </w:tcPr>
          <w:p w14:paraId="51DEEED3" w14:textId="77777777" w:rsidR="006A479B" w:rsidRPr="00694A04" w:rsidRDefault="006A479B" w:rsidP="00B250D1">
            <w:pPr>
              <w:rPr>
                <w:lang w:eastAsia="lt-LT"/>
              </w:rPr>
            </w:pPr>
            <w:r w:rsidRPr="00694A04">
              <w:rPr>
                <w:lang w:eastAsia="lt-LT"/>
              </w:rPr>
              <w:t>Mokinių, dalyvaujančių karjeros ir socialinių kompetencijų ugdymo programose, dalis (proc.) -100 proc.</w:t>
            </w:r>
          </w:p>
        </w:tc>
        <w:tc>
          <w:tcPr>
            <w:tcW w:w="4848" w:type="dxa"/>
          </w:tcPr>
          <w:p w14:paraId="7B82F81C" w14:textId="77777777" w:rsidR="006A479B" w:rsidRPr="00694A04" w:rsidRDefault="006A479B" w:rsidP="00694A04">
            <w:pPr>
              <w:jc w:val="both"/>
              <w:rPr>
                <w:lang w:eastAsia="lt-LT"/>
              </w:rPr>
            </w:pPr>
            <w:r w:rsidRPr="00694A04">
              <w:rPr>
                <w:lang w:eastAsia="lt-LT"/>
              </w:rPr>
              <w:t>100 proc. mokinių dalyvauja jų amžių atitinkančiose karjeros ir socialinių kompetencijų ugdymo programose.</w:t>
            </w:r>
          </w:p>
          <w:p w14:paraId="39927A20" w14:textId="77777777" w:rsidR="006A479B" w:rsidRPr="00694A04" w:rsidRDefault="006A479B" w:rsidP="00694A04">
            <w:pPr>
              <w:jc w:val="both"/>
              <w:rPr>
                <w:lang w:eastAsia="lt-LT"/>
              </w:rPr>
            </w:pPr>
            <w:r w:rsidRPr="00694A04">
              <w:rPr>
                <w:lang w:eastAsia="lt-LT"/>
              </w:rPr>
              <w:t>5-8 klasėse įdiegtas individualios pažangos skaitmeninis  matavimo įrankis leidžiantis stebėti ir matuoti bendrųjų kompetencijų ugdymo rezultatus.</w:t>
            </w:r>
          </w:p>
          <w:p w14:paraId="41E06B9C" w14:textId="77777777" w:rsidR="0058100E" w:rsidRPr="00694A04" w:rsidRDefault="00A7154F" w:rsidP="00694A04">
            <w:pPr>
              <w:jc w:val="both"/>
            </w:pPr>
            <w:r w:rsidRPr="00694A04">
              <w:rPr>
                <w:lang w:eastAsia="lt-LT"/>
              </w:rPr>
              <w:t>Įgyvendintas projektas</w:t>
            </w:r>
            <w:r w:rsidR="00953C86" w:rsidRPr="00694A04">
              <w:rPr>
                <w:lang w:eastAsia="lt-LT"/>
              </w:rPr>
              <w:t xml:space="preserve"> „SUPER CITIZEN“</w:t>
            </w:r>
            <w:r w:rsidR="00953C86" w:rsidRPr="00694A04">
              <w:t xml:space="preserve"> – pilietiškumo pamokų “</w:t>
            </w:r>
            <w:proofErr w:type="spellStart"/>
            <w:r w:rsidR="00953C86" w:rsidRPr="00694A04">
              <w:t>Minecraft</w:t>
            </w:r>
            <w:proofErr w:type="spellEnd"/>
            <w:r w:rsidR="00953C86" w:rsidRPr="00694A04">
              <w:t xml:space="preserve"> </w:t>
            </w:r>
            <w:proofErr w:type="spellStart"/>
            <w:r w:rsidR="00953C86" w:rsidRPr="00694A04">
              <w:t>Education</w:t>
            </w:r>
            <w:proofErr w:type="spellEnd"/>
            <w:r w:rsidR="00953C86" w:rsidRPr="00694A04">
              <w:t xml:space="preserve"> </w:t>
            </w:r>
          </w:p>
          <w:p w14:paraId="6539D63F" w14:textId="125F5A00" w:rsidR="00A7154F" w:rsidRPr="00694A04" w:rsidRDefault="00953C86" w:rsidP="00694A04">
            <w:pPr>
              <w:jc w:val="both"/>
              <w:rPr>
                <w:color w:val="FF0000"/>
                <w:lang w:eastAsia="lt-LT"/>
              </w:rPr>
            </w:pPr>
            <w:r w:rsidRPr="00694A04">
              <w:t>Edition” žaidimo aplinkoje ciklas, kuris skirtas skatinti 8-10 klasių mokinius įsitraukti ir aktyviai dalyvauti visuomeniniame gyvenime, kuris prasideda šeimoje, kaimynų, mokyklos, rajono, kaimo, miesto bendruomenėje ir valstybėje.</w:t>
            </w:r>
          </w:p>
        </w:tc>
      </w:tr>
      <w:tr w:rsidR="006A479B" w:rsidRPr="00694A04" w14:paraId="2A60DC4B" w14:textId="77777777" w:rsidTr="00F32484">
        <w:tc>
          <w:tcPr>
            <w:tcW w:w="1838" w:type="dxa"/>
            <w:vMerge/>
          </w:tcPr>
          <w:p w14:paraId="62486C05" w14:textId="77777777" w:rsidR="006A479B" w:rsidRPr="00694A04" w:rsidRDefault="006A479B" w:rsidP="00694A04">
            <w:pPr>
              <w:jc w:val="both"/>
              <w:rPr>
                <w:bCs/>
                <w:lang w:eastAsia="lt-LT"/>
              </w:rPr>
            </w:pPr>
          </w:p>
        </w:tc>
        <w:tc>
          <w:tcPr>
            <w:tcW w:w="3090" w:type="dxa"/>
          </w:tcPr>
          <w:p w14:paraId="6DA43B87" w14:textId="77777777" w:rsidR="006A479B" w:rsidRPr="00694A04" w:rsidRDefault="006A479B" w:rsidP="00694A04">
            <w:pPr>
              <w:rPr>
                <w:lang w:eastAsia="lt-LT"/>
              </w:rPr>
            </w:pPr>
            <w:proofErr w:type="spellStart"/>
            <w:r w:rsidRPr="00694A04">
              <w:rPr>
                <w:lang w:eastAsia="lt-LT"/>
              </w:rPr>
              <w:t>Lions</w:t>
            </w:r>
            <w:proofErr w:type="spellEnd"/>
            <w:r w:rsidRPr="00694A04">
              <w:rPr>
                <w:lang w:eastAsia="lt-LT"/>
              </w:rPr>
              <w:t xml:space="preserve"> </w:t>
            </w:r>
            <w:proofErr w:type="spellStart"/>
            <w:r w:rsidRPr="00694A04">
              <w:rPr>
                <w:lang w:eastAsia="lt-LT"/>
              </w:rPr>
              <w:t>Quest</w:t>
            </w:r>
            <w:proofErr w:type="spellEnd"/>
            <w:r w:rsidRPr="00694A04">
              <w:rPr>
                <w:lang w:eastAsia="lt-LT"/>
              </w:rPr>
              <w:t xml:space="preserve"> programos 1–12 klasėse įgyvendinimas</w:t>
            </w:r>
          </w:p>
        </w:tc>
        <w:tc>
          <w:tcPr>
            <w:tcW w:w="4848" w:type="dxa"/>
          </w:tcPr>
          <w:p w14:paraId="75EAEF63" w14:textId="77777777" w:rsidR="006A479B" w:rsidRPr="00694A04" w:rsidRDefault="006A479B" w:rsidP="00694A04">
            <w:pPr>
              <w:jc w:val="both"/>
              <w:rPr>
                <w:lang w:eastAsia="lt-LT"/>
              </w:rPr>
            </w:pPr>
            <w:r w:rsidRPr="00694A04">
              <w:rPr>
                <w:lang w:eastAsia="lt-LT"/>
              </w:rPr>
              <w:t>Visose klasėse įgyvendinama LIONS QUEST programa (1–4 kl.– „Laikas kartu“, 5–8 kl. – „Paauglystės kryžkelės“, 9–12 kl. – „Raktai į sėkmę“). PUG įgyvendinamos atskiros LIONS QUEST programos „Laikas kartu“ temos.</w:t>
            </w:r>
          </w:p>
        </w:tc>
      </w:tr>
      <w:tr w:rsidR="006A479B" w:rsidRPr="00694A04" w14:paraId="2476D42E" w14:textId="77777777" w:rsidTr="00F32484">
        <w:tc>
          <w:tcPr>
            <w:tcW w:w="1838" w:type="dxa"/>
            <w:vMerge/>
          </w:tcPr>
          <w:p w14:paraId="4101652C" w14:textId="77777777" w:rsidR="006A479B" w:rsidRPr="00694A04" w:rsidRDefault="006A479B" w:rsidP="00694A04">
            <w:pPr>
              <w:jc w:val="both"/>
              <w:rPr>
                <w:bCs/>
                <w:lang w:eastAsia="lt-LT"/>
              </w:rPr>
            </w:pPr>
          </w:p>
        </w:tc>
        <w:tc>
          <w:tcPr>
            <w:tcW w:w="3090" w:type="dxa"/>
          </w:tcPr>
          <w:p w14:paraId="3D31C32C" w14:textId="23C3B24D" w:rsidR="006A479B" w:rsidRPr="00694A04" w:rsidRDefault="006A479B" w:rsidP="00694A04">
            <w:pPr>
              <w:rPr>
                <w:lang w:eastAsia="lt-LT"/>
              </w:rPr>
            </w:pPr>
            <w:r w:rsidRPr="00694A04">
              <w:rPr>
                <w:lang w:eastAsia="lt-LT"/>
              </w:rPr>
              <w:t>Įgyvendintos projekto „</w:t>
            </w:r>
            <w:proofErr w:type="spellStart"/>
            <w:r w:rsidRPr="00694A04">
              <w:rPr>
                <w:lang w:eastAsia="lt-LT"/>
              </w:rPr>
              <w:t>Sveikatiada</w:t>
            </w:r>
            <w:proofErr w:type="spellEnd"/>
            <w:r w:rsidRPr="00694A04">
              <w:rPr>
                <w:lang w:eastAsia="lt-LT"/>
              </w:rPr>
              <w:t>“ veiklos PUG, 1</w:t>
            </w:r>
            <w:r w:rsidR="00B250D1">
              <w:rPr>
                <w:lang w:eastAsia="lt-LT"/>
              </w:rPr>
              <w:t>–</w:t>
            </w:r>
            <w:r w:rsidRPr="00694A04">
              <w:rPr>
                <w:lang w:eastAsia="lt-LT"/>
              </w:rPr>
              <w:t>12 kl.</w:t>
            </w:r>
          </w:p>
        </w:tc>
        <w:tc>
          <w:tcPr>
            <w:tcW w:w="4848" w:type="dxa"/>
          </w:tcPr>
          <w:p w14:paraId="62401380" w14:textId="77777777" w:rsidR="00D841DF" w:rsidRPr="00694A04" w:rsidRDefault="006A479B" w:rsidP="00694A04">
            <w:pPr>
              <w:jc w:val="both"/>
              <w:rPr>
                <w:lang w:eastAsia="lt-LT"/>
              </w:rPr>
            </w:pPr>
            <w:r w:rsidRPr="00694A04">
              <w:rPr>
                <w:lang w:eastAsia="lt-LT"/>
              </w:rPr>
              <w:t>Emocinė ir fizinė vaikų sveikata ugdoma įgyvendinant respublikinį „</w:t>
            </w:r>
            <w:proofErr w:type="spellStart"/>
            <w:r w:rsidRPr="00694A04">
              <w:rPr>
                <w:lang w:eastAsia="lt-LT"/>
              </w:rPr>
              <w:t>Sveikatiados</w:t>
            </w:r>
            <w:proofErr w:type="spellEnd"/>
            <w:r w:rsidRPr="00694A04">
              <w:rPr>
                <w:lang w:eastAsia="lt-LT"/>
              </w:rPr>
              <w:t>“ projektą, kviečiant Visuomenės sveikatos centro specialistus organizuoti mokiniams veiklas, susijusias su jų fizinės sveikatos ugdymu. Gimnazijos psichologė organizuoja mokymus emocijų valdymo tema.</w:t>
            </w:r>
            <w:r w:rsidR="00217C1B" w:rsidRPr="00694A04">
              <w:rPr>
                <w:lang w:eastAsia="lt-LT"/>
              </w:rPr>
              <w:t xml:space="preserve"> </w:t>
            </w:r>
          </w:p>
          <w:p w14:paraId="46F996CC" w14:textId="77777777" w:rsidR="006A479B" w:rsidRPr="00694A04" w:rsidRDefault="00217C1B" w:rsidP="00694A04">
            <w:pPr>
              <w:jc w:val="both"/>
              <w:rPr>
                <w:lang w:eastAsia="lt-LT"/>
              </w:rPr>
            </w:pPr>
            <w:r w:rsidRPr="00694A04">
              <w:rPr>
                <w:lang w:eastAsia="lt-LT"/>
              </w:rPr>
              <w:t>2022 m. įgyvendinta Geros savijautos programa.</w:t>
            </w:r>
          </w:p>
        </w:tc>
      </w:tr>
      <w:tr w:rsidR="006A479B" w:rsidRPr="00694A04" w14:paraId="026B874F" w14:textId="77777777" w:rsidTr="00F32484">
        <w:tc>
          <w:tcPr>
            <w:tcW w:w="1838" w:type="dxa"/>
          </w:tcPr>
          <w:p w14:paraId="6AC88467" w14:textId="77777777" w:rsidR="00B250D1" w:rsidRDefault="006A479B" w:rsidP="00694A04">
            <w:pPr>
              <w:jc w:val="both"/>
              <w:rPr>
                <w:lang w:eastAsia="lt-LT"/>
              </w:rPr>
            </w:pPr>
            <w:r w:rsidRPr="00694A04">
              <w:rPr>
                <w:lang w:eastAsia="lt-LT"/>
              </w:rPr>
              <w:t xml:space="preserve">1.1.4. </w:t>
            </w:r>
          </w:p>
          <w:p w14:paraId="0402EEA0" w14:textId="259BF310" w:rsidR="006A479B" w:rsidRPr="00694A04" w:rsidRDefault="006A479B" w:rsidP="00B250D1">
            <w:pPr>
              <w:rPr>
                <w:bCs/>
                <w:lang w:eastAsia="lt-LT"/>
              </w:rPr>
            </w:pPr>
            <w:r w:rsidRPr="00694A04">
              <w:rPr>
                <w:bCs/>
                <w:lang w:eastAsia="lt-LT"/>
              </w:rPr>
              <w:t>Rengiami ir įgyvendinami STEAM projektai</w:t>
            </w:r>
          </w:p>
        </w:tc>
        <w:tc>
          <w:tcPr>
            <w:tcW w:w="3090" w:type="dxa"/>
          </w:tcPr>
          <w:p w14:paraId="5ED4BA51" w14:textId="77777777" w:rsidR="006A479B" w:rsidRPr="00694A04" w:rsidRDefault="006A479B" w:rsidP="00694A04">
            <w:pPr>
              <w:rPr>
                <w:lang w:eastAsia="lt-LT"/>
              </w:rPr>
            </w:pPr>
            <w:r w:rsidRPr="00694A04">
              <w:rPr>
                <w:lang w:eastAsia="lt-LT"/>
              </w:rPr>
              <w:t>Parengti ir įgyvendinti STEAM projektai (vnt.) - 7</w:t>
            </w:r>
          </w:p>
        </w:tc>
        <w:tc>
          <w:tcPr>
            <w:tcW w:w="4848" w:type="dxa"/>
          </w:tcPr>
          <w:p w14:paraId="170D654E" w14:textId="77777777" w:rsidR="006A479B" w:rsidRPr="00694A04" w:rsidRDefault="00217C1B" w:rsidP="00694A04">
            <w:pPr>
              <w:jc w:val="both"/>
              <w:rPr>
                <w:lang w:eastAsia="lt-LT"/>
              </w:rPr>
            </w:pPr>
            <w:r w:rsidRPr="00694A04">
              <w:rPr>
                <w:lang w:eastAsia="lt-LT"/>
              </w:rPr>
              <w:t>Parengta ir įgyvendinta 17</w:t>
            </w:r>
            <w:r w:rsidR="006A479B" w:rsidRPr="00694A04">
              <w:rPr>
                <w:lang w:eastAsia="lt-LT"/>
              </w:rPr>
              <w:t xml:space="preserve"> STEAM projektų.</w:t>
            </w:r>
          </w:p>
          <w:p w14:paraId="228FC311" w14:textId="06082847" w:rsidR="00217C1B" w:rsidRPr="00694A04" w:rsidRDefault="00217C1B" w:rsidP="00694A04">
            <w:pPr>
              <w:jc w:val="both"/>
              <w:rPr>
                <w:lang w:eastAsia="lt-LT"/>
              </w:rPr>
            </w:pPr>
            <w:r w:rsidRPr="00694A04">
              <w:t>2022 m. įgyvendintos STEAM stovyklos 5</w:t>
            </w:r>
            <w:r w:rsidR="00B250D1">
              <w:t>–</w:t>
            </w:r>
            <w:r w:rsidRPr="00694A04">
              <w:t>6 klasių mokiniams: kalbinių gebėjimų ugdymo „Kalbų mozaika“ stovykla</w:t>
            </w:r>
            <w:r w:rsidR="00D841DF" w:rsidRPr="00694A04">
              <w:t xml:space="preserve"> ir</w:t>
            </w:r>
            <w:r w:rsidRPr="00694A04">
              <w:t xml:space="preserve"> gamtamokslinio ugdymo „Jaunasis tyrinėtojas“ stovykla</w:t>
            </w:r>
          </w:p>
          <w:p w14:paraId="29D6B04F" w14:textId="01FDEEC8" w:rsidR="006A479B" w:rsidRPr="00694A04" w:rsidRDefault="006A479B" w:rsidP="00B250D1">
            <w:pPr>
              <w:jc w:val="both"/>
              <w:rPr>
                <w:lang w:eastAsia="lt-LT"/>
              </w:rPr>
            </w:pPr>
            <w:r w:rsidRPr="00694A04">
              <w:rPr>
                <w:lang w:eastAsia="lt-LT"/>
              </w:rPr>
              <w:t xml:space="preserve">Siekiant didinti STEAM dalykų patrauklumą, ugdymo procese taikomi aktyvaus mokymosi metodai, probleminiais tyrinėjimais grindžiamas </w:t>
            </w:r>
            <w:r w:rsidRPr="00694A04">
              <w:rPr>
                <w:lang w:eastAsia="lt-LT"/>
              </w:rPr>
              <w:lastRenderedPageBreak/>
              <w:t>mokymas(</w:t>
            </w:r>
            <w:proofErr w:type="spellStart"/>
            <w:r w:rsidRPr="00694A04">
              <w:rPr>
                <w:lang w:eastAsia="lt-LT"/>
              </w:rPr>
              <w:t>is</w:t>
            </w:r>
            <w:proofErr w:type="spellEnd"/>
            <w:r w:rsidRPr="00694A04">
              <w:rPr>
                <w:lang w:eastAsia="lt-LT"/>
              </w:rPr>
              <w:t xml:space="preserve">), kuriama tinkama gebėjimams ugdyti aplinka. </w:t>
            </w:r>
          </w:p>
        </w:tc>
      </w:tr>
      <w:tr w:rsidR="006A479B" w:rsidRPr="00694A04" w14:paraId="41E11462" w14:textId="77777777" w:rsidTr="00F32484">
        <w:tc>
          <w:tcPr>
            <w:tcW w:w="9776" w:type="dxa"/>
            <w:gridSpan w:val="3"/>
          </w:tcPr>
          <w:p w14:paraId="0DE92CE4" w14:textId="77777777" w:rsidR="006A479B" w:rsidRPr="00694A04" w:rsidRDefault="006A479B" w:rsidP="00694A04">
            <w:pPr>
              <w:jc w:val="both"/>
              <w:rPr>
                <w:lang w:eastAsia="lt-LT"/>
              </w:rPr>
            </w:pPr>
            <w:r w:rsidRPr="00694A04">
              <w:rPr>
                <w:b/>
                <w:bCs/>
                <w:lang w:eastAsia="lt-LT"/>
              </w:rPr>
              <w:lastRenderedPageBreak/>
              <w:t>1.2. Pedagogų asmeninio meistriškumo augimas, orientuojantis į šiuolaikinio mokymo(</w:t>
            </w:r>
            <w:proofErr w:type="spellStart"/>
            <w:r w:rsidRPr="00694A04">
              <w:rPr>
                <w:b/>
                <w:bCs/>
                <w:lang w:eastAsia="lt-LT"/>
              </w:rPr>
              <w:t>si</w:t>
            </w:r>
            <w:proofErr w:type="spellEnd"/>
            <w:r w:rsidRPr="00694A04">
              <w:rPr>
                <w:b/>
                <w:bCs/>
                <w:lang w:eastAsia="lt-LT"/>
              </w:rPr>
              <w:t>) paradigmą.</w:t>
            </w:r>
          </w:p>
        </w:tc>
      </w:tr>
      <w:tr w:rsidR="006A479B" w:rsidRPr="00694A04" w14:paraId="714B582B" w14:textId="77777777" w:rsidTr="00F32484">
        <w:trPr>
          <w:trHeight w:val="914"/>
        </w:trPr>
        <w:tc>
          <w:tcPr>
            <w:tcW w:w="1838" w:type="dxa"/>
            <w:vMerge w:val="restart"/>
          </w:tcPr>
          <w:p w14:paraId="6C696A6B" w14:textId="77777777" w:rsidR="00B250D1" w:rsidRDefault="006A479B" w:rsidP="00694A04">
            <w:pPr>
              <w:ind w:right="-103"/>
              <w:rPr>
                <w:bCs/>
                <w:lang w:eastAsia="lt-LT"/>
              </w:rPr>
            </w:pPr>
            <w:r w:rsidRPr="00694A04">
              <w:rPr>
                <w:bCs/>
                <w:lang w:eastAsia="lt-LT"/>
              </w:rPr>
              <w:t xml:space="preserve">1.2.1. </w:t>
            </w:r>
          </w:p>
          <w:p w14:paraId="6E59CC3F" w14:textId="480C9AD9" w:rsidR="006A479B" w:rsidRPr="00694A04" w:rsidRDefault="00B250D1" w:rsidP="00694A04">
            <w:pPr>
              <w:ind w:right="-103"/>
              <w:rPr>
                <w:bCs/>
                <w:lang w:eastAsia="lt-LT"/>
              </w:rPr>
            </w:pPr>
            <w:r>
              <w:rPr>
                <w:bCs/>
                <w:lang w:eastAsia="lt-LT"/>
              </w:rPr>
              <w:t>M</w:t>
            </w:r>
            <w:r w:rsidR="006A479B" w:rsidRPr="00694A04">
              <w:rPr>
                <w:bCs/>
                <w:lang w:eastAsia="lt-LT"/>
              </w:rPr>
              <w:t>okytojų ir kitų</w:t>
            </w:r>
            <w:r w:rsidR="00694A04">
              <w:rPr>
                <w:bCs/>
                <w:lang w:eastAsia="lt-LT"/>
              </w:rPr>
              <w:t xml:space="preserve"> </w:t>
            </w:r>
            <w:r w:rsidR="006A479B" w:rsidRPr="00694A04">
              <w:rPr>
                <w:bCs/>
                <w:lang w:eastAsia="lt-LT"/>
              </w:rPr>
              <w:t>darbuotojų kvalifikacijos tobulinimas siekiant ugdyti informacinių technologijų, profesines ir asmenines kompetencijas</w:t>
            </w:r>
          </w:p>
        </w:tc>
        <w:tc>
          <w:tcPr>
            <w:tcW w:w="3090" w:type="dxa"/>
          </w:tcPr>
          <w:p w14:paraId="1425A61D" w14:textId="77777777" w:rsidR="006A479B" w:rsidRPr="00694A04" w:rsidRDefault="006A479B" w:rsidP="00B250D1">
            <w:pPr>
              <w:rPr>
                <w:lang w:eastAsia="lt-LT"/>
              </w:rPr>
            </w:pPr>
            <w:r w:rsidRPr="00694A04">
              <w:rPr>
                <w:bCs/>
                <w:lang w:eastAsia="lt-LT"/>
              </w:rPr>
              <w:t>Pedagoginių darbuotojų, tobulinusių kvalifikaciją IT, profesinių ar asmeninių kompetencijų srityje, dalis (proc.) - 80 proc.</w:t>
            </w:r>
          </w:p>
        </w:tc>
        <w:tc>
          <w:tcPr>
            <w:tcW w:w="4848" w:type="dxa"/>
          </w:tcPr>
          <w:p w14:paraId="08BB25C6" w14:textId="77777777" w:rsidR="006A479B" w:rsidRPr="00694A04" w:rsidRDefault="006A479B" w:rsidP="00694A04">
            <w:pPr>
              <w:jc w:val="both"/>
              <w:rPr>
                <w:lang w:eastAsia="lt-LT"/>
              </w:rPr>
            </w:pPr>
            <w:r w:rsidRPr="00694A04">
              <w:rPr>
                <w:lang w:eastAsia="lt-LT"/>
              </w:rPr>
              <w:t>100 proc. pedagoginių darbuotojų (mokytojai, pagalbos mokiniui specialistai, bibliotekininkai) patobulino savo kvalifikaciją.</w:t>
            </w:r>
          </w:p>
          <w:p w14:paraId="0AF17E6E" w14:textId="77777777" w:rsidR="006A479B" w:rsidRPr="00694A04" w:rsidRDefault="006A479B" w:rsidP="00694A04">
            <w:pPr>
              <w:jc w:val="both"/>
              <w:rPr>
                <w:lang w:eastAsia="lt-LT"/>
              </w:rPr>
            </w:pPr>
            <w:r w:rsidRPr="00694A04">
              <w:rPr>
                <w:lang w:eastAsia="lt-LT"/>
              </w:rPr>
              <w:t>Visiems pedagoginiams darbuotojams buvo organizuoti metodiniai – praktiniai seminarai:</w:t>
            </w:r>
          </w:p>
          <w:p w14:paraId="6A49FD37" w14:textId="77777777" w:rsidR="00D557A1" w:rsidRPr="00694A04" w:rsidRDefault="006A479B" w:rsidP="00694A04">
            <w:pPr>
              <w:ind w:left="170" w:hanging="170"/>
              <w:jc w:val="both"/>
              <w:rPr>
                <w:lang w:eastAsia="lt-LT"/>
              </w:rPr>
            </w:pPr>
            <w:r w:rsidRPr="00694A04">
              <w:rPr>
                <w:lang w:eastAsia="lt-LT"/>
              </w:rPr>
              <w:t>40 val. mokymai</w:t>
            </w:r>
            <w:r w:rsidR="00D557A1" w:rsidRPr="00694A04">
              <w:rPr>
                <w:lang w:eastAsia="lt-LT"/>
              </w:rPr>
              <w:t>:</w:t>
            </w:r>
            <w:r w:rsidRPr="00694A04">
              <w:rPr>
                <w:lang w:eastAsia="lt-LT"/>
              </w:rPr>
              <w:t xml:space="preserve"> </w:t>
            </w:r>
          </w:p>
          <w:p w14:paraId="0266576F" w14:textId="77777777" w:rsidR="00D557A1" w:rsidRPr="00694A04" w:rsidRDefault="006A479B" w:rsidP="00694A04">
            <w:pPr>
              <w:ind w:left="170" w:hanging="170"/>
              <w:jc w:val="both"/>
              <w:rPr>
                <w:lang w:eastAsia="lt-LT"/>
              </w:rPr>
            </w:pPr>
            <w:r w:rsidRPr="00694A04">
              <w:rPr>
                <w:lang w:eastAsia="lt-LT"/>
              </w:rPr>
              <w:t>„Pamokos tobulinimas siekiant pagerinti mokinių pasiekimus ir pažangą</w:t>
            </w:r>
            <w:r w:rsidR="00D557A1" w:rsidRPr="00694A04">
              <w:rPr>
                <w:lang w:eastAsia="lt-LT"/>
              </w:rPr>
              <w:t>:</w:t>
            </w:r>
            <w:r w:rsidR="00D557A1" w:rsidRPr="00694A04">
              <w:t xml:space="preserve"> diferencijavimas, individualizavimas";</w:t>
            </w:r>
          </w:p>
          <w:p w14:paraId="49D6BD13" w14:textId="54FFEF8A" w:rsidR="00023749" w:rsidRPr="00694A04" w:rsidRDefault="00D557A1" w:rsidP="00694A04">
            <w:pPr>
              <w:ind w:left="170"/>
              <w:jc w:val="both"/>
              <w:rPr>
                <w:lang w:eastAsia="lt-LT"/>
              </w:rPr>
            </w:pPr>
            <w:r w:rsidRPr="00694A04">
              <w:rPr>
                <w:lang w:eastAsia="lt-LT"/>
              </w:rPr>
              <w:t>“</w:t>
            </w:r>
            <w:r w:rsidR="006A479B" w:rsidRPr="00694A04">
              <w:rPr>
                <w:lang w:eastAsia="lt-LT"/>
              </w:rPr>
              <w:t>Pamokos</w:t>
            </w:r>
            <w:r w:rsidR="00B250D1">
              <w:rPr>
                <w:lang w:eastAsia="lt-LT"/>
              </w:rPr>
              <w:t xml:space="preserve"> </w:t>
            </w:r>
            <w:r w:rsidR="006A479B" w:rsidRPr="00694A04">
              <w:rPr>
                <w:lang w:eastAsia="lt-LT"/>
              </w:rPr>
              <w:t>tobulinimas,</w:t>
            </w:r>
            <w:r w:rsidR="00B250D1">
              <w:rPr>
                <w:lang w:eastAsia="lt-LT"/>
              </w:rPr>
              <w:t xml:space="preserve"> </w:t>
            </w:r>
            <w:r w:rsidR="006A479B" w:rsidRPr="00694A04">
              <w:rPr>
                <w:lang w:eastAsia="lt-LT"/>
              </w:rPr>
              <w:t>diegiant</w:t>
            </w:r>
            <w:r w:rsidR="00B250D1">
              <w:rPr>
                <w:lang w:eastAsia="lt-LT"/>
              </w:rPr>
              <w:t xml:space="preserve"> </w:t>
            </w:r>
            <w:r w:rsidR="006A479B" w:rsidRPr="00B250D1">
              <w:rPr>
                <w:lang w:eastAsia="lt-LT"/>
              </w:rPr>
              <w:t>Kolegialaus</w:t>
            </w:r>
            <w:r w:rsidR="00B250D1" w:rsidRPr="00B250D1">
              <w:rPr>
                <w:lang w:eastAsia="lt-LT"/>
              </w:rPr>
              <w:t xml:space="preserve"> g</w:t>
            </w:r>
            <w:r w:rsidR="006A479B" w:rsidRPr="00B250D1">
              <w:rPr>
                <w:lang w:eastAsia="lt-LT"/>
              </w:rPr>
              <w:t>rįžtamojo</w:t>
            </w:r>
            <w:r w:rsidR="00B250D1" w:rsidRPr="00B250D1">
              <w:rPr>
                <w:lang w:eastAsia="lt-LT"/>
              </w:rPr>
              <w:t xml:space="preserve"> </w:t>
            </w:r>
            <w:r w:rsidR="006A479B" w:rsidRPr="00B250D1">
              <w:rPr>
                <w:lang w:eastAsia="lt-LT"/>
              </w:rPr>
              <w:t>ryšio</w:t>
            </w:r>
            <w:r w:rsidR="00B250D1">
              <w:rPr>
                <w:i/>
                <w:iCs/>
                <w:lang w:eastAsia="lt-LT"/>
              </w:rPr>
              <w:t xml:space="preserve"> </w:t>
            </w:r>
            <w:r w:rsidR="006A479B" w:rsidRPr="00694A04">
              <w:rPr>
                <w:lang w:eastAsia="lt-LT"/>
              </w:rPr>
              <w:t>(KGR)</w:t>
            </w:r>
            <w:r w:rsidR="00B250D1">
              <w:rPr>
                <w:lang w:eastAsia="lt-LT"/>
              </w:rPr>
              <w:t xml:space="preserve"> </w:t>
            </w:r>
            <w:r w:rsidR="006A479B" w:rsidRPr="00694A04">
              <w:rPr>
                <w:lang w:eastAsia="lt-LT"/>
              </w:rPr>
              <w:t>metodiką</w:t>
            </w:r>
            <w:r w:rsidRPr="00694A04">
              <w:rPr>
                <w:lang w:eastAsia="lt-LT"/>
              </w:rPr>
              <w:t>”</w:t>
            </w:r>
            <w:r w:rsidR="00023749" w:rsidRPr="00694A04">
              <w:rPr>
                <w:lang w:eastAsia="lt-LT"/>
              </w:rPr>
              <w:t>;</w:t>
            </w:r>
          </w:p>
          <w:p w14:paraId="3C190663" w14:textId="77777777" w:rsidR="00D557A1" w:rsidRPr="00694A04" w:rsidRDefault="00D557A1" w:rsidP="00694A04">
            <w:pPr>
              <w:ind w:left="170"/>
              <w:jc w:val="both"/>
              <w:rPr>
                <w:lang w:eastAsia="lt-LT"/>
              </w:rPr>
            </w:pPr>
            <w:r w:rsidRPr="00694A04">
              <w:rPr>
                <w:lang w:eastAsia="lt-LT"/>
              </w:rPr>
              <w:t>“Susitarimai ir veikimas kartu rengiantis dirbti pagal atnaujintas bendrojo ugdymo programas”;</w:t>
            </w:r>
          </w:p>
          <w:p w14:paraId="525AA3B2" w14:textId="77777777" w:rsidR="00D557A1" w:rsidRPr="00694A04" w:rsidRDefault="00D557A1" w:rsidP="00694A04">
            <w:pPr>
              <w:ind w:left="170" w:hanging="170"/>
              <w:jc w:val="both"/>
              <w:rPr>
                <w:rStyle w:val="normaltextrun"/>
                <w:color w:val="000000"/>
                <w:sz w:val="22"/>
                <w:szCs w:val="22"/>
                <w:shd w:val="clear" w:color="auto" w:fill="FFFFFF"/>
              </w:rPr>
            </w:pPr>
            <w:r w:rsidRPr="00694A04">
              <w:rPr>
                <w:rStyle w:val="normaltextrun"/>
                <w:color w:val="000000"/>
                <w:sz w:val="22"/>
                <w:szCs w:val="22"/>
                <w:shd w:val="clear" w:color="auto" w:fill="FFFFFF"/>
              </w:rPr>
              <w:t>Metodinė diena „STEAM veiklų organizavimas“ su bendradarbiaujančia Pakruojo rajono Lygumų pagrindine mokykla.</w:t>
            </w:r>
          </w:p>
          <w:p w14:paraId="347C9D29" w14:textId="77777777" w:rsidR="00D557A1" w:rsidRPr="00694A04" w:rsidRDefault="00D557A1" w:rsidP="00694A04">
            <w:pPr>
              <w:ind w:left="170" w:hanging="170"/>
              <w:jc w:val="both"/>
              <w:rPr>
                <w:lang w:eastAsia="lt-LT"/>
              </w:rPr>
            </w:pPr>
            <w:r w:rsidRPr="00694A04">
              <w:rPr>
                <w:rStyle w:val="normaltextrun"/>
                <w:color w:val="000000"/>
                <w:bdr w:val="none" w:sz="0" w:space="0" w:color="auto" w:frame="1"/>
              </w:rPr>
              <w:t>Metodinė diena „Pasirengimas ugdymo turinio atnaujinimui: tikslų ir konteksto nustatymas“</w:t>
            </w:r>
          </w:p>
          <w:p w14:paraId="7B0981D4" w14:textId="1704FB87" w:rsidR="006A479B" w:rsidRPr="00694A04" w:rsidRDefault="00D557A1" w:rsidP="00694A04">
            <w:pPr>
              <w:ind w:left="170" w:hanging="170"/>
              <w:jc w:val="both"/>
              <w:rPr>
                <w:lang w:eastAsia="lt-LT"/>
              </w:rPr>
            </w:pPr>
            <w:r w:rsidRPr="00694A04">
              <w:rPr>
                <w:rStyle w:val="normaltextrun"/>
                <w:color w:val="000000"/>
                <w:shd w:val="clear" w:color="auto" w:fill="FFFFFF"/>
              </w:rPr>
              <w:t xml:space="preserve">Kolegialus bendradarbiavimas „Kolega kolegai“, panaudojant Microsoft </w:t>
            </w:r>
            <w:r w:rsidR="00233CE0" w:rsidRPr="00694A04">
              <w:rPr>
                <w:rStyle w:val="spellingerror"/>
                <w:color w:val="000000"/>
                <w:sz w:val="22"/>
                <w:szCs w:val="22"/>
                <w:shd w:val="clear" w:color="auto" w:fill="FFFFFF"/>
              </w:rPr>
              <w:t>Office</w:t>
            </w:r>
            <w:r w:rsidRPr="00694A04">
              <w:rPr>
                <w:rStyle w:val="normaltextrun"/>
                <w:color w:val="000000"/>
                <w:shd w:val="clear" w:color="auto" w:fill="FFFFFF"/>
              </w:rPr>
              <w:t xml:space="preserve"> bei </w:t>
            </w:r>
            <w:proofErr w:type="spellStart"/>
            <w:r w:rsidRPr="00694A04">
              <w:rPr>
                <w:rStyle w:val="spellingerror"/>
                <w:color w:val="000000"/>
                <w:sz w:val="22"/>
                <w:szCs w:val="22"/>
                <w:shd w:val="clear" w:color="auto" w:fill="FFFFFF"/>
              </w:rPr>
              <w:t>Teams</w:t>
            </w:r>
            <w:proofErr w:type="spellEnd"/>
            <w:r w:rsidRPr="00694A04">
              <w:rPr>
                <w:rStyle w:val="normaltextrun"/>
                <w:color w:val="000000"/>
                <w:shd w:val="clear" w:color="auto" w:fill="FFFFFF"/>
              </w:rPr>
              <w:t xml:space="preserve"> platformą</w:t>
            </w:r>
            <w:r w:rsidR="00D33845" w:rsidRPr="00694A04">
              <w:rPr>
                <w:lang w:eastAsia="lt-LT"/>
              </w:rPr>
              <w:t>.</w:t>
            </w:r>
          </w:p>
          <w:p w14:paraId="6586DB45" w14:textId="77777777" w:rsidR="00D33845" w:rsidRPr="00694A04" w:rsidRDefault="00D33845" w:rsidP="00694A04">
            <w:pPr>
              <w:ind w:left="170" w:hanging="170"/>
              <w:jc w:val="both"/>
              <w:rPr>
                <w:lang w:eastAsia="lt-LT"/>
              </w:rPr>
            </w:pPr>
            <w:r w:rsidRPr="00694A04">
              <w:rPr>
                <w:lang w:eastAsia="lt-LT"/>
              </w:rPr>
              <w:t>Mokymai darbuotojams dėl smurto pavojaus ir jo prevencijos</w:t>
            </w:r>
          </w:p>
          <w:p w14:paraId="4B99056E" w14:textId="77777777" w:rsidR="00D33845" w:rsidRPr="00694A04" w:rsidRDefault="00D33845" w:rsidP="00694A04">
            <w:pPr>
              <w:ind w:left="170" w:hanging="170"/>
              <w:jc w:val="both"/>
              <w:rPr>
                <w:lang w:eastAsia="lt-LT"/>
              </w:rPr>
            </w:pPr>
          </w:p>
        </w:tc>
      </w:tr>
      <w:tr w:rsidR="006A479B" w:rsidRPr="00694A04" w14:paraId="354A96FF" w14:textId="77777777" w:rsidTr="00F32484">
        <w:trPr>
          <w:trHeight w:val="842"/>
        </w:trPr>
        <w:tc>
          <w:tcPr>
            <w:tcW w:w="1838" w:type="dxa"/>
            <w:vMerge/>
          </w:tcPr>
          <w:p w14:paraId="1299C43A" w14:textId="77777777" w:rsidR="006A479B" w:rsidRPr="00694A04" w:rsidRDefault="006A479B" w:rsidP="00694A04">
            <w:pPr>
              <w:jc w:val="both"/>
              <w:rPr>
                <w:bCs/>
                <w:lang w:eastAsia="lt-LT"/>
              </w:rPr>
            </w:pPr>
          </w:p>
        </w:tc>
        <w:tc>
          <w:tcPr>
            <w:tcW w:w="3090" w:type="dxa"/>
          </w:tcPr>
          <w:p w14:paraId="469C93F7" w14:textId="77777777" w:rsidR="006A479B" w:rsidRPr="00694A04" w:rsidRDefault="006A479B" w:rsidP="00694A04">
            <w:pPr>
              <w:ind w:right="-254"/>
              <w:rPr>
                <w:lang w:eastAsia="lt-LT"/>
              </w:rPr>
            </w:pPr>
            <w:r w:rsidRPr="00694A04">
              <w:rPr>
                <w:lang w:eastAsia="lt-LT"/>
              </w:rPr>
              <w:t>Nepedagoginių darbuotojų, tobulinusių savo kvalifikaciją, dalis (proc.) - 35</w:t>
            </w:r>
          </w:p>
        </w:tc>
        <w:tc>
          <w:tcPr>
            <w:tcW w:w="4848" w:type="dxa"/>
          </w:tcPr>
          <w:p w14:paraId="68CB76A7" w14:textId="77777777" w:rsidR="006A479B" w:rsidRPr="00694A04" w:rsidRDefault="00D33845" w:rsidP="00233CE0">
            <w:pPr>
              <w:ind w:right="28"/>
              <w:jc w:val="both"/>
              <w:rPr>
                <w:lang w:eastAsia="lt-LT"/>
              </w:rPr>
            </w:pPr>
            <w:r w:rsidRPr="00694A04">
              <w:rPr>
                <w:lang w:eastAsia="lt-LT"/>
              </w:rPr>
              <w:t xml:space="preserve">100 </w:t>
            </w:r>
            <w:r w:rsidR="006A479B" w:rsidRPr="00694A04">
              <w:rPr>
                <w:lang w:eastAsia="lt-LT"/>
              </w:rPr>
              <w:t>proc</w:t>
            </w:r>
            <w:r w:rsidRPr="00694A04">
              <w:rPr>
                <w:lang w:eastAsia="lt-LT"/>
              </w:rPr>
              <w:t xml:space="preserve">. nepedagoginių darbuotojų (SKU </w:t>
            </w:r>
            <w:r w:rsidR="006A479B" w:rsidRPr="00694A04">
              <w:rPr>
                <w:lang w:eastAsia="lt-LT"/>
              </w:rPr>
              <w:t>koordinatorius, raštinės vedėjas, valytojai, mokytojo padėjėjai)</w:t>
            </w:r>
            <w:r w:rsidRPr="00694A04">
              <w:rPr>
                <w:lang w:eastAsia="lt-LT"/>
              </w:rPr>
              <w:t xml:space="preserve"> dalyvavo seminare „Smurto pavojus ir jo prevencija“.</w:t>
            </w:r>
          </w:p>
        </w:tc>
      </w:tr>
      <w:tr w:rsidR="006A479B" w:rsidRPr="00694A04" w14:paraId="45CEECCA" w14:textId="77777777" w:rsidTr="00F32484">
        <w:trPr>
          <w:trHeight w:val="1121"/>
        </w:trPr>
        <w:tc>
          <w:tcPr>
            <w:tcW w:w="1838" w:type="dxa"/>
            <w:vMerge/>
          </w:tcPr>
          <w:p w14:paraId="4DDBEF00" w14:textId="77777777" w:rsidR="006A479B" w:rsidRPr="00694A04" w:rsidRDefault="006A479B" w:rsidP="00694A04">
            <w:pPr>
              <w:jc w:val="both"/>
              <w:rPr>
                <w:bCs/>
                <w:lang w:eastAsia="lt-LT"/>
              </w:rPr>
            </w:pPr>
          </w:p>
        </w:tc>
        <w:tc>
          <w:tcPr>
            <w:tcW w:w="3090" w:type="dxa"/>
          </w:tcPr>
          <w:p w14:paraId="25811FDB" w14:textId="48F2F512" w:rsidR="006A479B" w:rsidRPr="00694A04" w:rsidRDefault="006A479B" w:rsidP="00694A04">
            <w:pPr>
              <w:ind w:right="-112"/>
              <w:jc w:val="both"/>
              <w:rPr>
                <w:lang w:eastAsia="lt-LT"/>
              </w:rPr>
            </w:pPr>
            <w:r w:rsidRPr="00694A04">
              <w:rPr>
                <w:lang w:eastAsia="lt-LT"/>
              </w:rPr>
              <w:t xml:space="preserve">Įgyvendinama perspektyvinė pedagogų atestacijos programa (mato vienetas </w:t>
            </w:r>
            <w:r w:rsidR="00B250D1">
              <w:rPr>
                <w:lang w:eastAsia="lt-LT"/>
              </w:rPr>
              <w:t>–</w:t>
            </w:r>
            <w:r w:rsidRPr="00694A04">
              <w:rPr>
                <w:lang w:eastAsia="lt-LT"/>
              </w:rPr>
              <w:t xml:space="preserve"> atestuotų mokytojų skaičius) - 3</w:t>
            </w:r>
          </w:p>
        </w:tc>
        <w:tc>
          <w:tcPr>
            <w:tcW w:w="4848" w:type="dxa"/>
          </w:tcPr>
          <w:p w14:paraId="475ADB27" w14:textId="77777777" w:rsidR="006A479B" w:rsidRPr="00694A04" w:rsidRDefault="00D33845" w:rsidP="00233CE0">
            <w:pPr>
              <w:ind w:right="28"/>
              <w:jc w:val="both"/>
              <w:rPr>
                <w:lang w:eastAsia="lt-LT"/>
              </w:rPr>
            </w:pPr>
            <w:r w:rsidRPr="00694A04">
              <w:rPr>
                <w:lang w:eastAsia="lt-LT"/>
              </w:rPr>
              <w:t>2022</w:t>
            </w:r>
            <w:r w:rsidR="006A479B" w:rsidRPr="00694A04">
              <w:rPr>
                <w:lang w:eastAsia="lt-LT"/>
              </w:rPr>
              <w:t xml:space="preserve"> m. iš </w:t>
            </w:r>
            <w:r w:rsidRPr="00694A04">
              <w:rPr>
                <w:lang w:eastAsia="lt-LT"/>
              </w:rPr>
              <w:t>planavusių atestuotis pedagogų 2 mokytojai</w:t>
            </w:r>
            <w:r w:rsidR="006A479B" w:rsidRPr="00694A04">
              <w:rPr>
                <w:lang w:eastAsia="lt-LT"/>
              </w:rPr>
              <w:t xml:space="preserve"> įgijo mokytojo metodininko kvalifikacinę kategoriją, </w:t>
            </w:r>
            <w:r w:rsidRPr="00694A04">
              <w:rPr>
                <w:lang w:eastAsia="lt-LT"/>
              </w:rPr>
              <w:t>1 mokytoja pakeitė darbovietę.</w:t>
            </w:r>
            <w:r w:rsidR="006A479B" w:rsidRPr="00694A04">
              <w:rPr>
                <w:lang w:eastAsia="lt-LT"/>
              </w:rPr>
              <w:t xml:space="preserve"> </w:t>
            </w:r>
          </w:p>
        </w:tc>
      </w:tr>
      <w:tr w:rsidR="006A479B" w:rsidRPr="00694A04" w14:paraId="271C8D30" w14:textId="77777777" w:rsidTr="00F32484">
        <w:tc>
          <w:tcPr>
            <w:tcW w:w="1838" w:type="dxa"/>
          </w:tcPr>
          <w:p w14:paraId="73D53CD9" w14:textId="77777777" w:rsidR="00B250D1" w:rsidRDefault="006A479B" w:rsidP="00694A04">
            <w:pPr>
              <w:ind w:right="-103"/>
              <w:rPr>
                <w:bCs/>
                <w:lang w:eastAsia="lt-LT"/>
              </w:rPr>
            </w:pPr>
            <w:r w:rsidRPr="00694A04">
              <w:rPr>
                <w:bCs/>
                <w:lang w:eastAsia="lt-LT"/>
              </w:rPr>
              <w:t xml:space="preserve">1.2.2. </w:t>
            </w:r>
          </w:p>
          <w:p w14:paraId="38BF0A28" w14:textId="79956875" w:rsidR="006A479B" w:rsidRPr="00694A04" w:rsidRDefault="006A479B" w:rsidP="00694A04">
            <w:pPr>
              <w:ind w:right="-103"/>
              <w:rPr>
                <w:bCs/>
                <w:lang w:eastAsia="lt-LT"/>
              </w:rPr>
            </w:pPr>
            <w:r w:rsidRPr="00694A04">
              <w:rPr>
                <w:bCs/>
                <w:lang w:eastAsia="lt-LT"/>
              </w:rPr>
              <w:t>KGR metodikos</w:t>
            </w:r>
            <w:r w:rsidR="00694A04">
              <w:rPr>
                <w:bCs/>
                <w:lang w:eastAsia="lt-LT"/>
              </w:rPr>
              <w:t xml:space="preserve"> </w:t>
            </w:r>
            <w:r w:rsidRPr="00694A04">
              <w:rPr>
                <w:bCs/>
                <w:lang w:eastAsia="lt-LT"/>
              </w:rPr>
              <w:t>diegimas tobulinant pamoką</w:t>
            </w:r>
          </w:p>
        </w:tc>
        <w:tc>
          <w:tcPr>
            <w:tcW w:w="3090" w:type="dxa"/>
          </w:tcPr>
          <w:p w14:paraId="293A56ED" w14:textId="5E13AEC7" w:rsidR="006A479B" w:rsidRPr="00694A04" w:rsidRDefault="006A479B" w:rsidP="00B250D1">
            <w:pPr>
              <w:rPr>
                <w:lang w:eastAsia="lt-LT"/>
              </w:rPr>
            </w:pPr>
            <w:r w:rsidRPr="00694A04">
              <w:rPr>
                <w:lang w:eastAsia="lt-LT"/>
              </w:rPr>
              <w:t>Mokytojų, dalyvaujančių diegiant  KGR metodiką ir tobulinančių pamoką, skaičius</w:t>
            </w:r>
            <w:r w:rsidR="00B250D1">
              <w:rPr>
                <w:lang w:eastAsia="lt-LT"/>
              </w:rPr>
              <w:t xml:space="preserve"> </w:t>
            </w:r>
            <w:r w:rsidRPr="00694A04">
              <w:rPr>
                <w:lang w:eastAsia="lt-LT"/>
              </w:rPr>
              <w:t>-</w:t>
            </w:r>
            <w:r w:rsidR="00B250D1">
              <w:rPr>
                <w:lang w:eastAsia="lt-LT"/>
              </w:rPr>
              <w:t xml:space="preserve"> </w:t>
            </w:r>
            <w:r w:rsidRPr="00694A04">
              <w:rPr>
                <w:lang w:eastAsia="lt-LT"/>
              </w:rPr>
              <w:t>30</w:t>
            </w:r>
          </w:p>
        </w:tc>
        <w:tc>
          <w:tcPr>
            <w:tcW w:w="4848" w:type="dxa"/>
            <w:shd w:val="clear" w:color="auto" w:fill="FFFFFF" w:themeFill="background1"/>
          </w:tcPr>
          <w:p w14:paraId="1047E28F" w14:textId="4D729FC3" w:rsidR="006A479B" w:rsidRPr="00B250D1" w:rsidRDefault="006A479B" w:rsidP="00233CE0">
            <w:pPr>
              <w:ind w:right="28"/>
              <w:jc w:val="both"/>
              <w:rPr>
                <w:rStyle w:val="eop"/>
                <w:color w:val="000000"/>
                <w:sz w:val="22"/>
                <w:szCs w:val="22"/>
                <w:shd w:val="clear" w:color="auto" w:fill="FFFFFF"/>
              </w:rPr>
            </w:pPr>
            <w:r w:rsidRPr="00694A04">
              <w:rPr>
                <w:lang w:eastAsia="lt-LT"/>
              </w:rPr>
              <w:t>Sudarytos KGR grupės, 33 mokytojai (iš 36) dalyvauja KGR veiklose, parengtas KGR veiklų tvarkaraštis, stebėjimo protokolas. Kiekvienas KGR dalyvis pravedė ne mažiau kaip 2 pamokas ir stebėjo ne mažiau kaip 4 kolegų pamokas per metus (veikla vyko ir ugdant mokinius nuotoliniu būdu). Didėja pamokų, kuriose mokytojas vadovaujasi  šiuolaikinės pamokos organizavimo paradigma, dalis (išorės vertinimo metu 2018 m. tokio tipo stebėtų pamokų buvo 3,7 proc</w:t>
            </w:r>
            <w:r w:rsidR="00D57E7C" w:rsidRPr="00694A04">
              <w:rPr>
                <w:lang w:eastAsia="lt-LT"/>
              </w:rPr>
              <w:t xml:space="preserve">., 2020 m. faktas – 15 proc., </w:t>
            </w:r>
            <w:r w:rsidRPr="00694A04">
              <w:rPr>
                <w:lang w:eastAsia="lt-LT"/>
              </w:rPr>
              <w:t>2021 m. – 25 proc.</w:t>
            </w:r>
            <w:r w:rsidR="00D57E7C" w:rsidRPr="00694A04">
              <w:rPr>
                <w:lang w:eastAsia="lt-LT"/>
              </w:rPr>
              <w:t>, o 2022 m.</w:t>
            </w:r>
            <w:r w:rsidR="00B250D1">
              <w:rPr>
                <w:lang w:eastAsia="lt-LT"/>
              </w:rPr>
              <w:t xml:space="preserve">– </w:t>
            </w:r>
            <w:r w:rsidR="00D57E7C" w:rsidRPr="00694A04">
              <w:rPr>
                <w:lang w:eastAsia="lt-LT"/>
              </w:rPr>
              <w:t>35 proc.</w:t>
            </w:r>
            <w:r w:rsidRPr="00694A04">
              <w:rPr>
                <w:lang w:eastAsia="lt-LT"/>
              </w:rPr>
              <w:t>).</w:t>
            </w:r>
            <w:r w:rsidR="00B250D1">
              <w:rPr>
                <w:lang w:eastAsia="lt-LT"/>
              </w:rPr>
              <w:t xml:space="preserve"> </w:t>
            </w:r>
            <w:r w:rsidR="00D57E7C" w:rsidRPr="00694A04">
              <w:rPr>
                <w:rStyle w:val="normaltextrun"/>
                <w:color w:val="000000"/>
                <w:shd w:val="clear" w:color="auto" w:fill="FFFFFF"/>
              </w:rPr>
              <w:t xml:space="preserve">100% mokytojų patobulino savo bendrąsias kompetencijas, 96% panaudojo naujus mokymo metodus ,  42% mokytojų naudojo naujus IKT mokinių įsivertinimo metodus, 5% pagerėjo pamokos </w:t>
            </w:r>
            <w:r w:rsidR="00D57E7C" w:rsidRPr="00694A04">
              <w:rPr>
                <w:rStyle w:val="normaltextrun"/>
                <w:color w:val="000000"/>
                <w:shd w:val="clear" w:color="auto" w:fill="FFFFFF"/>
              </w:rPr>
              <w:lastRenderedPageBreak/>
              <w:t>kokybė (</w:t>
            </w:r>
            <w:proofErr w:type="spellStart"/>
            <w:r w:rsidR="00D57E7C" w:rsidRPr="00694A04">
              <w:rPr>
                <w:rStyle w:val="spellingerror"/>
                <w:color w:val="000000"/>
                <w:sz w:val="22"/>
                <w:szCs w:val="22"/>
                <w:shd w:val="clear" w:color="auto" w:fill="FFFFFF"/>
              </w:rPr>
              <w:t>Teams</w:t>
            </w:r>
            <w:proofErr w:type="spellEnd"/>
            <w:r w:rsidR="00D57E7C" w:rsidRPr="00694A04">
              <w:rPr>
                <w:rStyle w:val="normaltextrun"/>
                <w:color w:val="000000"/>
                <w:shd w:val="clear" w:color="auto" w:fill="FFFFFF"/>
              </w:rPr>
              <w:t xml:space="preserve"> </w:t>
            </w:r>
            <w:proofErr w:type="spellStart"/>
            <w:r w:rsidR="00D57E7C" w:rsidRPr="00694A04">
              <w:rPr>
                <w:rStyle w:val="spellingerror"/>
                <w:color w:val="000000"/>
                <w:sz w:val="22"/>
                <w:szCs w:val="22"/>
                <w:shd w:val="clear" w:color="auto" w:fill="FFFFFF"/>
              </w:rPr>
              <w:t>Forms</w:t>
            </w:r>
            <w:proofErr w:type="spellEnd"/>
            <w:r w:rsidR="00D57E7C" w:rsidRPr="00694A04">
              <w:rPr>
                <w:rStyle w:val="normaltextrun"/>
                <w:color w:val="000000"/>
                <w:shd w:val="clear" w:color="auto" w:fill="FFFFFF"/>
              </w:rPr>
              <w:t xml:space="preserve"> mokytojų apklausos </w:t>
            </w:r>
            <w:r w:rsidR="00D57E7C" w:rsidRPr="00B250D1">
              <w:rPr>
                <w:rStyle w:val="normaltextrun"/>
                <w:color w:val="000000"/>
                <w:shd w:val="clear" w:color="auto" w:fill="FFFFFF"/>
              </w:rPr>
              <w:t>duomenys)</w:t>
            </w:r>
            <w:r w:rsidR="00233CE0" w:rsidRPr="00B250D1">
              <w:rPr>
                <w:rStyle w:val="eop"/>
                <w:color w:val="000000"/>
                <w:sz w:val="22"/>
                <w:szCs w:val="22"/>
                <w:shd w:val="clear" w:color="auto" w:fill="FFFFFF"/>
              </w:rPr>
              <w:t>.</w:t>
            </w:r>
          </w:p>
          <w:p w14:paraId="112BF032" w14:textId="2BB08E47" w:rsidR="00233CE0" w:rsidRPr="00694A04" w:rsidRDefault="00323678" w:rsidP="00233CE0">
            <w:pPr>
              <w:ind w:right="28"/>
              <w:jc w:val="both"/>
              <w:rPr>
                <w:lang w:eastAsia="lt-LT"/>
              </w:rPr>
            </w:pPr>
            <w:r w:rsidRPr="00B250D1">
              <w:rPr>
                <w:lang w:eastAsia="lt-LT"/>
              </w:rPr>
              <w:t xml:space="preserve">20 proc. mokytojų </w:t>
            </w:r>
            <w:r w:rsidR="003235C1" w:rsidRPr="00B250D1">
              <w:rPr>
                <w:lang w:eastAsia="lt-LT"/>
              </w:rPr>
              <w:t xml:space="preserve">respublikiniuose seminaruose </w:t>
            </w:r>
            <w:r w:rsidRPr="00B250D1">
              <w:rPr>
                <w:lang w:eastAsia="lt-LT"/>
              </w:rPr>
              <w:t>dalijosi savo patirtimi</w:t>
            </w:r>
            <w:r w:rsidR="003235C1" w:rsidRPr="00B250D1">
              <w:rPr>
                <w:lang w:eastAsia="lt-LT"/>
              </w:rPr>
              <w:t xml:space="preserve"> apie </w:t>
            </w:r>
            <w:r w:rsidRPr="00B250D1">
              <w:rPr>
                <w:lang w:eastAsia="lt-LT"/>
              </w:rPr>
              <w:t>KGR metodik</w:t>
            </w:r>
            <w:r w:rsidR="003235C1" w:rsidRPr="00B250D1">
              <w:rPr>
                <w:lang w:eastAsia="lt-LT"/>
              </w:rPr>
              <w:t>os įgyvendinimą.</w:t>
            </w:r>
            <w:r w:rsidRPr="00B250D1">
              <w:rPr>
                <w:lang w:eastAsia="lt-LT"/>
              </w:rPr>
              <w:t xml:space="preserve"> </w:t>
            </w:r>
          </w:p>
        </w:tc>
      </w:tr>
      <w:tr w:rsidR="006A479B" w:rsidRPr="00694A04" w14:paraId="460BE216" w14:textId="77777777" w:rsidTr="00F32484">
        <w:trPr>
          <w:trHeight w:val="190"/>
        </w:trPr>
        <w:tc>
          <w:tcPr>
            <w:tcW w:w="9776" w:type="dxa"/>
            <w:gridSpan w:val="3"/>
            <w:hideMark/>
          </w:tcPr>
          <w:p w14:paraId="5580F9D6" w14:textId="77777777" w:rsidR="006A479B" w:rsidRPr="00694A04" w:rsidRDefault="006A479B" w:rsidP="00694A04">
            <w:pPr>
              <w:jc w:val="both"/>
              <w:rPr>
                <w:b/>
                <w:lang w:eastAsia="lt-LT"/>
              </w:rPr>
            </w:pPr>
            <w:r w:rsidRPr="00694A04">
              <w:rPr>
                <w:b/>
                <w:lang w:eastAsia="lt-LT"/>
              </w:rPr>
              <w:lastRenderedPageBreak/>
              <w:t>2.</w:t>
            </w:r>
            <w:r w:rsidRPr="00694A04">
              <w:rPr>
                <w:b/>
                <w:bCs/>
                <w:lang w:eastAsia="lt-LT"/>
              </w:rPr>
              <w:t xml:space="preserve"> Gimnazijos įvaizdžio stiprinimas ir viešųjų ryšių kūrimas.</w:t>
            </w:r>
          </w:p>
        </w:tc>
      </w:tr>
      <w:tr w:rsidR="006A479B" w:rsidRPr="00694A04" w14:paraId="17289D6D" w14:textId="77777777" w:rsidTr="00F32484">
        <w:tc>
          <w:tcPr>
            <w:tcW w:w="9776" w:type="dxa"/>
            <w:gridSpan w:val="3"/>
            <w:hideMark/>
          </w:tcPr>
          <w:p w14:paraId="30775B4B" w14:textId="77777777" w:rsidR="006A479B" w:rsidRPr="00694A04" w:rsidRDefault="006A479B" w:rsidP="00694A04">
            <w:pPr>
              <w:jc w:val="both"/>
              <w:rPr>
                <w:b/>
                <w:lang w:eastAsia="lt-LT"/>
              </w:rPr>
            </w:pPr>
            <w:r w:rsidRPr="00694A04">
              <w:rPr>
                <w:b/>
                <w:lang w:eastAsia="lt-LT"/>
              </w:rPr>
              <w:t>2.1. Ryšių su tėvais ir vietos bendruomene plėtojimas.</w:t>
            </w:r>
          </w:p>
        </w:tc>
      </w:tr>
      <w:tr w:rsidR="006A479B" w:rsidRPr="00694A04" w14:paraId="443488E3" w14:textId="77777777" w:rsidTr="00F32484">
        <w:tc>
          <w:tcPr>
            <w:tcW w:w="1838" w:type="dxa"/>
          </w:tcPr>
          <w:p w14:paraId="75B65EBB" w14:textId="77777777" w:rsidR="00694A04" w:rsidRDefault="006A479B" w:rsidP="00694A04">
            <w:pPr>
              <w:ind w:right="-103"/>
              <w:rPr>
                <w:lang w:eastAsia="lt-LT"/>
              </w:rPr>
            </w:pPr>
            <w:r w:rsidRPr="00694A04">
              <w:rPr>
                <w:lang w:eastAsia="lt-LT"/>
              </w:rPr>
              <w:t>2.1.1.</w:t>
            </w:r>
          </w:p>
          <w:p w14:paraId="30493BCD" w14:textId="21B990A2" w:rsidR="006A479B" w:rsidRPr="00694A04" w:rsidRDefault="006A479B" w:rsidP="00694A04">
            <w:pPr>
              <w:ind w:right="-103"/>
              <w:rPr>
                <w:lang w:eastAsia="lt-LT"/>
              </w:rPr>
            </w:pPr>
            <w:r w:rsidRPr="00694A04">
              <w:rPr>
                <w:lang w:eastAsia="lt-LT"/>
              </w:rPr>
              <w:t>Organizuojami bendri</w:t>
            </w:r>
            <w:r w:rsidR="00694A04">
              <w:rPr>
                <w:lang w:eastAsia="lt-LT"/>
              </w:rPr>
              <w:t xml:space="preserve"> </w:t>
            </w:r>
            <w:r w:rsidRPr="00694A04">
              <w:rPr>
                <w:lang w:eastAsia="lt-LT"/>
              </w:rPr>
              <w:t>renginiai su mokinių tėvais</w:t>
            </w:r>
          </w:p>
        </w:tc>
        <w:tc>
          <w:tcPr>
            <w:tcW w:w="3090" w:type="dxa"/>
          </w:tcPr>
          <w:p w14:paraId="2235DEC7" w14:textId="69714C00" w:rsidR="006A479B" w:rsidRPr="00694A04" w:rsidRDefault="006A479B" w:rsidP="00694A04">
            <w:pPr>
              <w:rPr>
                <w:lang w:eastAsia="lt-LT"/>
              </w:rPr>
            </w:pPr>
            <w:r w:rsidRPr="00694A04">
              <w:rPr>
                <w:lang w:eastAsia="lt-LT"/>
              </w:rPr>
              <w:t>Suorganizuoti bendri renginiai su mokin</w:t>
            </w:r>
            <w:r w:rsidR="00B11064" w:rsidRPr="00694A04">
              <w:rPr>
                <w:lang w:eastAsia="lt-LT"/>
              </w:rPr>
              <w:t xml:space="preserve">ių tėvais (renginių skaičius) </w:t>
            </w:r>
            <w:r w:rsidR="00B250D1">
              <w:rPr>
                <w:lang w:eastAsia="lt-LT"/>
              </w:rPr>
              <w:t xml:space="preserve">– </w:t>
            </w:r>
            <w:r w:rsidR="00B11064" w:rsidRPr="00694A04">
              <w:rPr>
                <w:lang w:eastAsia="lt-LT"/>
              </w:rPr>
              <w:t>2</w:t>
            </w:r>
          </w:p>
          <w:p w14:paraId="3461D779" w14:textId="77777777" w:rsidR="006A479B" w:rsidRPr="00694A04" w:rsidRDefault="006A479B" w:rsidP="00694A04">
            <w:pPr>
              <w:jc w:val="both"/>
              <w:rPr>
                <w:lang w:eastAsia="lt-LT"/>
              </w:rPr>
            </w:pPr>
          </w:p>
        </w:tc>
        <w:tc>
          <w:tcPr>
            <w:tcW w:w="4848" w:type="dxa"/>
          </w:tcPr>
          <w:p w14:paraId="086DB323" w14:textId="078021BA" w:rsidR="006A479B" w:rsidRPr="00694A04" w:rsidRDefault="006A479B" w:rsidP="00694A04">
            <w:pPr>
              <w:jc w:val="both"/>
              <w:rPr>
                <w:lang w:eastAsia="lt-LT"/>
              </w:rPr>
            </w:pPr>
            <w:r w:rsidRPr="00694A04">
              <w:rPr>
                <w:lang w:eastAsia="lt-LT"/>
              </w:rPr>
              <w:t>Kartu su mokinių tėvais suorganizuotos šventės ,,</w:t>
            </w:r>
            <w:proofErr w:type="spellStart"/>
            <w:r w:rsidRPr="00694A04">
              <w:rPr>
                <w:lang w:eastAsia="lt-LT"/>
              </w:rPr>
              <w:t>Helovino</w:t>
            </w:r>
            <w:proofErr w:type="spellEnd"/>
            <w:r w:rsidRPr="00694A04">
              <w:rPr>
                <w:lang w:eastAsia="lt-LT"/>
              </w:rPr>
              <w:t xml:space="preserve"> kaukių paradas” (1</w:t>
            </w:r>
            <w:r w:rsidR="00B250D1">
              <w:rPr>
                <w:lang w:eastAsia="lt-LT"/>
              </w:rPr>
              <w:t>–</w:t>
            </w:r>
            <w:r w:rsidRPr="00694A04">
              <w:rPr>
                <w:lang w:eastAsia="lt-LT"/>
              </w:rPr>
              <w:t>4 kl.), gimnazijos padėkos</w:t>
            </w:r>
            <w:r w:rsidR="00D57E7C" w:rsidRPr="00694A04">
              <w:rPr>
                <w:lang w:eastAsia="lt-LT"/>
              </w:rPr>
              <w:t xml:space="preserve"> vakaras „Santarvės spindulys‘22</w:t>
            </w:r>
            <w:r w:rsidRPr="00694A04">
              <w:rPr>
                <w:lang w:eastAsia="lt-LT"/>
              </w:rPr>
              <w:t xml:space="preserve">“, Šimtadienio šventė, </w:t>
            </w:r>
            <w:r w:rsidR="00AF2F30" w:rsidRPr="00694A04">
              <w:rPr>
                <w:lang w:eastAsia="lt-LT"/>
              </w:rPr>
              <w:t xml:space="preserve">Naktis mokykloje, </w:t>
            </w:r>
            <w:r w:rsidR="004A4FA0" w:rsidRPr="00694A04">
              <w:rPr>
                <w:lang w:eastAsia="lt-LT"/>
              </w:rPr>
              <w:t xml:space="preserve">akcija „Padėk gyvūnams žiemą“, gyvūnų dienos paminėjimas „Ačiū, kad mane turi“,  Kaziuko mugė,  </w:t>
            </w:r>
            <w:r w:rsidR="00A7154F" w:rsidRPr="00694A04">
              <w:rPr>
                <w:lang w:eastAsia="lt-LT"/>
              </w:rPr>
              <w:t>Mokslo metų pabaigos šventė.</w:t>
            </w:r>
          </w:p>
        </w:tc>
      </w:tr>
      <w:tr w:rsidR="006A479B" w:rsidRPr="00694A04" w14:paraId="7F01E2DE" w14:textId="77777777" w:rsidTr="00F32484">
        <w:tc>
          <w:tcPr>
            <w:tcW w:w="1838" w:type="dxa"/>
          </w:tcPr>
          <w:p w14:paraId="178641E7" w14:textId="77777777" w:rsidR="006A479B" w:rsidRPr="00694A04" w:rsidRDefault="006A479B" w:rsidP="00694A04">
            <w:pPr>
              <w:jc w:val="both"/>
              <w:rPr>
                <w:lang w:eastAsia="lt-LT"/>
              </w:rPr>
            </w:pPr>
            <w:r w:rsidRPr="00694A04">
              <w:rPr>
                <w:lang w:eastAsia="lt-LT"/>
              </w:rPr>
              <w:t>2.1.2.</w:t>
            </w:r>
            <w:r w:rsidR="001953A0" w:rsidRPr="00694A04">
              <w:rPr>
                <w:lang w:eastAsia="lt-LT"/>
              </w:rPr>
              <w:t xml:space="preserve"> </w:t>
            </w:r>
            <w:r w:rsidRPr="00694A04">
              <w:rPr>
                <w:lang w:eastAsia="lt-LT"/>
              </w:rPr>
              <w:t>Organizuojami bendri renginiai su Šiaulių Rusų kultūros centru</w:t>
            </w:r>
          </w:p>
        </w:tc>
        <w:tc>
          <w:tcPr>
            <w:tcW w:w="3090" w:type="dxa"/>
          </w:tcPr>
          <w:p w14:paraId="29E67A2F" w14:textId="155B36B0" w:rsidR="006A479B" w:rsidRPr="00694A04" w:rsidRDefault="006A479B" w:rsidP="00694A04">
            <w:pPr>
              <w:rPr>
                <w:lang w:eastAsia="lt-LT"/>
              </w:rPr>
            </w:pPr>
            <w:r w:rsidRPr="00694A04">
              <w:rPr>
                <w:lang w:eastAsia="lt-LT"/>
              </w:rPr>
              <w:t>Vieši renginiai su Šiaulių Rusų kultūros centru mokinių tėvams ir miesto</w:t>
            </w:r>
            <w:r w:rsidR="00694A04">
              <w:rPr>
                <w:lang w:eastAsia="lt-LT"/>
              </w:rPr>
              <w:t xml:space="preserve"> </w:t>
            </w:r>
            <w:r w:rsidRPr="00694A04">
              <w:rPr>
                <w:lang w:eastAsia="lt-LT"/>
              </w:rPr>
              <w:t>ben</w:t>
            </w:r>
            <w:r w:rsidR="00B11064" w:rsidRPr="00694A04">
              <w:rPr>
                <w:lang w:eastAsia="lt-LT"/>
              </w:rPr>
              <w:t xml:space="preserve">druomenei (renginių skaičius) </w:t>
            </w:r>
            <w:r w:rsidR="00B250D1">
              <w:rPr>
                <w:lang w:eastAsia="lt-LT"/>
              </w:rPr>
              <w:t xml:space="preserve">– </w:t>
            </w:r>
            <w:r w:rsidR="00B11064" w:rsidRPr="00694A04">
              <w:rPr>
                <w:lang w:eastAsia="lt-LT"/>
              </w:rPr>
              <w:t>2</w:t>
            </w:r>
          </w:p>
        </w:tc>
        <w:tc>
          <w:tcPr>
            <w:tcW w:w="4848" w:type="dxa"/>
          </w:tcPr>
          <w:p w14:paraId="450FEDDF" w14:textId="7D4086B1" w:rsidR="006A479B" w:rsidRPr="00694A04" w:rsidRDefault="00D57E7C" w:rsidP="00694A04">
            <w:pPr>
              <w:jc w:val="both"/>
              <w:rPr>
                <w:lang w:eastAsia="lt-LT"/>
              </w:rPr>
            </w:pPr>
            <w:r w:rsidRPr="00694A04">
              <w:rPr>
                <w:lang w:eastAsia="lt-LT"/>
              </w:rPr>
              <w:t>2022</w:t>
            </w:r>
            <w:r w:rsidR="006A479B" w:rsidRPr="00694A04">
              <w:rPr>
                <w:lang w:eastAsia="lt-LT"/>
              </w:rPr>
              <w:t xml:space="preserve"> m. kartu su Rusų kult</w:t>
            </w:r>
            <w:r w:rsidRPr="00694A04">
              <w:rPr>
                <w:lang w:eastAsia="lt-LT"/>
              </w:rPr>
              <w:t>ūros centru</w:t>
            </w:r>
            <w:r w:rsidR="006A479B" w:rsidRPr="00694A04">
              <w:rPr>
                <w:lang w:eastAsia="lt-LT"/>
              </w:rPr>
              <w:t xml:space="preserve"> buvo suorganizuotas miesto bendruomenei buvusių r</w:t>
            </w:r>
            <w:r w:rsidRPr="00694A04">
              <w:rPr>
                <w:lang w:eastAsia="lt-LT"/>
              </w:rPr>
              <w:t>usų mokyklų abiturientų vakaras</w:t>
            </w:r>
            <w:r w:rsidR="004A4FA0" w:rsidRPr="00694A04">
              <w:rPr>
                <w:lang w:eastAsia="lt-LT"/>
              </w:rPr>
              <w:t xml:space="preserve"> „</w:t>
            </w:r>
            <w:proofErr w:type="spellStart"/>
            <w:r w:rsidR="004A4FA0" w:rsidRPr="00694A04">
              <w:rPr>
                <w:lang w:eastAsia="lt-LT"/>
              </w:rPr>
              <w:t>ROCK‘o</w:t>
            </w:r>
            <w:proofErr w:type="spellEnd"/>
            <w:r w:rsidR="004A4FA0" w:rsidRPr="00694A04">
              <w:rPr>
                <w:lang w:eastAsia="lt-LT"/>
              </w:rPr>
              <w:t xml:space="preserve"> stiliuje“</w:t>
            </w:r>
            <w:r w:rsidRPr="00694A04">
              <w:rPr>
                <w:lang w:eastAsia="lt-LT"/>
              </w:rPr>
              <w:t xml:space="preserve">, </w:t>
            </w:r>
            <w:proofErr w:type="spellStart"/>
            <w:r w:rsidR="00AF2F30" w:rsidRPr="00694A04">
              <w:rPr>
                <w:lang w:eastAsia="lt-LT"/>
              </w:rPr>
              <w:t>Maslinica</w:t>
            </w:r>
            <w:proofErr w:type="spellEnd"/>
            <w:r w:rsidR="004A4FA0" w:rsidRPr="00694A04">
              <w:rPr>
                <w:lang w:eastAsia="lt-LT"/>
              </w:rPr>
              <w:t xml:space="preserve"> (Užgavėnės}</w:t>
            </w:r>
            <w:r w:rsidR="00AF2F30" w:rsidRPr="00694A04">
              <w:rPr>
                <w:lang w:eastAsia="lt-LT"/>
              </w:rPr>
              <w:t xml:space="preserve">, </w:t>
            </w:r>
            <w:r w:rsidRPr="00694A04">
              <w:rPr>
                <w:lang w:eastAsia="lt-LT"/>
              </w:rPr>
              <w:t xml:space="preserve">įgyvendinamas tarptautinis projektas </w:t>
            </w:r>
            <w:r w:rsidR="004A4FA0" w:rsidRPr="00694A04">
              <w:rPr>
                <w:lang w:eastAsia="lt-LT"/>
              </w:rPr>
              <w:t>„ECO tiltas“</w:t>
            </w:r>
            <w:r w:rsidR="00A7154F" w:rsidRPr="00694A04">
              <w:rPr>
                <w:lang w:eastAsia="lt-LT"/>
              </w:rPr>
              <w:t>, Mišrių šeimų tradicijų taupyklė</w:t>
            </w:r>
            <w:r w:rsidR="00B250D1">
              <w:rPr>
                <w:lang w:eastAsia="lt-LT"/>
              </w:rPr>
              <w:t xml:space="preserve"> </w:t>
            </w:r>
            <w:r w:rsidR="00A7154F" w:rsidRPr="00694A04">
              <w:rPr>
                <w:lang w:eastAsia="lt-LT"/>
              </w:rPr>
              <w:t>-</w:t>
            </w:r>
            <w:r w:rsidR="00B250D1">
              <w:rPr>
                <w:lang w:eastAsia="lt-LT"/>
              </w:rPr>
              <w:t xml:space="preserve"> </w:t>
            </w:r>
            <w:r w:rsidR="00A7154F" w:rsidRPr="00694A04">
              <w:rPr>
                <w:lang w:eastAsia="lt-LT"/>
              </w:rPr>
              <w:t>7. Per objektyvo prizmę“.</w:t>
            </w:r>
          </w:p>
        </w:tc>
      </w:tr>
      <w:tr w:rsidR="006A479B" w:rsidRPr="00694A04" w14:paraId="6843971B" w14:textId="77777777" w:rsidTr="00F32484">
        <w:tc>
          <w:tcPr>
            <w:tcW w:w="9776" w:type="dxa"/>
            <w:gridSpan w:val="3"/>
          </w:tcPr>
          <w:p w14:paraId="3A4105B0" w14:textId="77777777" w:rsidR="006A479B" w:rsidRPr="00694A04" w:rsidRDefault="006A479B" w:rsidP="00694A04">
            <w:pPr>
              <w:jc w:val="both"/>
              <w:rPr>
                <w:lang w:eastAsia="lt-LT"/>
              </w:rPr>
            </w:pPr>
            <w:r w:rsidRPr="00694A04">
              <w:rPr>
                <w:b/>
                <w:lang w:eastAsia="lt-LT"/>
              </w:rPr>
              <w:t>2.2. Aktyvus bendradarbiavimas su šalies ir Europos Sąjungos institucijomis.</w:t>
            </w:r>
          </w:p>
        </w:tc>
      </w:tr>
      <w:tr w:rsidR="006A479B" w:rsidRPr="00694A04" w14:paraId="73AA9217" w14:textId="77777777" w:rsidTr="00F32484">
        <w:tc>
          <w:tcPr>
            <w:tcW w:w="1838" w:type="dxa"/>
          </w:tcPr>
          <w:p w14:paraId="297BBE9B" w14:textId="77777777" w:rsidR="006A479B" w:rsidRPr="00694A04" w:rsidRDefault="006A479B" w:rsidP="00694A04">
            <w:pPr>
              <w:jc w:val="both"/>
              <w:rPr>
                <w:lang w:eastAsia="lt-LT"/>
              </w:rPr>
            </w:pPr>
            <w:r w:rsidRPr="00694A04">
              <w:rPr>
                <w:lang w:eastAsia="lt-LT"/>
              </w:rPr>
              <w:t>2.2.1. Tarptautinio projekto paraiškos pateikimas</w:t>
            </w:r>
          </w:p>
        </w:tc>
        <w:tc>
          <w:tcPr>
            <w:tcW w:w="3090" w:type="dxa"/>
          </w:tcPr>
          <w:p w14:paraId="5A319537" w14:textId="2F7C352E" w:rsidR="006A479B" w:rsidRPr="00694A04" w:rsidRDefault="006A479B" w:rsidP="00694A04">
            <w:pPr>
              <w:rPr>
                <w:lang w:eastAsia="lt-LT"/>
              </w:rPr>
            </w:pPr>
            <w:r w:rsidRPr="00694A04">
              <w:rPr>
                <w:lang w:eastAsia="lt-LT"/>
              </w:rPr>
              <w:t>Tarptautinių projektų įgyvendinimas (parengtų paraiškų skaičius) -</w:t>
            </w:r>
            <w:r w:rsidR="00B250D1">
              <w:rPr>
                <w:lang w:eastAsia="lt-LT"/>
              </w:rPr>
              <w:t xml:space="preserve"> </w:t>
            </w:r>
            <w:r w:rsidRPr="00694A04">
              <w:rPr>
                <w:lang w:eastAsia="lt-LT"/>
              </w:rPr>
              <w:t>1</w:t>
            </w:r>
          </w:p>
        </w:tc>
        <w:tc>
          <w:tcPr>
            <w:tcW w:w="4848" w:type="dxa"/>
          </w:tcPr>
          <w:p w14:paraId="4EB70169" w14:textId="77777777" w:rsidR="006A479B" w:rsidRPr="00694A04" w:rsidRDefault="00AF2F30" w:rsidP="00694A04">
            <w:pPr>
              <w:jc w:val="both"/>
              <w:rPr>
                <w:lang w:eastAsia="lt-LT"/>
              </w:rPr>
            </w:pPr>
            <w:r w:rsidRPr="00694A04">
              <w:rPr>
                <w:lang w:eastAsia="lt-LT"/>
              </w:rPr>
              <w:t>2022</w:t>
            </w:r>
            <w:r w:rsidR="006A479B" w:rsidRPr="00694A04">
              <w:rPr>
                <w:lang w:eastAsia="lt-LT"/>
              </w:rPr>
              <w:t xml:space="preserve"> m. tęsiamas tarptautinis Erasmus+ projektas „WETCA“. Projekte dalyvauja mokyklų komandos iš Lietuvos, Turkijos, Ispanijos, Slovakijos ir Rumunijos. </w:t>
            </w:r>
          </w:p>
        </w:tc>
      </w:tr>
      <w:tr w:rsidR="006A479B" w:rsidRPr="00694A04" w14:paraId="57D56F8D" w14:textId="77777777" w:rsidTr="00F32484">
        <w:tc>
          <w:tcPr>
            <w:tcW w:w="1838" w:type="dxa"/>
          </w:tcPr>
          <w:p w14:paraId="2548709A" w14:textId="2061764B" w:rsidR="006A479B" w:rsidRPr="00694A04" w:rsidRDefault="006A479B" w:rsidP="00694A04">
            <w:pPr>
              <w:jc w:val="both"/>
              <w:rPr>
                <w:lang w:eastAsia="lt-LT"/>
              </w:rPr>
            </w:pPr>
            <w:r w:rsidRPr="00694A04">
              <w:rPr>
                <w:lang w:eastAsia="lt-LT"/>
              </w:rPr>
              <w:t xml:space="preserve">2.2.2. naujų </w:t>
            </w:r>
            <w:proofErr w:type="spellStart"/>
            <w:r w:rsidRPr="00694A04">
              <w:rPr>
                <w:lang w:eastAsia="lt-LT"/>
              </w:rPr>
              <w:t>bendradarbiavi-mo</w:t>
            </w:r>
            <w:proofErr w:type="spellEnd"/>
            <w:r w:rsidRPr="00694A04">
              <w:rPr>
                <w:lang w:eastAsia="lt-LT"/>
              </w:rPr>
              <w:t xml:space="preserve"> sutarčių su įvairiomis šalies institucijomis, tautinėmis ir tautinių mažumų mokyklomis sudarymas</w:t>
            </w:r>
            <w:r w:rsidR="00B250D1">
              <w:rPr>
                <w:lang w:eastAsia="lt-LT"/>
              </w:rPr>
              <w:t>.</w:t>
            </w:r>
          </w:p>
        </w:tc>
        <w:tc>
          <w:tcPr>
            <w:tcW w:w="3090" w:type="dxa"/>
          </w:tcPr>
          <w:p w14:paraId="6E516C8A" w14:textId="77777777" w:rsidR="006A479B" w:rsidRPr="00694A04" w:rsidRDefault="006A479B" w:rsidP="00694A04">
            <w:pPr>
              <w:jc w:val="both"/>
              <w:rPr>
                <w:lang w:eastAsia="lt-LT"/>
              </w:rPr>
            </w:pPr>
            <w:r w:rsidRPr="00694A04">
              <w:rPr>
                <w:lang w:eastAsia="lt-LT"/>
              </w:rPr>
              <w:t>Parengtų bendradarbiavimo sutarčių ir įgyvendintų projektų su įvairiomis šalies institucijomis, tautinėmis ir tautinių mažumų mokyklomis skaičius -1 </w:t>
            </w:r>
          </w:p>
        </w:tc>
        <w:tc>
          <w:tcPr>
            <w:tcW w:w="4848" w:type="dxa"/>
          </w:tcPr>
          <w:p w14:paraId="4678AD04" w14:textId="6B632113" w:rsidR="006A479B" w:rsidRPr="00694A04" w:rsidRDefault="006A479B" w:rsidP="00694A04">
            <w:pPr>
              <w:jc w:val="both"/>
              <w:rPr>
                <w:lang w:eastAsia="lt-LT"/>
              </w:rPr>
            </w:pPr>
            <w:r w:rsidRPr="00694A04">
              <w:rPr>
                <w:lang w:eastAsia="lt-LT"/>
              </w:rPr>
              <w:t>202</w:t>
            </w:r>
            <w:r w:rsidR="1A6AC3DC" w:rsidRPr="00694A04">
              <w:rPr>
                <w:lang w:eastAsia="lt-LT"/>
              </w:rPr>
              <w:t>2</w:t>
            </w:r>
            <w:r w:rsidRPr="00694A04">
              <w:rPr>
                <w:lang w:eastAsia="lt-LT"/>
              </w:rPr>
              <w:t xml:space="preserve"> m. pasirašytos </w:t>
            </w:r>
            <w:r w:rsidR="2C102D48" w:rsidRPr="00694A04">
              <w:rPr>
                <w:lang w:eastAsia="lt-LT"/>
              </w:rPr>
              <w:t>3</w:t>
            </w:r>
            <w:r w:rsidRPr="00694A04">
              <w:rPr>
                <w:lang w:eastAsia="lt-LT"/>
              </w:rPr>
              <w:t xml:space="preserve"> bendradarbiavimo sutartys: </w:t>
            </w:r>
          </w:p>
          <w:p w14:paraId="2D2E39DB" w14:textId="309E28ED" w:rsidR="006A479B" w:rsidRPr="00694A04" w:rsidRDefault="006A479B" w:rsidP="00694A04">
            <w:pPr>
              <w:jc w:val="both"/>
              <w:rPr>
                <w:lang w:eastAsia="lt-LT"/>
              </w:rPr>
            </w:pPr>
            <w:r w:rsidRPr="00694A04">
              <w:rPr>
                <w:lang w:eastAsia="lt-LT"/>
              </w:rPr>
              <w:t xml:space="preserve">su </w:t>
            </w:r>
            <w:r w:rsidR="1DC7047E" w:rsidRPr="00694A04">
              <w:rPr>
                <w:lang w:eastAsia="lt-LT"/>
              </w:rPr>
              <w:t xml:space="preserve">Šiaulių miesto viešąja biblioteka, </w:t>
            </w:r>
            <w:r w:rsidR="7309B049" w:rsidRPr="00694A04">
              <w:rPr>
                <w:lang w:eastAsia="lt-LT"/>
              </w:rPr>
              <w:t>VĮ „Architektūros fondas”</w:t>
            </w:r>
            <w:r w:rsidR="67E549AB" w:rsidRPr="00694A04">
              <w:rPr>
                <w:lang w:eastAsia="lt-LT"/>
              </w:rPr>
              <w:t xml:space="preserve"> VĮ „Šiaurės Lietuvos kolegija”</w:t>
            </w:r>
            <w:r w:rsidR="2665B3CF" w:rsidRPr="00694A04">
              <w:rPr>
                <w:lang w:eastAsia="lt-LT"/>
              </w:rPr>
              <w:t>.</w:t>
            </w:r>
            <w:r w:rsidR="6B495404" w:rsidRPr="00694A04">
              <w:rPr>
                <w:lang w:eastAsia="lt-LT"/>
              </w:rPr>
              <w:t>, bei įgyvendintas vienas projektas su „Keliaujančiomis architektūr</w:t>
            </w:r>
            <w:r w:rsidR="6189398E" w:rsidRPr="00694A04">
              <w:rPr>
                <w:lang w:eastAsia="lt-LT"/>
              </w:rPr>
              <w:t>os</w:t>
            </w:r>
            <w:r w:rsidR="6B495404" w:rsidRPr="00694A04">
              <w:rPr>
                <w:lang w:eastAsia="lt-LT"/>
              </w:rPr>
              <w:t xml:space="preserve"> dirbtuvėmis” </w:t>
            </w:r>
            <w:r w:rsidR="4285C08B" w:rsidRPr="00694A04">
              <w:rPr>
                <w:lang w:eastAsia="lt-LT"/>
              </w:rPr>
              <w:t>.</w:t>
            </w:r>
          </w:p>
        </w:tc>
      </w:tr>
      <w:tr w:rsidR="006A479B" w:rsidRPr="00694A04" w14:paraId="42246B62" w14:textId="77777777" w:rsidTr="00F32484">
        <w:tc>
          <w:tcPr>
            <w:tcW w:w="9776" w:type="dxa"/>
            <w:gridSpan w:val="3"/>
          </w:tcPr>
          <w:p w14:paraId="092930D7" w14:textId="77777777" w:rsidR="006A479B" w:rsidRPr="00694A04" w:rsidRDefault="006A479B" w:rsidP="00694A04">
            <w:pPr>
              <w:jc w:val="both"/>
              <w:rPr>
                <w:b/>
                <w:lang w:eastAsia="lt-LT"/>
              </w:rPr>
            </w:pPr>
            <w:r w:rsidRPr="00694A04">
              <w:rPr>
                <w:b/>
                <w:lang w:eastAsia="lt-LT"/>
              </w:rPr>
              <w:t>3.</w:t>
            </w:r>
            <w:r w:rsidRPr="00694A04">
              <w:rPr>
                <w:lang w:eastAsia="lt-LT"/>
              </w:rPr>
              <w:t xml:space="preserve"> </w:t>
            </w:r>
            <w:r w:rsidRPr="00694A04">
              <w:rPr>
                <w:b/>
                <w:lang w:eastAsia="lt-LT"/>
              </w:rPr>
              <w:t>Modernios, šiuolaikiškos ugdymo(</w:t>
            </w:r>
            <w:proofErr w:type="spellStart"/>
            <w:r w:rsidRPr="00694A04">
              <w:rPr>
                <w:b/>
                <w:lang w:eastAsia="lt-LT"/>
              </w:rPr>
              <w:t>si</w:t>
            </w:r>
            <w:proofErr w:type="spellEnd"/>
            <w:r w:rsidRPr="00694A04">
              <w:rPr>
                <w:b/>
                <w:lang w:eastAsia="lt-LT"/>
              </w:rPr>
              <w:t>) aplinkos kūrimas</w:t>
            </w:r>
            <w:r w:rsidRPr="00694A04">
              <w:rPr>
                <w:b/>
                <w:bCs/>
                <w:lang w:eastAsia="lt-LT"/>
              </w:rPr>
              <w:t>.</w:t>
            </w:r>
          </w:p>
        </w:tc>
      </w:tr>
      <w:tr w:rsidR="006A479B" w:rsidRPr="00694A04" w14:paraId="1F26ADC2" w14:textId="77777777" w:rsidTr="00F32484">
        <w:tc>
          <w:tcPr>
            <w:tcW w:w="9776" w:type="dxa"/>
            <w:gridSpan w:val="3"/>
          </w:tcPr>
          <w:p w14:paraId="1D65E600" w14:textId="77777777" w:rsidR="006A479B" w:rsidRPr="00694A04" w:rsidRDefault="006A479B" w:rsidP="00694A04">
            <w:pPr>
              <w:jc w:val="both"/>
              <w:rPr>
                <w:b/>
                <w:lang w:eastAsia="lt-LT"/>
              </w:rPr>
            </w:pPr>
            <w:r w:rsidRPr="00694A04">
              <w:rPr>
                <w:b/>
                <w:lang w:eastAsia="lt-LT"/>
              </w:rPr>
              <w:t>3.1. Įgalinančios mokytis fizinės aplinkos modernizavimas.</w:t>
            </w:r>
          </w:p>
        </w:tc>
      </w:tr>
      <w:tr w:rsidR="006A479B" w:rsidRPr="00694A04" w14:paraId="5715E874" w14:textId="77777777" w:rsidTr="00F32484">
        <w:trPr>
          <w:trHeight w:val="275"/>
        </w:trPr>
        <w:tc>
          <w:tcPr>
            <w:tcW w:w="1838" w:type="dxa"/>
            <w:vMerge w:val="restart"/>
          </w:tcPr>
          <w:p w14:paraId="1DB0AD8E" w14:textId="77777777" w:rsidR="006A479B" w:rsidRPr="00694A04" w:rsidRDefault="006A479B" w:rsidP="00694A04">
            <w:pPr>
              <w:jc w:val="both"/>
              <w:rPr>
                <w:lang w:eastAsia="lt-LT"/>
              </w:rPr>
            </w:pPr>
            <w:r w:rsidRPr="00694A04">
              <w:rPr>
                <w:lang w:eastAsia="lt-LT"/>
              </w:rPr>
              <w:t>3.1.1. Gimnazijos patalpų einamasis remontas</w:t>
            </w:r>
          </w:p>
        </w:tc>
        <w:tc>
          <w:tcPr>
            <w:tcW w:w="3090" w:type="dxa"/>
          </w:tcPr>
          <w:p w14:paraId="54047699" w14:textId="77777777" w:rsidR="006A479B" w:rsidRPr="00694A04" w:rsidRDefault="006A479B" w:rsidP="00B250D1">
            <w:pPr>
              <w:rPr>
                <w:lang w:eastAsia="lt-LT"/>
              </w:rPr>
            </w:pPr>
            <w:r w:rsidRPr="00694A04">
              <w:rPr>
                <w:lang w:eastAsia="lt-LT"/>
              </w:rPr>
              <w:t>Atnaujinti mokomieji kabinetai (dalis proc.) – 80 proc.</w:t>
            </w:r>
          </w:p>
        </w:tc>
        <w:tc>
          <w:tcPr>
            <w:tcW w:w="4848" w:type="dxa"/>
          </w:tcPr>
          <w:p w14:paraId="3C73A828" w14:textId="77777777" w:rsidR="006A479B" w:rsidRPr="00694A04" w:rsidRDefault="00B11064" w:rsidP="00694A04">
            <w:pPr>
              <w:jc w:val="both"/>
              <w:rPr>
                <w:lang w:eastAsia="lt-LT"/>
              </w:rPr>
            </w:pPr>
            <w:r w:rsidRPr="00694A04">
              <w:rPr>
                <w:lang w:eastAsia="lt-LT"/>
              </w:rPr>
              <w:t xml:space="preserve">Atnaujinti mokomieji kabinetai 100 proc., įrengta muzikos studija, </w:t>
            </w:r>
            <w:r w:rsidR="004A4FA0" w:rsidRPr="00694A04">
              <w:rPr>
                <w:lang w:eastAsia="lt-LT"/>
              </w:rPr>
              <w:t xml:space="preserve">50 proc. mokomųjų kabinetų įsigytos ergonominės kėdės mokiniams, </w:t>
            </w:r>
            <w:r w:rsidRPr="00694A04">
              <w:rPr>
                <w:lang w:eastAsia="lt-LT"/>
              </w:rPr>
              <w:t>įgyvendinat projektą kartu su „Keliaujančiomis architektūrų dirbtuvėmis“ buvo įrengta lauko pavėsinė.</w:t>
            </w:r>
          </w:p>
        </w:tc>
      </w:tr>
      <w:tr w:rsidR="006A479B" w:rsidRPr="00694A04" w14:paraId="0056D62E" w14:textId="77777777" w:rsidTr="00F32484">
        <w:trPr>
          <w:trHeight w:val="275"/>
        </w:trPr>
        <w:tc>
          <w:tcPr>
            <w:tcW w:w="1838" w:type="dxa"/>
            <w:vMerge/>
          </w:tcPr>
          <w:p w14:paraId="3CF2D8B6" w14:textId="77777777" w:rsidR="006A479B" w:rsidRPr="00694A04" w:rsidRDefault="006A479B" w:rsidP="00694A04">
            <w:pPr>
              <w:jc w:val="both"/>
              <w:rPr>
                <w:lang w:eastAsia="lt-LT"/>
              </w:rPr>
            </w:pPr>
          </w:p>
        </w:tc>
        <w:tc>
          <w:tcPr>
            <w:tcW w:w="3090" w:type="dxa"/>
          </w:tcPr>
          <w:p w14:paraId="0612C729" w14:textId="77777777" w:rsidR="006A479B" w:rsidRPr="00694A04" w:rsidRDefault="006A479B" w:rsidP="00694A04">
            <w:pPr>
              <w:jc w:val="both"/>
              <w:rPr>
                <w:lang w:eastAsia="lt-LT"/>
              </w:rPr>
            </w:pPr>
            <w:r w:rsidRPr="00694A04">
              <w:rPr>
                <w:lang w:eastAsia="lt-LT"/>
              </w:rPr>
              <w:t>Įrengta mokinių savarankiško ir individualizuoto mokymosi vieta (vnt.) – 1</w:t>
            </w:r>
          </w:p>
        </w:tc>
        <w:tc>
          <w:tcPr>
            <w:tcW w:w="4848" w:type="dxa"/>
          </w:tcPr>
          <w:p w14:paraId="3F41EF9A" w14:textId="5603D20E" w:rsidR="00F32484" w:rsidRPr="00694A04" w:rsidRDefault="00B11064" w:rsidP="00B250D1">
            <w:pPr>
              <w:jc w:val="both"/>
              <w:rPr>
                <w:lang w:eastAsia="lt-LT"/>
              </w:rPr>
            </w:pPr>
            <w:r w:rsidRPr="00694A04">
              <w:rPr>
                <w:lang w:eastAsia="lt-LT"/>
              </w:rPr>
              <w:t xml:space="preserve">Gimnazijoje 1 aukšte įrengta poilsio, </w:t>
            </w:r>
            <w:r w:rsidR="006A479B" w:rsidRPr="00694A04">
              <w:rPr>
                <w:lang w:eastAsia="lt-LT"/>
              </w:rPr>
              <w:t>savarankiško ir</w:t>
            </w:r>
            <w:r w:rsidRPr="00694A04">
              <w:rPr>
                <w:lang w:eastAsia="lt-LT"/>
              </w:rPr>
              <w:t xml:space="preserve"> individualizuoto mokymosi vieta.</w:t>
            </w:r>
          </w:p>
        </w:tc>
      </w:tr>
      <w:tr w:rsidR="006A479B" w:rsidRPr="00694A04" w14:paraId="3C0A95A9" w14:textId="77777777" w:rsidTr="00F32484">
        <w:tc>
          <w:tcPr>
            <w:tcW w:w="9776" w:type="dxa"/>
            <w:gridSpan w:val="3"/>
          </w:tcPr>
          <w:p w14:paraId="6A839E86" w14:textId="77777777" w:rsidR="006A479B" w:rsidRPr="00694A04" w:rsidRDefault="006A479B" w:rsidP="00694A04">
            <w:pPr>
              <w:jc w:val="both"/>
              <w:rPr>
                <w:b/>
                <w:lang w:eastAsia="lt-LT"/>
              </w:rPr>
            </w:pPr>
            <w:r w:rsidRPr="00694A04">
              <w:rPr>
                <w:b/>
                <w:lang w:eastAsia="lt-LT"/>
              </w:rPr>
              <w:t xml:space="preserve">3.2. Mokymosi erdvių turtinimas ir </w:t>
            </w:r>
            <w:proofErr w:type="spellStart"/>
            <w:r w:rsidRPr="00694A04">
              <w:rPr>
                <w:b/>
                <w:lang w:eastAsia="lt-LT"/>
              </w:rPr>
              <w:t>bendrakūra</w:t>
            </w:r>
            <w:proofErr w:type="spellEnd"/>
            <w:r w:rsidRPr="00694A04">
              <w:rPr>
                <w:b/>
                <w:lang w:eastAsia="lt-LT"/>
              </w:rPr>
              <w:t>.</w:t>
            </w:r>
          </w:p>
        </w:tc>
      </w:tr>
      <w:tr w:rsidR="006A479B" w:rsidRPr="00694A04" w14:paraId="2BB908E2" w14:textId="77777777" w:rsidTr="00F32484">
        <w:trPr>
          <w:trHeight w:val="713"/>
        </w:trPr>
        <w:tc>
          <w:tcPr>
            <w:tcW w:w="1838" w:type="dxa"/>
          </w:tcPr>
          <w:p w14:paraId="48145975" w14:textId="77777777" w:rsidR="006A479B" w:rsidRPr="00694A04" w:rsidRDefault="006A479B" w:rsidP="00694A04">
            <w:pPr>
              <w:jc w:val="both"/>
              <w:rPr>
                <w:lang w:eastAsia="lt-LT"/>
              </w:rPr>
            </w:pPr>
            <w:r w:rsidRPr="00694A04">
              <w:rPr>
                <w:lang w:eastAsia="lt-LT"/>
              </w:rPr>
              <w:t>3.2.1. Kompiuterinės įrangos atnaujinimas</w:t>
            </w:r>
          </w:p>
        </w:tc>
        <w:tc>
          <w:tcPr>
            <w:tcW w:w="3090" w:type="dxa"/>
          </w:tcPr>
          <w:p w14:paraId="02D52B02" w14:textId="77777777" w:rsidR="006A479B" w:rsidRPr="00694A04" w:rsidRDefault="006A479B" w:rsidP="00694A04">
            <w:pPr>
              <w:jc w:val="both"/>
              <w:rPr>
                <w:lang w:eastAsia="lt-LT"/>
              </w:rPr>
            </w:pPr>
            <w:r w:rsidRPr="00694A04">
              <w:rPr>
                <w:lang w:eastAsia="lt-LT"/>
              </w:rPr>
              <w:t>Atnaujinta kompiuterinė technika</w:t>
            </w:r>
          </w:p>
        </w:tc>
        <w:tc>
          <w:tcPr>
            <w:tcW w:w="4848" w:type="dxa"/>
          </w:tcPr>
          <w:p w14:paraId="16F4AF66" w14:textId="77777777" w:rsidR="006A479B" w:rsidRPr="00694A04" w:rsidRDefault="00AF2F30" w:rsidP="00694A04">
            <w:pPr>
              <w:jc w:val="both"/>
              <w:rPr>
                <w:lang w:eastAsia="lt-LT"/>
              </w:rPr>
            </w:pPr>
            <w:r w:rsidRPr="00694A04">
              <w:rPr>
                <w:rStyle w:val="normaltextrun"/>
                <w:shd w:val="clear" w:color="auto" w:fill="FFFFFF"/>
              </w:rPr>
              <w:t xml:space="preserve">90 proc. klasių įrengtos kameros su stovais. Keturiose klasėse </w:t>
            </w:r>
            <w:r w:rsidR="00B11064" w:rsidRPr="00694A04">
              <w:rPr>
                <w:rStyle w:val="normaltextrun"/>
                <w:shd w:val="clear" w:color="auto" w:fill="FFFFFF"/>
              </w:rPr>
              <w:t xml:space="preserve">įrengti </w:t>
            </w:r>
            <w:r w:rsidRPr="00694A04">
              <w:rPr>
                <w:rStyle w:val="normaltextrun"/>
                <w:shd w:val="clear" w:color="auto" w:fill="FFFFFF"/>
              </w:rPr>
              <w:t>SWIVL robotai</w:t>
            </w:r>
            <w:r w:rsidR="00B11064" w:rsidRPr="00694A04">
              <w:rPr>
                <w:rStyle w:val="normaltextrun"/>
                <w:shd w:val="clear" w:color="auto" w:fill="FFFFFF"/>
              </w:rPr>
              <w:t>, įsigyti 2</w:t>
            </w:r>
            <w:r w:rsidR="006F7199" w:rsidRPr="00694A04">
              <w:rPr>
                <w:rStyle w:val="normaltextrun"/>
                <w:shd w:val="clear" w:color="auto" w:fill="FFFFFF"/>
              </w:rPr>
              <w:t xml:space="preserve"> nauji</w:t>
            </w:r>
            <w:r w:rsidR="00B11064" w:rsidRPr="00694A04">
              <w:rPr>
                <w:rStyle w:val="normaltextrun"/>
                <w:shd w:val="clear" w:color="auto" w:fill="FFFFFF"/>
              </w:rPr>
              <w:t xml:space="preserve"> išmanieji ekranai</w:t>
            </w:r>
            <w:r w:rsidR="006F7199" w:rsidRPr="00694A04">
              <w:rPr>
                <w:rStyle w:val="normaltextrun"/>
                <w:shd w:val="clear" w:color="auto" w:fill="FFFFFF"/>
              </w:rPr>
              <w:t>, 6 nešiojami kompiuteriai.</w:t>
            </w:r>
          </w:p>
        </w:tc>
      </w:tr>
      <w:tr w:rsidR="006A479B" w:rsidRPr="00694A04" w14:paraId="72EC1BF9" w14:textId="77777777" w:rsidTr="00F32484">
        <w:tc>
          <w:tcPr>
            <w:tcW w:w="1838" w:type="dxa"/>
          </w:tcPr>
          <w:p w14:paraId="2447BA75" w14:textId="77777777" w:rsidR="006A479B" w:rsidRPr="00694A04" w:rsidRDefault="006A479B" w:rsidP="00694A04">
            <w:pPr>
              <w:jc w:val="both"/>
              <w:rPr>
                <w:lang w:eastAsia="lt-LT"/>
              </w:rPr>
            </w:pPr>
            <w:r w:rsidRPr="00694A04">
              <w:rPr>
                <w:lang w:eastAsia="lt-LT"/>
              </w:rPr>
              <w:lastRenderedPageBreak/>
              <w:t xml:space="preserve">3.2.2. </w:t>
            </w:r>
          </w:p>
        </w:tc>
        <w:tc>
          <w:tcPr>
            <w:tcW w:w="3090" w:type="dxa"/>
          </w:tcPr>
          <w:p w14:paraId="2A2DC846" w14:textId="77777777" w:rsidR="006A479B" w:rsidRPr="00694A04" w:rsidRDefault="006A479B" w:rsidP="00694A04">
            <w:pPr>
              <w:jc w:val="both"/>
              <w:rPr>
                <w:lang w:eastAsia="lt-LT"/>
              </w:rPr>
            </w:pPr>
            <w:r w:rsidRPr="00694A04">
              <w:rPr>
                <w:lang w:eastAsia="lt-LT"/>
              </w:rPr>
              <w:t>Įrengta 3D klasė</w:t>
            </w:r>
          </w:p>
        </w:tc>
        <w:tc>
          <w:tcPr>
            <w:tcW w:w="4848" w:type="dxa"/>
          </w:tcPr>
          <w:p w14:paraId="10D7D4DD" w14:textId="77777777" w:rsidR="006A479B" w:rsidRPr="00694A04" w:rsidRDefault="006A479B" w:rsidP="00694A04">
            <w:pPr>
              <w:jc w:val="both"/>
              <w:rPr>
                <w:lang w:eastAsia="lt-LT"/>
              </w:rPr>
            </w:pPr>
            <w:r w:rsidRPr="00694A04">
              <w:rPr>
                <w:lang w:eastAsia="lt-LT"/>
              </w:rPr>
              <w:t xml:space="preserve">Gimnazijos skaitykloje įrengta 3D klasė, įsigytos gamtos mokslų, matematikos mokomosios programos </w:t>
            </w:r>
          </w:p>
        </w:tc>
      </w:tr>
      <w:tr w:rsidR="006A479B" w:rsidRPr="00694A04" w14:paraId="0868A217" w14:textId="77777777" w:rsidTr="00F32484">
        <w:tc>
          <w:tcPr>
            <w:tcW w:w="9776" w:type="dxa"/>
            <w:gridSpan w:val="3"/>
          </w:tcPr>
          <w:p w14:paraId="37741AFA" w14:textId="77777777" w:rsidR="006A479B" w:rsidRPr="00694A04" w:rsidRDefault="006A479B" w:rsidP="006A479B">
            <w:pPr>
              <w:rPr>
                <w:lang w:eastAsia="lt-LT"/>
              </w:rPr>
            </w:pPr>
            <w:r w:rsidRPr="00694A04">
              <w:rPr>
                <w:lang w:eastAsia="lt-LT"/>
              </w:rPr>
              <w:t>Metinio veiklos plano tikslai, uždaviniai, priemonės ir rezultato vertinimo kriterijai sutampa su gimnazijos strateginiame plane numatytais tikslais, uždaviniais, priemonėmis ir kriterijais.</w:t>
            </w:r>
          </w:p>
        </w:tc>
      </w:tr>
    </w:tbl>
    <w:p w14:paraId="0FB78278" w14:textId="77777777" w:rsidR="006A479B" w:rsidRDefault="006A479B" w:rsidP="00F7672D">
      <w:pPr>
        <w:rPr>
          <w:lang w:eastAsia="lt-LT"/>
        </w:rPr>
      </w:pPr>
    </w:p>
    <w:p w14:paraId="05705262" w14:textId="77777777" w:rsidR="003E5CCA" w:rsidRPr="00D70948" w:rsidRDefault="003E5CCA" w:rsidP="003E5CCA">
      <w:pPr>
        <w:jc w:val="center"/>
        <w:rPr>
          <w:b/>
          <w:szCs w:val="24"/>
          <w:lang w:eastAsia="lt-LT"/>
        </w:rPr>
      </w:pPr>
      <w:r w:rsidRPr="00D70948">
        <w:rPr>
          <w:b/>
          <w:szCs w:val="24"/>
          <w:lang w:eastAsia="lt-LT"/>
        </w:rPr>
        <w:t>II SKYRIUS</w:t>
      </w:r>
    </w:p>
    <w:p w14:paraId="4B800EF3" w14:textId="77777777" w:rsidR="003E5CCA" w:rsidRPr="00D70948" w:rsidRDefault="003E5CCA" w:rsidP="003E5CCA">
      <w:pPr>
        <w:jc w:val="center"/>
        <w:rPr>
          <w:b/>
          <w:szCs w:val="24"/>
          <w:lang w:eastAsia="lt-LT"/>
        </w:rPr>
      </w:pPr>
      <w:r w:rsidRPr="00D70948">
        <w:rPr>
          <w:b/>
          <w:szCs w:val="24"/>
          <w:lang w:eastAsia="lt-LT"/>
        </w:rPr>
        <w:t>METŲ VEIKLOS UŽDUOTYS, REZULTATAI IR RODIKLIAI</w:t>
      </w:r>
    </w:p>
    <w:p w14:paraId="1FC39945" w14:textId="77777777" w:rsidR="006A479B" w:rsidRDefault="006A479B" w:rsidP="00F7672D">
      <w:pPr>
        <w:rPr>
          <w:lang w:eastAsia="lt-LT"/>
        </w:rPr>
      </w:pPr>
    </w:p>
    <w:p w14:paraId="710679DF" w14:textId="77777777" w:rsidR="003E5CCA" w:rsidRPr="00DA4C2F" w:rsidRDefault="003E5CCA" w:rsidP="003E5CCA">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809"/>
        <w:gridCol w:w="3315"/>
      </w:tblGrid>
      <w:tr w:rsidR="003E5CCA" w:rsidRPr="00E729AE" w14:paraId="480C3E69" w14:textId="77777777" w:rsidTr="00F32484">
        <w:tc>
          <w:tcPr>
            <w:tcW w:w="1560" w:type="dxa"/>
            <w:tcBorders>
              <w:top w:val="single" w:sz="4" w:space="0" w:color="auto"/>
              <w:left w:val="single" w:sz="4" w:space="0" w:color="auto"/>
              <w:bottom w:val="single" w:sz="4" w:space="0" w:color="auto"/>
              <w:right w:val="single" w:sz="4" w:space="0" w:color="auto"/>
            </w:tcBorders>
            <w:vAlign w:val="center"/>
            <w:hideMark/>
          </w:tcPr>
          <w:p w14:paraId="61F8B85F" w14:textId="77777777" w:rsidR="003E5CCA" w:rsidRPr="003E5CCA" w:rsidRDefault="003E5CCA" w:rsidP="00A472EB">
            <w:pPr>
              <w:jc w:val="center"/>
              <w:rPr>
                <w:szCs w:val="24"/>
                <w:lang w:eastAsia="lt-LT"/>
              </w:rPr>
            </w:pPr>
            <w:r w:rsidRPr="003E5CCA">
              <w:rPr>
                <w:szCs w:val="24"/>
                <w:lang w:eastAsia="lt-LT"/>
              </w:rPr>
              <w:t>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17553C" w14:textId="77777777" w:rsidR="003E5CCA" w:rsidRPr="003E5CCA" w:rsidRDefault="003E5CCA" w:rsidP="00A472EB">
            <w:pPr>
              <w:jc w:val="center"/>
              <w:rPr>
                <w:szCs w:val="24"/>
                <w:lang w:eastAsia="lt-LT"/>
              </w:rPr>
            </w:pPr>
            <w:r w:rsidRPr="003E5CCA">
              <w:rPr>
                <w:szCs w:val="24"/>
                <w:lang w:eastAsia="lt-LT"/>
              </w:rPr>
              <w:t>Siektini rezultatai</w:t>
            </w:r>
          </w:p>
        </w:tc>
        <w:tc>
          <w:tcPr>
            <w:tcW w:w="2809" w:type="dxa"/>
            <w:tcBorders>
              <w:top w:val="single" w:sz="4" w:space="0" w:color="auto"/>
              <w:left w:val="single" w:sz="4" w:space="0" w:color="auto"/>
              <w:bottom w:val="single" w:sz="4" w:space="0" w:color="auto"/>
              <w:right w:val="single" w:sz="4" w:space="0" w:color="auto"/>
            </w:tcBorders>
            <w:vAlign w:val="center"/>
            <w:hideMark/>
          </w:tcPr>
          <w:p w14:paraId="4D3FF698" w14:textId="77777777" w:rsidR="003E5CCA" w:rsidRPr="003E5CCA" w:rsidRDefault="003E5CCA" w:rsidP="00A472EB">
            <w:pPr>
              <w:jc w:val="center"/>
              <w:rPr>
                <w:szCs w:val="24"/>
                <w:lang w:eastAsia="lt-LT"/>
              </w:rPr>
            </w:pPr>
            <w:r w:rsidRPr="003E5CCA">
              <w:rPr>
                <w:szCs w:val="24"/>
                <w:lang w:eastAsia="lt-LT"/>
              </w:rPr>
              <w:t>Rezultatų vertinimo rodikliai (kuriais vadovaujantis vertinama, ar nustatytos užduotys įvykdytos)</w:t>
            </w:r>
          </w:p>
        </w:tc>
        <w:tc>
          <w:tcPr>
            <w:tcW w:w="3315" w:type="dxa"/>
            <w:tcBorders>
              <w:top w:val="single" w:sz="4" w:space="0" w:color="auto"/>
              <w:left w:val="single" w:sz="4" w:space="0" w:color="auto"/>
              <w:bottom w:val="single" w:sz="4" w:space="0" w:color="auto"/>
              <w:right w:val="single" w:sz="4" w:space="0" w:color="auto"/>
            </w:tcBorders>
          </w:tcPr>
          <w:p w14:paraId="0562CB0E" w14:textId="77777777" w:rsidR="003E5CCA" w:rsidRPr="003E5CCA" w:rsidRDefault="003E5CCA" w:rsidP="00A472EB">
            <w:pPr>
              <w:jc w:val="center"/>
              <w:rPr>
                <w:szCs w:val="24"/>
                <w:lang w:eastAsia="lt-LT"/>
              </w:rPr>
            </w:pPr>
          </w:p>
          <w:p w14:paraId="34CE0A41" w14:textId="77777777" w:rsidR="003E5CCA" w:rsidRPr="003E5CCA" w:rsidRDefault="003E5CCA" w:rsidP="00A472EB">
            <w:pPr>
              <w:jc w:val="center"/>
              <w:rPr>
                <w:szCs w:val="24"/>
                <w:lang w:eastAsia="lt-LT"/>
              </w:rPr>
            </w:pPr>
          </w:p>
          <w:p w14:paraId="2F2A2213" w14:textId="77777777" w:rsidR="003E5CCA" w:rsidRPr="003E5CCA" w:rsidRDefault="003E5CCA" w:rsidP="00A472EB">
            <w:pPr>
              <w:jc w:val="center"/>
              <w:rPr>
                <w:szCs w:val="24"/>
                <w:lang w:eastAsia="lt-LT"/>
              </w:rPr>
            </w:pPr>
            <w:r w:rsidRPr="003E5CCA">
              <w:rPr>
                <w:szCs w:val="24"/>
                <w:lang w:eastAsia="lt-LT"/>
              </w:rPr>
              <w:t>Pasiekti rezultatai ir jų rodikliai</w:t>
            </w:r>
          </w:p>
        </w:tc>
      </w:tr>
      <w:tr w:rsidR="003E5CCA" w:rsidRPr="00E729AE" w14:paraId="2663C864" w14:textId="77777777" w:rsidTr="00F32484">
        <w:tc>
          <w:tcPr>
            <w:tcW w:w="1560" w:type="dxa"/>
            <w:tcBorders>
              <w:top w:val="single" w:sz="4" w:space="0" w:color="auto"/>
              <w:left w:val="single" w:sz="4" w:space="0" w:color="auto"/>
              <w:bottom w:val="single" w:sz="4" w:space="0" w:color="auto"/>
              <w:right w:val="single" w:sz="4" w:space="0" w:color="auto"/>
            </w:tcBorders>
            <w:hideMark/>
          </w:tcPr>
          <w:p w14:paraId="5BA5FBF2" w14:textId="6CEFD810" w:rsidR="00513B27" w:rsidRPr="001C1282" w:rsidRDefault="00513B27" w:rsidP="00B250D1">
            <w:pPr>
              <w:ind w:right="-136"/>
              <w:rPr>
                <w:szCs w:val="24"/>
                <w:lang w:eastAsia="lt-LT"/>
              </w:rPr>
            </w:pPr>
            <w:r w:rsidRPr="001C1282">
              <w:rPr>
                <w:szCs w:val="24"/>
                <w:lang w:eastAsia="lt-LT"/>
              </w:rPr>
              <w:t>1</w:t>
            </w:r>
            <w:r w:rsidR="003E5CCA" w:rsidRPr="001C1282">
              <w:rPr>
                <w:szCs w:val="24"/>
                <w:lang w:eastAsia="lt-LT"/>
              </w:rPr>
              <w:t>.1.</w:t>
            </w:r>
            <w:r w:rsidRPr="001C1282">
              <w:rPr>
                <w:rStyle w:val="markedcontent"/>
                <w:sz w:val="30"/>
                <w:szCs w:val="30"/>
              </w:rPr>
              <w:t xml:space="preserve"> </w:t>
            </w:r>
            <w:r w:rsidRPr="001C1282">
              <w:rPr>
                <w:rStyle w:val="markedcontent"/>
                <w:szCs w:val="24"/>
              </w:rPr>
              <w:t>Stiprinti bendrųjų, socialinių ir dalykinių kompetencijų</w:t>
            </w:r>
            <w:r w:rsidR="00B250D1">
              <w:rPr>
                <w:rStyle w:val="markedcontent"/>
                <w:szCs w:val="24"/>
              </w:rPr>
              <w:t>,</w:t>
            </w:r>
            <w:r w:rsidRPr="001C1282">
              <w:rPr>
                <w:rStyle w:val="markedcontent"/>
                <w:szCs w:val="24"/>
              </w:rPr>
              <w:t xml:space="preserve"> emocinio intelekto ugdymą, mokinių sveikatą (</w:t>
            </w:r>
            <w:r w:rsidRPr="001C1282">
              <w:rPr>
                <w:rStyle w:val="markedcontent"/>
                <w:i/>
                <w:szCs w:val="24"/>
              </w:rPr>
              <w:t>veiklos sritis – asmenybės ūgtis</w:t>
            </w:r>
            <w:r w:rsidRPr="001C1282">
              <w:rPr>
                <w:rStyle w:val="markedcontent"/>
                <w:szCs w:val="24"/>
              </w:rPr>
              <w:t>).</w:t>
            </w:r>
          </w:p>
          <w:p w14:paraId="62EBF3C5" w14:textId="77777777" w:rsidR="00513B27" w:rsidRPr="001C1282" w:rsidRDefault="00513B27" w:rsidP="00513B27">
            <w:pPr>
              <w:rPr>
                <w:i/>
                <w:szCs w:val="24"/>
                <w:lang w:eastAsia="lt-LT"/>
              </w:rPr>
            </w:pPr>
          </w:p>
          <w:p w14:paraId="6D98A12B" w14:textId="77777777" w:rsidR="003E5CCA" w:rsidRPr="001C1282" w:rsidRDefault="003E5CCA" w:rsidP="00A472EB">
            <w:pPr>
              <w:rPr>
                <w:i/>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3CDC1E11" w14:textId="77777777" w:rsidR="00513B27" w:rsidRPr="001C1282" w:rsidRDefault="00513B27" w:rsidP="001953A0">
            <w:pPr>
              <w:ind w:right="-105"/>
              <w:rPr>
                <w:szCs w:val="24"/>
              </w:rPr>
            </w:pPr>
            <w:r w:rsidRPr="001C1282">
              <w:rPr>
                <w:szCs w:val="24"/>
              </w:rPr>
              <w:t>1.1.1.Įgyvendintos</w:t>
            </w:r>
          </w:p>
          <w:p w14:paraId="44E2DC98" w14:textId="77777777" w:rsidR="003E5CCA" w:rsidRPr="001C1282" w:rsidRDefault="00513B27" w:rsidP="001953A0">
            <w:pPr>
              <w:ind w:right="-105"/>
              <w:rPr>
                <w:szCs w:val="24"/>
              </w:rPr>
            </w:pPr>
            <w:r w:rsidRPr="001C1282">
              <w:rPr>
                <w:szCs w:val="24"/>
              </w:rPr>
              <w:t>2022</w:t>
            </w:r>
            <w:r w:rsidR="003E5CCA" w:rsidRPr="001C1282">
              <w:rPr>
                <w:szCs w:val="24"/>
              </w:rPr>
              <w:t xml:space="preserve"> m. projekto „Gerinti mokinių</w:t>
            </w:r>
            <w:r w:rsidR="001953A0" w:rsidRPr="001C1282">
              <w:rPr>
                <w:szCs w:val="24"/>
              </w:rPr>
              <w:t xml:space="preserve"> </w:t>
            </w:r>
            <w:r w:rsidR="003E5CCA" w:rsidRPr="001C1282">
              <w:rPr>
                <w:szCs w:val="24"/>
              </w:rPr>
              <w:t xml:space="preserve">pasiekimus diegiant kokybės </w:t>
            </w:r>
            <w:r w:rsidRPr="001C1282">
              <w:rPr>
                <w:szCs w:val="24"/>
              </w:rPr>
              <w:t>krepšelį“ numatytos veiklos</w:t>
            </w:r>
          </w:p>
          <w:p w14:paraId="2946DB82" w14:textId="77777777" w:rsidR="00EB02A7" w:rsidRPr="001C1282" w:rsidRDefault="00EB02A7" w:rsidP="001953A0">
            <w:pPr>
              <w:ind w:right="-105"/>
              <w:rPr>
                <w:szCs w:val="24"/>
              </w:rPr>
            </w:pPr>
          </w:p>
          <w:p w14:paraId="5997CC1D" w14:textId="77777777" w:rsidR="00EB02A7" w:rsidRPr="001C1282" w:rsidRDefault="00EB02A7" w:rsidP="001953A0">
            <w:pPr>
              <w:ind w:right="-105"/>
              <w:rPr>
                <w:szCs w:val="24"/>
              </w:rPr>
            </w:pPr>
          </w:p>
          <w:p w14:paraId="110FFD37" w14:textId="77777777" w:rsidR="00EB02A7" w:rsidRPr="001C1282" w:rsidRDefault="00EB02A7" w:rsidP="001953A0">
            <w:pPr>
              <w:ind w:right="-105"/>
              <w:rPr>
                <w:szCs w:val="24"/>
              </w:rPr>
            </w:pPr>
          </w:p>
          <w:p w14:paraId="6B699379" w14:textId="77777777" w:rsidR="00EB02A7" w:rsidRPr="001C1282" w:rsidRDefault="00EB02A7" w:rsidP="001953A0">
            <w:pPr>
              <w:ind w:right="-105"/>
              <w:rPr>
                <w:szCs w:val="24"/>
              </w:rPr>
            </w:pPr>
          </w:p>
          <w:p w14:paraId="3FE9F23F" w14:textId="77777777" w:rsidR="00EB02A7" w:rsidRPr="001C1282" w:rsidRDefault="00EB02A7" w:rsidP="001953A0">
            <w:pPr>
              <w:ind w:right="-105"/>
              <w:rPr>
                <w:szCs w:val="24"/>
              </w:rPr>
            </w:pPr>
          </w:p>
          <w:p w14:paraId="1F72F646" w14:textId="77777777" w:rsidR="00EB02A7" w:rsidRPr="001C1282" w:rsidRDefault="00EB02A7" w:rsidP="001953A0">
            <w:pPr>
              <w:ind w:right="-105"/>
              <w:rPr>
                <w:szCs w:val="24"/>
              </w:rPr>
            </w:pPr>
          </w:p>
          <w:p w14:paraId="08CE6F91" w14:textId="77777777" w:rsidR="00EB02A7" w:rsidRPr="001C1282" w:rsidRDefault="00EB02A7" w:rsidP="001953A0">
            <w:pPr>
              <w:ind w:right="-105"/>
              <w:rPr>
                <w:szCs w:val="24"/>
              </w:rPr>
            </w:pPr>
          </w:p>
          <w:p w14:paraId="61CDCEAD" w14:textId="77777777" w:rsidR="00EB02A7" w:rsidRPr="001C1282" w:rsidRDefault="00EB02A7" w:rsidP="001953A0">
            <w:pPr>
              <w:ind w:right="-105"/>
              <w:rPr>
                <w:szCs w:val="24"/>
              </w:rPr>
            </w:pPr>
          </w:p>
          <w:p w14:paraId="6BB9E253" w14:textId="77777777" w:rsidR="00EB02A7" w:rsidRPr="001C1282" w:rsidRDefault="00EB02A7" w:rsidP="001953A0">
            <w:pPr>
              <w:ind w:right="-105"/>
              <w:rPr>
                <w:szCs w:val="24"/>
              </w:rPr>
            </w:pPr>
          </w:p>
          <w:p w14:paraId="23DE523C" w14:textId="77777777" w:rsidR="00EB02A7" w:rsidRPr="001C1282" w:rsidRDefault="00EB02A7" w:rsidP="001953A0">
            <w:pPr>
              <w:ind w:right="-105"/>
              <w:rPr>
                <w:szCs w:val="24"/>
              </w:rPr>
            </w:pPr>
          </w:p>
          <w:p w14:paraId="52E56223" w14:textId="77777777" w:rsidR="00EB02A7" w:rsidRPr="001C1282" w:rsidRDefault="00EB02A7" w:rsidP="001953A0">
            <w:pPr>
              <w:ind w:right="-105"/>
              <w:rPr>
                <w:szCs w:val="24"/>
              </w:rPr>
            </w:pPr>
          </w:p>
          <w:p w14:paraId="07547A01" w14:textId="77777777" w:rsidR="00EB02A7" w:rsidRPr="001C1282" w:rsidRDefault="00EB02A7" w:rsidP="001953A0">
            <w:pPr>
              <w:ind w:right="-105"/>
              <w:rPr>
                <w:szCs w:val="24"/>
              </w:rPr>
            </w:pPr>
          </w:p>
          <w:p w14:paraId="50AB54D8" w14:textId="77777777" w:rsidR="00F32484" w:rsidRDefault="00F32484" w:rsidP="00EB02A7">
            <w:pPr>
              <w:rPr>
                <w:szCs w:val="24"/>
              </w:rPr>
            </w:pPr>
          </w:p>
          <w:p w14:paraId="46DF30D0" w14:textId="77777777" w:rsidR="00BB3A80" w:rsidRDefault="00BB3A80" w:rsidP="00EB02A7">
            <w:pPr>
              <w:rPr>
                <w:szCs w:val="24"/>
              </w:rPr>
            </w:pPr>
          </w:p>
          <w:p w14:paraId="41450268" w14:textId="77777777" w:rsidR="00BB3A80" w:rsidRDefault="00BB3A80" w:rsidP="00EB02A7">
            <w:pPr>
              <w:rPr>
                <w:szCs w:val="24"/>
              </w:rPr>
            </w:pPr>
          </w:p>
          <w:p w14:paraId="5AB8A029" w14:textId="77777777" w:rsidR="00BB3A80" w:rsidRDefault="00BB3A80" w:rsidP="00EB02A7">
            <w:pPr>
              <w:rPr>
                <w:szCs w:val="24"/>
              </w:rPr>
            </w:pPr>
          </w:p>
          <w:p w14:paraId="2C0CA1A4" w14:textId="77777777" w:rsidR="00BB3A80" w:rsidRDefault="00BB3A80" w:rsidP="00EB02A7">
            <w:pPr>
              <w:rPr>
                <w:szCs w:val="24"/>
              </w:rPr>
            </w:pPr>
          </w:p>
          <w:p w14:paraId="0DFB58ED" w14:textId="77777777" w:rsidR="00BB3A80" w:rsidRDefault="00BB3A80" w:rsidP="00EB02A7">
            <w:pPr>
              <w:rPr>
                <w:szCs w:val="24"/>
              </w:rPr>
            </w:pPr>
          </w:p>
          <w:p w14:paraId="5609ED1C" w14:textId="77777777" w:rsidR="00BB3A80" w:rsidRDefault="00BB3A80" w:rsidP="00EB02A7">
            <w:pPr>
              <w:rPr>
                <w:szCs w:val="24"/>
              </w:rPr>
            </w:pPr>
          </w:p>
          <w:p w14:paraId="2BF03F98" w14:textId="77777777" w:rsidR="00BB3A80" w:rsidRDefault="00BB3A80" w:rsidP="00EB02A7">
            <w:pPr>
              <w:rPr>
                <w:szCs w:val="24"/>
              </w:rPr>
            </w:pPr>
          </w:p>
          <w:p w14:paraId="396FD4D3" w14:textId="77777777" w:rsidR="00BB3A80" w:rsidRDefault="00BB3A80" w:rsidP="00EB02A7">
            <w:pPr>
              <w:rPr>
                <w:szCs w:val="24"/>
              </w:rPr>
            </w:pPr>
          </w:p>
          <w:p w14:paraId="6E579D02" w14:textId="56999FD2" w:rsidR="0048326D" w:rsidRPr="001C1282" w:rsidRDefault="00EB02A7" w:rsidP="00EB02A7">
            <w:pPr>
              <w:rPr>
                <w:rStyle w:val="markedcontent"/>
                <w:szCs w:val="24"/>
              </w:rPr>
            </w:pPr>
            <w:r w:rsidRPr="001C1282">
              <w:rPr>
                <w:szCs w:val="24"/>
              </w:rPr>
              <w:t>1.1.2.</w:t>
            </w:r>
            <w:r w:rsidRPr="001C1282">
              <w:rPr>
                <w:rStyle w:val="markedcontent"/>
                <w:szCs w:val="24"/>
              </w:rPr>
              <w:t xml:space="preserve"> Padidėjęs mokinių, padariusių pažangą, skaičius.</w:t>
            </w:r>
          </w:p>
          <w:p w14:paraId="5043CB0F" w14:textId="77777777" w:rsidR="0048326D" w:rsidRPr="001C1282" w:rsidRDefault="0048326D" w:rsidP="00EB02A7">
            <w:pPr>
              <w:rPr>
                <w:rStyle w:val="markedcontent"/>
                <w:szCs w:val="24"/>
              </w:rPr>
            </w:pPr>
          </w:p>
          <w:p w14:paraId="07459315" w14:textId="77777777" w:rsidR="0048326D" w:rsidRPr="001C1282" w:rsidRDefault="0048326D" w:rsidP="00EB02A7">
            <w:pPr>
              <w:rPr>
                <w:rStyle w:val="markedcontent"/>
                <w:szCs w:val="24"/>
              </w:rPr>
            </w:pPr>
          </w:p>
          <w:p w14:paraId="6537F28F" w14:textId="77777777" w:rsidR="0048326D" w:rsidRPr="001C1282" w:rsidRDefault="0048326D" w:rsidP="00EB02A7">
            <w:pPr>
              <w:rPr>
                <w:rStyle w:val="markedcontent"/>
                <w:szCs w:val="24"/>
              </w:rPr>
            </w:pPr>
          </w:p>
          <w:p w14:paraId="6DFB9E20" w14:textId="77777777" w:rsidR="0048326D" w:rsidRPr="001C1282" w:rsidRDefault="0048326D" w:rsidP="00EB02A7">
            <w:pPr>
              <w:rPr>
                <w:rStyle w:val="markedcontent"/>
                <w:szCs w:val="24"/>
              </w:rPr>
            </w:pPr>
          </w:p>
          <w:p w14:paraId="70DF9E56" w14:textId="77777777" w:rsidR="0048326D" w:rsidRPr="001C1282" w:rsidRDefault="0048326D" w:rsidP="00EB02A7">
            <w:pPr>
              <w:rPr>
                <w:rStyle w:val="markedcontent"/>
                <w:szCs w:val="24"/>
              </w:rPr>
            </w:pPr>
          </w:p>
          <w:p w14:paraId="44E871BC" w14:textId="77777777" w:rsidR="0048326D" w:rsidRPr="001C1282" w:rsidRDefault="0048326D" w:rsidP="00EB02A7">
            <w:pPr>
              <w:rPr>
                <w:rStyle w:val="markedcontent"/>
                <w:szCs w:val="24"/>
              </w:rPr>
            </w:pPr>
          </w:p>
          <w:p w14:paraId="144A5D23" w14:textId="77777777" w:rsidR="0048326D" w:rsidRPr="001C1282" w:rsidRDefault="0048326D" w:rsidP="00EB02A7">
            <w:pPr>
              <w:rPr>
                <w:rStyle w:val="markedcontent"/>
                <w:szCs w:val="24"/>
              </w:rPr>
            </w:pPr>
          </w:p>
          <w:p w14:paraId="738610EB" w14:textId="77777777" w:rsidR="0048326D" w:rsidRPr="001C1282" w:rsidRDefault="0048326D" w:rsidP="00EB02A7">
            <w:pPr>
              <w:rPr>
                <w:rStyle w:val="markedcontent"/>
                <w:szCs w:val="24"/>
              </w:rPr>
            </w:pPr>
          </w:p>
          <w:p w14:paraId="637805D2" w14:textId="77777777" w:rsidR="0048326D" w:rsidRPr="001C1282" w:rsidRDefault="0048326D" w:rsidP="00EB02A7">
            <w:pPr>
              <w:rPr>
                <w:rStyle w:val="markedcontent"/>
                <w:szCs w:val="24"/>
              </w:rPr>
            </w:pPr>
          </w:p>
          <w:p w14:paraId="463F29E8" w14:textId="77777777" w:rsidR="0048326D" w:rsidRPr="001C1282" w:rsidRDefault="0048326D" w:rsidP="00EB02A7">
            <w:pPr>
              <w:rPr>
                <w:rStyle w:val="markedcontent"/>
                <w:szCs w:val="24"/>
              </w:rPr>
            </w:pPr>
          </w:p>
          <w:p w14:paraId="3B7B4B86" w14:textId="77777777" w:rsidR="0048326D" w:rsidRPr="001C1282" w:rsidRDefault="0048326D" w:rsidP="00EB02A7">
            <w:pPr>
              <w:rPr>
                <w:rStyle w:val="markedcontent"/>
                <w:szCs w:val="24"/>
              </w:rPr>
            </w:pPr>
          </w:p>
          <w:p w14:paraId="3A0FF5F2" w14:textId="77777777" w:rsidR="0048326D" w:rsidRPr="001C1282" w:rsidRDefault="0048326D" w:rsidP="00EB02A7">
            <w:pPr>
              <w:rPr>
                <w:rStyle w:val="markedcontent"/>
                <w:szCs w:val="24"/>
              </w:rPr>
            </w:pPr>
          </w:p>
          <w:p w14:paraId="5630AD66" w14:textId="77777777" w:rsidR="0048326D" w:rsidRPr="001C1282" w:rsidRDefault="0048326D" w:rsidP="00EB02A7">
            <w:pPr>
              <w:rPr>
                <w:rStyle w:val="markedcontent"/>
                <w:szCs w:val="24"/>
              </w:rPr>
            </w:pPr>
          </w:p>
          <w:p w14:paraId="61829076" w14:textId="77777777" w:rsidR="0048326D" w:rsidRPr="001C1282" w:rsidRDefault="0048326D" w:rsidP="00EB02A7">
            <w:pPr>
              <w:rPr>
                <w:rStyle w:val="markedcontent"/>
                <w:szCs w:val="24"/>
              </w:rPr>
            </w:pPr>
          </w:p>
          <w:p w14:paraId="2BA226A1" w14:textId="77777777" w:rsidR="0048326D" w:rsidRPr="001C1282" w:rsidRDefault="0048326D" w:rsidP="00EB02A7">
            <w:pPr>
              <w:rPr>
                <w:rStyle w:val="markedcontent"/>
                <w:szCs w:val="24"/>
              </w:rPr>
            </w:pPr>
          </w:p>
          <w:p w14:paraId="17AD93B2" w14:textId="77777777" w:rsidR="0048326D" w:rsidRPr="001C1282" w:rsidRDefault="0048326D" w:rsidP="00EB02A7">
            <w:pPr>
              <w:rPr>
                <w:rStyle w:val="markedcontent"/>
                <w:szCs w:val="24"/>
              </w:rPr>
            </w:pPr>
          </w:p>
          <w:p w14:paraId="0DE4B5B7" w14:textId="77777777" w:rsidR="0048326D" w:rsidRPr="001C1282" w:rsidRDefault="0048326D" w:rsidP="00EB02A7">
            <w:pPr>
              <w:rPr>
                <w:rStyle w:val="markedcontent"/>
                <w:szCs w:val="24"/>
              </w:rPr>
            </w:pPr>
          </w:p>
          <w:p w14:paraId="78973535" w14:textId="77777777" w:rsidR="001C1282" w:rsidRDefault="001C1282" w:rsidP="0048326D">
            <w:pPr>
              <w:rPr>
                <w:rStyle w:val="markedcontent"/>
                <w:szCs w:val="24"/>
              </w:rPr>
            </w:pPr>
          </w:p>
          <w:p w14:paraId="6A2849AA" w14:textId="77777777" w:rsidR="001C1282" w:rsidRDefault="001C1282" w:rsidP="0048326D">
            <w:pPr>
              <w:rPr>
                <w:rStyle w:val="markedcontent"/>
                <w:szCs w:val="24"/>
              </w:rPr>
            </w:pPr>
          </w:p>
          <w:p w14:paraId="3AD649FE" w14:textId="77777777" w:rsidR="001C1282" w:rsidRDefault="001C1282" w:rsidP="0048326D">
            <w:pPr>
              <w:rPr>
                <w:rStyle w:val="markedcontent"/>
                <w:szCs w:val="24"/>
              </w:rPr>
            </w:pPr>
          </w:p>
          <w:p w14:paraId="64EFA58E" w14:textId="77777777" w:rsidR="001C1282" w:rsidRDefault="001C1282" w:rsidP="0048326D">
            <w:pPr>
              <w:rPr>
                <w:rStyle w:val="markedcontent"/>
                <w:szCs w:val="24"/>
              </w:rPr>
            </w:pPr>
          </w:p>
          <w:p w14:paraId="52484FE7" w14:textId="77777777" w:rsidR="001C1282" w:rsidRDefault="001C1282" w:rsidP="0048326D">
            <w:pPr>
              <w:rPr>
                <w:rStyle w:val="markedcontent"/>
                <w:szCs w:val="24"/>
              </w:rPr>
            </w:pPr>
          </w:p>
          <w:p w14:paraId="76BD940A" w14:textId="77777777" w:rsidR="001C1282" w:rsidRDefault="001C1282" w:rsidP="0048326D">
            <w:pPr>
              <w:rPr>
                <w:rStyle w:val="markedcontent"/>
                <w:szCs w:val="24"/>
              </w:rPr>
            </w:pPr>
          </w:p>
          <w:p w14:paraId="331D7DDA" w14:textId="77777777" w:rsidR="001C1282" w:rsidRDefault="001C1282" w:rsidP="0048326D">
            <w:pPr>
              <w:rPr>
                <w:rStyle w:val="markedcontent"/>
                <w:szCs w:val="24"/>
              </w:rPr>
            </w:pPr>
          </w:p>
          <w:p w14:paraId="668F0366" w14:textId="77777777" w:rsidR="001C1282" w:rsidRDefault="001C1282" w:rsidP="0048326D">
            <w:pPr>
              <w:rPr>
                <w:rStyle w:val="markedcontent"/>
                <w:szCs w:val="24"/>
              </w:rPr>
            </w:pPr>
          </w:p>
          <w:p w14:paraId="7A1EF5EC" w14:textId="77777777" w:rsidR="001C1282" w:rsidRDefault="001C1282" w:rsidP="0048326D">
            <w:pPr>
              <w:rPr>
                <w:rStyle w:val="markedcontent"/>
                <w:szCs w:val="24"/>
              </w:rPr>
            </w:pPr>
          </w:p>
          <w:p w14:paraId="41100667" w14:textId="77777777" w:rsidR="00F32484" w:rsidRDefault="00F32484" w:rsidP="0048326D">
            <w:pPr>
              <w:rPr>
                <w:rStyle w:val="markedcontent"/>
                <w:szCs w:val="24"/>
              </w:rPr>
            </w:pPr>
          </w:p>
          <w:p w14:paraId="6C114C70" w14:textId="3ECF72A1" w:rsidR="00F32484" w:rsidRDefault="00F32484" w:rsidP="0048326D">
            <w:pPr>
              <w:rPr>
                <w:rStyle w:val="markedcontent"/>
                <w:szCs w:val="24"/>
              </w:rPr>
            </w:pPr>
          </w:p>
          <w:p w14:paraId="376D4E99" w14:textId="776D21B0" w:rsidR="00BB3A80" w:rsidRDefault="00BB3A80" w:rsidP="0048326D">
            <w:pPr>
              <w:rPr>
                <w:rStyle w:val="markedcontent"/>
                <w:szCs w:val="24"/>
              </w:rPr>
            </w:pPr>
          </w:p>
          <w:p w14:paraId="30B26289" w14:textId="467AF683" w:rsidR="00BB3A80" w:rsidRDefault="00BB3A80" w:rsidP="0048326D">
            <w:pPr>
              <w:rPr>
                <w:rStyle w:val="markedcontent"/>
                <w:szCs w:val="24"/>
              </w:rPr>
            </w:pPr>
          </w:p>
          <w:p w14:paraId="764FEA23" w14:textId="72D625CA" w:rsidR="00BB3A80" w:rsidRDefault="00BB3A80" w:rsidP="0048326D">
            <w:pPr>
              <w:rPr>
                <w:rStyle w:val="markedcontent"/>
                <w:szCs w:val="24"/>
              </w:rPr>
            </w:pPr>
          </w:p>
          <w:p w14:paraId="1C74B7F0" w14:textId="44C127E9" w:rsidR="00BB3A80" w:rsidRDefault="00BB3A80" w:rsidP="0048326D">
            <w:pPr>
              <w:rPr>
                <w:rStyle w:val="markedcontent"/>
                <w:szCs w:val="24"/>
              </w:rPr>
            </w:pPr>
          </w:p>
          <w:p w14:paraId="4124F88D" w14:textId="42600A12" w:rsidR="00BB3A80" w:rsidRDefault="00BB3A80" w:rsidP="0048326D">
            <w:pPr>
              <w:rPr>
                <w:rStyle w:val="markedcontent"/>
                <w:szCs w:val="24"/>
              </w:rPr>
            </w:pPr>
          </w:p>
          <w:p w14:paraId="796F2E00" w14:textId="3944B18F" w:rsidR="00BB3A80" w:rsidRDefault="00BB3A80" w:rsidP="0048326D">
            <w:pPr>
              <w:rPr>
                <w:rStyle w:val="markedcontent"/>
                <w:szCs w:val="24"/>
              </w:rPr>
            </w:pPr>
          </w:p>
          <w:p w14:paraId="1B5C82A8" w14:textId="470D3A5A" w:rsidR="00BB3A80" w:rsidRDefault="00BB3A80" w:rsidP="0048326D">
            <w:pPr>
              <w:rPr>
                <w:rStyle w:val="markedcontent"/>
                <w:szCs w:val="24"/>
              </w:rPr>
            </w:pPr>
          </w:p>
          <w:p w14:paraId="618467EF" w14:textId="2F94227A" w:rsidR="00BB3A80" w:rsidRDefault="00BB3A80" w:rsidP="0048326D">
            <w:pPr>
              <w:rPr>
                <w:rStyle w:val="markedcontent"/>
                <w:szCs w:val="24"/>
              </w:rPr>
            </w:pPr>
          </w:p>
          <w:p w14:paraId="60FB7650" w14:textId="29F6CCA8" w:rsidR="00BB3A80" w:rsidRDefault="00BB3A80" w:rsidP="0048326D">
            <w:pPr>
              <w:rPr>
                <w:rStyle w:val="markedcontent"/>
                <w:szCs w:val="24"/>
              </w:rPr>
            </w:pPr>
          </w:p>
          <w:p w14:paraId="02CD9FDC" w14:textId="77777777" w:rsidR="00BB3A80" w:rsidRDefault="00BB3A80" w:rsidP="0048326D">
            <w:pPr>
              <w:rPr>
                <w:rStyle w:val="markedcontent"/>
                <w:szCs w:val="24"/>
              </w:rPr>
            </w:pPr>
          </w:p>
          <w:p w14:paraId="691A18EE" w14:textId="648F648C" w:rsidR="0048326D" w:rsidRPr="001C1282" w:rsidRDefault="0048326D" w:rsidP="0048326D">
            <w:pPr>
              <w:rPr>
                <w:rStyle w:val="markedcontent"/>
                <w:szCs w:val="24"/>
              </w:rPr>
            </w:pPr>
            <w:r w:rsidRPr="001C1282">
              <w:rPr>
                <w:rStyle w:val="markedcontent"/>
                <w:szCs w:val="24"/>
              </w:rPr>
              <w:t xml:space="preserve">1.1.3. Kiekvienas mokinys geba atsakingai įsivertinti savo bendrąsias, socialines ir dalykines kompetencijas, </w:t>
            </w:r>
          </w:p>
          <w:p w14:paraId="025D1FB6" w14:textId="77777777" w:rsidR="0048326D" w:rsidRPr="001C1282" w:rsidRDefault="0048326D" w:rsidP="0048326D">
            <w:pPr>
              <w:rPr>
                <w:rStyle w:val="markedcontent"/>
                <w:szCs w:val="24"/>
              </w:rPr>
            </w:pPr>
            <w:r w:rsidRPr="001C1282">
              <w:rPr>
                <w:rStyle w:val="markedcontent"/>
                <w:szCs w:val="24"/>
              </w:rPr>
              <w:t>ugdymo(</w:t>
            </w:r>
            <w:proofErr w:type="spellStart"/>
            <w:r w:rsidRPr="001C1282">
              <w:rPr>
                <w:rStyle w:val="markedcontent"/>
                <w:szCs w:val="24"/>
              </w:rPr>
              <w:t>si</w:t>
            </w:r>
            <w:proofErr w:type="spellEnd"/>
            <w:r w:rsidRPr="001C1282">
              <w:rPr>
                <w:rStyle w:val="markedcontent"/>
                <w:szCs w:val="24"/>
              </w:rPr>
              <w:t xml:space="preserve">) pažangą, </w:t>
            </w:r>
          </w:p>
          <w:p w14:paraId="73300BE8" w14:textId="77777777" w:rsidR="0048326D" w:rsidRPr="001C1282" w:rsidRDefault="0048326D" w:rsidP="0048326D">
            <w:pPr>
              <w:rPr>
                <w:rStyle w:val="markedcontent"/>
                <w:szCs w:val="24"/>
              </w:rPr>
            </w:pPr>
            <w:r w:rsidRPr="001C1282">
              <w:rPr>
                <w:rStyle w:val="markedcontent"/>
                <w:szCs w:val="24"/>
              </w:rPr>
              <w:t xml:space="preserve">pasiekimus, kryptingai </w:t>
            </w:r>
          </w:p>
          <w:p w14:paraId="0E370C7E" w14:textId="77777777" w:rsidR="0048326D" w:rsidRPr="001C1282" w:rsidRDefault="0048326D" w:rsidP="0048326D">
            <w:pPr>
              <w:rPr>
                <w:rStyle w:val="markedcontent"/>
                <w:szCs w:val="24"/>
              </w:rPr>
            </w:pPr>
            <w:r w:rsidRPr="001C1282">
              <w:rPr>
                <w:rStyle w:val="markedcontent"/>
                <w:szCs w:val="24"/>
              </w:rPr>
              <w:t xml:space="preserve">nusimato tolimesnio </w:t>
            </w:r>
          </w:p>
          <w:p w14:paraId="19320BE4" w14:textId="77777777" w:rsidR="0048326D" w:rsidRPr="001C1282" w:rsidRDefault="0048326D" w:rsidP="0048326D">
            <w:pPr>
              <w:rPr>
                <w:rStyle w:val="markedcontent"/>
                <w:szCs w:val="24"/>
              </w:rPr>
            </w:pPr>
            <w:r w:rsidRPr="001C1282">
              <w:rPr>
                <w:rStyle w:val="markedcontent"/>
                <w:szCs w:val="24"/>
              </w:rPr>
              <w:t>ugdymo(</w:t>
            </w:r>
            <w:proofErr w:type="spellStart"/>
            <w:r w:rsidRPr="001C1282">
              <w:rPr>
                <w:rStyle w:val="markedcontent"/>
                <w:szCs w:val="24"/>
              </w:rPr>
              <w:t>si</w:t>
            </w:r>
            <w:proofErr w:type="spellEnd"/>
            <w:r w:rsidRPr="001C1282">
              <w:rPr>
                <w:rStyle w:val="markedcontent"/>
                <w:szCs w:val="24"/>
              </w:rPr>
              <w:t xml:space="preserve">), asmeninio </w:t>
            </w:r>
          </w:p>
          <w:p w14:paraId="2B09BCF7" w14:textId="77777777" w:rsidR="00EB02A7" w:rsidRPr="001C1282" w:rsidRDefault="0048326D" w:rsidP="0048326D">
            <w:pPr>
              <w:rPr>
                <w:rStyle w:val="markedcontent"/>
                <w:szCs w:val="24"/>
              </w:rPr>
            </w:pPr>
            <w:r w:rsidRPr="001C1282">
              <w:rPr>
                <w:rStyle w:val="markedcontent"/>
                <w:szCs w:val="24"/>
              </w:rPr>
              <w:t xml:space="preserve">tobulėjimo kryptis, esant poreikiui, naudojasi gimnazijoje </w:t>
            </w:r>
            <w:r w:rsidRPr="001C1282">
              <w:rPr>
                <w:rStyle w:val="markedcontent"/>
                <w:szCs w:val="24"/>
              </w:rPr>
              <w:lastRenderedPageBreak/>
              <w:t>teikiama švietimo pagalba.</w:t>
            </w:r>
          </w:p>
          <w:p w14:paraId="66204FF1" w14:textId="77777777" w:rsidR="00EB02A7" w:rsidRPr="001C1282" w:rsidRDefault="00EB02A7" w:rsidP="001953A0">
            <w:pPr>
              <w:ind w:right="-105"/>
              <w:rPr>
                <w:szCs w:val="24"/>
                <w:lang w:eastAsia="lt-LT"/>
              </w:rPr>
            </w:pPr>
          </w:p>
        </w:tc>
        <w:tc>
          <w:tcPr>
            <w:tcW w:w="2809" w:type="dxa"/>
            <w:tcBorders>
              <w:top w:val="single" w:sz="4" w:space="0" w:color="auto"/>
              <w:left w:val="single" w:sz="4" w:space="0" w:color="auto"/>
              <w:bottom w:val="single" w:sz="4" w:space="0" w:color="auto"/>
              <w:right w:val="single" w:sz="4" w:space="0" w:color="auto"/>
            </w:tcBorders>
          </w:tcPr>
          <w:p w14:paraId="7D1C21C5" w14:textId="77777777" w:rsidR="003E5CCA" w:rsidRPr="001C1282" w:rsidRDefault="00513B27" w:rsidP="00A472EB">
            <w:pPr>
              <w:ind w:right="-108"/>
              <w:rPr>
                <w:szCs w:val="24"/>
              </w:rPr>
            </w:pPr>
            <w:r w:rsidRPr="001C1282">
              <w:rPr>
                <w:szCs w:val="24"/>
              </w:rPr>
              <w:lastRenderedPageBreak/>
              <w:t>1.1.1.1. 2022</w:t>
            </w:r>
            <w:r w:rsidR="003E5CCA" w:rsidRPr="001C1282">
              <w:rPr>
                <w:szCs w:val="24"/>
              </w:rPr>
              <w:t xml:space="preserve"> m. projekto „Gerinti mokinių pasiekimus diegiant kokybės krepšelį“ įgyvendinta ne mažiau kaip 90 proc. suplanuotų veiklų.</w:t>
            </w:r>
          </w:p>
          <w:p w14:paraId="2DBF0D7D" w14:textId="77777777" w:rsidR="003E5CCA" w:rsidRPr="001C1282" w:rsidRDefault="003E5CCA" w:rsidP="00A472EB">
            <w:pPr>
              <w:ind w:right="-108"/>
              <w:rPr>
                <w:szCs w:val="24"/>
              </w:rPr>
            </w:pPr>
          </w:p>
          <w:p w14:paraId="6B62F1B3" w14:textId="77777777" w:rsidR="003E5CCA" w:rsidRPr="001C1282" w:rsidRDefault="003E5CCA" w:rsidP="00A472EB">
            <w:pPr>
              <w:ind w:right="-108"/>
              <w:rPr>
                <w:szCs w:val="24"/>
              </w:rPr>
            </w:pPr>
          </w:p>
          <w:p w14:paraId="02F2C34E" w14:textId="77777777" w:rsidR="003E5CCA" w:rsidRPr="001C1282" w:rsidRDefault="003E5CCA" w:rsidP="00A472EB">
            <w:pPr>
              <w:ind w:right="-108"/>
              <w:rPr>
                <w:szCs w:val="24"/>
              </w:rPr>
            </w:pPr>
          </w:p>
          <w:p w14:paraId="5F010BAB" w14:textId="77777777" w:rsidR="00BB3A80" w:rsidRDefault="00BB3A80" w:rsidP="00A472EB">
            <w:pPr>
              <w:ind w:right="-108"/>
              <w:rPr>
                <w:szCs w:val="24"/>
              </w:rPr>
            </w:pPr>
          </w:p>
          <w:p w14:paraId="41401976" w14:textId="77777777" w:rsidR="00BB3A80" w:rsidRDefault="00BB3A80" w:rsidP="00A472EB">
            <w:pPr>
              <w:ind w:right="-108"/>
              <w:rPr>
                <w:szCs w:val="24"/>
              </w:rPr>
            </w:pPr>
          </w:p>
          <w:p w14:paraId="308BADB2" w14:textId="77777777" w:rsidR="00BB3A80" w:rsidRDefault="00BB3A80" w:rsidP="00A472EB">
            <w:pPr>
              <w:ind w:right="-108"/>
              <w:rPr>
                <w:szCs w:val="24"/>
              </w:rPr>
            </w:pPr>
          </w:p>
          <w:p w14:paraId="25BB09ED" w14:textId="77777777" w:rsidR="00BB3A80" w:rsidRDefault="00BB3A80" w:rsidP="00A472EB">
            <w:pPr>
              <w:ind w:right="-108"/>
              <w:rPr>
                <w:szCs w:val="24"/>
              </w:rPr>
            </w:pPr>
          </w:p>
          <w:p w14:paraId="121BD063" w14:textId="77777777" w:rsidR="00BB3A80" w:rsidRDefault="00BB3A80" w:rsidP="00A472EB">
            <w:pPr>
              <w:ind w:right="-108"/>
              <w:rPr>
                <w:szCs w:val="24"/>
              </w:rPr>
            </w:pPr>
          </w:p>
          <w:p w14:paraId="79B5A2E9" w14:textId="77777777" w:rsidR="00BB3A80" w:rsidRDefault="00BB3A80" w:rsidP="00A472EB">
            <w:pPr>
              <w:ind w:right="-108"/>
              <w:rPr>
                <w:szCs w:val="24"/>
              </w:rPr>
            </w:pPr>
          </w:p>
          <w:p w14:paraId="1E370E34" w14:textId="77777777" w:rsidR="00BB3A80" w:rsidRDefault="00BB3A80" w:rsidP="00A472EB">
            <w:pPr>
              <w:ind w:right="-108"/>
              <w:rPr>
                <w:szCs w:val="24"/>
              </w:rPr>
            </w:pPr>
          </w:p>
          <w:p w14:paraId="4DD6400D" w14:textId="77777777" w:rsidR="00BB3A80" w:rsidRDefault="00BB3A80" w:rsidP="00A472EB">
            <w:pPr>
              <w:ind w:right="-108"/>
              <w:rPr>
                <w:szCs w:val="24"/>
              </w:rPr>
            </w:pPr>
          </w:p>
          <w:p w14:paraId="2D7C13E4" w14:textId="77777777" w:rsidR="00BB3A80" w:rsidRDefault="00BB3A80" w:rsidP="00A472EB">
            <w:pPr>
              <w:ind w:right="-108"/>
              <w:rPr>
                <w:szCs w:val="24"/>
              </w:rPr>
            </w:pPr>
          </w:p>
          <w:p w14:paraId="6F202083" w14:textId="77777777" w:rsidR="00BB3A80" w:rsidRDefault="00BB3A80" w:rsidP="00A472EB">
            <w:pPr>
              <w:ind w:right="-108"/>
              <w:rPr>
                <w:szCs w:val="24"/>
              </w:rPr>
            </w:pPr>
          </w:p>
          <w:p w14:paraId="239FD31F" w14:textId="77777777" w:rsidR="00BB3A80" w:rsidRDefault="00BB3A80" w:rsidP="00A472EB">
            <w:pPr>
              <w:ind w:right="-108"/>
              <w:rPr>
                <w:szCs w:val="24"/>
              </w:rPr>
            </w:pPr>
          </w:p>
          <w:p w14:paraId="6AB245D6" w14:textId="77777777" w:rsidR="00BB3A80" w:rsidRDefault="00BB3A80" w:rsidP="00A472EB">
            <w:pPr>
              <w:ind w:right="-108"/>
              <w:rPr>
                <w:szCs w:val="24"/>
              </w:rPr>
            </w:pPr>
          </w:p>
          <w:p w14:paraId="043406D0" w14:textId="77777777" w:rsidR="00BB3A80" w:rsidRDefault="00BB3A80" w:rsidP="00A472EB">
            <w:pPr>
              <w:ind w:right="-108"/>
              <w:rPr>
                <w:szCs w:val="24"/>
              </w:rPr>
            </w:pPr>
          </w:p>
          <w:p w14:paraId="2B8D33BF" w14:textId="77777777" w:rsidR="00BB3A80" w:rsidRDefault="00BB3A80" w:rsidP="00A472EB">
            <w:pPr>
              <w:ind w:right="-108"/>
              <w:rPr>
                <w:szCs w:val="24"/>
              </w:rPr>
            </w:pPr>
          </w:p>
          <w:p w14:paraId="1DA66DFF" w14:textId="77777777" w:rsidR="00BB3A80" w:rsidRDefault="00BB3A80" w:rsidP="00A472EB">
            <w:pPr>
              <w:ind w:right="-108"/>
              <w:rPr>
                <w:szCs w:val="24"/>
              </w:rPr>
            </w:pPr>
          </w:p>
          <w:p w14:paraId="065C4B19" w14:textId="77777777" w:rsidR="00BB3A80" w:rsidRDefault="00BB3A80" w:rsidP="00A472EB">
            <w:pPr>
              <w:ind w:right="-108"/>
              <w:rPr>
                <w:szCs w:val="24"/>
              </w:rPr>
            </w:pPr>
          </w:p>
          <w:p w14:paraId="75AD05D6" w14:textId="77777777" w:rsidR="00BB3A80" w:rsidRDefault="00BB3A80" w:rsidP="00A472EB">
            <w:pPr>
              <w:ind w:right="-108"/>
              <w:rPr>
                <w:szCs w:val="24"/>
              </w:rPr>
            </w:pPr>
          </w:p>
          <w:p w14:paraId="07415402" w14:textId="77777777" w:rsidR="00BB3A80" w:rsidRDefault="00BB3A80" w:rsidP="00A472EB">
            <w:pPr>
              <w:ind w:right="-108"/>
              <w:rPr>
                <w:szCs w:val="24"/>
              </w:rPr>
            </w:pPr>
          </w:p>
          <w:p w14:paraId="6BEBD43F" w14:textId="77777777" w:rsidR="00BB3A80" w:rsidRDefault="00BB3A80" w:rsidP="00A472EB">
            <w:pPr>
              <w:ind w:right="-108"/>
              <w:rPr>
                <w:szCs w:val="24"/>
              </w:rPr>
            </w:pPr>
          </w:p>
          <w:p w14:paraId="78BE7951" w14:textId="3CFD5772" w:rsidR="003E5CCA" w:rsidRPr="001C1282" w:rsidRDefault="00543B34" w:rsidP="00A472EB">
            <w:pPr>
              <w:ind w:right="-108"/>
              <w:rPr>
                <w:szCs w:val="24"/>
              </w:rPr>
            </w:pPr>
            <w:r w:rsidRPr="001C1282">
              <w:rPr>
                <w:szCs w:val="24"/>
              </w:rPr>
              <w:t>1.1.1.2. 2022</w:t>
            </w:r>
            <w:r w:rsidR="003E5CCA" w:rsidRPr="001C1282">
              <w:rPr>
                <w:szCs w:val="24"/>
              </w:rPr>
              <w:t xml:space="preserve"> m. 5-8 klasių mokinių, pasiekusių matematikos ir lietuvių kalbos ir literatūros dalykų pagrindinį ir aukštesnįjį pasiekimų lygmenis, dalis padidėja 5 proc. punktais (lyginant metinius rezultatus).</w:t>
            </w:r>
          </w:p>
          <w:p w14:paraId="680A4E5D" w14:textId="77777777" w:rsidR="00EB02A7" w:rsidRPr="001C1282" w:rsidRDefault="00EB02A7" w:rsidP="00A472EB">
            <w:pPr>
              <w:ind w:right="-108"/>
              <w:rPr>
                <w:szCs w:val="24"/>
              </w:rPr>
            </w:pPr>
          </w:p>
          <w:p w14:paraId="20736ECF" w14:textId="7C302A29" w:rsidR="00EB02A7" w:rsidRPr="001C1282" w:rsidRDefault="00EB02A7" w:rsidP="00EB02A7">
            <w:pPr>
              <w:ind w:right="-108"/>
              <w:rPr>
                <w:rStyle w:val="markedcontent"/>
                <w:szCs w:val="24"/>
              </w:rPr>
            </w:pPr>
            <w:r w:rsidRPr="001C1282">
              <w:rPr>
                <w:szCs w:val="24"/>
              </w:rPr>
              <w:lastRenderedPageBreak/>
              <w:t>1.1.2.1</w:t>
            </w:r>
            <w:r w:rsidRPr="001C1282">
              <w:rPr>
                <w:rStyle w:val="markedcontent"/>
                <w:szCs w:val="24"/>
              </w:rPr>
              <w:t xml:space="preserve"> Ne mažiau kaip 1 proc. padidėjo mokinių, padariusių pažangą, lyginant su 2021 metais. </w:t>
            </w:r>
          </w:p>
          <w:p w14:paraId="3CB3CD5D" w14:textId="5ECE51BE" w:rsidR="001C1282" w:rsidRDefault="001C1282" w:rsidP="00EB02A7">
            <w:pPr>
              <w:ind w:right="-108"/>
              <w:rPr>
                <w:rStyle w:val="markedcontent"/>
                <w:szCs w:val="24"/>
              </w:rPr>
            </w:pPr>
          </w:p>
          <w:p w14:paraId="2C22C0C3" w14:textId="77777777" w:rsidR="00B250D1" w:rsidRPr="001C1282" w:rsidRDefault="00B250D1" w:rsidP="00EB02A7">
            <w:pPr>
              <w:ind w:right="-108"/>
              <w:rPr>
                <w:rStyle w:val="markedcontent"/>
                <w:szCs w:val="24"/>
              </w:rPr>
            </w:pPr>
          </w:p>
          <w:p w14:paraId="45D0B1CB" w14:textId="5AED9052" w:rsidR="00EB02A7" w:rsidRPr="001C1282" w:rsidRDefault="00EB02A7" w:rsidP="00EB02A7">
            <w:pPr>
              <w:ind w:right="-108"/>
              <w:rPr>
                <w:szCs w:val="24"/>
              </w:rPr>
            </w:pPr>
            <w:r w:rsidRPr="001C1282">
              <w:rPr>
                <w:rStyle w:val="markedcontent"/>
                <w:szCs w:val="24"/>
              </w:rPr>
              <w:t>1.1.2.2. Ne mažiau kaip 0,1 balo  padidėja g</w:t>
            </w:r>
            <w:r w:rsidRPr="001C1282">
              <w:rPr>
                <w:szCs w:val="24"/>
              </w:rPr>
              <w:t xml:space="preserve">imnazijos PUPP vidutinis balas lyginant su 2021 m. </w:t>
            </w:r>
          </w:p>
          <w:p w14:paraId="66C677AC" w14:textId="77777777" w:rsidR="001C1282" w:rsidRPr="001C1282" w:rsidRDefault="001C1282" w:rsidP="00EB02A7">
            <w:pPr>
              <w:ind w:right="-108"/>
              <w:rPr>
                <w:szCs w:val="24"/>
              </w:rPr>
            </w:pPr>
          </w:p>
          <w:p w14:paraId="59E95598" w14:textId="77777777" w:rsidR="00EB02A7" w:rsidRPr="001C1282" w:rsidRDefault="00EB02A7" w:rsidP="00EB02A7">
            <w:pPr>
              <w:ind w:right="-108"/>
              <w:rPr>
                <w:szCs w:val="24"/>
              </w:rPr>
            </w:pPr>
            <w:r w:rsidRPr="001C1282">
              <w:rPr>
                <w:szCs w:val="24"/>
              </w:rPr>
              <w:t xml:space="preserve">1.1.2.3. Ne mažiau kaip 0,1 balo padidėja gimnazijos visų VBE vidutinis balas lyginat su 2021 m. </w:t>
            </w:r>
          </w:p>
          <w:p w14:paraId="21C10645" w14:textId="77777777" w:rsidR="001C1282" w:rsidRDefault="001C1282" w:rsidP="00EB02A7">
            <w:pPr>
              <w:ind w:right="-108"/>
              <w:rPr>
                <w:szCs w:val="24"/>
              </w:rPr>
            </w:pPr>
          </w:p>
          <w:p w14:paraId="59C160A0" w14:textId="77777777" w:rsidR="001C1282" w:rsidRDefault="001C1282" w:rsidP="00EB02A7">
            <w:pPr>
              <w:ind w:right="-108"/>
              <w:rPr>
                <w:szCs w:val="24"/>
              </w:rPr>
            </w:pPr>
          </w:p>
          <w:p w14:paraId="4BC3FA76" w14:textId="77777777" w:rsidR="001C1282" w:rsidRDefault="001C1282" w:rsidP="00EB02A7">
            <w:pPr>
              <w:ind w:right="-108"/>
              <w:rPr>
                <w:szCs w:val="24"/>
              </w:rPr>
            </w:pPr>
          </w:p>
          <w:p w14:paraId="320B6A78" w14:textId="77777777" w:rsidR="001C1282" w:rsidRDefault="001C1282" w:rsidP="00EB02A7">
            <w:pPr>
              <w:ind w:right="-108"/>
              <w:rPr>
                <w:szCs w:val="24"/>
              </w:rPr>
            </w:pPr>
          </w:p>
          <w:p w14:paraId="52DFE045" w14:textId="77777777" w:rsidR="001C1282" w:rsidRDefault="001C1282" w:rsidP="00EB02A7">
            <w:pPr>
              <w:ind w:right="-108"/>
              <w:rPr>
                <w:szCs w:val="24"/>
              </w:rPr>
            </w:pPr>
          </w:p>
          <w:p w14:paraId="5D6A2B62" w14:textId="77777777" w:rsidR="001C1282" w:rsidRDefault="001C1282" w:rsidP="00EB02A7">
            <w:pPr>
              <w:ind w:right="-108"/>
              <w:rPr>
                <w:szCs w:val="24"/>
              </w:rPr>
            </w:pPr>
          </w:p>
          <w:p w14:paraId="34052A57" w14:textId="77777777" w:rsidR="00F32484" w:rsidRDefault="00F32484" w:rsidP="00EB02A7">
            <w:pPr>
              <w:ind w:right="-108"/>
              <w:rPr>
                <w:szCs w:val="24"/>
              </w:rPr>
            </w:pPr>
          </w:p>
          <w:p w14:paraId="2752C5C3" w14:textId="77777777" w:rsidR="00F32484" w:rsidRDefault="00F32484" w:rsidP="00EB02A7">
            <w:pPr>
              <w:ind w:right="-108"/>
              <w:rPr>
                <w:szCs w:val="24"/>
              </w:rPr>
            </w:pPr>
          </w:p>
          <w:p w14:paraId="675266A8" w14:textId="78EC9666" w:rsidR="00EB02A7" w:rsidRPr="001C1282" w:rsidRDefault="002C5B32" w:rsidP="00EB02A7">
            <w:pPr>
              <w:ind w:right="-108"/>
              <w:rPr>
                <w:szCs w:val="24"/>
              </w:rPr>
            </w:pPr>
            <w:r w:rsidRPr="001C1282">
              <w:rPr>
                <w:szCs w:val="24"/>
              </w:rPr>
              <w:t>1</w:t>
            </w:r>
            <w:r w:rsidR="00EB02A7" w:rsidRPr="001C1282">
              <w:rPr>
                <w:szCs w:val="24"/>
              </w:rPr>
              <w:t xml:space="preserve">.1.2.4. Sukurta matematikos ir gamtos mokslų internetinių pamokų nuorodų bazė </w:t>
            </w:r>
            <w:proofErr w:type="spellStart"/>
            <w:r w:rsidR="00EB02A7" w:rsidRPr="001C1282">
              <w:rPr>
                <w:szCs w:val="24"/>
              </w:rPr>
              <w:t>Teams</w:t>
            </w:r>
            <w:proofErr w:type="spellEnd"/>
            <w:r w:rsidR="00EB02A7" w:rsidRPr="001C1282">
              <w:rPr>
                <w:szCs w:val="24"/>
              </w:rPr>
              <w:t xml:space="preserve"> platformoje.  </w:t>
            </w:r>
          </w:p>
          <w:p w14:paraId="19219836" w14:textId="77777777" w:rsidR="0048326D" w:rsidRPr="001C1282" w:rsidRDefault="0048326D" w:rsidP="00EB02A7">
            <w:pPr>
              <w:ind w:right="-108"/>
              <w:rPr>
                <w:szCs w:val="24"/>
              </w:rPr>
            </w:pPr>
          </w:p>
          <w:p w14:paraId="5C6F279D" w14:textId="77777777" w:rsidR="001C1282" w:rsidRDefault="001C1282" w:rsidP="0048326D">
            <w:pPr>
              <w:ind w:right="-108"/>
              <w:rPr>
                <w:szCs w:val="24"/>
              </w:rPr>
            </w:pPr>
          </w:p>
          <w:p w14:paraId="1C8481B8" w14:textId="77777777" w:rsidR="001C1282" w:rsidRDefault="001C1282" w:rsidP="0048326D">
            <w:pPr>
              <w:ind w:right="-108"/>
              <w:rPr>
                <w:szCs w:val="24"/>
              </w:rPr>
            </w:pPr>
          </w:p>
          <w:p w14:paraId="29AF53C1" w14:textId="77777777" w:rsidR="00F32484" w:rsidRDefault="00F32484" w:rsidP="0048326D">
            <w:pPr>
              <w:ind w:right="-108"/>
              <w:rPr>
                <w:szCs w:val="24"/>
              </w:rPr>
            </w:pPr>
          </w:p>
          <w:p w14:paraId="5A2ACC79" w14:textId="2D798350" w:rsidR="0048326D" w:rsidRPr="001C1282" w:rsidRDefault="0048326D" w:rsidP="0048326D">
            <w:pPr>
              <w:ind w:right="-108"/>
              <w:rPr>
                <w:szCs w:val="24"/>
              </w:rPr>
            </w:pPr>
            <w:r w:rsidRPr="001C1282">
              <w:rPr>
                <w:szCs w:val="24"/>
              </w:rPr>
              <w:t xml:space="preserve">1.1.3.1. Sukurtas vieningas elektroninis aplankas </w:t>
            </w:r>
            <w:proofErr w:type="spellStart"/>
            <w:r w:rsidRPr="001C1282">
              <w:rPr>
                <w:szCs w:val="24"/>
              </w:rPr>
              <w:t>Teams</w:t>
            </w:r>
            <w:proofErr w:type="spellEnd"/>
            <w:r w:rsidRPr="001C1282">
              <w:rPr>
                <w:szCs w:val="24"/>
              </w:rPr>
              <w:t xml:space="preserve"> platformoje, kuriame mokinys fiksuoja ir projektuoja savo kompetencijų ūgtį. </w:t>
            </w:r>
          </w:p>
          <w:p w14:paraId="7194DBDC" w14:textId="77777777" w:rsidR="0048326D" w:rsidRPr="001C1282" w:rsidRDefault="0048326D" w:rsidP="0048326D">
            <w:pPr>
              <w:ind w:right="-108"/>
              <w:rPr>
                <w:szCs w:val="24"/>
              </w:rPr>
            </w:pPr>
          </w:p>
          <w:p w14:paraId="769D0D3C" w14:textId="77777777" w:rsidR="0048326D" w:rsidRPr="001C1282" w:rsidRDefault="0048326D" w:rsidP="0048326D">
            <w:pPr>
              <w:ind w:right="-108"/>
              <w:rPr>
                <w:szCs w:val="24"/>
              </w:rPr>
            </w:pPr>
          </w:p>
          <w:p w14:paraId="54CD245A" w14:textId="77777777" w:rsidR="0048326D" w:rsidRPr="001C1282" w:rsidRDefault="0048326D" w:rsidP="0048326D">
            <w:pPr>
              <w:ind w:right="-108"/>
              <w:rPr>
                <w:szCs w:val="24"/>
              </w:rPr>
            </w:pPr>
          </w:p>
          <w:p w14:paraId="1231BE67" w14:textId="77777777" w:rsidR="0048326D" w:rsidRPr="001C1282" w:rsidRDefault="0048326D" w:rsidP="0048326D">
            <w:pPr>
              <w:ind w:right="-108"/>
              <w:rPr>
                <w:szCs w:val="24"/>
              </w:rPr>
            </w:pPr>
          </w:p>
          <w:p w14:paraId="36FEB5B0" w14:textId="77777777" w:rsidR="0048326D" w:rsidRPr="001C1282" w:rsidRDefault="0048326D" w:rsidP="0048326D">
            <w:pPr>
              <w:ind w:right="-108"/>
              <w:rPr>
                <w:szCs w:val="24"/>
              </w:rPr>
            </w:pPr>
          </w:p>
          <w:p w14:paraId="30D7AA69" w14:textId="77777777" w:rsidR="0048326D" w:rsidRPr="001C1282" w:rsidRDefault="0048326D" w:rsidP="0048326D">
            <w:pPr>
              <w:ind w:right="-108"/>
              <w:rPr>
                <w:szCs w:val="24"/>
              </w:rPr>
            </w:pPr>
          </w:p>
          <w:p w14:paraId="7196D064" w14:textId="77777777" w:rsidR="0048326D" w:rsidRPr="001C1282" w:rsidRDefault="0048326D" w:rsidP="0048326D">
            <w:pPr>
              <w:ind w:right="-108"/>
              <w:rPr>
                <w:szCs w:val="24"/>
              </w:rPr>
            </w:pPr>
          </w:p>
          <w:p w14:paraId="34FF1C98" w14:textId="77777777" w:rsidR="0048326D" w:rsidRPr="001C1282" w:rsidRDefault="0048326D" w:rsidP="0048326D">
            <w:pPr>
              <w:ind w:right="-108"/>
              <w:rPr>
                <w:szCs w:val="24"/>
              </w:rPr>
            </w:pPr>
          </w:p>
          <w:p w14:paraId="6D072C0D" w14:textId="77777777" w:rsidR="0048326D" w:rsidRPr="001C1282" w:rsidRDefault="0048326D" w:rsidP="0048326D">
            <w:pPr>
              <w:ind w:right="-108"/>
              <w:rPr>
                <w:szCs w:val="24"/>
              </w:rPr>
            </w:pPr>
          </w:p>
          <w:p w14:paraId="48A21919" w14:textId="77777777" w:rsidR="0048326D" w:rsidRPr="001C1282" w:rsidRDefault="0048326D" w:rsidP="0048326D">
            <w:pPr>
              <w:ind w:right="-108"/>
              <w:rPr>
                <w:szCs w:val="24"/>
              </w:rPr>
            </w:pPr>
          </w:p>
          <w:p w14:paraId="6BD18F9B" w14:textId="77777777" w:rsidR="0048326D" w:rsidRPr="001C1282" w:rsidRDefault="0048326D" w:rsidP="0048326D">
            <w:pPr>
              <w:ind w:right="-108"/>
              <w:rPr>
                <w:szCs w:val="24"/>
              </w:rPr>
            </w:pPr>
          </w:p>
          <w:p w14:paraId="238601FE" w14:textId="77777777" w:rsidR="0048326D" w:rsidRPr="001C1282" w:rsidRDefault="0048326D" w:rsidP="0048326D">
            <w:pPr>
              <w:ind w:right="-108"/>
              <w:rPr>
                <w:szCs w:val="24"/>
              </w:rPr>
            </w:pPr>
          </w:p>
          <w:p w14:paraId="0F3CABC7" w14:textId="77777777" w:rsidR="0048326D" w:rsidRPr="001C1282" w:rsidRDefault="0048326D" w:rsidP="0048326D">
            <w:pPr>
              <w:ind w:right="-108"/>
              <w:rPr>
                <w:szCs w:val="24"/>
              </w:rPr>
            </w:pPr>
          </w:p>
          <w:p w14:paraId="5B08B5D1" w14:textId="77777777" w:rsidR="001426B7" w:rsidRPr="001C1282" w:rsidRDefault="001426B7" w:rsidP="0048326D">
            <w:pPr>
              <w:ind w:right="-108"/>
              <w:rPr>
                <w:szCs w:val="24"/>
              </w:rPr>
            </w:pPr>
          </w:p>
          <w:p w14:paraId="16DEB4AB" w14:textId="77777777" w:rsidR="001426B7" w:rsidRPr="001C1282" w:rsidRDefault="001426B7" w:rsidP="0048326D">
            <w:pPr>
              <w:ind w:right="-108"/>
              <w:rPr>
                <w:szCs w:val="24"/>
              </w:rPr>
            </w:pPr>
          </w:p>
          <w:p w14:paraId="0AD9C6F4" w14:textId="77777777" w:rsidR="001426B7" w:rsidRPr="001C1282" w:rsidRDefault="001426B7" w:rsidP="0048326D">
            <w:pPr>
              <w:ind w:right="-108"/>
              <w:rPr>
                <w:szCs w:val="24"/>
              </w:rPr>
            </w:pPr>
          </w:p>
          <w:p w14:paraId="4B1F511A" w14:textId="77777777" w:rsidR="001426B7" w:rsidRPr="001C1282" w:rsidRDefault="001426B7" w:rsidP="0048326D">
            <w:pPr>
              <w:ind w:right="-108"/>
              <w:rPr>
                <w:szCs w:val="24"/>
              </w:rPr>
            </w:pPr>
          </w:p>
          <w:p w14:paraId="65F9C3DC" w14:textId="77777777" w:rsidR="001426B7" w:rsidRPr="001C1282" w:rsidRDefault="001426B7" w:rsidP="0048326D">
            <w:pPr>
              <w:ind w:right="-108"/>
              <w:rPr>
                <w:szCs w:val="24"/>
              </w:rPr>
            </w:pPr>
          </w:p>
          <w:p w14:paraId="5023141B" w14:textId="77777777" w:rsidR="001426B7" w:rsidRPr="001C1282" w:rsidRDefault="001426B7" w:rsidP="0048326D">
            <w:pPr>
              <w:ind w:right="-108"/>
              <w:rPr>
                <w:szCs w:val="24"/>
              </w:rPr>
            </w:pPr>
          </w:p>
          <w:p w14:paraId="1F3B1409" w14:textId="77777777" w:rsidR="001426B7" w:rsidRPr="001C1282" w:rsidRDefault="001426B7" w:rsidP="0048326D">
            <w:pPr>
              <w:ind w:right="-108"/>
              <w:rPr>
                <w:szCs w:val="24"/>
              </w:rPr>
            </w:pPr>
          </w:p>
          <w:p w14:paraId="3019F657" w14:textId="4413CEE3" w:rsidR="00F32484" w:rsidRDefault="00F32484" w:rsidP="0048326D">
            <w:pPr>
              <w:ind w:right="-108"/>
              <w:rPr>
                <w:szCs w:val="24"/>
              </w:rPr>
            </w:pPr>
          </w:p>
          <w:p w14:paraId="46F4BC9F" w14:textId="35F4F7A7" w:rsidR="003340CA" w:rsidRDefault="003340CA" w:rsidP="0048326D">
            <w:pPr>
              <w:ind w:right="-108"/>
              <w:rPr>
                <w:szCs w:val="24"/>
              </w:rPr>
            </w:pPr>
          </w:p>
          <w:p w14:paraId="63244656" w14:textId="77777777" w:rsidR="003340CA" w:rsidRDefault="003340CA" w:rsidP="0048326D">
            <w:pPr>
              <w:ind w:right="-108"/>
              <w:rPr>
                <w:szCs w:val="24"/>
              </w:rPr>
            </w:pPr>
          </w:p>
          <w:p w14:paraId="544A7D5A" w14:textId="77777777" w:rsidR="009D57AE" w:rsidRDefault="009D57AE" w:rsidP="0048326D">
            <w:pPr>
              <w:ind w:right="-108"/>
              <w:rPr>
                <w:szCs w:val="24"/>
              </w:rPr>
            </w:pPr>
          </w:p>
          <w:p w14:paraId="1A53066C" w14:textId="6C60AFF0" w:rsidR="0048326D" w:rsidRPr="001C1282" w:rsidRDefault="0048326D" w:rsidP="0048326D">
            <w:pPr>
              <w:ind w:right="-108"/>
              <w:rPr>
                <w:szCs w:val="24"/>
              </w:rPr>
            </w:pPr>
            <w:r w:rsidRPr="001C1282">
              <w:rPr>
                <w:szCs w:val="24"/>
              </w:rPr>
              <w:t xml:space="preserve">1.1.3.2. 100 proc. gimnazijos </w:t>
            </w:r>
          </w:p>
          <w:p w14:paraId="20116DE1" w14:textId="77777777" w:rsidR="0048326D" w:rsidRPr="001C1282" w:rsidRDefault="0048326D" w:rsidP="0048326D">
            <w:pPr>
              <w:ind w:right="-108"/>
              <w:rPr>
                <w:szCs w:val="24"/>
              </w:rPr>
            </w:pPr>
            <w:r w:rsidRPr="001C1282">
              <w:rPr>
                <w:szCs w:val="24"/>
              </w:rPr>
              <w:t>mokinių dalyvauja prevencinės</w:t>
            </w:r>
          </w:p>
          <w:p w14:paraId="4845055E" w14:textId="77777777" w:rsidR="00144ACF" w:rsidRDefault="0048326D" w:rsidP="0048326D">
            <w:pPr>
              <w:ind w:right="-108"/>
              <w:rPr>
                <w:szCs w:val="24"/>
              </w:rPr>
            </w:pPr>
            <w:r w:rsidRPr="001C1282">
              <w:rPr>
                <w:szCs w:val="24"/>
              </w:rPr>
              <w:t xml:space="preserve">programos LIONS QUEST (1–4 kl.– „Laikas kartu“, </w:t>
            </w:r>
          </w:p>
          <w:p w14:paraId="0E4B873A" w14:textId="2A9F9C89" w:rsidR="0048326D" w:rsidRPr="001C1282" w:rsidRDefault="0048326D" w:rsidP="0048326D">
            <w:pPr>
              <w:ind w:right="-108"/>
              <w:rPr>
                <w:szCs w:val="24"/>
              </w:rPr>
            </w:pPr>
            <w:r w:rsidRPr="001C1282">
              <w:rPr>
                <w:szCs w:val="24"/>
              </w:rPr>
              <w:t>5–8 kl. – „Paauglystės kryžkelės“, 9–12 kl. – „Raktai į sėkmę“) užsiėmimuose.</w:t>
            </w:r>
          </w:p>
          <w:p w14:paraId="1A965116" w14:textId="77777777" w:rsidR="0048326D" w:rsidRPr="001C1282" w:rsidRDefault="0048326D" w:rsidP="0048326D">
            <w:pPr>
              <w:ind w:right="-108"/>
              <w:rPr>
                <w:szCs w:val="24"/>
              </w:rPr>
            </w:pPr>
          </w:p>
          <w:p w14:paraId="7DF4E37C" w14:textId="77777777" w:rsidR="0048326D" w:rsidRPr="001C1282" w:rsidRDefault="0048326D" w:rsidP="0048326D">
            <w:pPr>
              <w:ind w:right="-108"/>
              <w:rPr>
                <w:szCs w:val="24"/>
              </w:rPr>
            </w:pPr>
          </w:p>
          <w:p w14:paraId="44FB30F8" w14:textId="77777777" w:rsidR="0048326D" w:rsidRPr="001C1282" w:rsidRDefault="0048326D" w:rsidP="0048326D">
            <w:pPr>
              <w:ind w:right="-108"/>
              <w:rPr>
                <w:szCs w:val="24"/>
              </w:rPr>
            </w:pPr>
          </w:p>
          <w:p w14:paraId="1DA6542E" w14:textId="77777777" w:rsidR="0048326D" w:rsidRPr="001C1282" w:rsidRDefault="0048326D" w:rsidP="0048326D">
            <w:pPr>
              <w:ind w:right="-108"/>
              <w:rPr>
                <w:szCs w:val="24"/>
              </w:rPr>
            </w:pPr>
          </w:p>
          <w:p w14:paraId="3041E394" w14:textId="77777777" w:rsidR="0048326D" w:rsidRPr="001C1282" w:rsidRDefault="0048326D" w:rsidP="0048326D">
            <w:pPr>
              <w:ind w:right="-108"/>
              <w:rPr>
                <w:szCs w:val="24"/>
              </w:rPr>
            </w:pPr>
          </w:p>
          <w:p w14:paraId="722B00AE" w14:textId="77777777" w:rsidR="0048326D" w:rsidRPr="001C1282" w:rsidRDefault="0048326D" w:rsidP="0048326D">
            <w:pPr>
              <w:ind w:right="-108"/>
              <w:rPr>
                <w:szCs w:val="24"/>
              </w:rPr>
            </w:pPr>
          </w:p>
          <w:p w14:paraId="42C6D796" w14:textId="77777777" w:rsidR="0048326D" w:rsidRPr="001C1282" w:rsidRDefault="0048326D" w:rsidP="0048326D">
            <w:pPr>
              <w:ind w:right="-108"/>
              <w:rPr>
                <w:szCs w:val="24"/>
              </w:rPr>
            </w:pPr>
          </w:p>
          <w:p w14:paraId="6E1831B3" w14:textId="77777777" w:rsidR="0048326D" w:rsidRPr="001C1282" w:rsidRDefault="0048326D" w:rsidP="0048326D">
            <w:pPr>
              <w:ind w:right="-108"/>
              <w:rPr>
                <w:szCs w:val="24"/>
              </w:rPr>
            </w:pPr>
          </w:p>
          <w:p w14:paraId="54E11D2A" w14:textId="77777777" w:rsidR="0048326D" w:rsidRPr="001C1282" w:rsidRDefault="0048326D" w:rsidP="0048326D">
            <w:pPr>
              <w:ind w:right="-108"/>
              <w:rPr>
                <w:szCs w:val="24"/>
              </w:rPr>
            </w:pPr>
          </w:p>
          <w:p w14:paraId="31126E5D" w14:textId="77777777" w:rsidR="0048326D" w:rsidRPr="001C1282" w:rsidRDefault="0048326D" w:rsidP="0048326D">
            <w:pPr>
              <w:ind w:right="-108"/>
              <w:rPr>
                <w:szCs w:val="24"/>
              </w:rPr>
            </w:pPr>
          </w:p>
          <w:p w14:paraId="2DE403A5" w14:textId="77777777" w:rsidR="0048326D" w:rsidRPr="001C1282" w:rsidRDefault="0048326D" w:rsidP="0048326D">
            <w:pPr>
              <w:ind w:right="-108"/>
              <w:rPr>
                <w:szCs w:val="24"/>
              </w:rPr>
            </w:pPr>
          </w:p>
          <w:p w14:paraId="532D62B7" w14:textId="01AB2BD6" w:rsidR="00F32484" w:rsidRDefault="00F32484" w:rsidP="0048326D">
            <w:pPr>
              <w:ind w:right="-108"/>
              <w:rPr>
                <w:szCs w:val="24"/>
              </w:rPr>
            </w:pPr>
          </w:p>
          <w:p w14:paraId="1EBD5503" w14:textId="60730445" w:rsidR="003340CA" w:rsidRDefault="003340CA" w:rsidP="0048326D">
            <w:pPr>
              <w:ind w:right="-108"/>
              <w:rPr>
                <w:szCs w:val="24"/>
              </w:rPr>
            </w:pPr>
          </w:p>
          <w:p w14:paraId="22965E3D" w14:textId="77777777" w:rsidR="00250CE3" w:rsidRDefault="00250CE3" w:rsidP="0048326D">
            <w:pPr>
              <w:ind w:right="-108"/>
              <w:rPr>
                <w:szCs w:val="24"/>
              </w:rPr>
            </w:pPr>
          </w:p>
          <w:p w14:paraId="62442C34" w14:textId="77777777" w:rsidR="009D57AE" w:rsidRDefault="009D57AE" w:rsidP="0048326D">
            <w:pPr>
              <w:ind w:right="-108"/>
              <w:rPr>
                <w:szCs w:val="24"/>
              </w:rPr>
            </w:pPr>
          </w:p>
          <w:p w14:paraId="321BACFB" w14:textId="4FE6BF42" w:rsidR="0048326D" w:rsidRPr="001C1282" w:rsidRDefault="0048326D" w:rsidP="0048326D">
            <w:pPr>
              <w:ind w:right="-108"/>
              <w:rPr>
                <w:szCs w:val="24"/>
              </w:rPr>
            </w:pPr>
            <w:r w:rsidRPr="001C1282">
              <w:rPr>
                <w:szCs w:val="24"/>
              </w:rPr>
              <w:t xml:space="preserve">1.1.3.3. 100 proc. mokinių dalyvauja </w:t>
            </w:r>
          </w:p>
          <w:p w14:paraId="0DAC2B16" w14:textId="77777777" w:rsidR="0048326D" w:rsidRPr="001C1282" w:rsidRDefault="0048326D" w:rsidP="0048326D">
            <w:pPr>
              <w:ind w:right="-108"/>
              <w:rPr>
                <w:szCs w:val="24"/>
              </w:rPr>
            </w:pPr>
            <w:r w:rsidRPr="001C1282">
              <w:rPr>
                <w:szCs w:val="24"/>
              </w:rPr>
              <w:t>„Geros savijautos“ programoje.</w:t>
            </w:r>
          </w:p>
          <w:p w14:paraId="49E398E2" w14:textId="77777777" w:rsidR="0048326D" w:rsidRPr="001C1282" w:rsidRDefault="0048326D" w:rsidP="0048326D">
            <w:pPr>
              <w:ind w:right="-108"/>
              <w:rPr>
                <w:szCs w:val="24"/>
              </w:rPr>
            </w:pPr>
          </w:p>
          <w:p w14:paraId="14D95E96" w14:textId="77777777" w:rsidR="0048326D" w:rsidRPr="001C1282" w:rsidRDefault="0048326D" w:rsidP="0048326D">
            <w:pPr>
              <w:ind w:right="-108"/>
              <w:rPr>
                <w:szCs w:val="24"/>
              </w:rPr>
            </w:pPr>
            <w:r w:rsidRPr="001C1282">
              <w:rPr>
                <w:szCs w:val="24"/>
              </w:rPr>
              <w:t>1.1.3.4. 100 proc. gimnazijos mokinių, esant poreikiui, gauna reikiamą pedagogų ir pagalbos mokiniui specialistų pagalbą.</w:t>
            </w:r>
          </w:p>
        </w:tc>
        <w:tc>
          <w:tcPr>
            <w:tcW w:w="3315" w:type="dxa"/>
            <w:tcBorders>
              <w:top w:val="single" w:sz="4" w:space="0" w:color="auto"/>
              <w:left w:val="single" w:sz="4" w:space="0" w:color="auto"/>
              <w:bottom w:val="single" w:sz="4" w:space="0" w:color="auto"/>
              <w:right w:val="single" w:sz="4" w:space="0" w:color="auto"/>
            </w:tcBorders>
          </w:tcPr>
          <w:p w14:paraId="49A729CE" w14:textId="7CB11365" w:rsidR="00BB3A80" w:rsidRDefault="00513B27" w:rsidP="009D57AE">
            <w:pPr>
              <w:jc w:val="both"/>
              <w:rPr>
                <w:szCs w:val="24"/>
              </w:rPr>
            </w:pPr>
            <w:r w:rsidRPr="001C1282">
              <w:rPr>
                <w:szCs w:val="24"/>
              </w:rPr>
              <w:lastRenderedPageBreak/>
              <w:t>1.1.1.1.1. 2022</w:t>
            </w:r>
            <w:r w:rsidR="003E5CCA" w:rsidRPr="001C1282">
              <w:rPr>
                <w:szCs w:val="24"/>
              </w:rPr>
              <w:t xml:space="preserve"> m., vykdant Kokybės krepšelio veiklas, įgyvendinta 100 proc. suplanuotų veiklų.</w:t>
            </w:r>
            <w:r w:rsidR="00543B34" w:rsidRPr="001C1282">
              <w:rPr>
                <w:szCs w:val="24"/>
              </w:rPr>
              <w:t xml:space="preserve"> Iš  26 kiekybinių rodiklių: viršyta – 5, pasiekta – 21, iš  16 kokybinių rodiklių viršyta – 9, pasiekta – 7.</w:t>
            </w:r>
          </w:p>
          <w:p w14:paraId="7005AE84" w14:textId="4964523B" w:rsidR="00BB3A80" w:rsidRDefault="00BB3A80" w:rsidP="00B250D1">
            <w:pPr>
              <w:tabs>
                <w:tab w:val="left" w:pos="993"/>
              </w:tabs>
            </w:pPr>
            <w:r w:rsidRPr="00B250D1">
              <w:rPr>
                <w:szCs w:val="24"/>
              </w:rPr>
              <w:t>1.1.1.1.2. 2022 m. birželio mėn. vykusio pakartotinio rizikos išorinio vertinimo ataskaitoje vertintojai konsta</w:t>
            </w:r>
            <w:r w:rsidR="003235C1" w:rsidRPr="00B250D1">
              <w:rPr>
                <w:szCs w:val="24"/>
              </w:rPr>
              <w:t>tavo</w:t>
            </w:r>
            <w:r w:rsidRPr="00B250D1">
              <w:rPr>
                <w:szCs w:val="24"/>
              </w:rPr>
              <w:t xml:space="preserve">, kad </w:t>
            </w:r>
            <w:r w:rsidRPr="00B250D1">
              <w:rPr>
                <w:rStyle w:val="normaltextrun"/>
                <w:color w:val="000000"/>
                <w:szCs w:val="24"/>
                <w:shd w:val="clear" w:color="auto" w:fill="FFFFFF"/>
              </w:rPr>
              <w:t>visų 10 veiklos kokybės rizikos vertinimo rodiklių (asmenybės tapsmas,</w:t>
            </w:r>
            <w:r w:rsidRPr="00B250D1">
              <w:rPr>
                <w:szCs w:val="24"/>
              </w:rPr>
              <w:t xml:space="preserve"> </w:t>
            </w:r>
            <w:r w:rsidRPr="00B250D1">
              <w:rPr>
                <w:rStyle w:val="normaltextrun"/>
                <w:color w:val="000000"/>
                <w:szCs w:val="24"/>
                <w:shd w:val="clear" w:color="auto" w:fill="FFFFFF"/>
              </w:rPr>
              <w:t>mokinio pasiekimai ir pažanga,</w:t>
            </w:r>
            <w:r w:rsidRPr="00B250D1">
              <w:rPr>
                <w:szCs w:val="24"/>
              </w:rPr>
              <w:t xml:space="preserve"> </w:t>
            </w:r>
            <w:r w:rsidRPr="00B250D1">
              <w:rPr>
                <w:rStyle w:val="normaltextrun"/>
                <w:color w:val="000000"/>
                <w:szCs w:val="24"/>
                <w:shd w:val="clear" w:color="auto" w:fill="FFFFFF"/>
              </w:rPr>
              <w:t>orientavimasis į asmenybės tapsmą,</w:t>
            </w:r>
            <w:r w:rsidRPr="00B250D1">
              <w:rPr>
                <w:color w:val="000000"/>
                <w:szCs w:val="24"/>
                <w:bdr w:val="none" w:sz="0" w:space="0" w:color="auto" w:frame="1"/>
              </w:rPr>
              <w:t xml:space="preserve"> o</w:t>
            </w:r>
            <w:r w:rsidRPr="00B250D1">
              <w:rPr>
                <w:rStyle w:val="normaltextrun"/>
                <w:color w:val="000000"/>
                <w:szCs w:val="24"/>
                <w:bdr w:val="none" w:sz="0" w:space="0" w:color="auto" w:frame="1"/>
              </w:rPr>
              <w:t>rientavimasis į mokinių poreikius,</w:t>
            </w:r>
            <w:r w:rsidRPr="00B250D1">
              <w:rPr>
                <w:szCs w:val="24"/>
              </w:rPr>
              <w:t xml:space="preserve"> </w:t>
            </w:r>
            <w:r w:rsidRPr="00B250D1">
              <w:rPr>
                <w:rStyle w:val="normaltextrun"/>
                <w:color w:val="000000"/>
                <w:szCs w:val="24"/>
                <w:bdr w:val="none" w:sz="0" w:space="0" w:color="auto" w:frame="1"/>
              </w:rPr>
              <w:t>mokyklos bendruomenės susitarimai dėl kiekvieno mokinio sėkmės,</w:t>
            </w:r>
            <w:r w:rsidRPr="00B250D1">
              <w:rPr>
                <w:szCs w:val="24"/>
              </w:rPr>
              <w:t xml:space="preserve"> u</w:t>
            </w:r>
            <w:r w:rsidRPr="00B250D1">
              <w:rPr>
                <w:rStyle w:val="normaltextrun"/>
                <w:color w:val="000000"/>
                <w:szCs w:val="24"/>
                <w:bdr w:val="none" w:sz="0" w:space="0" w:color="auto" w:frame="1"/>
              </w:rPr>
              <w:t>gdymo(</w:t>
            </w:r>
            <w:proofErr w:type="spellStart"/>
            <w:r w:rsidRPr="00B250D1">
              <w:rPr>
                <w:rStyle w:val="normaltextrun"/>
                <w:color w:val="000000"/>
                <w:szCs w:val="24"/>
                <w:bdr w:val="none" w:sz="0" w:space="0" w:color="auto" w:frame="1"/>
              </w:rPr>
              <w:t>si</w:t>
            </w:r>
            <w:proofErr w:type="spellEnd"/>
            <w:r w:rsidRPr="00B250D1">
              <w:rPr>
                <w:rStyle w:val="normaltextrun"/>
                <w:color w:val="000000"/>
                <w:szCs w:val="24"/>
                <w:bdr w:val="none" w:sz="0" w:space="0" w:color="auto" w:frame="1"/>
              </w:rPr>
              <w:t>) planavimas,</w:t>
            </w:r>
            <w:r w:rsidRPr="00B250D1">
              <w:rPr>
                <w:szCs w:val="24"/>
              </w:rPr>
              <w:t xml:space="preserve"> </w:t>
            </w:r>
            <w:r w:rsidRPr="00B250D1">
              <w:rPr>
                <w:rStyle w:val="normaltextrun"/>
                <w:color w:val="000000"/>
                <w:szCs w:val="24"/>
                <w:bdr w:val="none" w:sz="0" w:space="0" w:color="auto" w:frame="1"/>
              </w:rPr>
              <w:t>mokymosi lūkesčiai ir mokinių skatinimas,</w:t>
            </w:r>
            <w:r w:rsidRPr="00B250D1">
              <w:rPr>
                <w:szCs w:val="24"/>
              </w:rPr>
              <w:t xml:space="preserve"> </w:t>
            </w:r>
            <w:r w:rsidRPr="00B250D1">
              <w:rPr>
                <w:rStyle w:val="normaltextrun"/>
                <w:color w:val="000000"/>
                <w:szCs w:val="24"/>
                <w:bdr w:val="none" w:sz="0" w:space="0" w:color="auto" w:frame="1"/>
              </w:rPr>
              <w:t>ugdymo(</w:t>
            </w:r>
            <w:proofErr w:type="spellStart"/>
            <w:r w:rsidRPr="00B250D1">
              <w:rPr>
                <w:rStyle w:val="normaltextrun"/>
                <w:color w:val="000000"/>
                <w:szCs w:val="24"/>
                <w:bdr w:val="none" w:sz="0" w:space="0" w:color="auto" w:frame="1"/>
              </w:rPr>
              <w:t>si</w:t>
            </w:r>
            <w:proofErr w:type="spellEnd"/>
            <w:r w:rsidRPr="00B250D1">
              <w:rPr>
                <w:rStyle w:val="normaltextrun"/>
                <w:color w:val="000000"/>
                <w:szCs w:val="24"/>
                <w:bdr w:val="none" w:sz="0" w:space="0" w:color="auto" w:frame="1"/>
              </w:rPr>
              <w:t>) organizavimas,</w:t>
            </w:r>
            <w:r w:rsidRPr="00B250D1">
              <w:rPr>
                <w:szCs w:val="24"/>
              </w:rPr>
              <w:t xml:space="preserve"> </w:t>
            </w:r>
            <w:r w:rsidRPr="00B250D1">
              <w:rPr>
                <w:rStyle w:val="normaltextrun"/>
                <w:color w:val="000000"/>
                <w:szCs w:val="24"/>
                <w:bdr w:val="none" w:sz="0" w:space="0" w:color="auto" w:frame="1"/>
              </w:rPr>
              <w:t>mokymasis,</w:t>
            </w:r>
            <w:r w:rsidRPr="00B250D1">
              <w:rPr>
                <w:szCs w:val="24"/>
              </w:rPr>
              <w:t xml:space="preserve"> </w:t>
            </w:r>
            <w:r w:rsidRPr="00B250D1">
              <w:rPr>
                <w:rStyle w:val="normaltextrun"/>
                <w:color w:val="000000"/>
                <w:szCs w:val="24"/>
                <w:bdr w:val="none" w:sz="0" w:space="0" w:color="auto" w:frame="1"/>
              </w:rPr>
              <w:t xml:space="preserve">įsivertinimas ugdymui) </w:t>
            </w:r>
            <w:r w:rsidRPr="00B250D1">
              <w:rPr>
                <w:rStyle w:val="normaltextrun"/>
                <w:color w:val="000000"/>
                <w:szCs w:val="24"/>
                <w:shd w:val="clear" w:color="auto" w:fill="FFFFFF"/>
              </w:rPr>
              <w:t>įvertinimas pagerėjo nuo 2 lygio į 3 lygį.</w:t>
            </w:r>
          </w:p>
          <w:p w14:paraId="28B38191" w14:textId="77777777" w:rsidR="00BE084F" w:rsidRDefault="00BE084F" w:rsidP="009D57AE">
            <w:pPr>
              <w:tabs>
                <w:tab w:val="left" w:pos="993"/>
              </w:tabs>
              <w:jc w:val="both"/>
              <w:rPr>
                <w:szCs w:val="24"/>
              </w:rPr>
            </w:pPr>
          </w:p>
          <w:p w14:paraId="329802CB" w14:textId="4840E223" w:rsidR="003E5CCA" w:rsidRPr="001C1282" w:rsidRDefault="002C5B32" w:rsidP="009D57AE">
            <w:pPr>
              <w:jc w:val="both"/>
              <w:rPr>
                <w:szCs w:val="24"/>
              </w:rPr>
            </w:pPr>
            <w:r w:rsidRPr="001C1282">
              <w:rPr>
                <w:szCs w:val="24"/>
              </w:rPr>
              <w:t xml:space="preserve">1.1.1.2.1. </w:t>
            </w:r>
            <w:r w:rsidR="003E5CCA" w:rsidRPr="001C1282">
              <w:rPr>
                <w:szCs w:val="24"/>
              </w:rPr>
              <w:t>Mokinių, pasiekusių matematikos pagrindinį ir aukštesnįjį pasiekimų lygmenis, dalis nepakito, o lietuvių k. ir literatūros padidėjo - 5 proc. Mokinių pasiekimams</w:t>
            </w:r>
            <w:r w:rsidR="00EB02A7" w:rsidRPr="001C1282">
              <w:rPr>
                <w:szCs w:val="24"/>
              </w:rPr>
              <w:t xml:space="preserve"> ir sumažėjusiai motyvacijai</w:t>
            </w:r>
            <w:r w:rsidR="003E5CCA" w:rsidRPr="001C1282">
              <w:rPr>
                <w:szCs w:val="24"/>
              </w:rPr>
              <w:t xml:space="preserve"> žymios įtakos turėjo </w:t>
            </w:r>
            <w:r w:rsidR="00EB02A7" w:rsidRPr="001C1282">
              <w:rPr>
                <w:szCs w:val="24"/>
              </w:rPr>
              <w:t>sugrįžimas</w:t>
            </w:r>
            <w:r w:rsidR="003E5CCA" w:rsidRPr="001C1282">
              <w:rPr>
                <w:szCs w:val="24"/>
              </w:rPr>
              <w:t xml:space="preserve"> </w:t>
            </w:r>
            <w:r w:rsidR="00EB02A7" w:rsidRPr="001C1282">
              <w:rPr>
                <w:szCs w:val="24"/>
              </w:rPr>
              <w:t>po nuotolini</w:t>
            </w:r>
            <w:r w:rsidR="005409EF">
              <w:rPr>
                <w:szCs w:val="24"/>
              </w:rPr>
              <w:t>o</w:t>
            </w:r>
            <w:r w:rsidR="00EB02A7" w:rsidRPr="001C1282">
              <w:rPr>
                <w:szCs w:val="24"/>
              </w:rPr>
              <w:t xml:space="preserve"> mokymosi į kontaktinį</w:t>
            </w:r>
            <w:r w:rsidR="003E5CCA" w:rsidRPr="001C1282">
              <w:rPr>
                <w:szCs w:val="24"/>
              </w:rPr>
              <w:t>.</w:t>
            </w:r>
          </w:p>
          <w:p w14:paraId="34D49E59" w14:textId="77777777" w:rsidR="002C5B32" w:rsidRPr="001C1282" w:rsidRDefault="002C5B32" w:rsidP="00B250D1">
            <w:pPr>
              <w:ind w:right="28"/>
              <w:rPr>
                <w:szCs w:val="24"/>
              </w:rPr>
            </w:pPr>
            <w:r w:rsidRPr="001C1282">
              <w:rPr>
                <w:szCs w:val="24"/>
              </w:rPr>
              <w:lastRenderedPageBreak/>
              <w:t xml:space="preserve">1.1.2.1.1. Apibendrinus Kokybės krepšelio rezultatus, mokinių pažanga padidėjo nuo 71 proc. iki 75 proc. </w:t>
            </w:r>
          </w:p>
          <w:p w14:paraId="384BA73E" w14:textId="77777777" w:rsidR="002C5B32" w:rsidRPr="001C1282" w:rsidRDefault="002C5B32" w:rsidP="009D57AE">
            <w:pPr>
              <w:ind w:right="-108"/>
              <w:jc w:val="both"/>
              <w:rPr>
                <w:szCs w:val="24"/>
              </w:rPr>
            </w:pPr>
          </w:p>
          <w:p w14:paraId="46663AE0" w14:textId="77777777" w:rsidR="001C1282" w:rsidRPr="001C1282" w:rsidRDefault="001C1282" w:rsidP="009D57AE">
            <w:pPr>
              <w:jc w:val="both"/>
            </w:pPr>
          </w:p>
          <w:p w14:paraId="7D34F5C7" w14:textId="66E9F22D" w:rsidR="002C5B32" w:rsidRPr="001C1282" w:rsidRDefault="7B9F49D8" w:rsidP="009D57AE">
            <w:pPr>
              <w:jc w:val="both"/>
            </w:pPr>
            <w:r w:rsidRPr="001C1282">
              <w:t>1.1.2.2.1. 2022 m. PUPP vidutinis balas</w:t>
            </w:r>
            <w:r w:rsidR="193DB957" w:rsidRPr="001C1282">
              <w:t xml:space="preserve"> (4,42)</w:t>
            </w:r>
            <w:r w:rsidRPr="001C1282">
              <w:t xml:space="preserve">, lyginant su 2021 m. </w:t>
            </w:r>
            <w:r w:rsidR="4AF8D154" w:rsidRPr="001C1282">
              <w:t>(6,45) sumažėjo 2,03 balo.</w:t>
            </w:r>
          </w:p>
          <w:p w14:paraId="236BEA11" w14:textId="77777777" w:rsidR="001C1282" w:rsidRPr="001C1282" w:rsidRDefault="001C1282" w:rsidP="009D57AE">
            <w:pPr>
              <w:jc w:val="both"/>
            </w:pPr>
          </w:p>
          <w:p w14:paraId="145E0C79" w14:textId="16F85981" w:rsidR="002C5B32" w:rsidRPr="005409EF" w:rsidRDefault="7B9F49D8" w:rsidP="009D57AE">
            <w:pPr>
              <w:jc w:val="both"/>
              <w:rPr>
                <w:szCs w:val="24"/>
              </w:rPr>
            </w:pPr>
            <w:r w:rsidRPr="005409EF">
              <w:t>1.1.2.3.1. 2022 m. VBE vidutinis balas</w:t>
            </w:r>
            <w:r w:rsidR="03177FBE" w:rsidRPr="005409EF">
              <w:t xml:space="preserve"> (3</w:t>
            </w:r>
            <w:r w:rsidR="005409EF" w:rsidRPr="005409EF">
              <w:t>6,6</w:t>
            </w:r>
            <w:r w:rsidR="03177FBE" w:rsidRPr="005409EF">
              <w:t>)</w:t>
            </w:r>
            <w:r w:rsidRPr="005409EF">
              <w:t>, lyginant su 2021 m.</w:t>
            </w:r>
            <w:r w:rsidR="097E1622" w:rsidRPr="005409EF">
              <w:t xml:space="preserve"> (</w:t>
            </w:r>
            <w:r w:rsidR="005409EF" w:rsidRPr="005409EF">
              <w:t>31,0</w:t>
            </w:r>
            <w:r w:rsidR="097E1622" w:rsidRPr="005409EF">
              <w:t xml:space="preserve">) padidėjo </w:t>
            </w:r>
            <w:r w:rsidR="005409EF" w:rsidRPr="005409EF">
              <w:t>5</w:t>
            </w:r>
            <w:r w:rsidR="097E1622" w:rsidRPr="005409EF">
              <w:t>,6 balo. Lietuvių kalbos ir literatūros</w:t>
            </w:r>
            <w:r w:rsidR="79FAB3BC" w:rsidRPr="005409EF">
              <w:rPr>
                <w:szCs w:val="24"/>
              </w:rPr>
              <w:t xml:space="preserve"> VBE įvertinimų vidurkis</w:t>
            </w:r>
            <w:r w:rsidR="097E1622" w:rsidRPr="005409EF">
              <w:rPr>
                <w:szCs w:val="24"/>
              </w:rPr>
              <w:t xml:space="preserve"> pa</w:t>
            </w:r>
            <w:r w:rsidR="41BC64EF" w:rsidRPr="005409EF">
              <w:rPr>
                <w:szCs w:val="24"/>
              </w:rPr>
              <w:t>didėjo</w:t>
            </w:r>
            <w:r w:rsidR="097E1622" w:rsidRPr="005409EF">
              <w:rPr>
                <w:szCs w:val="24"/>
              </w:rPr>
              <w:t xml:space="preserve"> nuo 24,3 iki 41,5; istorijos – nuo 34,7 iki 49,7</w:t>
            </w:r>
            <w:r w:rsidR="276F392D" w:rsidRPr="005409EF">
              <w:rPr>
                <w:szCs w:val="24"/>
              </w:rPr>
              <w:t xml:space="preserve">. Matematikos </w:t>
            </w:r>
            <w:r w:rsidR="01791E20" w:rsidRPr="005409EF">
              <w:rPr>
                <w:szCs w:val="24"/>
              </w:rPr>
              <w:t xml:space="preserve">VBE įvertinimų vidurkis (21,3) viršijo savivaldybės (19,8) ir </w:t>
            </w:r>
            <w:r w:rsidR="1DD46FC9" w:rsidRPr="005409EF">
              <w:rPr>
                <w:szCs w:val="24"/>
              </w:rPr>
              <w:t>šalies (20,0) mokyklų vidurkius.</w:t>
            </w:r>
            <w:r w:rsidR="01791E20" w:rsidRPr="005409EF">
              <w:rPr>
                <w:szCs w:val="24"/>
              </w:rPr>
              <w:t xml:space="preserve">  </w:t>
            </w:r>
          </w:p>
          <w:p w14:paraId="47D05F44" w14:textId="77777777" w:rsidR="001C1282" w:rsidRPr="005409EF" w:rsidRDefault="001C1282" w:rsidP="009D57AE">
            <w:pPr>
              <w:jc w:val="both"/>
            </w:pPr>
          </w:p>
          <w:p w14:paraId="653AADE1" w14:textId="4993D7F3" w:rsidR="002C5B32" w:rsidRPr="001C1282" w:rsidRDefault="7B9F49D8" w:rsidP="00B250D1">
            <w:r w:rsidRPr="001C1282">
              <w:t>1.1.2.4.1. Gimnazijos naudojamoje TEAMS platformoje sukurta ir nuolat pildoma matematikos, gamtos mokslų ir IT internetinių pamokų nuorodų bazė, kuri prieinama visiems gimnazijos 5-12 kl. mokiniams.</w:t>
            </w:r>
          </w:p>
          <w:p w14:paraId="67B8B713" w14:textId="77777777" w:rsidR="001C1282" w:rsidRDefault="001C1282" w:rsidP="009D57AE">
            <w:pPr>
              <w:ind w:right="-108"/>
              <w:jc w:val="both"/>
              <w:rPr>
                <w:szCs w:val="24"/>
              </w:rPr>
            </w:pPr>
          </w:p>
          <w:p w14:paraId="7C465ECB" w14:textId="0BDB7973" w:rsidR="0048326D" w:rsidRPr="001C1282" w:rsidRDefault="0048326D" w:rsidP="009D57AE">
            <w:pPr>
              <w:jc w:val="both"/>
              <w:rPr>
                <w:szCs w:val="24"/>
              </w:rPr>
            </w:pPr>
            <w:r w:rsidRPr="001C1282">
              <w:rPr>
                <w:szCs w:val="24"/>
              </w:rPr>
              <w:t xml:space="preserve">1.1.3.1.1. 2022 m. buvo sukurtas </w:t>
            </w:r>
            <w:r w:rsidR="001426B7" w:rsidRPr="001C1282">
              <w:rPr>
                <w:szCs w:val="24"/>
              </w:rPr>
              <w:t xml:space="preserve">TEAMS mokinio </w:t>
            </w:r>
            <w:proofErr w:type="spellStart"/>
            <w:r w:rsidR="001426B7" w:rsidRPr="001C1282">
              <w:rPr>
                <w:szCs w:val="24"/>
              </w:rPr>
              <w:t>portfolio</w:t>
            </w:r>
            <w:proofErr w:type="spellEnd"/>
            <w:r w:rsidR="001426B7" w:rsidRPr="001C1282">
              <w:rPr>
                <w:szCs w:val="24"/>
              </w:rPr>
              <w:t xml:space="preserve">. </w:t>
            </w:r>
            <w:r w:rsidRPr="001C1282">
              <w:rPr>
                <w:szCs w:val="24"/>
              </w:rPr>
              <w:t xml:space="preserve"> </w:t>
            </w:r>
            <w:r w:rsidR="001426B7" w:rsidRPr="001C1282">
              <w:rPr>
                <w:szCs w:val="24"/>
              </w:rPr>
              <w:t xml:space="preserve">Mokinių, stebinčių ir matuojančių savo pasiekimus ir pažangą, dalis – 100%. </w:t>
            </w:r>
            <w:r w:rsidRPr="001C1282">
              <w:rPr>
                <w:szCs w:val="24"/>
              </w:rPr>
              <w:t>2022 m.</w:t>
            </w:r>
            <w:r w:rsidR="00694A04">
              <w:rPr>
                <w:szCs w:val="24"/>
              </w:rPr>
              <w:t xml:space="preserve"> </w:t>
            </w:r>
            <w:r w:rsidRPr="001C1282">
              <w:rPr>
                <w:szCs w:val="24"/>
              </w:rPr>
              <w:t>m. buvo vykdytas 5 – 11 klasių mokinių bendrųjų kompetencijų įsivertinimas. Stebimas įsivertinimų pokytis siekiant įvertinti, ar mokiniams pavyko patobulinti savo matuojamas kompetencijas. Rezultatai parodė, kad mokinio įgytų bendrųjų kompetencijų visumos lygis atitinka jo amžiaus grupei keliamus tikslus ir individualias galias, siekius bei ugdymosi patirtį</w:t>
            </w:r>
            <w:r w:rsidR="001426B7" w:rsidRPr="001C1282">
              <w:rPr>
                <w:szCs w:val="24"/>
              </w:rPr>
              <w:t xml:space="preserve">. Mokiniai suvokia įsivertinimo svarbą. Jų teigimu „įsivertindamas sužinau, ką tikrai moku gerai ir ko dar reiktų </w:t>
            </w:r>
            <w:r w:rsidR="001426B7" w:rsidRPr="001C1282">
              <w:rPr>
                <w:szCs w:val="24"/>
              </w:rPr>
              <w:lastRenderedPageBreak/>
              <w:t>pasimokyti (71,4%), „aš prisiimu atsakomybę už savo mokymosi rezultatus“ (63,5%). Buvo stiprinamas dialogas vertinant: „Mokytojai su manimi aptaria, kokią padariau pažangą ir ką turėčiau tobulinti“(65%).</w:t>
            </w:r>
          </w:p>
          <w:p w14:paraId="06971CD3" w14:textId="77777777" w:rsidR="0048326D" w:rsidRPr="001C1282" w:rsidRDefault="0048326D" w:rsidP="009D57AE">
            <w:pPr>
              <w:ind w:right="-108"/>
              <w:jc w:val="both"/>
              <w:rPr>
                <w:szCs w:val="24"/>
              </w:rPr>
            </w:pPr>
          </w:p>
          <w:p w14:paraId="47EE4915" w14:textId="77777777" w:rsidR="0048326D" w:rsidRPr="001C1282" w:rsidRDefault="0048326D" w:rsidP="009D57AE">
            <w:pPr>
              <w:ind w:right="-108"/>
              <w:jc w:val="both"/>
              <w:rPr>
                <w:szCs w:val="24"/>
              </w:rPr>
            </w:pPr>
            <w:r w:rsidRPr="001C1282">
              <w:rPr>
                <w:szCs w:val="24"/>
              </w:rPr>
              <w:t xml:space="preserve">1.1.3.2.1. 100 proc. gimnazijos </w:t>
            </w:r>
          </w:p>
          <w:p w14:paraId="539425DC" w14:textId="77777777" w:rsidR="0048326D" w:rsidRPr="001C1282" w:rsidRDefault="0048326D" w:rsidP="009D57AE">
            <w:pPr>
              <w:ind w:right="-108"/>
              <w:jc w:val="both"/>
              <w:rPr>
                <w:szCs w:val="24"/>
              </w:rPr>
            </w:pPr>
            <w:r w:rsidRPr="001C1282">
              <w:rPr>
                <w:szCs w:val="24"/>
              </w:rPr>
              <w:t>mokinių dalyvauja prevencinės</w:t>
            </w:r>
          </w:p>
          <w:p w14:paraId="65464790" w14:textId="77777777" w:rsidR="0048326D" w:rsidRPr="001C1282" w:rsidRDefault="0048326D" w:rsidP="009D57AE">
            <w:pPr>
              <w:ind w:right="28"/>
              <w:jc w:val="both"/>
              <w:rPr>
                <w:szCs w:val="24"/>
              </w:rPr>
            </w:pPr>
            <w:r w:rsidRPr="001C1282">
              <w:rPr>
                <w:szCs w:val="24"/>
              </w:rPr>
              <w:t xml:space="preserve">programos LIONS QUEST (1–4 kl.– „Laikas kartu“, 5–8 kl. – „Paauglystės kryžkelės“, 9–12 kl. – „Raktai į sėkmę“) užsiėmimuose. Programos elementai diegiami ir priešmokyklinio ugdymo grupės veiklose. 2022 m. refleksijos metu 90 proc. mokinių pažymėjo, jog pasitiki savimi bei geba valdyti save stresinėse situacijose, 85 proc. mokinių pažymėjo, jog įgijo įgūdžių spręsti konfliktus, problemas, 94 proc. mokinių pažymėjo, jog įgijo įsivertinimo praktikos, geba atpažinti savo pomėgius, mokymosi galimybes. Refleksijoje dalyvavo ir 2022 m. kovo-balandžio mėn. atvykusieji iš Ukrainos mokiniai.)  </w:t>
            </w:r>
          </w:p>
          <w:p w14:paraId="2A1F701D" w14:textId="77777777" w:rsidR="001426B7" w:rsidRPr="001C1282" w:rsidRDefault="001426B7" w:rsidP="009D57AE">
            <w:pPr>
              <w:ind w:right="-108"/>
              <w:jc w:val="both"/>
              <w:rPr>
                <w:szCs w:val="24"/>
              </w:rPr>
            </w:pPr>
          </w:p>
          <w:p w14:paraId="439484FB" w14:textId="7DAA0503" w:rsidR="0048326D" w:rsidRPr="001C1282" w:rsidRDefault="0048326D" w:rsidP="009D57AE">
            <w:pPr>
              <w:ind w:right="28"/>
              <w:jc w:val="both"/>
              <w:rPr>
                <w:szCs w:val="24"/>
              </w:rPr>
            </w:pPr>
            <w:r w:rsidRPr="001C1282">
              <w:rPr>
                <w:szCs w:val="24"/>
              </w:rPr>
              <w:t>1.1.3.3.1. 2022 m. 100 proc. mokinių dalyvavo „Geros savijautos“ programoje.</w:t>
            </w:r>
          </w:p>
          <w:p w14:paraId="03EFCA41" w14:textId="77777777" w:rsidR="0048326D" w:rsidRPr="001C1282" w:rsidRDefault="0048326D" w:rsidP="009D57AE">
            <w:pPr>
              <w:ind w:right="-108"/>
              <w:jc w:val="both"/>
              <w:rPr>
                <w:szCs w:val="24"/>
              </w:rPr>
            </w:pPr>
          </w:p>
          <w:p w14:paraId="5F96A722" w14:textId="77777777" w:rsidR="0048326D" w:rsidRPr="001C1282" w:rsidRDefault="0048326D" w:rsidP="009D57AE">
            <w:pPr>
              <w:ind w:right="-108"/>
              <w:jc w:val="both"/>
              <w:rPr>
                <w:szCs w:val="24"/>
              </w:rPr>
            </w:pPr>
          </w:p>
          <w:p w14:paraId="3B688005" w14:textId="1D769E5C" w:rsidR="001426B7" w:rsidRPr="001C1282" w:rsidRDefault="001426B7" w:rsidP="00144ACF">
            <w:pPr>
              <w:ind w:right="28"/>
              <w:rPr>
                <w:szCs w:val="24"/>
              </w:rPr>
            </w:pPr>
            <w:r w:rsidRPr="001C1282">
              <w:rPr>
                <w:szCs w:val="24"/>
              </w:rPr>
              <w:t>1.1.3.4.</w:t>
            </w:r>
            <w:r w:rsidRPr="00144ACF">
              <w:rPr>
                <w:szCs w:val="24"/>
              </w:rPr>
              <w:t>1. Gimnazijoje</w:t>
            </w:r>
            <w:r w:rsidR="00BB3A80" w:rsidRPr="00144ACF">
              <w:t xml:space="preserve"> įsteigti visi</w:t>
            </w:r>
            <w:r w:rsidR="003235C1" w:rsidRPr="00144ACF">
              <w:t xml:space="preserve"> būtini</w:t>
            </w:r>
            <w:r w:rsidR="00BB3A80" w:rsidRPr="00144ACF">
              <w:t xml:space="preserve"> pagalbos mokiniui specialistų etatai, kurie galimi pagal besimokančių  moki</w:t>
            </w:r>
            <w:r w:rsidR="003235C1" w:rsidRPr="00144ACF">
              <w:t>ni</w:t>
            </w:r>
            <w:r w:rsidR="00BB3A80" w:rsidRPr="00144ACF">
              <w:t>ų skaičių.</w:t>
            </w:r>
            <w:r w:rsidRPr="001C1282">
              <w:rPr>
                <w:szCs w:val="24"/>
              </w:rPr>
              <w:t xml:space="preserve"> </w:t>
            </w:r>
            <w:r w:rsidR="00BB3A80">
              <w:rPr>
                <w:szCs w:val="24"/>
              </w:rPr>
              <w:t>D</w:t>
            </w:r>
            <w:r w:rsidRPr="001C1282">
              <w:rPr>
                <w:szCs w:val="24"/>
              </w:rPr>
              <w:t>irba visa pagalbos mokiniui komanda: 2 spec.</w:t>
            </w:r>
            <w:r w:rsidR="00B563DD" w:rsidRPr="001C1282">
              <w:rPr>
                <w:szCs w:val="24"/>
              </w:rPr>
              <w:t xml:space="preserve"> </w:t>
            </w:r>
            <w:r w:rsidRPr="001C1282">
              <w:rPr>
                <w:szCs w:val="24"/>
              </w:rPr>
              <w:t xml:space="preserve">pedagogai, logopedas, psichologas, socialinis pedagogas, 3 mokytojų padėjėjai. </w:t>
            </w:r>
            <w:r w:rsidR="00B563DD" w:rsidRPr="001C1282">
              <w:rPr>
                <w:szCs w:val="24"/>
              </w:rPr>
              <w:t>100 proc. gimnazijos mokinių, esant poreikiui, gauna reikiamą pedagogų ir pagalbos mokiniui specialistų pagalbą.</w:t>
            </w:r>
            <w:r w:rsidR="005409EF">
              <w:rPr>
                <w:szCs w:val="24"/>
              </w:rPr>
              <w:t xml:space="preserve"> </w:t>
            </w:r>
          </w:p>
        </w:tc>
      </w:tr>
      <w:tr w:rsidR="003E5CCA" w:rsidRPr="00E3287E" w14:paraId="48E10CA9" w14:textId="77777777" w:rsidTr="00F32484">
        <w:trPr>
          <w:trHeight w:val="1408"/>
        </w:trPr>
        <w:tc>
          <w:tcPr>
            <w:tcW w:w="1560" w:type="dxa"/>
            <w:tcBorders>
              <w:top w:val="single" w:sz="4" w:space="0" w:color="auto"/>
              <w:left w:val="single" w:sz="4" w:space="0" w:color="auto"/>
              <w:bottom w:val="single" w:sz="4" w:space="0" w:color="auto"/>
              <w:right w:val="single" w:sz="4" w:space="0" w:color="auto"/>
            </w:tcBorders>
            <w:hideMark/>
          </w:tcPr>
          <w:p w14:paraId="2DFDD32E" w14:textId="1AEBB992" w:rsidR="003E5CCA" w:rsidRPr="001C1282" w:rsidRDefault="002B4CF3" w:rsidP="00CD11A9">
            <w:pPr>
              <w:rPr>
                <w:szCs w:val="24"/>
                <w:lang w:eastAsia="lt-LT"/>
              </w:rPr>
            </w:pPr>
            <w:r w:rsidRPr="001C1282">
              <w:rPr>
                <w:szCs w:val="24"/>
                <w:lang w:eastAsia="lt-LT"/>
              </w:rPr>
              <w:lastRenderedPageBreak/>
              <w:t>1</w:t>
            </w:r>
            <w:r w:rsidR="003E5CCA" w:rsidRPr="001C1282">
              <w:rPr>
                <w:szCs w:val="24"/>
                <w:lang w:eastAsia="lt-LT"/>
              </w:rPr>
              <w:t>.2.</w:t>
            </w:r>
            <w:r w:rsidR="00CD11A9" w:rsidRPr="001C1282">
              <w:rPr>
                <w:szCs w:val="24"/>
              </w:rPr>
              <w:t>Pasirengti diegti atnaujintą bendrųjų programų turinį gimnazijoje (veiklos sritys – lyderystė ir vadyba,</w:t>
            </w:r>
            <w:r w:rsidR="00694A04">
              <w:rPr>
                <w:szCs w:val="24"/>
              </w:rPr>
              <w:t xml:space="preserve"> </w:t>
            </w:r>
            <w:r w:rsidR="00CD11A9" w:rsidRPr="001C1282">
              <w:rPr>
                <w:szCs w:val="24"/>
              </w:rPr>
              <w:t>ugdymas(</w:t>
            </w:r>
            <w:proofErr w:type="spellStart"/>
            <w:r w:rsidR="00CD11A9" w:rsidRPr="001C1282">
              <w:rPr>
                <w:szCs w:val="24"/>
              </w:rPr>
              <w:t>is</w:t>
            </w:r>
            <w:proofErr w:type="spellEnd"/>
            <w:r w:rsidR="00CD11A9" w:rsidRPr="001C1282">
              <w:rPr>
                <w:szCs w:val="24"/>
              </w:rPr>
              <w:t xml:space="preserve">), asmenybės </w:t>
            </w:r>
            <w:proofErr w:type="spellStart"/>
            <w:r w:rsidR="00CD11A9" w:rsidRPr="001C1282">
              <w:rPr>
                <w:szCs w:val="24"/>
              </w:rPr>
              <w:t>ūgtis</w:t>
            </w:r>
            <w:proofErr w:type="spellEnd"/>
            <w:r w:rsidR="00CD11A9" w:rsidRPr="001C1282">
              <w:rPr>
                <w:szCs w:val="24"/>
              </w:rPr>
              <w:t>).</w:t>
            </w:r>
          </w:p>
        </w:tc>
        <w:tc>
          <w:tcPr>
            <w:tcW w:w="1984" w:type="dxa"/>
            <w:tcBorders>
              <w:top w:val="single" w:sz="4" w:space="0" w:color="auto"/>
              <w:left w:val="single" w:sz="4" w:space="0" w:color="auto"/>
              <w:bottom w:val="single" w:sz="4" w:space="0" w:color="auto"/>
              <w:right w:val="single" w:sz="4" w:space="0" w:color="auto"/>
            </w:tcBorders>
          </w:tcPr>
          <w:p w14:paraId="3C177169" w14:textId="77777777" w:rsidR="003E5CCA" w:rsidRPr="001C1282" w:rsidRDefault="002B4CF3" w:rsidP="00A472EB">
            <w:pPr>
              <w:rPr>
                <w:szCs w:val="24"/>
                <w:lang w:eastAsia="lt-LT"/>
              </w:rPr>
            </w:pPr>
            <w:r w:rsidRPr="001C1282">
              <w:rPr>
                <w:szCs w:val="24"/>
                <w:lang w:eastAsia="lt-LT"/>
              </w:rPr>
              <w:t>1</w:t>
            </w:r>
            <w:r w:rsidR="003E5CCA" w:rsidRPr="001C1282">
              <w:rPr>
                <w:szCs w:val="24"/>
                <w:lang w:eastAsia="lt-LT"/>
              </w:rPr>
              <w:t xml:space="preserve">.2.1. </w:t>
            </w:r>
            <w:r w:rsidR="00CD11A9" w:rsidRPr="001C1282">
              <w:rPr>
                <w:szCs w:val="24"/>
                <w:lang w:eastAsia="lt-LT"/>
              </w:rPr>
              <w:t>Plėtojama ir palaikoma atnaujintų BP diegimo vizija gimnazijoje.</w:t>
            </w:r>
          </w:p>
          <w:p w14:paraId="5B95CD12" w14:textId="77777777" w:rsidR="003E5CCA" w:rsidRPr="001C1282" w:rsidRDefault="003E5CCA" w:rsidP="00A472EB">
            <w:pPr>
              <w:rPr>
                <w:szCs w:val="24"/>
                <w:lang w:eastAsia="lt-LT"/>
              </w:rPr>
            </w:pPr>
          </w:p>
          <w:p w14:paraId="5220BBB2" w14:textId="77777777" w:rsidR="003E5CCA" w:rsidRPr="001C1282" w:rsidRDefault="003E5CCA" w:rsidP="00A472EB">
            <w:pPr>
              <w:rPr>
                <w:szCs w:val="24"/>
                <w:lang w:eastAsia="lt-LT"/>
              </w:rPr>
            </w:pPr>
          </w:p>
          <w:p w14:paraId="13CB595B" w14:textId="77777777" w:rsidR="003E5CCA" w:rsidRPr="001C1282" w:rsidRDefault="003E5CCA" w:rsidP="00A472EB">
            <w:pPr>
              <w:rPr>
                <w:szCs w:val="24"/>
                <w:lang w:eastAsia="lt-LT"/>
              </w:rPr>
            </w:pPr>
          </w:p>
          <w:p w14:paraId="6D9C8D39" w14:textId="77777777" w:rsidR="003E5CCA" w:rsidRPr="001C1282" w:rsidRDefault="003E5CCA" w:rsidP="00A472EB">
            <w:pPr>
              <w:rPr>
                <w:szCs w:val="24"/>
                <w:lang w:eastAsia="lt-LT"/>
              </w:rPr>
            </w:pPr>
          </w:p>
          <w:p w14:paraId="675E05EE" w14:textId="77777777" w:rsidR="003E5CCA" w:rsidRPr="001C1282" w:rsidRDefault="003E5CCA" w:rsidP="00A472EB">
            <w:pPr>
              <w:rPr>
                <w:szCs w:val="24"/>
                <w:lang w:eastAsia="lt-LT"/>
              </w:rPr>
            </w:pPr>
          </w:p>
          <w:p w14:paraId="2FC17F8B" w14:textId="77777777" w:rsidR="003E5CCA" w:rsidRPr="001C1282" w:rsidRDefault="003E5CCA" w:rsidP="00A472EB">
            <w:pPr>
              <w:rPr>
                <w:szCs w:val="24"/>
                <w:lang w:eastAsia="lt-LT"/>
              </w:rPr>
            </w:pPr>
          </w:p>
          <w:p w14:paraId="0A4F7224" w14:textId="77777777" w:rsidR="003E5CCA" w:rsidRPr="001C1282" w:rsidRDefault="003E5CCA" w:rsidP="00A472EB">
            <w:pPr>
              <w:rPr>
                <w:szCs w:val="24"/>
                <w:lang w:eastAsia="lt-LT"/>
              </w:rPr>
            </w:pPr>
          </w:p>
          <w:p w14:paraId="5AE48A43" w14:textId="77777777" w:rsidR="003E5CCA" w:rsidRPr="001C1282" w:rsidRDefault="003E5CCA" w:rsidP="00A472EB">
            <w:pPr>
              <w:rPr>
                <w:szCs w:val="24"/>
                <w:lang w:eastAsia="lt-LT"/>
              </w:rPr>
            </w:pPr>
          </w:p>
          <w:p w14:paraId="50F40DEB" w14:textId="77777777" w:rsidR="003E5CCA" w:rsidRPr="001C1282" w:rsidRDefault="003E5CCA" w:rsidP="00A472EB">
            <w:pPr>
              <w:rPr>
                <w:szCs w:val="24"/>
                <w:lang w:eastAsia="lt-LT"/>
              </w:rPr>
            </w:pPr>
          </w:p>
          <w:p w14:paraId="77A52294" w14:textId="77777777" w:rsidR="003E5CCA" w:rsidRPr="001C1282" w:rsidRDefault="003E5CCA" w:rsidP="00A472EB">
            <w:pPr>
              <w:rPr>
                <w:szCs w:val="24"/>
                <w:lang w:eastAsia="lt-LT"/>
              </w:rPr>
            </w:pPr>
          </w:p>
          <w:p w14:paraId="007DCDA8" w14:textId="77777777" w:rsidR="003E5CCA" w:rsidRPr="001C1282" w:rsidRDefault="003E5CCA" w:rsidP="00A472EB">
            <w:pPr>
              <w:rPr>
                <w:szCs w:val="24"/>
                <w:lang w:eastAsia="lt-LT"/>
              </w:rPr>
            </w:pPr>
          </w:p>
          <w:p w14:paraId="450EA2D7" w14:textId="77777777" w:rsidR="003E5CCA" w:rsidRPr="001C1282" w:rsidRDefault="003E5CCA" w:rsidP="00A472EB">
            <w:pPr>
              <w:rPr>
                <w:szCs w:val="24"/>
                <w:lang w:eastAsia="lt-LT"/>
              </w:rPr>
            </w:pPr>
          </w:p>
          <w:p w14:paraId="3DD355C9" w14:textId="77777777" w:rsidR="003E5CCA" w:rsidRPr="001C1282" w:rsidRDefault="003E5CCA" w:rsidP="00A472EB">
            <w:pPr>
              <w:rPr>
                <w:szCs w:val="24"/>
                <w:lang w:eastAsia="lt-LT"/>
              </w:rPr>
            </w:pPr>
          </w:p>
          <w:p w14:paraId="1A81F0B1" w14:textId="77777777" w:rsidR="003E5CCA" w:rsidRPr="001C1282" w:rsidRDefault="003E5CCA" w:rsidP="00A472EB">
            <w:pPr>
              <w:rPr>
                <w:szCs w:val="24"/>
                <w:lang w:eastAsia="lt-LT"/>
              </w:rPr>
            </w:pPr>
          </w:p>
          <w:p w14:paraId="717AAFBA" w14:textId="77777777" w:rsidR="003E5CCA" w:rsidRPr="001C1282" w:rsidRDefault="003E5CCA" w:rsidP="00A472EB">
            <w:pPr>
              <w:rPr>
                <w:szCs w:val="24"/>
                <w:lang w:eastAsia="lt-LT"/>
              </w:rPr>
            </w:pPr>
          </w:p>
          <w:p w14:paraId="56EE48EE" w14:textId="77777777" w:rsidR="003E5CCA" w:rsidRPr="001C1282" w:rsidRDefault="003E5CCA" w:rsidP="00A472EB">
            <w:pPr>
              <w:rPr>
                <w:szCs w:val="24"/>
                <w:lang w:eastAsia="lt-LT"/>
              </w:rPr>
            </w:pPr>
          </w:p>
          <w:p w14:paraId="2908EB2C" w14:textId="77777777" w:rsidR="003E5CCA" w:rsidRPr="001C1282" w:rsidRDefault="003E5CCA" w:rsidP="00A472EB">
            <w:pPr>
              <w:rPr>
                <w:szCs w:val="24"/>
                <w:lang w:eastAsia="lt-LT"/>
              </w:rPr>
            </w:pPr>
          </w:p>
          <w:p w14:paraId="121FD38A" w14:textId="77777777" w:rsidR="003E5CCA" w:rsidRPr="001C1282" w:rsidRDefault="003E5CCA" w:rsidP="00A472EB">
            <w:pPr>
              <w:rPr>
                <w:szCs w:val="24"/>
                <w:lang w:eastAsia="lt-LT"/>
              </w:rPr>
            </w:pPr>
          </w:p>
          <w:p w14:paraId="1FE2DD96" w14:textId="77777777" w:rsidR="003E5CCA" w:rsidRPr="001C1282" w:rsidRDefault="003E5CCA" w:rsidP="00A472EB">
            <w:pPr>
              <w:rPr>
                <w:szCs w:val="24"/>
                <w:lang w:eastAsia="lt-LT"/>
              </w:rPr>
            </w:pPr>
          </w:p>
          <w:p w14:paraId="27357532" w14:textId="77777777" w:rsidR="003E5CCA" w:rsidRPr="001C1282" w:rsidRDefault="003E5CCA" w:rsidP="00A472EB">
            <w:pPr>
              <w:rPr>
                <w:szCs w:val="24"/>
                <w:lang w:eastAsia="lt-LT"/>
              </w:rPr>
            </w:pPr>
          </w:p>
          <w:p w14:paraId="07F023C8" w14:textId="77777777" w:rsidR="003E5CCA" w:rsidRPr="001C1282" w:rsidRDefault="003E5CCA" w:rsidP="00A472EB">
            <w:pPr>
              <w:rPr>
                <w:szCs w:val="24"/>
                <w:lang w:eastAsia="lt-LT"/>
              </w:rPr>
            </w:pPr>
          </w:p>
          <w:p w14:paraId="4BDB5498" w14:textId="77777777" w:rsidR="003E5CCA" w:rsidRPr="001C1282" w:rsidRDefault="003E5CCA" w:rsidP="00A472EB">
            <w:pPr>
              <w:rPr>
                <w:szCs w:val="24"/>
                <w:lang w:eastAsia="lt-LT"/>
              </w:rPr>
            </w:pPr>
          </w:p>
          <w:p w14:paraId="2916C19D" w14:textId="77777777" w:rsidR="003E5CCA" w:rsidRPr="001C1282" w:rsidRDefault="003E5CCA" w:rsidP="00A472EB">
            <w:pPr>
              <w:ind w:right="-134"/>
              <w:rPr>
                <w:szCs w:val="24"/>
                <w:lang w:eastAsia="lt-LT"/>
              </w:rPr>
            </w:pPr>
          </w:p>
        </w:tc>
        <w:tc>
          <w:tcPr>
            <w:tcW w:w="2809" w:type="dxa"/>
            <w:tcBorders>
              <w:top w:val="single" w:sz="4" w:space="0" w:color="auto"/>
              <w:left w:val="single" w:sz="4" w:space="0" w:color="auto"/>
              <w:bottom w:val="single" w:sz="4" w:space="0" w:color="auto"/>
              <w:right w:val="single" w:sz="4" w:space="0" w:color="auto"/>
            </w:tcBorders>
          </w:tcPr>
          <w:p w14:paraId="58DCDB37" w14:textId="77777777" w:rsidR="00CD11A9" w:rsidRPr="001C1282" w:rsidRDefault="002B4CF3" w:rsidP="00CD11A9">
            <w:pPr>
              <w:rPr>
                <w:szCs w:val="24"/>
                <w:lang w:eastAsia="lt-LT"/>
              </w:rPr>
            </w:pPr>
            <w:r w:rsidRPr="001C1282">
              <w:rPr>
                <w:szCs w:val="24"/>
                <w:lang w:eastAsia="lt-LT"/>
              </w:rPr>
              <w:t>1</w:t>
            </w:r>
            <w:r w:rsidR="003E5CCA" w:rsidRPr="001C1282">
              <w:rPr>
                <w:szCs w:val="24"/>
                <w:lang w:eastAsia="lt-LT"/>
              </w:rPr>
              <w:t>.2.1.1.</w:t>
            </w:r>
            <w:r w:rsidR="00CD11A9" w:rsidRPr="001C1282">
              <w:rPr>
                <w:szCs w:val="24"/>
                <w:lang w:eastAsia="lt-LT"/>
              </w:rPr>
              <w:t xml:space="preserve"> Suburta UTA komanda gimnazijoje.</w:t>
            </w:r>
          </w:p>
          <w:p w14:paraId="74869460" w14:textId="77777777" w:rsidR="00C77CBB" w:rsidRPr="001C1282" w:rsidRDefault="00C77CBB" w:rsidP="00CD11A9">
            <w:pPr>
              <w:rPr>
                <w:szCs w:val="24"/>
                <w:lang w:eastAsia="lt-LT"/>
              </w:rPr>
            </w:pPr>
          </w:p>
          <w:p w14:paraId="187F57B8" w14:textId="77777777" w:rsidR="00C77CBB" w:rsidRPr="001C1282" w:rsidRDefault="00C77CBB" w:rsidP="00CD11A9">
            <w:pPr>
              <w:rPr>
                <w:szCs w:val="24"/>
                <w:lang w:eastAsia="lt-LT"/>
              </w:rPr>
            </w:pPr>
          </w:p>
          <w:p w14:paraId="6198F5C5" w14:textId="77777777" w:rsidR="00F32484" w:rsidRDefault="00F32484" w:rsidP="00CD11A9">
            <w:pPr>
              <w:rPr>
                <w:szCs w:val="24"/>
                <w:lang w:eastAsia="lt-LT"/>
              </w:rPr>
            </w:pPr>
          </w:p>
          <w:p w14:paraId="29D8DF74" w14:textId="0F30E39F" w:rsidR="00CD11A9" w:rsidRPr="001C1282" w:rsidRDefault="00C77CBB" w:rsidP="00CD11A9">
            <w:pPr>
              <w:rPr>
                <w:szCs w:val="24"/>
                <w:lang w:eastAsia="lt-LT"/>
              </w:rPr>
            </w:pPr>
            <w:r w:rsidRPr="001C1282">
              <w:rPr>
                <w:szCs w:val="24"/>
                <w:lang w:eastAsia="lt-LT"/>
              </w:rPr>
              <w:t>1</w:t>
            </w:r>
            <w:r w:rsidR="00CD11A9" w:rsidRPr="001C1282">
              <w:rPr>
                <w:szCs w:val="24"/>
                <w:lang w:eastAsia="lt-LT"/>
              </w:rPr>
              <w:t>.2.1.2. Parengtas BP diegimo planas.</w:t>
            </w:r>
          </w:p>
          <w:p w14:paraId="54738AF4" w14:textId="77777777" w:rsidR="00C77CBB" w:rsidRPr="001C1282" w:rsidRDefault="00C77CBB" w:rsidP="00CD11A9">
            <w:pPr>
              <w:rPr>
                <w:szCs w:val="24"/>
                <w:lang w:eastAsia="lt-LT"/>
              </w:rPr>
            </w:pPr>
          </w:p>
          <w:p w14:paraId="46ABBD8F" w14:textId="77777777" w:rsidR="00C77CBB" w:rsidRPr="001C1282" w:rsidRDefault="00C77CBB" w:rsidP="00CD11A9">
            <w:pPr>
              <w:rPr>
                <w:szCs w:val="24"/>
                <w:lang w:eastAsia="lt-LT"/>
              </w:rPr>
            </w:pPr>
          </w:p>
          <w:p w14:paraId="06BBA33E" w14:textId="77777777" w:rsidR="00C77CBB" w:rsidRPr="001C1282" w:rsidRDefault="00C77CBB" w:rsidP="00CD11A9">
            <w:pPr>
              <w:rPr>
                <w:szCs w:val="24"/>
                <w:lang w:eastAsia="lt-LT"/>
              </w:rPr>
            </w:pPr>
          </w:p>
          <w:p w14:paraId="464FCBC1" w14:textId="77777777" w:rsidR="00C77CBB" w:rsidRPr="001C1282" w:rsidRDefault="00C77CBB" w:rsidP="00CD11A9">
            <w:pPr>
              <w:rPr>
                <w:szCs w:val="24"/>
                <w:lang w:eastAsia="lt-LT"/>
              </w:rPr>
            </w:pPr>
          </w:p>
          <w:p w14:paraId="5C8C6B09" w14:textId="77777777" w:rsidR="00C77CBB" w:rsidRPr="001C1282" w:rsidRDefault="00C77CBB" w:rsidP="00CD11A9">
            <w:pPr>
              <w:rPr>
                <w:szCs w:val="24"/>
                <w:lang w:eastAsia="lt-LT"/>
              </w:rPr>
            </w:pPr>
          </w:p>
          <w:p w14:paraId="3382A365" w14:textId="77777777" w:rsidR="00C77CBB" w:rsidRPr="001C1282" w:rsidRDefault="00C77CBB" w:rsidP="00CD11A9">
            <w:pPr>
              <w:rPr>
                <w:szCs w:val="24"/>
                <w:lang w:eastAsia="lt-LT"/>
              </w:rPr>
            </w:pPr>
          </w:p>
          <w:p w14:paraId="5C71F136" w14:textId="77777777" w:rsidR="00C77CBB" w:rsidRPr="001C1282" w:rsidRDefault="00C77CBB" w:rsidP="00CD11A9">
            <w:pPr>
              <w:rPr>
                <w:szCs w:val="24"/>
                <w:lang w:eastAsia="lt-LT"/>
              </w:rPr>
            </w:pPr>
          </w:p>
          <w:p w14:paraId="62199465" w14:textId="77777777" w:rsidR="00C77CBB" w:rsidRPr="001C1282" w:rsidRDefault="00C77CBB" w:rsidP="00CD11A9">
            <w:pPr>
              <w:rPr>
                <w:szCs w:val="24"/>
                <w:lang w:eastAsia="lt-LT"/>
              </w:rPr>
            </w:pPr>
          </w:p>
          <w:p w14:paraId="0DA123B1" w14:textId="77777777" w:rsidR="00C77CBB" w:rsidRPr="001C1282" w:rsidRDefault="00C77CBB" w:rsidP="00CD11A9">
            <w:pPr>
              <w:rPr>
                <w:szCs w:val="24"/>
                <w:lang w:eastAsia="lt-LT"/>
              </w:rPr>
            </w:pPr>
          </w:p>
          <w:p w14:paraId="4C4CEA3D" w14:textId="77777777" w:rsidR="00C77CBB" w:rsidRPr="001C1282" w:rsidRDefault="00C77CBB" w:rsidP="00CD11A9">
            <w:pPr>
              <w:rPr>
                <w:szCs w:val="24"/>
                <w:lang w:eastAsia="lt-LT"/>
              </w:rPr>
            </w:pPr>
          </w:p>
          <w:p w14:paraId="1E157620" w14:textId="77777777" w:rsidR="00F32484" w:rsidRDefault="00F32484" w:rsidP="00CD11A9">
            <w:pPr>
              <w:rPr>
                <w:szCs w:val="24"/>
                <w:lang w:eastAsia="lt-LT"/>
              </w:rPr>
            </w:pPr>
          </w:p>
          <w:p w14:paraId="0DA758CE" w14:textId="77777777" w:rsidR="00F32484" w:rsidRDefault="00F32484" w:rsidP="00CD11A9">
            <w:pPr>
              <w:rPr>
                <w:szCs w:val="24"/>
                <w:lang w:eastAsia="lt-LT"/>
              </w:rPr>
            </w:pPr>
          </w:p>
          <w:p w14:paraId="5FDD9ABF" w14:textId="77777777" w:rsidR="00F32484" w:rsidRDefault="00F32484" w:rsidP="00CD11A9">
            <w:pPr>
              <w:rPr>
                <w:szCs w:val="24"/>
                <w:lang w:eastAsia="lt-LT"/>
              </w:rPr>
            </w:pPr>
          </w:p>
          <w:p w14:paraId="7524B55D" w14:textId="6806970C" w:rsidR="00CD11A9" w:rsidRPr="001C1282" w:rsidRDefault="00C77CBB" w:rsidP="00CD11A9">
            <w:pPr>
              <w:rPr>
                <w:szCs w:val="24"/>
                <w:lang w:eastAsia="lt-LT"/>
              </w:rPr>
            </w:pPr>
            <w:r w:rsidRPr="001C1282">
              <w:rPr>
                <w:szCs w:val="24"/>
                <w:lang w:eastAsia="lt-LT"/>
              </w:rPr>
              <w:t>1</w:t>
            </w:r>
            <w:r w:rsidR="00CD11A9" w:rsidRPr="001C1282">
              <w:rPr>
                <w:szCs w:val="24"/>
                <w:lang w:eastAsia="lt-LT"/>
              </w:rPr>
              <w:t xml:space="preserve">.2.1.3. Efektyvus komandos bendradarbiavimas su gimnazijos pedagogais. Suorganizuotų komandos susitikimų su mokytojais – 3. </w:t>
            </w:r>
          </w:p>
          <w:p w14:paraId="50895670" w14:textId="77777777" w:rsidR="00C77CBB" w:rsidRPr="001C1282" w:rsidRDefault="00C77CBB" w:rsidP="00CD11A9">
            <w:pPr>
              <w:rPr>
                <w:szCs w:val="24"/>
                <w:lang w:eastAsia="lt-LT"/>
              </w:rPr>
            </w:pPr>
          </w:p>
          <w:p w14:paraId="38C1F859" w14:textId="77777777" w:rsidR="00C77CBB" w:rsidRPr="001C1282" w:rsidRDefault="00C77CBB" w:rsidP="00CD11A9">
            <w:pPr>
              <w:rPr>
                <w:szCs w:val="24"/>
                <w:lang w:eastAsia="lt-LT"/>
              </w:rPr>
            </w:pPr>
          </w:p>
          <w:p w14:paraId="0C8FE7CE" w14:textId="77777777" w:rsidR="00C77CBB" w:rsidRPr="001C1282" w:rsidRDefault="00C77CBB" w:rsidP="00CD11A9">
            <w:pPr>
              <w:rPr>
                <w:szCs w:val="24"/>
                <w:lang w:eastAsia="lt-LT"/>
              </w:rPr>
            </w:pPr>
          </w:p>
          <w:p w14:paraId="41004F19" w14:textId="77777777" w:rsidR="00C77CBB" w:rsidRPr="001C1282" w:rsidRDefault="00C77CBB" w:rsidP="00CD11A9">
            <w:pPr>
              <w:rPr>
                <w:szCs w:val="24"/>
                <w:lang w:eastAsia="lt-LT"/>
              </w:rPr>
            </w:pPr>
          </w:p>
          <w:p w14:paraId="67C0C651" w14:textId="77777777" w:rsidR="00C77CBB" w:rsidRPr="001C1282" w:rsidRDefault="00C77CBB" w:rsidP="00CD11A9">
            <w:pPr>
              <w:rPr>
                <w:szCs w:val="24"/>
                <w:lang w:eastAsia="lt-LT"/>
              </w:rPr>
            </w:pPr>
          </w:p>
          <w:p w14:paraId="308D56CC" w14:textId="77777777" w:rsidR="00C77CBB" w:rsidRPr="001C1282" w:rsidRDefault="00C77CBB" w:rsidP="00CD11A9">
            <w:pPr>
              <w:rPr>
                <w:szCs w:val="24"/>
                <w:lang w:eastAsia="lt-LT"/>
              </w:rPr>
            </w:pPr>
          </w:p>
          <w:p w14:paraId="797E50C6" w14:textId="77777777" w:rsidR="00B563DD" w:rsidRPr="001C1282" w:rsidRDefault="00B563DD" w:rsidP="00CD11A9">
            <w:pPr>
              <w:rPr>
                <w:szCs w:val="24"/>
                <w:lang w:eastAsia="lt-LT"/>
              </w:rPr>
            </w:pPr>
          </w:p>
          <w:p w14:paraId="7B04FA47" w14:textId="77777777" w:rsidR="00B563DD" w:rsidRPr="001C1282" w:rsidRDefault="00B563DD" w:rsidP="00CD11A9">
            <w:pPr>
              <w:rPr>
                <w:szCs w:val="24"/>
                <w:lang w:eastAsia="lt-LT"/>
              </w:rPr>
            </w:pPr>
          </w:p>
          <w:p w14:paraId="2E2AF81E" w14:textId="77777777" w:rsidR="001C1282" w:rsidRDefault="001C1282" w:rsidP="00CD11A9">
            <w:pPr>
              <w:rPr>
                <w:szCs w:val="24"/>
                <w:lang w:eastAsia="lt-LT"/>
              </w:rPr>
            </w:pPr>
          </w:p>
          <w:p w14:paraId="6AF9B1A1" w14:textId="77777777" w:rsidR="00F32484" w:rsidRDefault="00F32484" w:rsidP="00CD11A9">
            <w:pPr>
              <w:rPr>
                <w:szCs w:val="24"/>
                <w:lang w:eastAsia="lt-LT"/>
              </w:rPr>
            </w:pPr>
          </w:p>
          <w:p w14:paraId="5F452F3C" w14:textId="77777777" w:rsidR="00F32484" w:rsidRDefault="00F32484" w:rsidP="00CD11A9">
            <w:pPr>
              <w:rPr>
                <w:szCs w:val="24"/>
                <w:lang w:eastAsia="lt-LT"/>
              </w:rPr>
            </w:pPr>
          </w:p>
          <w:p w14:paraId="0698EC7B" w14:textId="08206EBE" w:rsidR="00CD11A9" w:rsidRPr="001C1282" w:rsidRDefault="00C77CBB" w:rsidP="00CD11A9">
            <w:pPr>
              <w:rPr>
                <w:szCs w:val="24"/>
                <w:lang w:eastAsia="lt-LT"/>
              </w:rPr>
            </w:pPr>
            <w:r w:rsidRPr="001C1282">
              <w:rPr>
                <w:szCs w:val="24"/>
                <w:lang w:eastAsia="lt-LT"/>
              </w:rPr>
              <w:t>1</w:t>
            </w:r>
            <w:r w:rsidR="00CD11A9" w:rsidRPr="001C1282">
              <w:rPr>
                <w:szCs w:val="24"/>
                <w:lang w:eastAsia="lt-LT"/>
              </w:rPr>
              <w:t>.2.1.4. Suorganizuoti mokymai gimnazijos pedagogams.</w:t>
            </w:r>
            <w:r w:rsidR="003E5CCA" w:rsidRPr="001C1282">
              <w:rPr>
                <w:szCs w:val="24"/>
                <w:lang w:eastAsia="lt-LT"/>
              </w:rPr>
              <w:t xml:space="preserve"> </w:t>
            </w:r>
          </w:p>
          <w:p w14:paraId="30DCCCAD" w14:textId="77777777" w:rsidR="003E5CCA" w:rsidRPr="001C1282" w:rsidRDefault="003E5CCA" w:rsidP="00A472EB">
            <w:pPr>
              <w:jc w:val="both"/>
              <w:rPr>
                <w:szCs w:val="24"/>
                <w:lang w:eastAsia="lt-LT"/>
              </w:rPr>
            </w:pPr>
          </w:p>
          <w:p w14:paraId="36AF6883" w14:textId="77777777" w:rsidR="003E5CCA" w:rsidRPr="001C1282" w:rsidRDefault="003E5CCA" w:rsidP="00A472EB">
            <w:pPr>
              <w:ind w:right="-103"/>
              <w:rPr>
                <w:szCs w:val="24"/>
                <w:lang w:eastAsia="lt-LT"/>
              </w:rPr>
            </w:pPr>
          </w:p>
        </w:tc>
        <w:tc>
          <w:tcPr>
            <w:tcW w:w="3315" w:type="dxa"/>
            <w:tcBorders>
              <w:top w:val="single" w:sz="4" w:space="0" w:color="auto"/>
              <w:left w:val="single" w:sz="4" w:space="0" w:color="auto"/>
              <w:bottom w:val="single" w:sz="4" w:space="0" w:color="auto"/>
              <w:right w:val="single" w:sz="4" w:space="0" w:color="auto"/>
            </w:tcBorders>
          </w:tcPr>
          <w:p w14:paraId="1223DBB6" w14:textId="77777777" w:rsidR="00C77CBB" w:rsidRPr="001C1282" w:rsidRDefault="00C77CBB" w:rsidP="00144ACF">
            <w:pPr>
              <w:rPr>
                <w:szCs w:val="24"/>
                <w:lang w:eastAsia="lt-LT"/>
              </w:rPr>
            </w:pPr>
            <w:r w:rsidRPr="001C1282">
              <w:rPr>
                <w:szCs w:val="24"/>
                <w:lang w:eastAsia="lt-LT"/>
              </w:rPr>
              <w:t xml:space="preserve">1.2.1.1.1. Gimnazijoje suburta ir gimnazijos direktoriaus įsakymu patvirtinta UTA komanda. </w:t>
            </w:r>
          </w:p>
          <w:p w14:paraId="54C529ED" w14:textId="77777777" w:rsidR="00C77CBB" w:rsidRPr="001C1282" w:rsidRDefault="00C77CBB" w:rsidP="009D57AE">
            <w:pPr>
              <w:jc w:val="both"/>
              <w:rPr>
                <w:szCs w:val="24"/>
                <w:lang w:eastAsia="lt-LT"/>
              </w:rPr>
            </w:pPr>
          </w:p>
          <w:p w14:paraId="057B84DC" w14:textId="77777777" w:rsidR="00C77CBB" w:rsidRPr="001C1282" w:rsidRDefault="00C77CBB" w:rsidP="009D57AE">
            <w:pPr>
              <w:jc w:val="both"/>
              <w:rPr>
                <w:szCs w:val="24"/>
                <w:lang w:eastAsia="lt-LT"/>
              </w:rPr>
            </w:pPr>
            <w:r w:rsidRPr="001C1282">
              <w:rPr>
                <w:szCs w:val="24"/>
                <w:lang w:eastAsia="lt-LT"/>
              </w:rPr>
              <w:t>1.2.1.2.1. Atlikta mokyklos konteksto analizė, numatyti atnaujintų BP diegimo mokykloje laiko etapai, parengtas BP diegimo priemonių planas. Visi mokyklos pedagogai prisiėmė atsakomybę vykdyti plano priemones ir ruošėsi ugdymo procese taikyti atnaujintas BP. Nuo 2022 m. ugdymas pagal atnaujintas BP vykdomas priešmokyklinio ugdymo grupėje.</w:t>
            </w:r>
          </w:p>
          <w:p w14:paraId="1C0157D6" w14:textId="77777777" w:rsidR="00C77CBB" w:rsidRPr="001C1282" w:rsidRDefault="00C77CBB" w:rsidP="009D57AE">
            <w:pPr>
              <w:jc w:val="both"/>
              <w:rPr>
                <w:szCs w:val="24"/>
                <w:lang w:eastAsia="lt-LT"/>
              </w:rPr>
            </w:pPr>
          </w:p>
          <w:p w14:paraId="139C0019" w14:textId="54C18B7D" w:rsidR="00C77CBB" w:rsidRDefault="00C77CBB" w:rsidP="009D57AE">
            <w:pPr>
              <w:jc w:val="both"/>
              <w:rPr>
                <w:szCs w:val="24"/>
                <w:lang w:eastAsia="lt-LT"/>
              </w:rPr>
            </w:pPr>
            <w:r w:rsidRPr="001C1282">
              <w:rPr>
                <w:szCs w:val="24"/>
                <w:lang w:eastAsia="lt-LT"/>
              </w:rPr>
              <w:t>1.2.1.3.1. 2022 m. vyko efektyvus komunikavimas mokyklos BP diegimo komandos viduje bei su išorės partneriais. Gimnazijos UTA komanda organizavo susitikimus su metodinėmis grupėmis, aptarė Bendrojo ugdymo programų projektus, mokytojų tarybos posėdžio metu skaitė ir analizavo  pranešimus „UTA gairės”, „Atn</w:t>
            </w:r>
            <w:r w:rsidR="00B563DD" w:rsidRPr="001C1282">
              <w:rPr>
                <w:szCs w:val="24"/>
                <w:lang w:eastAsia="lt-LT"/>
              </w:rPr>
              <w:t>aujintas kompetencijų aprašas”, suorganizuota metodinė diena „Pasirengimas ugdymo turinio atnaujinimui: tikslų ir konteksto nustatymas“</w:t>
            </w:r>
            <w:r w:rsidR="00144ACF">
              <w:rPr>
                <w:szCs w:val="24"/>
                <w:lang w:eastAsia="lt-LT"/>
              </w:rPr>
              <w:t>.</w:t>
            </w:r>
          </w:p>
          <w:p w14:paraId="7CE7BA09" w14:textId="77777777" w:rsidR="001C1282" w:rsidRPr="001C1282" w:rsidRDefault="001C1282" w:rsidP="009D57AE">
            <w:pPr>
              <w:jc w:val="both"/>
              <w:rPr>
                <w:szCs w:val="24"/>
                <w:lang w:eastAsia="lt-LT"/>
              </w:rPr>
            </w:pPr>
          </w:p>
          <w:p w14:paraId="2C934AFB" w14:textId="77777777" w:rsidR="003E5CCA" w:rsidRPr="001C1282" w:rsidRDefault="00C77CBB" w:rsidP="009D57AE">
            <w:pPr>
              <w:jc w:val="both"/>
              <w:rPr>
                <w:szCs w:val="24"/>
                <w:lang w:eastAsia="lt-LT"/>
              </w:rPr>
            </w:pPr>
            <w:r w:rsidRPr="001C1282">
              <w:rPr>
                <w:szCs w:val="24"/>
                <w:lang w:eastAsia="lt-LT"/>
              </w:rPr>
              <w:t xml:space="preserve">1.2.1.4.1. Visi mokytojai dalyvavo seminare „Susitarimai ir veikimas kartu rengiantis dirbti pagal atnaujintas bendrojo ugdymo programas”. </w:t>
            </w:r>
          </w:p>
        </w:tc>
      </w:tr>
      <w:tr w:rsidR="003E5CCA" w:rsidRPr="00E3287E" w14:paraId="7DC50E79" w14:textId="77777777" w:rsidTr="00F32484">
        <w:tc>
          <w:tcPr>
            <w:tcW w:w="1560" w:type="dxa"/>
            <w:tcBorders>
              <w:top w:val="single" w:sz="4" w:space="0" w:color="auto"/>
              <w:left w:val="single" w:sz="4" w:space="0" w:color="auto"/>
              <w:bottom w:val="single" w:sz="4" w:space="0" w:color="auto"/>
              <w:right w:val="single" w:sz="4" w:space="0" w:color="auto"/>
            </w:tcBorders>
          </w:tcPr>
          <w:p w14:paraId="35D0CAF4" w14:textId="77777777" w:rsidR="00C77CBB" w:rsidRPr="001C1282" w:rsidRDefault="002B4CF3" w:rsidP="00C77CBB">
            <w:pPr>
              <w:rPr>
                <w:szCs w:val="24"/>
                <w:lang w:eastAsia="lt-LT"/>
              </w:rPr>
            </w:pPr>
            <w:r w:rsidRPr="001C1282">
              <w:rPr>
                <w:szCs w:val="24"/>
                <w:lang w:eastAsia="lt-LT"/>
              </w:rPr>
              <w:t>1</w:t>
            </w:r>
            <w:r w:rsidR="00C77CBB" w:rsidRPr="001C1282">
              <w:rPr>
                <w:szCs w:val="24"/>
                <w:lang w:eastAsia="lt-LT"/>
              </w:rPr>
              <w:t xml:space="preserve">.3. Didinti STEAM mokslų patrauklumą (veiklos sritys </w:t>
            </w:r>
          </w:p>
          <w:p w14:paraId="2222F72E" w14:textId="77777777" w:rsidR="00C77CBB" w:rsidRPr="001C1282" w:rsidRDefault="00C77CBB" w:rsidP="00C77CBB">
            <w:pPr>
              <w:rPr>
                <w:i/>
                <w:szCs w:val="24"/>
                <w:lang w:eastAsia="lt-LT"/>
              </w:rPr>
            </w:pPr>
            <w:r w:rsidRPr="001C1282">
              <w:rPr>
                <w:szCs w:val="24"/>
                <w:lang w:eastAsia="lt-LT"/>
              </w:rPr>
              <w:t>– ugdymas(</w:t>
            </w:r>
            <w:proofErr w:type="spellStart"/>
            <w:r w:rsidRPr="001C1282">
              <w:rPr>
                <w:szCs w:val="24"/>
                <w:lang w:eastAsia="lt-LT"/>
              </w:rPr>
              <w:t>is</w:t>
            </w:r>
            <w:proofErr w:type="spellEnd"/>
            <w:r w:rsidRPr="001C1282">
              <w:rPr>
                <w:szCs w:val="24"/>
                <w:lang w:eastAsia="lt-LT"/>
              </w:rPr>
              <w:t xml:space="preserve">), asmenybės </w:t>
            </w:r>
            <w:proofErr w:type="spellStart"/>
            <w:r w:rsidRPr="001C1282">
              <w:rPr>
                <w:szCs w:val="24"/>
                <w:lang w:eastAsia="lt-LT"/>
              </w:rPr>
              <w:t>ūgtis</w:t>
            </w:r>
            <w:proofErr w:type="spellEnd"/>
            <w:r w:rsidRPr="001C1282">
              <w:rPr>
                <w:szCs w:val="24"/>
                <w:lang w:eastAsia="lt-LT"/>
              </w:rPr>
              <w:t>).</w:t>
            </w:r>
          </w:p>
          <w:p w14:paraId="3691E7B2" w14:textId="77777777" w:rsidR="003E5CCA" w:rsidRPr="001C1282" w:rsidRDefault="003E5CCA" w:rsidP="00A472EB">
            <w:pPr>
              <w:rPr>
                <w:i/>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ACB1480" w14:textId="77777777" w:rsidR="003E5CCA" w:rsidRPr="001C1282" w:rsidRDefault="002B4CF3" w:rsidP="00A472EB">
            <w:pPr>
              <w:rPr>
                <w:szCs w:val="24"/>
                <w:lang w:eastAsia="lt-LT"/>
              </w:rPr>
            </w:pPr>
            <w:r w:rsidRPr="001C1282">
              <w:rPr>
                <w:szCs w:val="24"/>
                <w:lang w:eastAsia="lt-LT"/>
              </w:rPr>
              <w:lastRenderedPageBreak/>
              <w:t>1</w:t>
            </w:r>
            <w:r w:rsidR="003E5CCA" w:rsidRPr="001C1282">
              <w:rPr>
                <w:szCs w:val="24"/>
                <w:lang w:eastAsia="lt-LT"/>
              </w:rPr>
              <w:t xml:space="preserve">.3.1. </w:t>
            </w:r>
            <w:r w:rsidR="00C77CBB" w:rsidRPr="001C1282">
              <w:rPr>
                <w:szCs w:val="24"/>
                <w:lang w:eastAsia="lt-LT"/>
              </w:rPr>
              <w:t>STEAM mokyklų tinklo programos įgyvendinimas.</w:t>
            </w:r>
          </w:p>
          <w:p w14:paraId="526770CE" w14:textId="77777777" w:rsidR="00C77CBB" w:rsidRPr="001C1282" w:rsidRDefault="00C77CBB" w:rsidP="00A472EB">
            <w:pPr>
              <w:rPr>
                <w:szCs w:val="24"/>
                <w:lang w:eastAsia="lt-LT"/>
              </w:rPr>
            </w:pPr>
          </w:p>
          <w:p w14:paraId="7CBEED82" w14:textId="77777777" w:rsidR="00C77CBB" w:rsidRPr="001C1282" w:rsidRDefault="00C77CBB" w:rsidP="00C77CBB">
            <w:pPr>
              <w:rPr>
                <w:szCs w:val="24"/>
                <w:lang w:eastAsia="lt-LT"/>
              </w:rPr>
            </w:pPr>
          </w:p>
          <w:p w14:paraId="6E36661F" w14:textId="77777777" w:rsidR="00C77CBB" w:rsidRPr="001C1282" w:rsidRDefault="00C77CBB" w:rsidP="00C77CBB">
            <w:pPr>
              <w:rPr>
                <w:szCs w:val="24"/>
                <w:lang w:eastAsia="lt-LT"/>
              </w:rPr>
            </w:pPr>
          </w:p>
          <w:p w14:paraId="38645DC7" w14:textId="77777777" w:rsidR="00C77CBB" w:rsidRPr="001C1282" w:rsidRDefault="00C77CBB" w:rsidP="00C77CBB">
            <w:pPr>
              <w:rPr>
                <w:szCs w:val="24"/>
                <w:lang w:eastAsia="lt-LT"/>
              </w:rPr>
            </w:pPr>
          </w:p>
          <w:p w14:paraId="135E58C4" w14:textId="77777777" w:rsidR="00C77CBB" w:rsidRPr="001C1282" w:rsidRDefault="00C77CBB" w:rsidP="00C77CBB">
            <w:pPr>
              <w:rPr>
                <w:szCs w:val="24"/>
                <w:lang w:eastAsia="lt-LT"/>
              </w:rPr>
            </w:pPr>
          </w:p>
          <w:p w14:paraId="76C40CE4" w14:textId="77777777" w:rsidR="001C1282" w:rsidRDefault="001C1282" w:rsidP="00C77CBB">
            <w:pPr>
              <w:rPr>
                <w:szCs w:val="24"/>
                <w:lang w:eastAsia="lt-LT"/>
              </w:rPr>
            </w:pPr>
          </w:p>
          <w:p w14:paraId="685CBDB1" w14:textId="77777777" w:rsidR="001C1282" w:rsidRDefault="001C1282" w:rsidP="00C77CBB">
            <w:pPr>
              <w:rPr>
                <w:szCs w:val="24"/>
                <w:lang w:eastAsia="lt-LT"/>
              </w:rPr>
            </w:pPr>
          </w:p>
          <w:p w14:paraId="3E580076" w14:textId="77777777" w:rsidR="001C1282" w:rsidRDefault="001C1282" w:rsidP="00C77CBB">
            <w:pPr>
              <w:rPr>
                <w:szCs w:val="24"/>
                <w:lang w:eastAsia="lt-LT"/>
              </w:rPr>
            </w:pPr>
          </w:p>
          <w:p w14:paraId="6A61A416" w14:textId="77777777" w:rsidR="001C1282" w:rsidRDefault="001C1282" w:rsidP="00C77CBB">
            <w:pPr>
              <w:rPr>
                <w:szCs w:val="24"/>
                <w:lang w:eastAsia="lt-LT"/>
              </w:rPr>
            </w:pPr>
          </w:p>
          <w:p w14:paraId="4FCA0097" w14:textId="77777777" w:rsidR="001C1282" w:rsidRDefault="001C1282" w:rsidP="00C77CBB">
            <w:pPr>
              <w:rPr>
                <w:szCs w:val="24"/>
                <w:lang w:eastAsia="lt-LT"/>
              </w:rPr>
            </w:pPr>
          </w:p>
          <w:p w14:paraId="058C9023" w14:textId="77777777" w:rsidR="001C1282" w:rsidRDefault="001C1282" w:rsidP="00C77CBB">
            <w:pPr>
              <w:rPr>
                <w:szCs w:val="24"/>
                <w:lang w:eastAsia="lt-LT"/>
              </w:rPr>
            </w:pPr>
          </w:p>
          <w:p w14:paraId="2D93B391" w14:textId="77777777" w:rsidR="001C1282" w:rsidRDefault="001C1282" w:rsidP="00C77CBB">
            <w:pPr>
              <w:rPr>
                <w:szCs w:val="24"/>
                <w:lang w:eastAsia="lt-LT"/>
              </w:rPr>
            </w:pPr>
          </w:p>
          <w:p w14:paraId="787F375D" w14:textId="77777777" w:rsidR="001C1282" w:rsidRDefault="001C1282" w:rsidP="00C77CBB">
            <w:pPr>
              <w:rPr>
                <w:szCs w:val="24"/>
                <w:lang w:eastAsia="lt-LT"/>
              </w:rPr>
            </w:pPr>
          </w:p>
          <w:p w14:paraId="054BAE24" w14:textId="77777777" w:rsidR="001C1282" w:rsidRDefault="001C1282" w:rsidP="00C77CBB">
            <w:pPr>
              <w:rPr>
                <w:szCs w:val="24"/>
                <w:lang w:eastAsia="lt-LT"/>
              </w:rPr>
            </w:pPr>
          </w:p>
          <w:p w14:paraId="7BC17CC3" w14:textId="77777777" w:rsidR="001C1282" w:rsidRDefault="001C1282" w:rsidP="00C77CBB">
            <w:pPr>
              <w:rPr>
                <w:szCs w:val="24"/>
                <w:lang w:eastAsia="lt-LT"/>
              </w:rPr>
            </w:pPr>
          </w:p>
          <w:p w14:paraId="432C815F" w14:textId="77777777" w:rsidR="001C1282" w:rsidRDefault="001C1282" w:rsidP="00C77CBB">
            <w:pPr>
              <w:rPr>
                <w:szCs w:val="24"/>
                <w:lang w:eastAsia="lt-LT"/>
              </w:rPr>
            </w:pPr>
          </w:p>
          <w:p w14:paraId="4E8C5616" w14:textId="77777777" w:rsidR="001C1282" w:rsidRDefault="001C1282" w:rsidP="00C77CBB">
            <w:pPr>
              <w:rPr>
                <w:szCs w:val="24"/>
                <w:lang w:eastAsia="lt-LT"/>
              </w:rPr>
            </w:pPr>
          </w:p>
          <w:p w14:paraId="482A090F" w14:textId="77777777" w:rsidR="001C1282" w:rsidRDefault="001C1282" w:rsidP="00C77CBB">
            <w:pPr>
              <w:rPr>
                <w:szCs w:val="24"/>
                <w:lang w:eastAsia="lt-LT"/>
              </w:rPr>
            </w:pPr>
          </w:p>
          <w:p w14:paraId="152117DE" w14:textId="77777777" w:rsidR="001C1282" w:rsidRDefault="001C1282" w:rsidP="00C77CBB">
            <w:pPr>
              <w:rPr>
                <w:szCs w:val="24"/>
                <w:lang w:eastAsia="lt-LT"/>
              </w:rPr>
            </w:pPr>
          </w:p>
          <w:p w14:paraId="79D191BA" w14:textId="77777777" w:rsidR="001C1282" w:rsidRDefault="001C1282" w:rsidP="00C77CBB">
            <w:pPr>
              <w:rPr>
                <w:szCs w:val="24"/>
                <w:lang w:eastAsia="lt-LT"/>
              </w:rPr>
            </w:pPr>
          </w:p>
          <w:p w14:paraId="176A719B" w14:textId="77777777" w:rsidR="001C1282" w:rsidRDefault="001C1282" w:rsidP="00C77CBB">
            <w:pPr>
              <w:rPr>
                <w:szCs w:val="24"/>
                <w:lang w:eastAsia="lt-LT"/>
              </w:rPr>
            </w:pPr>
          </w:p>
          <w:p w14:paraId="16C41BE5" w14:textId="77777777" w:rsidR="001C1282" w:rsidRDefault="001C1282" w:rsidP="00C77CBB">
            <w:pPr>
              <w:rPr>
                <w:szCs w:val="24"/>
                <w:lang w:eastAsia="lt-LT"/>
              </w:rPr>
            </w:pPr>
          </w:p>
          <w:p w14:paraId="471C265B" w14:textId="77777777" w:rsidR="001C1282" w:rsidRDefault="001C1282" w:rsidP="00C77CBB">
            <w:pPr>
              <w:rPr>
                <w:szCs w:val="24"/>
                <w:lang w:eastAsia="lt-LT"/>
              </w:rPr>
            </w:pPr>
          </w:p>
          <w:p w14:paraId="59E82505" w14:textId="162CBD8E" w:rsidR="001C1282" w:rsidRDefault="001C1282" w:rsidP="00C77CBB">
            <w:pPr>
              <w:rPr>
                <w:szCs w:val="24"/>
                <w:lang w:eastAsia="lt-LT"/>
              </w:rPr>
            </w:pPr>
          </w:p>
          <w:p w14:paraId="4D70B525" w14:textId="77777777" w:rsidR="00144ACF" w:rsidRDefault="00144ACF" w:rsidP="00C77CBB">
            <w:pPr>
              <w:rPr>
                <w:szCs w:val="24"/>
                <w:lang w:eastAsia="lt-LT"/>
              </w:rPr>
            </w:pPr>
          </w:p>
          <w:p w14:paraId="630B6216" w14:textId="77777777" w:rsidR="00BB3A80" w:rsidRDefault="00BB3A80" w:rsidP="00C77CBB">
            <w:pPr>
              <w:rPr>
                <w:szCs w:val="24"/>
                <w:lang w:eastAsia="lt-LT"/>
              </w:rPr>
            </w:pPr>
          </w:p>
          <w:p w14:paraId="0299CA7B" w14:textId="39E10436" w:rsidR="00C77CBB" w:rsidRPr="001C1282" w:rsidRDefault="00C77CBB" w:rsidP="00C77CBB">
            <w:pPr>
              <w:rPr>
                <w:szCs w:val="24"/>
                <w:lang w:eastAsia="lt-LT"/>
              </w:rPr>
            </w:pPr>
            <w:r w:rsidRPr="001C1282">
              <w:rPr>
                <w:szCs w:val="24"/>
                <w:lang w:eastAsia="lt-LT"/>
              </w:rPr>
              <w:t>1.3.2.</w:t>
            </w:r>
            <w:r w:rsidRPr="001C1282">
              <w:t xml:space="preserve"> </w:t>
            </w:r>
            <w:r w:rsidRPr="001C1282">
              <w:rPr>
                <w:szCs w:val="24"/>
                <w:lang w:eastAsia="lt-LT"/>
              </w:rPr>
              <w:t xml:space="preserve">Aktyvesnis, </w:t>
            </w:r>
          </w:p>
          <w:p w14:paraId="01FF15E0" w14:textId="77777777" w:rsidR="00C77CBB" w:rsidRPr="001C1282" w:rsidRDefault="00C77CBB" w:rsidP="00C77CBB">
            <w:pPr>
              <w:rPr>
                <w:szCs w:val="24"/>
                <w:lang w:eastAsia="lt-LT"/>
              </w:rPr>
            </w:pPr>
            <w:r w:rsidRPr="001C1282">
              <w:rPr>
                <w:szCs w:val="24"/>
                <w:lang w:eastAsia="lt-LT"/>
              </w:rPr>
              <w:t xml:space="preserve">mokinių motyvaciją </w:t>
            </w:r>
          </w:p>
          <w:p w14:paraId="75B46820" w14:textId="77777777" w:rsidR="00C77CBB" w:rsidRPr="001C1282" w:rsidRDefault="00C77CBB" w:rsidP="00C77CBB">
            <w:pPr>
              <w:rPr>
                <w:szCs w:val="24"/>
                <w:lang w:eastAsia="lt-LT"/>
              </w:rPr>
            </w:pPr>
            <w:r w:rsidRPr="001C1282">
              <w:rPr>
                <w:szCs w:val="24"/>
                <w:lang w:eastAsia="lt-LT"/>
              </w:rPr>
              <w:t xml:space="preserve">didinantis, tyrinėjimais, </w:t>
            </w:r>
          </w:p>
          <w:p w14:paraId="6EFDB645" w14:textId="77777777" w:rsidR="00C77CBB" w:rsidRPr="001C1282" w:rsidRDefault="00C77CBB" w:rsidP="00C77CBB">
            <w:pPr>
              <w:rPr>
                <w:szCs w:val="24"/>
                <w:lang w:eastAsia="lt-LT"/>
              </w:rPr>
            </w:pPr>
            <w:r w:rsidRPr="001C1282">
              <w:rPr>
                <w:szCs w:val="24"/>
                <w:lang w:eastAsia="lt-LT"/>
              </w:rPr>
              <w:t xml:space="preserve">atradimais grįstas </w:t>
            </w:r>
          </w:p>
          <w:p w14:paraId="63744436" w14:textId="77777777" w:rsidR="00C77CBB" w:rsidRPr="001C1282" w:rsidRDefault="00C77CBB" w:rsidP="00C77CBB">
            <w:pPr>
              <w:rPr>
                <w:szCs w:val="24"/>
                <w:lang w:eastAsia="lt-LT"/>
              </w:rPr>
            </w:pPr>
            <w:r w:rsidRPr="001C1282">
              <w:rPr>
                <w:szCs w:val="24"/>
                <w:lang w:eastAsia="lt-LT"/>
              </w:rPr>
              <w:t>mokinių mokymas(</w:t>
            </w:r>
            <w:proofErr w:type="spellStart"/>
            <w:r w:rsidRPr="001C1282">
              <w:rPr>
                <w:szCs w:val="24"/>
                <w:lang w:eastAsia="lt-LT"/>
              </w:rPr>
              <w:t>is</w:t>
            </w:r>
            <w:proofErr w:type="spellEnd"/>
            <w:r w:rsidRPr="001C1282">
              <w:rPr>
                <w:szCs w:val="24"/>
                <w:lang w:eastAsia="lt-LT"/>
              </w:rPr>
              <w:t xml:space="preserve">) </w:t>
            </w:r>
          </w:p>
          <w:p w14:paraId="10580BBE" w14:textId="77777777" w:rsidR="00C77CBB" w:rsidRPr="001C1282" w:rsidRDefault="00C77CBB" w:rsidP="00C77CBB">
            <w:pPr>
              <w:rPr>
                <w:szCs w:val="24"/>
                <w:lang w:eastAsia="lt-LT"/>
              </w:rPr>
            </w:pPr>
            <w:r w:rsidRPr="001C1282">
              <w:rPr>
                <w:szCs w:val="24"/>
                <w:lang w:eastAsia="lt-LT"/>
              </w:rPr>
              <w:t>STEAM mokyklų tinkle.</w:t>
            </w:r>
          </w:p>
          <w:p w14:paraId="62EBF9A1" w14:textId="77777777" w:rsidR="00C77CBB" w:rsidRPr="001C1282" w:rsidRDefault="00C77CBB" w:rsidP="00C77CBB">
            <w:pPr>
              <w:rPr>
                <w:szCs w:val="24"/>
                <w:lang w:eastAsia="lt-LT"/>
              </w:rPr>
            </w:pPr>
          </w:p>
          <w:p w14:paraId="0C6C2CD5" w14:textId="77777777" w:rsidR="00C77CBB" w:rsidRPr="001C1282" w:rsidRDefault="00C77CBB" w:rsidP="00C77CBB">
            <w:pPr>
              <w:rPr>
                <w:szCs w:val="24"/>
                <w:lang w:eastAsia="lt-LT"/>
              </w:rPr>
            </w:pPr>
          </w:p>
          <w:p w14:paraId="709E88E4" w14:textId="77777777" w:rsidR="004D6251" w:rsidRPr="001C1282" w:rsidRDefault="004D6251" w:rsidP="00C77CBB">
            <w:pPr>
              <w:rPr>
                <w:szCs w:val="24"/>
                <w:lang w:eastAsia="lt-LT"/>
              </w:rPr>
            </w:pPr>
          </w:p>
          <w:p w14:paraId="508C98E9" w14:textId="77777777" w:rsidR="00B563DD" w:rsidRPr="001C1282" w:rsidRDefault="00B563DD" w:rsidP="00C77CBB">
            <w:pPr>
              <w:rPr>
                <w:szCs w:val="24"/>
                <w:lang w:eastAsia="lt-LT"/>
              </w:rPr>
            </w:pPr>
          </w:p>
          <w:p w14:paraId="779F8E76" w14:textId="77777777" w:rsidR="00B563DD" w:rsidRPr="001C1282" w:rsidRDefault="00B563DD" w:rsidP="00C77CBB">
            <w:pPr>
              <w:rPr>
                <w:szCs w:val="24"/>
                <w:lang w:eastAsia="lt-LT"/>
              </w:rPr>
            </w:pPr>
          </w:p>
          <w:p w14:paraId="7818863E" w14:textId="77777777" w:rsidR="00B563DD" w:rsidRPr="001C1282" w:rsidRDefault="00B563DD" w:rsidP="00C77CBB">
            <w:pPr>
              <w:rPr>
                <w:szCs w:val="24"/>
                <w:lang w:eastAsia="lt-LT"/>
              </w:rPr>
            </w:pPr>
          </w:p>
          <w:p w14:paraId="43D6B1D6" w14:textId="77777777" w:rsidR="00B563DD" w:rsidRPr="001C1282" w:rsidRDefault="00B563DD" w:rsidP="00C77CBB">
            <w:pPr>
              <w:rPr>
                <w:szCs w:val="24"/>
                <w:lang w:eastAsia="lt-LT"/>
              </w:rPr>
            </w:pPr>
          </w:p>
          <w:p w14:paraId="25D774CA" w14:textId="77777777" w:rsidR="00F32484" w:rsidRDefault="00F32484" w:rsidP="00C77CBB">
            <w:pPr>
              <w:rPr>
                <w:szCs w:val="24"/>
                <w:lang w:eastAsia="lt-LT"/>
              </w:rPr>
            </w:pPr>
          </w:p>
          <w:p w14:paraId="0AFCD14F" w14:textId="77777777" w:rsidR="002620C4" w:rsidRDefault="002620C4" w:rsidP="00C77CBB">
            <w:pPr>
              <w:rPr>
                <w:szCs w:val="24"/>
                <w:lang w:eastAsia="lt-LT"/>
              </w:rPr>
            </w:pPr>
          </w:p>
          <w:p w14:paraId="4F3254E7" w14:textId="77777777" w:rsidR="002620C4" w:rsidRDefault="002620C4" w:rsidP="00C77CBB">
            <w:pPr>
              <w:rPr>
                <w:szCs w:val="24"/>
                <w:lang w:eastAsia="lt-LT"/>
              </w:rPr>
            </w:pPr>
          </w:p>
          <w:p w14:paraId="0D294A28" w14:textId="77777777" w:rsidR="002620C4" w:rsidRDefault="002620C4" w:rsidP="00C77CBB">
            <w:pPr>
              <w:rPr>
                <w:szCs w:val="24"/>
                <w:lang w:eastAsia="lt-LT"/>
              </w:rPr>
            </w:pPr>
          </w:p>
          <w:p w14:paraId="3DF206AB" w14:textId="77777777" w:rsidR="002620C4" w:rsidRDefault="002620C4" w:rsidP="00C77CBB">
            <w:pPr>
              <w:rPr>
                <w:szCs w:val="24"/>
                <w:lang w:eastAsia="lt-LT"/>
              </w:rPr>
            </w:pPr>
          </w:p>
          <w:p w14:paraId="76E758F2" w14:textId="77777777" w:rsidR="002620C4" w:rsidRDefault="002620C4" w:rsidP="00C77CBB">
            <w:pPr>
              <w:rPr>
                <w:szCs w:val="24"/>
                <w:lang w:eastAsia="lt-LT"/>
              </w:rPr>
            </w:pPr>
          </w:p>
          <w:p w14:paraId="19B9D319" w14:textId="77777777" w:rsidR="002620C4" w:rsidRDefault="002620C4" w:rsidP="00C77CBB">
            <w:pPr>
              <w:rPr>
                <w:szCs w:val="24"/>
                <w:lang w:eastAsia="lt-LT"/>
              </w:rPr>
            </w:pPr>
          </w:p>
          <w:p w14:paraId="315678E4" w14:textId="77777777" w:rsidR="002620C4" w:rsidRDefault="002620C4" w:rsidP="00C77CBB">
            <w:pPr>
              <w:rPr>
                <w:szCs w:val="24"/>
                <w:lang w:eastAsia="lt-LT"/>
              </w:rPr>
            </w:pPr>
          </w:p>
          <w:p w14:paraId="0EA01CB5" w14:textId="77777777" w:rsidR="002620C4" w:rsidRDefault="002620C4" w:rsidP="00C77CBB">
            <w:pPr>
              <w:rPr>
                <w:szCs w:val="24"/>
                <w:lang w:eastAsia="lt-LT"/>
              </w:rPr>
            </w:pPr>
          </w:p>
          <w:p w14:paraId="7450027A" w14:textId="77777777" w:rsidR="002620C4" w:rsidRDefault="002620C4" w:rsidP="00C77CBB">
            <w:pPr>
              <w:rPr>
                <w:szCs w:val="24"/>
                <w:lang w:eastAsia="lt-LT"/>
              </w:rPr>
            </w:pPr>
          </w:p>
          <w:p w14:paraId="7A041CAC" w14:textId="77777777" w:rsidR="002620C4" w:rsidRDefault="002620C4" w:rsidP="00C77CBB">
            <w:pPr>
              <w:rPr>
                <w:szCs w:val="24"/>
                <w:lang w:eastAsia="lt-LT"/>
              </w:rPr>
            </w:pPr>
          </w:p>
          <w:p w14:paraId="70BB5BF5" w14:textId="77777777" w:rsidR="002620C4" w:rsidRDefault="002620C4" w:rsidP="00C77CBB">
            <w:pPr>
              <w:rPr>
                <w:szCs w:val="24"/>
                <w:lang w:eastAsia="lt-LT"/>
              </w:rPr>
            </w:pPr>
          </w:p>
          <w:p w14:paraId="014950C3" w14:textId="77777777" w:rsidR="002620C4" w:rsidRDefault="002620C4" w:rsidP="00C77CBB">
            <w:pPr>
              <w:rPr>
                <w:szCs w:val="24"/>
                <w:lang w:eastAsia="lt-LT"/>
              </w:rPr>
            </w:pPr>
          </w:p>
          <w:p w14:paraId="2A5C0D62" w14:textId="297825A7" w:rsidR="00C77CBB" w:rsidRPr="001C1282" w:rsidRDefault="00C77CBB" w:rsidP="00C77CBB">
            <w:pPr>
              <w:rPr>
                <w:szCs w:val="24"/>
                <w:lang w:eastAsia="lt-LT"/>
              </w:rPr>
            </w:pPr>
            <w:r w:rsidRPr="001C1282">
              <w:rPr>
                <w:szCs w:val="24"/>
                <w:lang w:eastAsia="lt-LT"/>
              </w:rPr>
              <w:t>1.3.3.</w:t>
            </w:r>
            <w:r w:rsidRPr="001C1282">
              <w:t xml:space="preserve"> </w:t>
            </w:r>
            <w:r w:rsidRPr="001C1282">
              <w:rPr>
                <w:szCs w:val="24"/>
                <w:lang w:eastAsia="lt-LT"/>
              </w:rPr>
              <w:t xml:space="preserve">Patirtinio </w:t>
            </w:r>
          </w:p>
          <w:p w14:paraId="06F8474D" w14:textId="77777777" w:rsidR="00C77CBB" w:rsidRPr="001C1282" w:rsidRDefault="00C77CBB" w:rsidP="00C77CBB">
            <w:pPr>
              <w:rPr>
                <w:szCs w:val="24"/>
                <w:lang w:eastAsia="lt-LT"/>
              </w:rPr>
            </w:pPr>
            <w:r w:rsidRPr="001C1282">
              <w:rPr>
                <w:szCs w:val="24"/>
                <w:lang w:eastAsia="lt-LT"/>
              </w:rPr>
              <w:t>ugdymo(</w:t>
            </w:r>
            <w:proofErr w:type="spellStart"/>
            <w:r w:rsidRPr="001C1282">
              <w:rPr>
                <w:szCs w:val="24"/>
                <w:lang w:eastAsia="lt-LT"/>
              </w:rPr>
              <w:t>si</w:t>
            </w:r>
            <w:proofErr w:type="spellEnd"/>
            <w:r w:rsidRPr="001C1282">
              <w:rPr>
                <w:szCs w:val="24"/>
                <w:lang w:eastAsia="lt-LT"/>
              </w:rPr>
              <w:t xml:space="preserve">) metodų </w:t>
            </w:r>
          </w:p>
          <w:p w14:paraId="3B308D4A" w14:textId="77777777" w:rsidR="00C77CBB" w:rsidRPr="001C1282" w:rsidRDefault="00C77CBB" w:rsidP="00C77CBB">
            <w:pPr>
              <w:rPr>
                <w:szCs w:val="24"/>
                <w:lang w:eastAsia="lt-LT"/>
              </w:rPr>
            </w:pPr>
            <w:r w:rsidRPr="001C1282">
              <w:rPr>
                <w:szCs w:val="24"/>
                <w:lang w:eastAsia="lt-LT"/>
              </w:rPr>
              <w:lastRenderedPageBreak/>
              <w:t xml:space="preserve">taikymas vykdant </w:t>
            </w:r>
          </w:p>
          <w:p w14:paraId="3A697F19" w14:textId="77777777" w:rsidR="00C77CBB" w:rsidRPr="001C1282" w:rsidRDefault="00C77CBB" w:rsidP="00C77CBB">
            <w:pPr>
              <w:rPr>
                <w:szCs w:val="24"/>
                <w:lang w:eastAsia="lt-LT"/>
              </w:rPr>
            </w:pPr>
            <w:r w:rsidRPr="001C1282">
              <w:rPr>
                <w:szCs w:val="24"/>
                <w:lang w:eastAsia="lt-LT"/>
              </w:rPr>
              <w:t>„Kokybės krepšelio“ veiklas.</w:t>
            </w:r>
          </w:p>
          <w:p w14:paraId="17DBC151" w14:textId="77777777" w:rsidR="003E5CCA" w:rsidRPr="001C1282" w:rsidRDefault="003E5CCA" w:rsidP="00A472EB">
            <w:pPr>
              <w:rPr>
                <w:szCs w:val="24"/>
                <w:lang w:eastAsia="lt-LT"/>
              </w:rPr>
            </w:pPr>
          </w:p>
          <w:p w14:paraId="6F8BD81B" w14:textId="77777777" w:rsidR="003E5CCA" w:rsidRPr="001C1282" w:rsidRDefault="003E5CCA" w:rsidP="00A472EB">
            <w:pPr>
              <w:rPr>
                <w:szCs w:val="24"/>
                <w:lang w:eastAsia="lt-LT"/>
              </w:rPr>
            </w:pPr>
          </w:p>
          <w:p w14:paraId="2613E9C1" w14:textId="77777777" w:rsidR="003E5CCA" w:rsidRPr="001C1282" w:rsidRDefault="003E5CCA" w:rsidP="00A472EB">
            <w:pPr>
              <w:rPr>
                <w:szCs w:val="24"/>
                <w:lang w:eastAsia="lt-LT"/>
              </w:rPr>
            </w:pPr>
          </w:p>
          <w:p w14:paraId="1037B8A3" w14:textId="77777777" w:rsidR="003E5CCA" w:rsidRPr="001C1282" w:rsidRDefault="003E5CCA" w:rsidP="00A472EB">
            <w:pPr>
              <w:rPr>
                <w:szCs w:val="24"/>
                <w:lang w:eastAsia="lt-LT"/>
              </w:rPr>
            </w:pPr>
          </w:p>
          <w:p w14:paraId="687C6DE0" w14:textId="77777777" w:rsidR="003E5CCA" w:rsidRPr="001C1282" w:rsidRDefault="003E5CCA" w:rsidP="00A472EB">
            <w:pPr>
              <w:rPr>
                <w:szCs w:val="24"/>
                <w:lang w:eastAsia="lt-LT"/>
              </w:rPr>
            </w:pPr>
          </w:p>
          <w:p w14:paraId="5B2F9378" w14:textId="77777777" w:rsidR="003E5CCA" w:rsidRPr="001C1282" w:rsidRDefault="003E5CCA" w:rsidP="00A472EB">
            <w:pPr>
              <w:rPr>
                <w:szCs w:val="24"/>
                <w:lang w:eastAsia="lt-LT"/>
              </w:rPr>
            </w:pPr>
          </w:p>
          <w:p w14:paraId="58E6DD4E" w14:textId="77777777" w:rsidR="003E5CCA" w:rsidRPr="001C1282" w:rsidRDefault="003E5CCA" w:rsidP="00A472EB">
            <w:pPr>
              <w:rPr>
                <w:szCs w:val="24"/>
                <w:lang w:eastAsia="lt-LT"/>
              </w:rPr>
            </w:pPr>
          </w:p>
          <w:p w14:paraId="7D3BEE8F" w14:textId="77777777" w:rsidR="003E5CCA" w:rsidRPr="001C1282" w:rsidRDefault="003E5CCA" w:rsidP="00A472EB">
            <w:pPr>
              <w:rPr>
                <w:szCs w:val="24"/>
                <w:lang w:eastAsia="lt-LT"/>
              </w:rPr>
            </w:pPr>
          </w:p>
          <w:p w14:paraId="3B88899E" w14:textId="77777777" w:rsidR="003E5CCA" w:rsidRPr="001C1282" w:rsidRDefault="003E5CCA" w:rsidP="00A472EB">
            <w:pPr>
              <w:rPr>
                <w:szCs w:val="24"/>
                <w:lang w:eastAsia="lt-LT"/>
              </w:rPr>
            </w:pPr>
          </w:p>
          <w:p w14:paraId="69E2BB2B" w14:textId="77777777" w:rsidR="003E5CCA" w:rsidRPr="001C1282" w:rsidRDefault="003E5CCA" w:rsidP="00C77CBB">
            <w:pPr>
              <w:rPr>
                <w:szCs w:val="24"/>
                <w:lang w:eastAsia="lt-LT"/>
              </w:rPr>
            </w:pPr>
          </w:p>
        </w:tc>
        <w:tc>
          <w:tcPr>
            <w:tcW w:w="2809" w:type="dxa"/>
            <w:tcBorders>
              <w:top w:val="single" w:sz="4" w:space="0" w:color="auto"/>
              <w:left w:val="single" w:sz="4" w:space="0" w:color="auto"/>
              <w:bottom w:val="single" w:sz="4" w:space="0" w:color="auto"/>
              <w:right w:val="single" w:sz="4" w:space="0" w:color="auto"/>
            </w:tcBorders>
          </w:tcPr>
          <w:p w14:paraId="63AB111B" w14:textId="77777777" w:rsidR="00C77CBB" w:rsidRPr="001C1282" w:rsidRDefault="002B4CF3" w:rsidP="00C77CBB">
            <w:pPr>
              <w:ind w:right="-103"/>
              <w:rPr>
                <w:szCs w:val="24"/>
                <w:lang w:eastAsia="lt-LT"/>
              </w:rPr>
            </w:pPr>
            <w:r w:rsidRPr="001C1282">
              <w:rPr>
                <w:szCs w:val="24"/>
                <w:lang w:eastAsia="lt-LT"/>
              </w:rPr>
              <w:lastRenderedPageBreak/>
              <w:t>1</w:t>
            </w:r>
            <w:r w:rsidR="003E5CCA" w:rsidRPr="001C1282">
              <w:rPr>
                <w:szCs w:val="24"/>
                <w:lang w:eastAsia="lt-LT"/>
              </w:rPr>
              <w:t xml:space="preserve">.3.1.1. </w:t>
            </w:r>
            <w:r w:rsidR="00C77CBB" w:rsidRPr="001C1282">
              <w:rPr>
                <w:szCs w:val="24"/>
                <w:lang w:eastAsia="lt-LT"/>
              </w:rPr>
              <w:t>Parengtas gimnazijos STEAM programos planas.</w:t>
            </w:r>
          </w:p>
          <w:p w14:paraId="57C0D796" w14:textId="77777777" w:rsidR="00947111" w:rsidRPr="001C1282" w:rsidRDefault="00947111" w:rsidP="00C77CBB">
            <w:pPr>
              <w:ind w:right="-103"/>
              <w:rPr>
                <w:szCs w:val="24"/>
                <w:lang w:eastAsia="lt-LT"/>
              </w:rPr>
            </w:pPr>
          </w:p>
          <w:p w14:paraId="0D142F6F" w14:textId="77777777" w:rsidR="006E09F1" w:rsidRPr="001C1282" w:rsidRDefault="006E09F1" w:rsidP="00C77CBB">
            <w:pPr>
              <w:ind w:right="-103"/>
              <w:rPr>
                <w:szCs w:val="24"/>
                <w:lang w:eastAsia="lt-LT"/>
              </w:rPr>
            </w:pPr>
          </w:p>
          <w:p w14:paraId="4475AD14" w14:textId="77777777" w:rsidR="006E09F1" w:rsidRPr="001C1282" w:rsidRDefault="006E09F1" w:rsidP="00C77CBB">
            <w:pPr>
              <w:ind w:right="-103"/>
              <w:rPr>
                <w:szCs w:val="24"/>
                <w:lang w:eastAsia="lt-LT"/>
              </w:rPr>
            </w:pPr>
          </w:p>
          <w:p w14:paraId="120C4E94" w14:textId="77777777" w:rsidR="006E09F1" w:rsidRPr="001C1282" w:rsidRDefault="006E09F1" w:rsidP="00C77CBB">
            <w:pPr>
              <w:ind w:right="-103"/>
              <w:rPr>
                <w:szCs w:val="24"/>
                <w:lang w:eastAsia="lt-LT"/>
              </w:rPr>
            </w:pPr>
          </w:p>
          <w:p w14:paraId="42AFC42D" w14:textId="77777777" w:rsidR="006E09F1" w:rsidRPr="001C1282" w:rsidRDefault="006E09F1" w:rsidP="00C77CBB">
            <w:pPr>
              <w:ind w:right="-103"/>
              <w:rPr>
                <w:szCs w:val="24"/>
                <w:lang w:eastAsia="lt-LT"/>
              </w:rPr>
            </w:pPr>
          </w:p>
          <w:p w14:paraId="271CA723" w14:textId="77777777" w:rsidR="006E09F1" w:rsidRPr="001C1282" w:rsidRDefault="006E09F1" w:rsidP="00C77CBB">
            <w:pPr>
              <w:ind w:right="-103"/>
              <w:rPr>
                <w:szCs w:val="24"/>
                <w:lang w:eastAsia="lt-LT"/>
              </w:rPr>
            </w:pPr>
          </w:p>
          <w:p w14:paraId="75FBE423" w14:textId="77777777" w:rsidR="006E09F1" w:rsidRPr="001C1282" w:rsidRDefault="006E09F1" w:rsidP="00C77CBB">
            <w:pPr>
              <w:ind w:right="-103"/>
              <w:rPr>
                <w:szCs w:val="24"/>
                <w:lang w:eastAsia="lt-LT"/>
              </w:rPr>
            </w:pPr>
          </w:p>
          <w:p w14:paraId="2D3F0BEC" w14:textId="77777777" w:rsidR="006E09F1" w:rsidRPr="001C1282" w:rsidRDefault="006E09F1" w:rsidP="00C77CBB">
            <w:pPr>
              <w:ind w:right="-103"/>
              <w:rPr>
                <w:szCs w:val="24"/>
                <w:lang w:eastAsia="lt-LT"/>
              </w:rPr>
            </w:pPr>
          </w:p>
          <w:p w14:paraId="75CF4315" w14:textId="77777777" w:rsidR="006E09F1" w:rsidRPr="001C1282" w:rsidRDefault="006E09F1" w:rsidP="00C77CBB">
            <w:pPr>
              <w:ind w:right="-103"/>
              <w:rPr>
                <w:szCs w:val="24"/>
                <w:lang w:eastAsia="lt-LT"/>
              </w:rPr>
            </w:pPr>
          </w:p>
          <w:p w14:paraId="3CB648E9" w14:textId="77777777" w:rsidR="006E09F1" w:rsidRPr="001C1282" w:rsidRDefault="006E09F1" w:rsidP="00C77CBB">
            <w:pPr>
              <w:ind w:right="-103"/>
              <w:rPr>
                <w:szCs w:val="24"/>
                <w:lang w:eastAsia="lt-LT"/>
              </w:rPr>
            </w:pPr>
          </w:p>
          <w:p w14:paraId="7EDCC652" w14:textId="201121AA" w:rsidR="001C1282" w:rsidRDefault="001C1282" w:rsidP="00C77CBB">
            <w:pPr>
              <w:ind w:right="-103"/>
              <w:rPr>
                <w:szCs w:val="24"/>
                <w:lang w:eastAsia="lt-LT"/>
              </w:rPr>
            </w:pPr>
          </w:p>
          <w:p w14:paraId="4C4535C6" w14:textId="77777777" w:rsidR="00144ACF" w:rsidRDefault="00144ACF" w:rsidP="00C77CBB">
            <w:pPr>
              <w:ind w:right="-103"/>
              <w:rPr>
                <w:szCs w:val="24"/>
                <w:lang w:eastAsia="lt-LT"/>
              </w:rPr>
            </w:pPr>
          </w:p>
          <w:p w14:paraId="70754DBE" w14:textId="775E7C8B" w:rsidR="00C77CBB" w:rsidRPr="001C1282" w:rsidRDefault="00C77CBB" w:rsidP="00C77CBB">
            <w:pPr>
              <w:ind w:right="-103"/>
              <w:rPr>
                <w:szCs w:val="24"/>
                <w:lang w:eastAsia="lt-LT"/>
              </w:rPr>
            </w:pPr>
            <w:r w:rsidRPr="001C1282">
              <w:rPr>
                <w:szCs w:val="24"/>
                <w:lang w:eastAsia="lt-LT"/>
              </w:rPr>
              <w:t>1.3.1.2. Ne mažiau kaip 70 proc. įgyvendintos STEAM programos veiklos.</w:t>
            </w:r>
          </w:p>
          <w:p w14:paraId="0C178E9E" w14:textId="77777777" w:rsidR="005B40F5" w:rsidRPr="001C1282" w:rsidRDefault="005B40F5" w:rsidP="00C77CBB">
            <w:pPr>
              <w:ind w:right="-103"/>
              <w:rPr>
                <w:szCs w:val="24"/>
                <w:lang w:eastAsia="lt-LT"/>
              </w:rPr>
            </w:pPr>
          </w:p>
          <w:p w14:paraId="3C0395D3" w14:textId="77777777" w:rsidR="006E09F1" w:rsidRPr="001C1282" w:rsidRDefault="006E09F1" w:rsidP="00C77CBB">
            <w:pPr>
              <w:ind w:right="-103"/>
              <w:rPr>
                <w:szCs w:val="24"/>
                <w:lang w:eastAsia="lt-LT"/>
              </w:rPr>
            </w:pPr>
          </w:p>
          <w:p w14:paraId="06E366DA" w14:textId="77777777" w:rsidR="001C1282" w:rsidRDefault="001C1282" w:rsidP="00C77CBB">
            <w:pPr>
              <w:ind w:right="-103"/>
              <w:rPr>
                <w:szCs w:val="24"/>
                <w:lang w:eastAsia="lt-LT"/>
              </w:rPr>
            </w:pPr>
          </w:p>
          <w:p w14:paraId="1D5D3DEA" w14:textId="77777777" w:rsidR="001C1282" w:rsidRDefault="001C1282" w:rsidP="00C77CBB">
            <w:pPr>
              <w:ind w:right="-103"/>
              <w:rPr>
                <w:szCs w:val="24"/>
                <w:lang w:eastAsia="lt-LT"/>
              </w:rPr>
            </w:pPr>
          </w:p>
          <w:p w14:paraId="7CC09DD5" w14:textId="77777777" w:rsidR="001C1282" w:rsidRDefault="001C1282" w:rsidP="00C77CBB">
            <w:pPr>
              <w:ind w:right="-103"/>
              <w:rPr>
                <w:szCs w:val="24"/>
                <w:lang w:eastAsia="lt-LT"/>
              </w:rPr>
            </w:pPr>
          </w:p>
          <w:p w14:paraId="7CC1C453" w14:textId="6D1CC948" w:rsidR="001C1282" w:rsidRDefault="001C1282" w:rsidP="00C77CBB">
            <w:pPr>
              <w:ind w:right="-103"/>
              <w:rPr>
                <w:szCs w:val="24"/>
                <w:lang w:eastAsia="lt-LT"/>
              </w:rPr>
            </w:pPr>
          </w:p>
          <w:p w14:paraId="0462CD1D" w14:textId="77777777" w:rsidR="009D57AE" w:rsidRDefault="009D57AE" w:rsidP="00C77CBB">
            <w:pPr>
              <w:ind w:right="-103"/>
              <w:rPr>
                <w:szCs w:val="24"/>
                <w:lang w:eastAsia="lt-LT"/>
              </w:rPr>
            </w:pPr>
          </w:p>
          <w:p w14:paraId="0867FFD3" w14:textId="5E9E5F7A" w:rsidR="003E5CCA" w:rsidRPr="001C1282" w:rsidRDefault="00C77CBB" w:rsidP="00C77CBB">
            <w:pPr>
              <w:ind w:right="-103"/>
              <w:rPr>
                <w:szCs w:val="24"/>
                <w:lang w:eastAsia="lt-LT"/>
              </w:rPr>
            </w:pPr>
            <w:r w:rsidRPr="001C1282">
              <w:rPr>
                <w:szCs w:val="24"/>
                <w:lang w:eastAsia="lt-LT"/>
              </w:rPr>
              <w:t>1.3.1.3. Gimnazija įtraukta į STEAM mokyklų tinklą.</w:t>
            </w:r>
          </w:p>
          <w:p w14:paraId="3254BC2F" w14:textId="77777777" w:rsidR="00C77CBB" w:rsidRPr="001C1282" w:rsidRDefault="00C77CBB" w:rsidP="00C77CBB">
            <w:pPr>
              <w:ind w:right="-103"/>
              <w:rPr>
                <w:szCs w:val="24"/>
                <w:lang w:eastAsia="lt-LT"/>
              </w:rPr>
            </w:pPr>
          </w:p>
          <w:p w14:paraId="269E314A" w14:textId="77777777" w:rsidR="006E09F1" w:rsidRPr="001C1282" w:rsidRDefault="006E09F1" w:rsidP="00C77CBB">
            <w:pPr>
              <w:ind w:right="-103"/>
              <w:rPr>
                <w:szCs w:val="24"/>
                <w:lang w:eastAsia="lt-LT"/>
              </w:rPr>
            </w:pPr>
          </w:p>
          <w:p w14:paraId="25FCD5B5" w14:textId="77777777" w:rsidR="00250CE3" w:rsidRDefault="00250CE3" w:rsidP="00C77CBB">
            <w:pPr>
              <w:ind w:right="-103"/>
              <w:rPr>
                <w:szCs w:val="24"/>
                <w:lang w:eastAsia="lt-LT"/>
              </w:rPr>
            </w:pPr>
          </w:p>
          <w:p w14:paraId="19FA18FB" w14:textId="7DC2672B" w:rsidR="00C77CBB" w:rsidRPr="001C1282" w:rsidRDefault="00C77CBB" w:rsidP="00C77CBB">
            <w:pPr>
              <w:ind w:right="-103"/>
              <w:rPr>
                <w:szCs w:val="24"/>
                <w:lang w:eastAsia="lt-LT"/>
              </w:rPr>
            </w:pPr>
            <w:r w:rsidRPr="001C1282">
              <w:rPr>
                <w:szCs w:val="24"/>
                <w:lang w:eastAsia="lt-LT"/>
              </w:rPr>
              <w:t>1.3.2.1. Ne mažiau kaip 30 proc. gamtos mokslų pamokų  skiriama praktiniams, eksperimentiniams darbams gamtos mokslų laboratorijose.</w:t>
            </w:r>
          </w:p>
          <w:p w14:paraId="47341341" w14:textId="77777777" w:rsidR="004B61A2" w:rsidRPr="001C1282" w:rsidRDefault="004B61A2" w:rsidP="00C77CBB">
            <w:pPr>
              <w:ind w:right="-103"/>
              <w:rPr>
                <w:szCs w:val="24"/>
                <w:lang w:eastAsia="lt-LT"/>
              </w:rPr>
            </w:pPr>
          </w:p>
          <w:p w14:paraId="1B563522" w14:textId="77777777" w:rsidR="002620C4" w:rsidRDefault="002620C4" w:rsidP="00C77CBB">
            <w:pPr>
              <w:ind w:right="-103"/>
              <w:rPr>
                <w:szCs w:val="24"/>
                <w:lang w:eastAsia="lt-LT"/>
              </w:rPr>
            </w:pPr>
          </w:p>
          <w:p w14:paraId="3B4E15EC" w14:textId="77777777" w:rsidR="002620C4" w:rsidRDefault="002620C4" w:rsidP="00C77CBB">
            <w:pPr>
              <w:ind w:right="-103"/>
              <w:rPr>
                <w:szCs w:val="24"/>
                <w:lang w:eastAsia="lt-LT"/>
              </w:rPr>
            </w:pPr>
          </w:p>
          <w:p w14:paraId="02C046AD" w14:textId="77777777" w:rsidR="002620C4" w:rsidRDefault="002620C4" w:rsidP="00C77CBB">
            <w:pPr>
              <w:ind w:right="-103"/>
              <w:rPr>
                <w:szCs w:val="24"/>
                <w:lang w:eastAsia="lt-LT"/>
              </w:rPr>
            </w:pPr>
          </w:p>
          <w:p w14:paraId="0A1BFC9D" w14:textId="77777777" w:rsidR="002620C4" w:rsidRDefault="002620C4" w:rsidP="00C77CBB">
            <w:pPr>
              <w:ind w:right="-103"/>
              <w:rPr>
                <w:szCs w:val="24"/>
                <w:lang w:eastAsia="lt-LT"/>
              </w:rPr>
            </w:pPr>
          </w:p>
          <w:p w14:paraId="78263C03" w14:textId="77777777" w:rsidR="002620C4" w:rsidRDefault="002620C4" w:rsidP="00C77CBB">
            <w:pPr>
              <w:ind w:right="-103"/>
              <w:rPr>
                <w:szCs w:val="24"/>
                <w:lang w:eastAsia="lt-LT"/>
              </w:rPr>
            </w:pPr>
          </w:p>
          <w:p w14:paraId="42AE6E5F" w14:textId="77777777" w:rsidR="002620C4" w:rsidRDefault="002620C4" w:rsidP="00C77CBB">
            <w:pPr>
              <w:ind w:right="-103"/>
              <w:rPr>
                <w:szCs w:val="24"/>
                <w:lang w:eastAsia="lt-LT"/>
              </w:rPr>
            </w:pPr>
          </w:p>
          <w:p w14:paraId="2E511F81" w14:textId="77777777" w:rsidR="002620C4" w:rsidRDefault="002620C4" w:rsidP="00C77CBB">
            <w:pPr>
              <w:ind w:right="-103"/>
              <w:rPr>
                <w:szCs w:val="24"/>
                <w:lang w:eastAsia="lt-LT"/>
              </w:rPr>
            </w:pPr>
          </w:p>
          <w:p w14:paraId="1F0D1A65" w14:textId="77777777" w:rsidR="002620C4" w:rsidRDefault="002620C4" w:rsidP="00C77CBB">
            <w:pPr>
              <w:ind w:right="-103"/>
              <w:rPr>
                <w:szCs w:val="24"/>
                <w:lang w:eastAsia="lt-LT"/>
              </w:rPr>
            </w:pPr>
          </w:p>
          <w:p w14:paraId="08FC7078" w14:textId="77777777" w:rsidR="002620C4" w:rsidRDefault="002620C4" w:rsidP="00C77CBB">
            <w:pPr>
              <w:ind w:right="-103"/>
              <w:rPr>
                <w:szCs w:val="24"/>
                <w:lang w:eastAsia="lt-LT"/>
              </w:rPr>
            </w:pPr>
          </w:p>
          <w:p w14:paraId="01B6B455" w14:textId="1DA31AD2" w:rsidR="002620C4" w:rsidRDefault="002620C4" w:rsidP="00C77CBB">
            <w:pPr>
              <w:ind w:right="-103"/>
              <w:rPr>
                <w:szCs w:val="24"/>
                <w:lang w:eastAsia="lt-LT"/>
              </w:rPr>
            </w:pPr>
          </w:p>
          <w:p w14:paraId="1548ADBA" w14:textId="77777777" w:rsidR="00144ACF" w:rsidRDefault="00144ACF" w:rsidP="00C77CBB">
            <w:pPr>
              <w:ind w:right="-103"/>
              <w:rPr>
                <w:szCs w:val="24"/>
                <w:lang w:eastAsia="lt-LT"/>
              </w:rPr>
            </w:pPr>
          </w:p>
          <w:p w14:paraId="430FE48F" w14:textId="77777777" w:rsidR="002620C4" w:rsidRDefault="002620C4" w:rsidP="00C77CBB">
            <w:pPr>
              <w:ind w:right="-103"/>
              <w:rPr>
                <w:szCs w:val="24"/>
                <w:lang w:eastAsia="lt-LT"/>
              </w:rPr>
            </w:pPr>
          </w:p>
          <w:p w14:paraId="7184427D" w14:textId="5930E00B" w:rsidR="00C77CBB" w:rsidRPr="001C1282" w:rsidRDefault="00C77CBB" w:rsidP="00C77CBB">
            <w:pPr>
              <w:ind w:right="-103"/>
              <w:rPr>
                <w:szCs w:val="24"/>
                <w:lang w:eastAsia="lt-LT"/>
              </w:rPr>
            </w:pPr>
            <w:r w:rsidRPr="001C1282">
              <w:rPr>
                <w:szCs w:val="24"/>
                <w:lang w:eastAsia="lt-LT"/>
              </w:rPr>
              <w:t>1.3.2.2. Ne mažiau kaip 20 proc. gamtos mokslų ir matematikos pamokų vyksta 3D klasėje.</w:t>
            </w:r>
          </w:p>
          <w:p w14:paraId="42EF2083" w14:textId="77777777" w:rsidR="00C77CBB" w:rsidRPr="001C1282" w:rsidRDefault="00C77CBB" w:rsidP="00C77CBB">
            <w:pPr>
              <w:ind w:right="-103"/>
              <w:rPr>
                <w:szCs w:val="24"/>
                <w:lang w:eastAsia="lt-LT"/>
              </w:rPr>
            </w:pPr>
          </w:p>
          <w:p w14:paraId="7B40C951" w14:textId="77777777" w:rsidR="00B563DD" w:rsidRPr="001C1282" w:rsidRDefault="00B563DD" w:rsidP="00C77CBB">
            <w:pPr>
              <w:ind w:right="-109"/>
              <w:rPr>
                <w:rStyle w:val="markedcontent"/>
                <w:szCs w:val="24"/>
              </w:rPr>
            </w:pPr>
          </w:p>
          <w:p w14:paraId="4B4D7232" w14:textId="77777777" w:rsidR="00B563DD" w:rsidRPr="001C1282" w:rsidRDefault="00B563DD" w:rsidP="00C77CBB">
            <w:pPr>
              <w:ind w:right="-109"/>
              <w:rPr>
                <w:rStyle w:val="markedcontent"/>
                <w:szCs w:val="24"/>
              </w:rPr>
            </w:pPr>
          </w:p>
          <w:p w14:paraId="2503B197" w14:textId="77777777" w:rsidR="00B563DD" w:rsidRPr="001C1282" w:rsidRDefault="00B563DD" w:rsidP="00C77CBB">
            <w:pPr>
              <w:ind w:right="-109"/>
              <w:rPr>
                <w:rStyle w:val="markedcontent"/>
                <w:szCs w:val="24"/>
              </w:rPr>
            </w:pPr>
          </w:p>
          <w:p w14:paraId="2F78DDCD" w14:textId="77777777" w:rsidR="00F32484" w:rsidRDefault="00F32484" w:rsidP="00C77CBB">
            <w:pPr>
              <w:ind w:right="-109"/>
              <w:rPr>
                <w:rStyle w:val="markedcontent"/>
                <w:szCs w:val="24"/>
              </w:rPr>
            </w:pPr>
          </w:p>
          <w:p w14:paraId="182A4A7C" w14:textId="77777777" w:rsidR="002620C4" w:rsidRDefault="002620C4" w:rsidP="00C77CBB">
            <w:pPr>
              <w:ind w:right="-109"/>
              <w:rPr>
                <w:rStyle w:val="markedcontent"/>
                <w:szCs w:val="24"/>
              </w:rPr>
            </w:pPr>
          </w:p>
          <w:p w14:paraId="19D4447D" w14:textId="3D7ADB0C" w:rsidR="00C77CBB" w:rsidRPr="001C1282" w:rsidRDefault="00947111" w:rsidP="00C77CBB">
            <w:pPr>
              <w:ind w:right="-109"/>
              <w:rPr>
                <w:rStyle w:val="normaltextrun"/>
                <w:szCs w:val="24"/>
                <w:shd w:val="clear" w:color="auto" w:fill="FFFFFF"/>
              </w:rPr>
            </w:pPr>
            <w:r w:rsidRPr="001C1282">
              <w:rPr>
                <w:rStyle w:val="markedcontent"/>
                <w:szCs w:val="24"/>
              </w:rPr>
              <w:t>1</w:t>
            </w:r>
            <w:r w:rsidR="00C77CBB" w:rsidRPr="001C1282">
              <w:rPr>
                <w:rStyle w:val="markedcontent"/>
                <w:szCs w:val="24"/>
              </w:rPr>
              <w:t>.3.3.1. Ne mažiau kaip kartą per mėnesį pamokoje 5</w:t>
            </w:r>
            <w:r w:rsidR="00144ACF">
              <w:rPr>
                <w:rStyle w:val="markedcontent"/>
                <w:szCs w:val="24"/>
              </w:rPr>
              <w:t>–</w:t>
            </w:r>
            <w:r w:rsidR="00C77CBB" w:rsidRPr="001C1282">
              <w:rPr>
                <w:rStyle w:val="markedcontent"/>
                <w:szCs w:val="24"/>
              </w:rPr>
              <w:t xml:space="preserve">8 kl. kalbų mokytojai </w:t>
            </w:r>
            <w:r w:rsidR="00C77CBB" w:rsidRPr="001C1282">
              <w:rPr>
                <w:rStyle w:val="markedcontent"/>
                <w:szCs w:val="24"/>
              </w:rPr>
              <w:lastRenderedPageBreak/>
              <w:t>ugdo</w:t>
            </w:r>
            <w:r w:rsidR="00C77CBB" w:rsidRPr="001C1282">
              <w:rPr>
                <w:rStyle w:val="Vietosrezervavimoenklotekstas"/>
                <w:color w:val="auto"/>
                <w:szCs w:val="24"/>
                <w:shd w:val="clear" w:color="auto" w:fill="FFFFFF"/>
              </w:rPr>
              <w:t xml:space="preserve"> </w:t>
            </w:r>
            <w:r w:rsidR="00C77CBB" w:rsidRPr="001C1282">
              <w:rPr>
                <w:rStyle w:val="normaltextrun"/>
                <w:szCs w:val="24"/>
                <w:shd w:val="clear" w:color="auto" w:fill="FFFFFF"/>
              </w:rPr>
              <w:t>skaitymo strategijas panaudodami elektronines knygų</w:t>
            </w:r>
            <w:r w:rsidR="00144ACF">
              <w:rPr>
                <w:rStyle w:val="normaltextrun"/>
                <w:szCs w:val="24"/>
                <w:shd w:val="clear" w:color="auto" w:fill="FFFFFF"/>
              </w:rPr>
              <w:t xml:space="preserve"> </w:t>
            </w:r>
            <w:proofErr w:type="spellStart"/>
            <w:r w:rsidR="00C77CBB" w:rsidRPr="001C1282">
              <w:rPr>
                <w:rStyle w:val="spellingerror"/>
                <w:szCs w:val="24"/>
                <w:shd w:val="clear" w:color="auto" w:fill="FFFFFF"/>
              </w:rPr>
              <w:t>skaitykles</w:t>
            </w:r>
            <w:proofErr w:type="spellEnd"/>
            <w:r w:rsidR="00C77CBB" w:rsidRPr="001C1282">
              <w:rPr>
                <w:rStyle w:val="normaltextrun"/>
                <w:szCs w:val="24"/>
                <w:shd w:val="clear" w:color="auto" w:fill="FFFFFF"/>
              </w:rPr>
              <w:t>.</w:t>
            </w:r>
          </w:p>
          <w:p w14:paraId="38288749" w14:textId="77777777" w:rsidR="004D6251" w:rsidRPr="001C1282" w:rsidRDefault="004D6251" w:rsidP="00C77CBB">
            <w:pPr>
              <w:jc w:val="both"/>
              <w:rPr>
                <w:rStyle w:val="markedcontent"/>
                <w:szCs w:val="24"/>
              </w:rPr>
            </w:pPr>
          </w:p>
          <w:p w14:paraId="20BD9A1A" w14:textId="77777777" w:rsidR="00B563DD" w:rsidRPr="001C1282" w:rsidRDefault="00B563DD" w:rsidP="00C77CBB">
            <w:pPr>
              <w:jc w:val="both"/>
              <w:rPr>
                <w:rStyle w:val="markedcontent"/>
                <w:szCs w:val="24"/>
              </w:rPr>
            </w:pPr>
          </w:p>
          <w:p w14:paraId="0C136CF1" w14:textId="77777777" w:rsidR="00B563DD" w:rsidRPr="001C1282" w:rsidRDefault="00B563DD" w:rsidP="00C77CBB">
            <w:pPr>
              <w:jc w:val="both"/>
              <w:rPr>
                <w:rStyle w:val="markedcontent"/>
                <w:szCs w:val="24"/>
              </w:rPr>
            </w:pPr>
          </w:p>
          <w:p w14:paraId="0A392C6A" w14:textId="77777777" w:rsidR="00B563DD" w:rsidRPr="001C1282" w:rsidRDefault="00B563DD" w:rsidP="00C77CBB">
            <w:pPr>
              <w:jc w:val="both"/>
              <w:rPr>
                <w:rStyle w:val="markedcontent"/>
                <w:szCs w:val="24"/>
              </w:rPr>
            </w:pPr>
          </w:p>
          <w:p w14:paraId="290583F9" w14:textId="77777777" w:rsidR="00B563DD" w:rsidRPr="001C1282" w:rsidRDefault="00B563DD" w:rsidP="00C77CBB">
            <w:pPr>
              <w:jc w:val="both"/>
              <w:rPr>
                <w:rStyle w:val="markedcontent"/>
                <w:szCs w:val="24"/>
              </w:rPr>
            </w:pPr>
          </w:p>
          <w:p w14:paraId="68F21D90" w14:textId="77777777" w:rsidR="00B563DD" w:rsidRPr="001C1282" w:rsidRDefault="00B563DD" w:rsidP="00C77CBB">
            <w:pPr>
              <w:jc w:val="both"/>
              <w:rPr>
                <w:rStyle w:val="markedcontent"/>
                <w:szCs w:val="24"/>
              </w:rPr>
            </w:pPr>
          </w:p>
          <w:p w14:paraId="09B8D95D" w14:textId="77777777" w:rsidR="00B563DD" w:rsidRPr="001C1282" w:rsidRDefault="00B563DD" w:rsidP="00C77CBB">
            <w:pPr>
              <w:jc w:val="both"/>
              <w:rPr>
                <w:rStyle w:val="markedcontent"/>
                <w:szCs w:val="24"/>
              </w:rPr>
            </w:pPr>
          </w:p>
          <w:p w14:paraId="1DE3C468" w14:textId="1DD526ED" w:rsidR="00C77CBB" w:rsidRPr="001C1282" w:rsidRDefault="005B40F5" w:rsidP="00144ACF">
            <w:pPr>
              <w:rPr>
                <w:rStyle w:val="normaltextrun"/>
              </w:rPr>
            </w:pPr>
            <w:r w:rsidRPr="001C1282">
              <w:rPr>
                <w:rStyle w:val="markedcontent"/>
                <w:szCs w:val="24"/>
              </w:rPr>
              <w:t>1</w:t>
            </w:r>
            <w:r w:rsidR="00C77CBB" w:rsidRPr="001C1282">
              <w:rPr>
                <w:rStyle w:val="markedcontent"/>
                <w:szCs w:val="24"/>
              </w:rPr>
              <w:t xml:space="preserve">.3.3.2. </w:t>
            </w:r>
            <w:r w:rsidR="00C77CBB" w:rsidRPr="001C1282">
              <w:rPr>
                <w:rStyle w:val="normaltextrun"/>
              </w:rPr>
              <w:t>Suorganizuota STEAM gamtamokslinio ugdymo</w:t>
            </w:r>
            <w:r w:rsidR="00144ACF">
              <w:rPr>
                <w:rStyle w:val="normaltextrun"/>
              </w:rPr>
              <w:t xml:space="preserve"> </w:t>
            </w:r>
            <w:r w:rsidR="00C77CBB" w:rsidRPr="001C1282">
              <w:rPr>
                <w:rStyle w:val="normaltextrun"/>
              </w:rPr>
              <w:t>„Jaunasis tyrinėtojas“</w:t>
            </w:r>
            <w:r w:rsidR="00144ACF">
              <w:rPr>
                <w:rStyle w:val="normaltextrun"/>
              </w:rPr>
              <w:t xml:space="preserve"> </w:t>
            </w:r>
            <w:r w:rsidR="00C77CBB" w:rsidRPr="001C1282">
              <w:rPr>
                <w:rStyle w:val="normaltextrun"/>
              </w:rPr>
              <w:t>stovykla</w:t>
            </w:r>
            <w:r w:rsidR="00144ACF">
              <w:rPr>
                <w:rStyle w:val="normaltextrun"/>
              </w:rPr>
              <w:t xml:space="preserve"> </w:t>
            </w:r>
            <w:r w:rsidR="00C77CBB" w:rsidRPr="001C1282">
              <w:rPr>
                <w:rStyle w:val="normaltextrun"/>
              </w:rPr>
              <w:t>(5</w:t>
            </w:r>
            <w:r w:rsidR="00144ACF">
              <w:rPr>
                <w:rStyle w:val="normaltextrun"/>
              </w:rPr>
              <w:t>–</w:t>
            </w:r>
            <w:r w:rsidR="00C77CBB" w:rsidRPr="001C1282">
              <w:rPr>
                <w:rStyle w:val="normaltextrun"/>
              </w:rPr>
              <w:t>6 kl.).</w:t>
            </w:r>
          </w:p>
          <w:p w14:paraId="78BEFD2A" w14:textId="77777777" w:rsidR="00DC141F" w:rsidRPr="001C1282" w:rsidRDefault="00DC141F" w:rsidP="00C77CBB">
            <w:pPr>
              <w:jc w:val="both"/>
              <w:rPr>
                <w:rStyle w:val="normaltextrun"/>
              </w:rPr>
            </w:pPr>
          </w:p>
          <w:p w14:paraId="27A76422" w14:textId="77777777" w:rsidR="00DC141F" w:rsidRPr="001C1282" w:rsidRDefault="00DC141F" w:rsidP="00C77CBB">
            <w:pPr>
              <w:jc w:val="both"/>
              <w:rPr>
                <w:rStyle w:val="normaltextrun"/>
              </w:rPr>
            </w:pPr>
          </w:p>
          <w:p w14:paraId="49206A88" w14:textId="77777777" w:rsidR="004D6251" w:rsidRPr="001C1282" w:rsidRDefault="004D6251" w:rsidP="00C77CBB">
            <w:pPr>
              <w:ind w:right="-103"/>
              <w:rPr>
                <w:rStyle w:val="normaltextrun"/>
              </w:rPr>
            </w:pPr>
          </w:p>
          <w:p w14:paraId="67B7A70C" w14:textId="77777777" w:rsidR="004D6251" w:rsidRPr="001C1282" w:rsidRDefault="004D6251" w:rsidP="00C77CBB">
            <w:pPr>
              <w:ind w:right="-103"/>
              <w:rPr>
                <w:rStyle w:val="normaltextrun"/>
              </w:rPr>
            </w:pPr>
          </w:p>
          <w:p w14:paraId="71887C79" w14:textId="77777777" w:rsidR="004D6251" w:rsidRPr="001C1282" w:rsidRDefault="004D6251" w:rsidP="00C77CBB">
            <w:pPr>
              <w:ind w:right="-103"/>
              <w:rPr>
                <w:rStyle w:val="normaltextrun"/>
              </w:rPr>
            </w:pPr>
          </w:p>
          <w:p w14:paraId="3B7FD67C" w14:textId="77777777" w:rsidR="004D6251" w:rsidRPr="001C1282" w:rsidRDefault="004D6251" w:rsidP="00C77CBB">
            <w:pPr>
              <w:ind w:right="-103"/>
              <w:rPr>
                <w:rStyle w:val="normaltextrun"/>
              </w:rPr>
            </w:pPr>
          </w:p>
          <w:p w14:paraId="512F5135" w14:textId="3F746034" w:rsidR="00F32484" w:rsidRDefault="00F32484" w:rsidP="00C77CBB">
            <w:pPr>
              <w:ind w:right="-103"/>
              <w:rPr>
                <w:rStyle w:val="normaltextrun"/>
              </w:rPr>
            </w:pPr>
          </w:p>
          <w:p w14:paraId="6E9B7751" w14:textId="5D3D42C1" w:rsidR="00233CE0" w:rsidRDefault="00233CE0" w:rsidP="00C77CBB">
            <w:pPr>
              <w:ind w:right="-103"/>
              <w:rPr>
                <w:rStyle w:val="normaltextrun"/>
              </w:rPr>
            </w:pPr>
          </w:p>
          <w:p w14:paraId="1236C859" w14:textId="5AB0B6D4" w:rsidR="00233CE0" w:rsidRDefault="00233CE0" w:rsidP="00C77CBB">
            <w:pPr>
              <w:ind w:right="-103"/>
              <w:rPr>
                <w:rStyle w:val="normaltextrun"/>
              </w:rPr>
            </w:pPr>
          </w:p>
          <w:p w14:paraId="4862BB35" w14:textId="0EB4B214" w:rsidR="00233CE0" w:rsidRDefault="00233CE0" w:rsidP="00C77CBB">
            <w:pPr>
              <w:ind w:right="-103"/>
              <w:rPr>
                <w:rStyle w:val="normaltextrun"/>
              </w:rPr>
            </w:pPr>
          </w:p>
          <w:p w14:paraId="45206A3A" w14:textId="07981F6C" w:rsidR="00233CE0" w:rsidRDefault="00233CE0" w:rsidP="00C77CBB">
            <w:pPr>
              <w:ind w:right="-103"/>
              <w:rPr>
                <w:rStyle w:val="normaltextrun"/>
              </w:rPr>
            </w:pPr>
          </w:p>
          <w:p w14:paraId="71FA185F" w14:textId="2285DFD0" w:rsidR="00233CE0" w:rsidRDefault="00233CE0" w:rsidP="00C77CBB">
            <w:pPr>
              <w:ind w:right="-103"/>
              <w:rPr>
                <w:rStyle w:val="normaltextrun"/>
              </w:rPr>
            </w:pPr>
          </w:p>
          <w:p w14:paraId="04E7E63D" w14:textId="4F786410" w:rsidR="00233CE0" w:rsidRDefault="00233CE0" w:rsidP="00C77CBB">
            <w:pPr>
              <w:ind w:right="-103"/>
              <w:rPr>
                <w:rStyle w:val="normaltextrun"/>
              </w:rPr>
            </w:pPr>
          </w:p>
          <w:p w14:paraId="58A3929A" w14:textId="77777777" w:rsidR="00233CE0" w:rsidRDefault="00233CE0" w:rsidP="00C77CBB">
            <w:pPr>
              <w:ind w:right="-103"/>
              <w:rPr>
                <w:rStyle w:val="normaltextrun"/>
              </w:rPr>
            </w:pPr>
          </w:p>
          <w:p w14:paraId="50B2A5D8" w14:textId="3864705B" w:rsidR="004D6251" w:rsidRPr="001C1282" w:rsidRDefault="005B40F5" w:rsidP="00C77CBB">
            <w:pPr>
              <w:ind w:right="-103"/>
              <w:rPr>
                <w:rStyle w:val="markedcontent"/>
                <w:szCs w:val="24"/>
              </w:rPr>
            </w:pPr>
            <w:r w:rsidRPr="001C1282">
              <w:rPr>
                <w:rStyle w:val="normaltextrun"/>
              </w:rPr>
              <w:t>1</w:t>
            </w:r>
            <w:r w:rsidR="00C77CBB" w:rsidRPr="001C1282">
              <w:rPr>
                <w:rStyle w:val="normaltextrun"/>
              </w:rPr>
              <w:t xml:space="preserve">.3.3.3. </w:t>
            </w:r>
            <w:r w:rsidR="00C77CBB" w:rsidRPr="001C1282">
              <w:rPr>
                <w:rStyle w:val="markedcontent"/>
                <w:szCs w:val="24"/>
              </w:rPr>
              <w:t xml:space="preserve">Suorganizuota </w:t>
            </w:r>
            <w:r w:rsidR="00C77CBB" w:rsidRPr="001C1282">
              <w:rPr>
                <w:rStyle w:val="normaltextrun"/>
                <w:shd w:val="clear" w:color="auto" w:fill="FFFFFF"/>
              </w:rPr>
              <w:t>STEAM kalbinių gebėjimų ugdymo</w:t>
            </w:r>
            <w:r w:rsidR="00144ACF">
              <w:rPr>
                <w:rStyle w:val="normaltextrun"/>
                <w:shd w:val="clear" w:color="auto" w:fill="FFFFFF"/>
              </w:rPr>
              <w:t xml:space="preserve"> </w:t>
            </w:r>
            <w:r w:rsidR="00C77CBB" w:rsidRPr="001C1282">
              <w:rPr>
                <w:rStyle w:val="normaltextrun"/>
                <w:shd w:val="clear" w:color="auto" w:fill="FFFFFF"/>
              </w:rPr>
              <w:t>„Kalbų mozaika“</w:t>
            </w:r>
            <w:r w:rsidR="00144ACF">
              <w:rPr>
                <w:rStyle w:val="normaltextrun"/>
                <w:shd w:val="clear" w:color="auto" w:fill="FFFFFF"/>
              </w:rPr>
              <w:t xml:space="preserve"> </w:t>
            </w:r>
            <w:r w:rsidR="00C77CBB" w:rsidRPr="001C1282">
              <w:rPr>
                <w:rStyle w:val="normaltextrun"/>
                <w:shd w:val="clear" w:color="auto" w:fill="FFFFFF"/>
              </w:rPr>
              <w:t>stovykla</w:t>
            </w:r>
            <w:r w:rsidR="00144ACF">
              <w:rPr>
                <w:rStyle w:val="normaltextrun"/>
                <w:shd w:val="clear" w:color="auto" w:fill="FFFFFF"/>
              </w:rPr>
              <w:t xml:space="preserve"> </w:t>
            </w:r>
            <w:r w:rsidR="00C77CBB" w:rsidRPr="001C1282">
              <w:rPr>
                <w:rStyle w:val="normaltextrun"/>
                <w:shd w:val="clear" w:color="auto" w:fill="FFFFFF"/>
              </w:rPr>
              <w:t>(5</w:t>
            </w:r>
            <w:r w:rsidR="00144ACF">
              <w:rPr>
                <w:rStyle w:val="normaltextrun"/>
                <w:shd w:val="clear" w:color="auto" w:fill="FFFFFF"/>
              </w:rPr>
              <w:t>–</w:t>
            </w:r>
            <w:r w:rsidR="00C77CBB" w:rsidRPr="001C1282">
              <w:rPr>
                <w:rStyle w:val="normaltextrun"/>
                <w:shd w:val="clear" w:color="auto" w:fill="FFFFFF"/>
              </w:rPr>
              <w:t>6 kl.)</w:t>
            </w:r>
          </w:p>
          <w:p w14:paraId="38D6B9B6" w14:textId="77777777" w:rsidR="004D6251" w:rsidRPr="001C1282" w:rsidRDefault="004D6251" w:rsidP="00C77CBB">
            <w:pPr>
              <w:ind w:right="-103"/>
              <w:rPr>
                <w:rStyle w:val="markedcontent"/>
                <w:szCs w:val="24"/>
              </w:rPr>
            </w:pPr>
          </w:p>
          <w:p w14:paraId="22F860BB" w14:textId="77777777" w:rsidR="004D6251" w:rsidRPr="001C1282" w:rsidRDefault="004D6251" w:rsidP="00C77CBB">
            <w:pPr>
              <w:ind w:right="-103"/>
              <w:rPr>
                <w:rStyle w:val="markedcontent"/>
                <w:szCs w:val="24"/>
              </w:rPr>
            </w:pPr>
          </w:p>
          <w:p w14:paraId="698536F5" w14:textId="77777777" w:rsidR="004D6251" w:rsidRPr="001C1282" w:rsidRDefault="004D6251" w:rsidP="00C77CBB">
            <w:pPr>
              <w:ind w:right="-103"/>
              <w:rPr>
                <w:rStyle w:val="markedcontent"/>
                <w:szCs w:val="24"/>
              </w:rPr>
            </w:pPr>
          </w:p>
          <w:p w14:paraId="7BC1BAF2" w14:textId="5F483E1E" w:rsidR="00B563DD" w:rsidRDefault="00B563DD" w:rsidP="00C77CBB">
            <w:pPr>
              <w:ind w:right="-103"/>
              <w:rPr>
                <w:rStyle w:val="markedcontent"/>
                <w:szCs w:val="24"/>
              </w:rPr>
            </w:pPr>
          </w:p>
          <w:p w14:paraId="7183EAB9" w14:textId="77777777" w:rsidR="00144ACF" w:rsidRPr="001C1282" w:rsidRDefault="00144ACF" w:rsidP="00C77CBB">
            <w:pPr>
              <w:ind w:right="-103"/>
              <w:rPr>
                <w:rStyle w:val="markedcontent"/>
                <w:szCs w:val="24"/>
              </w:rPr>
            </w:pPr>
          </w:p>
          <w:p w14:paraId="4FE6D7C2" w14:textId="77777777" w:rsidR="000E7C79" w:rsidRDefault="000E7C79" w:rsidP="00C77CBB">
            <w:pPr>
              <w:ind w:right="-103"/>
              <w:rPr>
                <w:rStyle w:val="markedcontent"/>
                <w:szCs w:val="24"/>
              </w:rPr>
            </w:pPr>
          </w:p>
          <w:p w14:paraId="22385377" w14:textId="77777777" w:rsidR="00F32484" w:rsidRDefault="00F32484" w:rsidP="00C77CBB">
            <w:pPr>
              <w:ind w:right="-103"/>
              <w:rPr>
                <w:rStyle w:val="markedcontent"/>
                <w:szCs w:val="24"/>
              </w:rPr>
            </w:pPr>
          </w:p>
          <w:p w14:paraId="3D1C6643" w14:textId="6F40353E" w:rsidR="00C77CBB" w:rsidRPr="001C1282" w:rsidRDefault="005B40F5" w:rsidP="00C77CBB">
            <w:pPr>
              <w:ind w:right="-103"/>
              <w:rPr>
                <w:szCs w:val="24"/>
              </w:rPr>
            </w:pPr>
            <w:r w:rsidRPr="001C1282">
              <w:rPr>
                <w:rStyle w:val="markedcontent"/>
                <w:szCs w:val="24"/>
              </w:rPr>
              <w:t>1</w:t>
            </w:r>
            <w:r w:rsidR="00C77CBB" w:rsidRPr="001C1282">
              <w:rPr>
                <w:rStyle w:val="markedcontent"/>
                <w:szCs w:val="24"/>
              </w:rPr>
              <w:t>.3.3.4. Stebima 5</w:t>
            </w:r>
            <w:r w:rsidR="00144ACF">
              <w:rPr>
                <w:rStyle w:val="markedcontent"/>
                <w:szCs w:val="24"/>
              </w:rPr>
              <w:t>–</w:t>
            </w:r>
            <w:r w:rsidR="00C77CBB" w:rsidRPr="001C1282">
              <w:rPr>
                <w:rStyle w:val="markedcontent"/>
                <w:szCs w:val="24"/>
              </w:rPr>
              <w:t>8 klasių mokinių pažanga mokantis STEAM dalykų (5 proc.).</w:t>
            </w:r>
          </w:p>
          <w:p w14:paraId="1A3FAC43" w14:textId="77777777" w:rsidR="003E5CCA" w:rsidRPr="001C1282" w:rsidRDefault="003E5CCA" w:rsidP="00A472EB">
            <w:pPr>
              <w:jc w:val="both"/>
              <w:rPr>
                <w:szCs w:val="24"/>
                <w:lang w:eastAsia="lt-LT"/>
              </w:rPr>
            </w:pPr>
          </w:p>
        </w:tc>
        <w:tc>
          <w:tcPr>
            <w:tcW w:w="3315" w:type="dxa"/>
            <w:tcBorders>
              <w:top w:val="single" w:sz="4" w:space="0" w:color="auto"/>
              <w:left w:val="single" w:sz="4" w:space="0" w:color="auto"/>
              <w:bottom w:val="single" w:sz="4" w:space="0" w:color="auto"/>
              <w:right w:val="single" w:sz="4" w:space="0" w:color="auto"/>
            </w:tcBorders>
          </w:tcPr>
          <w:p w14:paraId="58175535" w14:textId="319D6ED9" w:rsidR="00C77CBB" w:rsidRDefault="002B4CF3" w:rsidP="009D57AE">
            <w:pPr>
              <w:jc w:val="both"/>
              <w:rPr>
                <w:szCs w:val="24"/>
                <w:lang w:eastAsia="lt-LT"/>
              </w:rPr>
            </w:pPr>
            <w:r w:rsidRPr="001C1282">
              <w:rPr>
                <w:szCs w:val="24"/>
                <w:lang w:eastAsia="lt-LT"/>
              </w:rPr>
              <w:lastRenderedPageBreak/>
              <w:t>1</w:t>
            </w:r>
            <w:r w:rsidR="003E5CCA" w:rsidRPr="001C1282">
              <w:rPr>
                <w:szCs w:val="24"/>
                <w:lang w:eastAsia="lt-LT"/>
              </w:rPr>
              <w:t xml:space="preserve">.3.1.1.1. </w:t>
            </w:r>
            <w:r w:rsidR="00947111" w:rsidRPr="001C1282">
              <w:rPr>
                <w:szCs w:val="24"/>
                <w:lang w:eastAsia="lt-LT"/>
              </w:rPr>
              <w:t>Parengtas gimnazijos STEAM programos planas.</w:t>
            </w:r>
          </w:p>
          <w:p w14:paraId="7FB25471" w14:textId="77777777" w:rsidR="001C1282" w:rsidRPr="001C1282" w:rsidRDefault="001C1282" w:rsidP="009D57AE">
            <w:pPr>
              <w:jc w:val="both"/>
              <w:rPr>
                <w:szCs w:val="24"/>
                <w:lang w:eastAsia="lt-LT"/>
              </w:rPr>
            </w:pPr>
          </w:p>
          <w:p w14:paraId="7A119F32" w14:textId="5D63920C" w:rsidR="006E09F1" w:rsidRPr="001C1282" w:rsidRDefault="006E09F1" w:rsidP="00144ACF">
            <w:pPr>
              <w:rPr>
                <w:szCs w:val="24"/>
                <w:lang w:eastAsia="lt-LT"/>
              </w:rPr>
            </w:pPr>
            <w:r w:rsidRPr="001C1282">
              <w:rPr>
                <w:szCs w:val="24"/>
                <w:lang w:eastAsia="lt-LT"/>
              </w:rPr>
              <w:t xml:space="preserve">1.3.1.1.2. Suorganizuota metodinė diena „STEAM veiklų organizavimas“ su bendradarbiaujančia Pakruojo rajono Lygumų pagrindine mokykla.  Mokytojai patobulino bendravimo ir </w:t>
            </w:r>
            <w:r w:rsidRPr="001C1282">
              <w:rPr>
                <w:szCs w:val="24"/>
                <w:lang w:eastAsia="lt-LT"/>
              </w:rPr>
              <w:lastRenderedPageBreak/>
              <w:t>bendradarbiavimo bei profesines kompetencijas. Mokiniai įgijo STEAM veiklų įgyvendinimo įgūdžių</w:t>
            </w:r>
            <w:r w:rsidR="009D57AE">
              <w:rPr>
                <w:szCs w:val="24"/>
                <w:lang w:eastAsia="lt-LT"/>
              </w:rPr>
              <w:t>.</w:t>
            </w:r>
          </w:p>
          <w:p w14:paraId="2BBD94B2" w14:textId="77777777" w:rsidR="003E5CCA" w:rsidRPr="001C1282" w:rsidRDefault="003E5CCA" w:rsidP="009D57AE">
            <w:pPr>
              <w:jc w:val="both"/>
              <w:rPr>
                <w:szCs w:val="24"/>
                <w:lang w:eastAsia="lt-LT"/>
              </w:rPr>
            </w:pPr>
          </w:p>
          <w:p w14:paraId="275F1E8D" w14:textId="77777777" w:rsidR="00947111" w:rsidRPr="001C1282" w:rsidRDefault="005B40F5" w:rsidP="009D57AE">
            <w:pPr>
              <w:jc w:val="both"/>
              <w:rPr>
                <w:szCs w:val="24"/>
                <w:lang w:eastAsia="lt-LT"/>
              </w:rPr>
            </w:pPr>
            <w:r w:rsidRPr="001C1282">
              <w:rPr>
                <w:szCs w:val="24"/>
                <w:lang w:eastAsia="lt-LT"/>
              </w:rPr>
              <w:t xml:space="preserve">1.3.1.2.1. 2022 m. buvo įgyvendinta STEAM programos suplanuotų veiklų: PUG, 1-4 kl. – 86 proc., 5-12 kl. – 73 proc. </w:t>
            </w:r>
            <w:r w:rsidR="00EE40D3" w:rsidRPr="001C1282">
              <w:rPr>
                <w:szCs w:val="24"/>
                <w:lang w:eastAsia="lt-LT"/>
              </w:rPr>
              <w:t>Buvo suplanuota: PUG, 1-4 kl. – 14 projektų, 5-12 kl. – 11 projektų. Įvykdyta: PUG, 1-4 kl. – 10 projektų, 5-12 kl. – 7 projektai, už mokyklos ribų – 4. </w:t>
            </w:r>
          </w:p>
          <w:p w14:paraId="5854DE7F" w14:textId="77777777" w:rsidR="006E09F1" w:rsidRPr="001C1282" w:rsidRDefault="006E09F1" w:rsidP="009D57AE">
            <w:pPr>
              <w:jc w:val="both"/>
              <w:rPr>
                <w:szCs w:val="24"/>
                <w:lang w:eastAsia="lt-LT"/>
              </w:rPr>
            </w:pPr>
          </w:p>
          <w:p w14:paraId="7B11C17A" w14:textId="65C2D06A" w:rsidR="00947111" w:rsidRPr="001C1282" w:rsidRDefault="005B40F5" w:rsidP="009D57AE">
            <w:pPr>
              <w:jc w:val="both"/>
              <w:rPr>
                <w:szCs w:val="24"/>
                <w:lang w:eastAsia="lt-LT"/>
              </w:rPr>
            </w:pPr>
            <w:r w:rsidRPr="001C1282">
              <w:rPr>
                <w:szCs w:val="24"/>
                <w:lang w:eastAsia="lt-LT"/>
              </w:rPr>
              <w:t xml:space="preserve">1.3.1.3.1. Gimnazija įtraukta į STEAM mokyklų tinklą ir jai suteiktas STEAM </w:t>
            </w:r>
            <w:proofErr w:type="spellStart"/>
            <w:r w:rsidR="006E09F1" w:rsidRPr="001C1282">
              <w:rPr>
                <w:szCs w:val="24"/>
                <w:lang w:eastAsia="lt-LT"/>
              </w:rPr>
              <w:t>Shool</w:t>
            </w:r>
            <w:proofErr w:type="spellEnd"/>
            <w:r w:rsidR="006E09F1" w:rsidRPr="001C1282">
              <w:rPr>
                <w:szCs w:val="24"/>
                <w:lang w:eastAsia="lt-LT"/>
              </w:rPr>
              <w:t xml:space="preserve"> </w:t>
            </w:r>
            <w:proofErr w:type="spellStart"/>
            <w:r w:rsidR="006E09F1" w:rsidRPr="001C1282">
              <w:rPr>
                <w:szCs w:val="24"/>
                <w:lang w:eastAsia="lt-LT"/>
              </w:rPr>
              <w:t>Label</w:t>
            </w:r>
            <w:proofErr w:type="spellEnd"/>
            <w:r w:rsidR="006E09F1" w:rsidRPr="001C1282">
              <w:rPr>
                <w:szCs w:val="24"/>
                <w:lang w:eastAsia="lt-LT"/>
              </w:rPr>
              <w:t xml:space="preserve"> </w:t>
            </w:r>
            <w:proofErr w:type="spellStart"/>
            <w:r w:rsidR="006E09F1" w:rsidRPr="001C1282">
              <w:rPr>
                <w:szCs w:val="24"/>
                <w:lang w:eastAsia="lt-LT"/>
              </w:rPr>
              <w:t>Competent</w:t>
            </w:r>
            <w:proofErr w:type="spellEnd"/>
            <w:r w:rsidR="006E09F1" w:rsidRPr="001C1282">
              <w:rPr>
                <w:szCs w:val="24"/>
                <w:lang w:eastAsia="lt-LT"/>
              </w:rPr>
              <w:t xml:space="preserve"> ženklelis.</w:t>
            </w:r>
            <w:r w:rsidR="00250CE3">
              <w:rPr>
                <w:szCs w:val="24"/>
                <w:lang w:eastAsia="lt-LT"/>
              </w:rPr>
              <w:t xml:space="preserve"> </w:t>
            </w:r>
          </w:p>
          <w:p w14:paraId="2CA7ADD4" w14:textId="77777777" w:rsidR="006E09F1" w:rsidRPr="001C1282" w:rsidRDefault="006E09F1" w:rsidP="009D57AE">
            <w:pPr>
              <w:jc w:val="both"/>
              <w:rPr>
                <w:szCs w:val="24"/>
                <w:lang w:eastAsia="lt-LT"/>
              </w:rPr>
            </w:pPr>
          </w:p>
          <w:p w14:paraId="3F0A829A" w14:textId="16E0F26E" w:rsidR="00947111" w:rsidRPr="00144ACF" w:rsidRDefault="004807A1" w:rsidP="00144ACF">
            <w:pPr>
              <w:rPr>
                <w:szCs w:val="24"/>
                <w:lang w:eastAsia="lt-LT"/>
              </w:rPr>
            </w:pPr>
            <w:r w:rsidRPr="001C1282">
              <w:rPr>
                <w:szCs w:val="24"/>
                <w:lang w:eastAsia="lt-LT"/>
              </w:rPr>
              <w:t xml:space="preserve">1.3.2.1.1. 30 proc. biologijos, chemijos, fizikos, gamtos ir žmogaus pamokų praktinių, eksperimentinių darbų vyksta ne tik gimnazijos gamtos mokslų laboratorijose, </w:t>
            </w:r>
            <w:r w:rsidR="004B61A2" w:rsidRPr="00144ACF">
              <w:rPr>
                <w:szCs w:val="24"/>
                <w:lang w:eastAsia="lt-LT"/>
              </w:rPr>
              <w:t>Šiaulių STEAM centre</w:t>
            </w:r>
            <w:r w:rsidR="00BB3A80" w:rsidRPr="00144ACF">
              <w:rPr>
                <w:szCs w:val="24"/>
                <w:lang w:eastAsia="lt-LT"/>
              </w:rPr>
              <w:t xml:space="preserve">, Televizijos ir radijo muziejuje, </w:t>
            </w:r>
            <w:r w:rsidR="002620C4" w:rsidRPr="00144ACF">
              <w:rPr>
                <w:szCs w:val="24"/>
                <w:lang w:eastAsia="lt-LT"/>
              </w:rPr>
              <w:t xml:space="preserve">Šiaulių apskrities Povilo </w:t>
            </w:r>
            <w:r w:rsidR="00BB3A80" w:rsidRPr="00144ACF">
              <w:rPr>
                <w:szCs w:val="24"/>
                <w:lang w:eastAsia="lt-LT"/>
              </w:rPr>
              <w:t>Višinskio</w:t>
            </w:r>
            <w:r w:rsidR="002620C4" w:rsidRPr="00144ACF">
              <w:rPr>
                <w:szCs w:val="24"/>
                <w:lang w:eastAsia="lt-LT"/>
              </w:rPr>
              <w:t xml:space="preserve"> viešojoje</w:t>
            </w:r>
            <w:r w:rsidR="00BB3A80" w:rsidRPr="00144ACF">
              <w:rPr>
                <w:szCs w:val="24"/>
                <w:lang w:eastAsia="lt-LT"/>
              </w:rPr>
              <w:t xml:space="preserve"> bibliotekoje, VU Šiaulių akademijos Fizikos ir inžinerijos, Robotikos</w:t>
            </w:r>
            <w:r w:rsidR="005B12EE" w:rsidRPr="00144ACF">
              <w:rPr>
                <w:szCs w:val="24"/>
                <w:lang w:eastAsia="lt-LT"/>
              </w:rPr>
              <w:t xml:space="preserve"> ir</w:t>
            </w:r>
            <w:r w:rsidR="00BB3A80" w:rsidRPr="00144ACF">
              <w:rPr>
                <w:szCs w:val="24"/>
                <w:lang w:eastAsia="lt-LT"/>
              </w:rPr>
              <w:t xml:space="preserve"> informacinių technologijų laboratorijose bei Observatorijoje,  Šiaulių techninės kūrybos centr</w:t>
            </w:r>
            <w:r w:rsidR="002620C4" w:rsidRPr="00144ACF">
              <w:rPr>
                <w:szCs w:val="24"/>
                <w:lang w:eastAsia="lt-LT"/>
              </w:rPr>
              <w:t>e</w:t>
            </w:r>
            <w:r w:rsidR="00BB3A80" w:rsidRPr="00144ACF">
              <w:rPr>
                <w:szCs w:val="24"/>
                <w:lang w:eastAsia="lt-LT"/>
              </w:rPr>
              <w:t>, Didž</w:t>
            </w:r>
            <w:r w:rsidR="002620C4" w:rsidRPr="00144ACF">
              <w:rPr>
                <w:szCs w:val="24"/>
                <w:lang w:eastAsia="lt-LT"/>
              </w:rPr>
              <w:t>d</w:t>
            </w:r>
            <w:r w:rsidR="00BB3A80" w:rsidRPr="00144ACF">
              <w:rPr>
                <w:szCs w:val="24"/>
                <w:lang w:eastAsia="lt-LT"/>
              </w:rPr>
              <w:t>vario gimnazijoje, Šiaulių Valstybinėje kolegijoje</w:t>
            </w:r>
            <w:r w:rsidR="002620C4" w:rsidRPr="00144ACF">
              <w:rPr>
                <w:szCs w:val="24"/>
                <w:lang w:eastAsia="lt-LT"/>
              </w:rPr>
              <w:t xml:space="preserve">, VŠĮ </w:t>
            </w:r>
            <w:proofErr w:type="spellStart"/>
            <w:r w:rsidR="002620C4" w:rsidRPr="00144ACF">
              <w:rPr>
                <w:szCs w:val="24"/>
                <w:lang w:eastAsia="lt-LT"/>
              </w:rPr>
              <w:t>Eduplius</w:t>
            </w:r>
            <w:proofErr w:type="spellEnd"/>
            <w:r w:rsidR="002620C4" w:rsidRPr="00144ACF">
              <w:rPr>
                <w:szCs w:val="24"/>
                <w:lang w:eastAsia="lt-LT"/>
              </w:rPr>
              <w:t>.</w:t>
            </w:r>
          </w:p>
          <w:p w14:paraId="314EE24A" w14:textId="77777777" w:rsidR="00947111" w:rsidRPr="001C1282" w:rsidRDefault="00947111" w:rsidP="009D57AE">
            <w:pPr>
              <w:jc w:val="both"/>
              <w:rPr>
                <w:szCs w:val="24"/>
                <w:lang w:eastAsia="lt-LT"/>
              </w:rPr>
            </w:pPr>
          </w:p>
          <w:p w14:paraId="6368CB3A" w14:textId="77777777" w:rsidR="00947111" w:rsidRPr="001C1282" w:rsidRDefault="005A2B4B" w:rsidP="009D57AE">
            <w:pPr>
              <w:jc w:val="both"/>
              <w:rPr>
                <w:szCs w:val="24"/>
                <w:lang w:eastAsia="lt-LT"/>
              </w:rPr>
            </w:pPr>
            <w:r w:rsidRPr="001C1282">
              <w:rPr>
                <w:szCs w:val="24"/>
                <w:lang w:eastAsia="lt-LT"/>
              </w:rPr>
              <w:t xml:space="preserve">1.3.2.2.1. 3D klasėje vyko </w:t>
            </w:r>
            <w:r w:rsidR="00B563DD" w:rsidRPr="001C1282">
              <w:rPr>
                <w:szCs w:val="24"/>
                <w:lang w:eastAsia="lt-LT"/>
              </w:rPr>
              <w:t>8 proc.</w:t>
            </w:r>
            <w:r w:rsidR="00B563DD" w:rsidRPr="001C1282">
              <w:t xml:space="preserve"> </w:t>
            </w:r>
            <w:r w:rsidR="00B563DD" w:rsidRPr="001C1282">
              <w:rPr>
                <w:szCs w:val="24"/>
                <w:lang w:eastAsia="lt-LT"/>
              </w:rPr>
              <w:t>gamtos mokslų ir matematikos pamokų. Mažesnį skaičių lėmė sudarytos sąlygos mokiniams vesti pamokas STEAM centre ar kitose švietimo įstaigose, bei galimybė naudotis Kultūros paso ir Kultūros krepšelio lėšomis.</w:t>
            </w:r>
          </w:p>
          <w:p w14:paraId="76614669" w14:textId="77777777" w:rsidR="00947111" w:rsidRPr="001C1282" w:rsidRDefault="00947111" w:rsidP="009D57AE">
            <w:pPr>
              <w:jc w:val="both"/>
              <w:rPr>
                <w:szCs w:val="24"/>
                <w:lang w:eastAsia="lt-LT"/>
              </w:rPr>
            </w:pPr>
          </w:p>
          <w:p w14:paraId="0A638C37" w14:textId="366A2963" w:rsidR="00233CE0" w:rsidRDefault="005A2B4B" w:rsidP="009D57AE">
            <w:pPr>
              <w:jc w:val="both"/>
              <w:rPr>
                <w:color w:val="C00000"/>
                <w:szCs w:val="24"/>
                <w:lang w:eastAsia="lt-LT"/>
              </w:rPr>
            </w:pPr>
            <w:r w:rsidRPr="001C1282">
              <w:rPr>
                <w:szCs w:val="24"/>
                <w:lang w:eastAsia="lt-LT"/>
              </w:rPr>
              <w:t>1.3.3.1.1. Ugdant mokinių skaitymo strategijas 5</w:t>
            </w:r>
            <w:r w:rsidR="00144ACF">
              <w:rPr>
                <w:szCs w:val="24"/>
                <w:lang w:eastAsia="lt-LT"/>
              </w:rPr>
              <w:t>–</w:t>
            </w:r>
            <w:r w:rsidRPr="001C1282">
              <w:rPr>
                <w:szCs w:val="24"/>
                <w:lang w:eastAsia="lt-LT"/>
              </w:rPr>
              <w:t xml:space="preserve">8 kl., buvo pravesta po 9 lietuvių ir </w:t>
            </w:r>
            <w:r w:rsidRPr="001C1282">
              <w:rPr>
                <w:szCs w:val="24"/>
                <w:lang w:eastAsia="lt-LT"/>
              </w:rPr>
              <w:lastRenderedPageBreak/>
              <w:t xml:space="preserve">anglų kalbų pamokas per metus kiekvienoje klasėje panaudojant elektronines knygų </w:t>
            </w:r>
            <w:proofErr w:type="spellStart"/>
            <w:r w:rsidRPr="00233CE0">
              <w:rPr>
                <w:szCs w:val="24"/>
                <w:lang w:eastAsia="lt-LT"/>
              </w:rPr>
              <w:t>skaitykles</w:t>
            </w:r>
            <w:proofErr w:type="spellEnd"/>
            <w:r w:rsidRPr="00233CE0">
              <w:rPr>
                <w:szCs w:val="24"/>
                <w:lang w:eastAsia="lt-LT"/>
              </w:rPr>
              <w:t>.</w:t>
            </w:r>
          </w:p>
          <w:p w14:paraId="22183E63" w14:textId="7A2FB732" w:rsidR="00947111" w:rsidRPr="00144ACF" w:rsidRDefault="00233CE0" w:rsidP="009D57AE">
            <w:pPr>
              <w:jc w:val="both"/>
              <w:rPr>
                <w:szCs w:val="24"/>
                <w:lang w:eastAsia="lt-LT"/>
              </w:rPr>
            </w:pPr>
            <w:r w:rsidRPr="00144ACF">
              <w:rPr>
                <w:szCs w:val="24"/>
                <w:lang w:eastAsia="lt-LT"/>
              </w:rPr>
              <w:t>5</w:t>
            </w:r>
            <w:r w:rsidR="00144ACF" w:rsidRPr="00144ACF">
              <w:rPr>
                <w:szCs w:val="24"/>
                <w:lang w:eastAsia="lt-LT"/>
              </w:rPr>
              <w:t>–</w:t>
            </w:r>
            <w:r w:rsidRPr="00144ACF">
              <w:rPr>
                <w:szCs w:val="24"/>
                <w:lang w:eastAsia="lt-LT"/>
              </w:rPr>
              <w:t xml:space="preserve">8 kl. mokinių, pasiekusių lietuvių kalbos ir literatūros dalyko pagrindinį ir aukštesnįjį pasiekimų lygmenis, dalis padidėjo nuo 50 proc. iki – 57 proc. </w:t>
            </w:r>
          </w:p>
          <w:p w14:paraId="57590049" w14:textId="77777777" w:rsidR="00947111" w:rsidRPr="001C1282" w:rsidRDefault="00947111" w:rsidP="009D57AE">
            <w:pPr>
              <w:jc w:val="both"/>
              <w:rPr>
                <w:szCs w:val="24"/>
                <w:lang w:eastAsia="lt-LT"/>
              </w:rPr>
            </w:pPr>
          </w:p>
          <w:p w14:paraId="3956C65F" w14:textId="548082D4" w:rsidR="00DC141F" w:rsidRPr="001C1282" w:rsidRDefault="000E7C79" w:rsidP="009D57AE">
            <w:pPr>
              <w:jc w:val="both"/>
              <w:rPr>
                <w:szCs w:val="24"/>
                <w:lang w:eastAsia="lt-LT"/>
              </w:rPr>
            </w:pPr>
            <w:r>
              <w:t xml:space="preserve">1.3.3.1.2. </w:t>
            </w:r>
            <w:r w:rsidR="0085066A" w:rsidRPr="001C1282">
              <w:rPr>
                <w:szCs w:val="24"/>
                <w:lang w:eastAsia="lt-LT"/>
              </w:rPr>
              <w:t>5</w:t>
            </w:r>
            <w:r w:rsidR="00144ACF">
              <w:rPr>
                <w:szCs w:val="24"/>
                <w:lang w:eastAsia="lt-LT"/>
              </w:rPr>
              <w:t>–</w:t>
            </w:r>
            <w:r w:rsidR="0085066A" w:rsidRPr="001C1282">
              <w:rPr>
                <w:szCs w:val="24"/>
                <w:lang w:eastAsia="lt-LT"/>
              </w:rPr>
              <w:t>8 kl. mokinių, pasiekusių lietuvių kalbos ir literatūros dalyko pagrindinį ir aukštesnįjį pasiekimų lygmenis, dalis</w:t>
            </w:r>
            <w:r w:rsidR="00DC141F" w:rsidRPr="001C1282">
              <w:rPr>
                <w:szCs w:val="24"/>
                <w:lang w:eastAsia="lt-LT"/>
              </w:rPr>
              <w:t xml:space="preserve"> padidėjo iki 62</w:t>
            </w:r>
            <w:r w:rsidR="004D6251" w:rsidRPr="001C1282">
              <w:rPr>
                <w:szCs w:val="24"/>
                <w:lang w:eastAsia="lt-LT"/>
              </w:rPr>
              <w:t xml:space="preserve"> proc. </w:t>
            </w:r>
            <w:r>
              <w:rPr>
                <w:szCs w:val="24"/>
                <w:lang w:eastAsia="lt-LT"/>
              </w:rPr>
              <w:t>(2021 m. 59 proc.)</w:t>
            </w:r>
          </w:p>
          <w:p w14:paraId="0C5B615A" w14:textId="77777777" w:rsidR="00DC141F" w:rsidRPr="001C1282" w:rsidRDefault="00DC141F" w:rsidP="009D57AE">
            <w:pPr>
              <w:jc w:val="both"/>
              <w:rPr>
                <w:szCs w:val="24"/>
                <w:lang w:eastAsia="lt-LT"/>
              </w:rPr>
            </w:pPr>
          </w:p>
          <w:p w14:paraId="40DE2939" w14:textId="4AD180B1" w:rsidR="00947111" w:rsidRPr="001C1282" w:rsidRDefault="003340CA" w:rsidP="009D57AE">
            <w:pPr>
              <w:jc w:val="both"/>
              <w:rPr>
                <w:szCs w:val="24"/>
                <w:lang w:eastAsia="lt-LT"/>
              </w:rPr>
            </w:pPr>
            <w:r>
              <w:rPr>
                <w:szCs w:val="24"/>
                <w:lang w:eastAsia="lt-LT"/>
              </w:rPr>
              <w:t>1</w:t>
            </w:r>
            <w:r w:rsidR="004D6251" w:rsidRPr="001C1282">
              <w:rPr>
                <w:szCs w:val="24"/>
                <w:lang w:eastAsia="lt-LT"/>
              </w:rPr>
              <w:t>.3.3.2.1. Įgyvendinat STEAM veiklas, bei suorganizavus</w:t>
            </w:r>
            <w:r w:rsidR="004D6251" w:rsidRPr="001C1282">
              <w:rPr>
                <w:rStyle w:val="normaltextrun"/>
              </w:rPr>
              <w:t xml:space="preserve"> gamtamokslinio ugdymo</w:t>
            </w:r>
            <w:r w:rsidR="00144ACF">
              <w:rPr>
                <w:rStyle w:val="normaltextrun"/>
              </w:rPr>
              <w:t xml:space="preserve"> </w:t>
            </w:r>
            <w:r w:rsidR="004D6251" w:rsidRPr="001C1282">
              <w:rPr>
                <w:rStyle w:val="normaltextrun"/>
              </w:rPr>
              <w:t>„Jaunasis tyrinėtojas“</w:t>
            </w:r>
            <w:r w:rsidR="00144ACF">
              <w:rPr>
                <w:rStyle w:val="normaltextrun"/>
              </w:rPr>
              <w:t xml:space="preserve"> </w:t>
            </w:r>
            <w:r w:rsidR="004D6251" w:rsidRPr="001C1282">
              <w:rPr>
                <w:rStyle w:val="normaltextrun"/>
              </w:rPr>
              <w:t>stovyklą</w:t>
            </w:r>
            <w:r w:rsidR="00144ACF">
              <w:rPr>
                <w:rStyle w:val="normaltextrun"/>
              </w:rPr>
              <w:t xml:space="preserve"> </w:t>
            </w:r>
            <w:r w:rsidR="005B40F5" w:rsidRPr="001C1282">
              <w:rPr>
                <w:rStyle w:val="normaltextrun"/>
              </w:rPr>
              <w:t>5</w:t>
            </w:r>
            <w:r w:rsidR="00144ACF">
              <w:rPr>
                <w:rStyle w:val="normaltextrun"/>
              </w:rPr>
              <w:t>–</w:t>
            </w:r>
            <w:r w:rsidR="005B40F5" w:rsidRPr="001C1282">
              <w:rPr>
                <w:rStyle w:val="normaltextrun"/>
              </w:rPr>
              <w:t xml:space="preserve">6 </w:t>
            </w:r>
            <w:r w:rsidR="004D6251" w:rsidRPr="001C1282">
              <w:rPr>
                <w:rStyle w:val="normaltextrun"/>
              </w:rPr>
              <w:t xml:space="preserve">kl. mokiniams, </w:t>
            </w:r>
            <w:r w:rsidR="00DC141F" w:rsidRPr="001C1282">
              <w:rPr>
                <w:szCs w:val="24"/>
                <w:lang w:eastAsia="lt-LT"/>
              </w:rPr>
              <w:t>80 proc. mokinių pagerino matematikos bei IT ir 80 proc. mokinių pagerino gamta ir žmogus dalyko pažymių vidurkį (lyginant I ir II pusmečio pažymių vidurkius).</w:t>
            </w:r>
          </w:p>
          <w:p w14:paraId="78BD91F6" w14:textId="77777777" w:rsidR="000E7C79" w:rsidRDefault="000E7C79" w:rsidP="009D57AE">
            <w:pPr>
              <w:jc w:val="both"/>
              <w:rPr>
                <w:szCs w:val="24"/>
                <w:lang w:eastAsia="lt-LT"/>
              </w:rPr>
            </w:pPr>
          </w:p>
          <w:p w14:paraId="4316880B" w14:textId="613DB427" w:rsidR="00DC141F" w:rsidRPr="001C1282" w:rsidRDefault="00BE084F" w:rsidP="009D57AE">
            <w:pPr>
              <w:jc w:val="both"/>
              <w:rPr>
                <w:szCs w:val="24"/>
                <w:lang w:eastAsia="lt-LT"/>
              </w:rPr>
            </w:pPr>
            <w:r>
              <w:rPr>
                <w:szCs w:val="24"/>
                <w:lang w:eastAsia="lt-LT"/>
              </w:rPr>
              <w:t>1</w:t>
            </w:r>
            <w:r w:rsidR="00DC141F" w:rsidRPr="001C1282">
              <w:rPr>
                <w:szCs w:val="24"/>
                <w:lang w:eastAsia="lt-LT"/>
              </w:rPr>
              <w:t>.3.3.3.1.</w:t>
            </w:r>
            <w:r w:rsidR="00DC141F" w:rsidRPr="001C1282">
              <w:t xml:space="preserve"> </w:t>
            </w:r>
            <w:r w:rsidR="004D6251" w:rsidRPr="001C1282">
              <w:t>Įgyvendinat STEAM veiklas, bei suorganizavus</w:t>
            </w:r>
            <w:r w:rsidR="00DC141F" w:rsidRPr="001C1282">
              <w:rPr>
                <w:szCs w:val="24"/>
                <w:lang w:eastAsia="lt-LT"/>
              </w:rPr>
              <w:t xml:space="preserve"> </w:t>
            </w:r>
            <w:r w:rsidR="004D6251" w:rsidRPr="001C1282">
              <w:rPr>
                <w:szCs w:val="24"/>
                <w:lang w:eastAsia="lt-LT"/>
              </w:rPr>
              <w:t>kalbinių gebėjimų ugdymo „Kalbų mozaika“ stovyklą 5</w:t>
            </w:r>
            <w:r w:rsidR="00144ACF">
              <w:rPr>
                <w:szCs w:val="24"/>
                <w:lang w:eastAsia="lt-LT"/>
              </w:rPr>
              <w:t>–</w:t>
            </w:r>
            <w:r w:rsidR="004D6251" w:rsidRPr="001C1282">
              <w:rPr>
                <w:szCs w:val="24"/>
                <w:lang w:eastAsia="lt-LT"/>
              </w:rPr>
              <w:t>6 kl. mokiniams stebimas</w:t>
            </w:r>
            <w:r w:rsidR="00DC141F" w:rsidRPr="001C1282">
              <w:rPr>
                <w:szCs w:val="24"/>
                <w:lang w:eastAsia="lt-LT"/>
              </w:rPr>
              <w:t xml:space="preserve"> pager</w:t>
            </w:r>
            <w:r w:rsidR="004D6251" w:rsidRPr="001C1282">
              <w:rPr>
                <w:szCs w:val="24"/>
                <w:lang w:eastAsia="lt-LT"/>
              </w:rPr>
              <w:t>ėjęs dalykų pažymių vidurki</w:t>
            </w:r>
            <w:r w:rsidR="00DC141F" w:rsidRPr="001C1282">
              <w:rPr>
                <w:szCs w:val="24"/>
                <w:lang w:eastAsia="lt-LT"/>
              </w:rPr>
              <w:t>s: lietuvių – 45 proc., rusų k. – 72 proc</w:t>
            </w:r>
            <w:r w:rsidR="005B40F5" w:rsidRPr="001C1282">
              <w:rPr>
                <w:szCs w:val="24"/>
                <w:lang w:eastAsia="lt-LT"/>
              </w:rPr>
              <w:t>.</w:t>
            </w:r>
            <w:r w:rsidR="00DC141F" w:rsidRPr="001C1282">
              <w:rPr>
                <w:szCs w:val="24"/>
                <w:lang w:eastAsia="lt-LT"/>
              </w:rPr>
              <w:t>, anglų k. – 80 proc. (lyginant I ir II pusmečio pažymių vidurkius)</w:t>
            </w:r>
            <w:r w:rsidR="004D6251" w:rsidRPr="001C1282">
              <w:rPr>
                <w:szCs w:val="24"/>
                <w:lang w:eastAsia="lt-LT"/>
              </w:rPr>
              <w:t>.</w:t>
            </w:r>
          </w:p>
          <w:p w14:paraId="792F1AA2" w14:textId="77777777" w:rsidR="00B563DD" w:rsidRPr="001C1282" w:rsidRDefault="00B563DD" w:rsidP="009D57AE">
            <w:pPr>
              <w:jc w:val="both"/>
              <w:rPr>
                <w:szCs w:val="24"/>
                <w:lang w:eastAsia="lt-LT"/>
              </w:rPr>
            </w:pPr>
          </w:p>
          <w:p w14:paraId="69C5F62E" w14:textId="77777777" w:rsidR="004D6251" w:rsidRPr="001C1282" w:rsidRDefault="00B563DD" w:rsidP="009D57AE">
            <w:pPr>
              <w:jc w:val="both"/>
              <w:rPr>
                <w:szCs w:val="24"/>
                <w:lang w:eastAsia="lt-LT"/>
              </w:rPr>
            </w:pPr>
            <w:r w:rsidRPr="001C1282">
              <w:rPr>
                <w:szCs w:val="24"/>
                <w:lang w:eastAsia="lt-LT"/>
              </w:rPr>
              <w:t>1</w:t>
            </w:r>
            <w:r w:rsidR="004D6251" w:rsidRPr="001C1282">
              <w:rPr>
                <w:szCs w:val="24"/>
                <w:lang w:eastAsia="lt-LT"/>
              </w:rPr>
              <w:t xml:space="preserve">.3.3.4.1. Įgyvendinus patirtinio </w:t>
            </w:r>
          </w:p>
          <w:p w14:paraId="179FBFF8" w14:textId="094758AC" w:rsidR="004D6251" w:rsidRPr="001C1282" w:rsidRDefault="004D6251" w:rsidP="009D57AE">
            <w:pPr>
              <w:jc w:val="both"/>
              <w:rPr>
                <w:szCs w:val="24"/>
                <w:lang w:eastAsia="lt-LT"/>
              </w:rPr>
            </w:pPr>
            <w:r w:rsidRPr="001C1282">
              <w:rPr>
                <w:szCs w:val="24"/>
                <w:lang w:eastAsia="lt-LT"/>
              </w:rPr>
              <w:t>ugdymo(</w:t>
            </w:r>
            <w:proofErr w:type="spellStart"/>
            <w:r w:rsidRPr="001C1282">
              <w:rPr>
                <w:szCs w:val="24"/>
                <w:lang w:eastAsia="lt-LT"/>
              </w:rPr>
              <w:t>si</w:t>
            </w:r>
            <w:proofErr w:type="spellEnd"/>
            <w:r w:rsidRPr="001C1282">
              <w:rPr>
                <w:szCs w:val="24"/>
                <w:lang w:eastAsia="lt-LT"/>
              </w:rPr>
              <w:t>) metodų taikymo veiklas vykdant „Kokybės krepšelio“</w:t>
            </w:r>
            <w:r w:rsidR="000E7C79">
              <w:rPr>
                <w:szCs w:val="24"/>
                <w:lang w:eastAsia="lt-LT"/>
              </w:rPr>
              <w:t xml:space="preserve"> projektą</w:t>
            </w:r>
            <w:r w:rsidRPr="001C1282">
              <w:rPr>
                <w:szCs w:val="24"/>
                <w:lang w:eastAsia="lt-LT"/>
              </w:rPr>
              <w:t xml:space="preserve"> stebima 5-8 kl. mokinių pažanga mokantis STEAM dalykų: 80 proc. mokinių pagerino matematikos bei IT ir 80 proc. mokinių pagerino gamta ir žmogus dalyko pažymių vidurkį (lyginant I ir II pusmečio pažymių vidurkius).</w:t>
            </w:r>
            <w:r w:rsidRPr="001C1282">
              <w:t xml:space="preserve"> </w:t>
            </w:r>
            <w:r w:rsidRPr="001C1282">
              <w:rPr>
                <w:szCs w:val="24"/>
                <w:lang w:eastAsia="lt-LT"/>
              </w:rPr>
              <w:t>5</w:t>
            </w:r>
            <w:r w:rsidR="00144ACF">
              <w:rPr>
                <w:szCs w:val="24"/>
                <w:lang w:eastAsia="lt-LT"/>
              </w:rPr>
              <w:t>–</w:t>
            </w:r>
            <w:r w:rsidRPr="001C1282">
              <w:rPr>
                <w:szCs w:val="24"/>
                <w:lang w:eastAsia="lt-LT"/>
              </w:rPr>
              <w:t xml:space="preserve">6 kl. </w:t>
            </w:r>
            <w:r w:rsidRPr="001C1282">
              <w:rPr>
                <w:szCs w:val="24"/>
                <w:lang w:eastAsia="lt-LT"/>
              </w:rPr>
              <w:lastRenderedPageBreak/>
              <w:t>mokiniai pagerino dalykų pažymių vidurkius</w:t>
            </w:r>
          </w:p>
          <w:p w14:paraId="6A252903" w14:textId="161C23F1" w:rsidR="004D6251" w:rsidRPr="001C1282" w:rsidRDefault="004D6251" w:rsidP="009D57AE">
            <w:pPr>
              <w:jc w:val="both"/>
              <w:rPr>
                <w:szCs w:val="24"/>
                <w:lang w:eastAsia="lt-LT"/>
              </w:rPr>
            </w:pPr>
            <w:r w:rsidRPr="001C1282">
              <w:rPr>
                <w:szCs w:val="24"/>
                <w:lang w:eastAsia="lt-LT"/>
              </w:rPr>
              <w:t>lietuvių – 45 proc.</w:t>
            </w:r>
            <w:r w:rsidR="000E7C79">
              <w:rPr>
                <w:szCs w:val="24"/>
                <w:lang w:eastAsia="lt-LT"/>
              </w:rPr>
              <w:t xml:space="preserve">, </w:t>
            </w:r>
            <w:r w:rsidRPr="001C1282">
              <w:rPr>
                <w:szCs w:val="24"/>
                <w:lang w:eastAsia="lt-LT"/>
              </w:rPr>
              <w:t>rusų k. – 72 proc.</w:t>
            </w:r>
            <w:r w:rsidR="000E7C79">
              <w:rPr>
                <w:szCs w:val="24"/>
                <w:lang w:eastAsia="lt-LT"/>
              </w:rPr>
              <w:t xml:space="preserve">, </w:t>
            </w:r>
            <w:r w:rsidRPr="001C1282">
              <w:rPr>
                <w:szCs w:val="24"/>
                <w:lang w:eastAsia="lt-LT"/>
              </w:rPr>
              <w:t>anglų k. – 80 proc. (lyginant I ir II pusmečio pažymių vidurkius)</w:t>
            </w:r>
          </w:p>
          <w:p w14:paraId="510219B4" w14:textId="494EF0DC" w:rsidR="004D6251" w:rsidRPr="001C1282" w:rsidRDefault="004D6251" w:rsidP="009D57AE">
            <w:pPr>
              <w:jc w:val="both"/>
              <w:rPr>
                <w:szCs w:val="24"/>
                <w:lang w:eastAsia="lt-LT"/>
              </w:rPr>
            </w:pPr>
            <w:r w:rsidRPr="001C1282">
              <w:rPr>
                <w:szCs w:val="24"/>
                <w:lang w:eastAsia="lt-LT"/>
              </w:rPr>
              <w:t>7</w:t>
            </w:r>
            <w:r w:rsidR="00144ACF">
              <w:rPr>
                <w:szCs w:val="24"/>
                <w:lang w:eastAsia="lt-LT"/>
              </w:rPr>
              <w:t>–</w:t>
            </w:r>
            <w:r w:rsidRPr="001C1282">
              <w:rPr>
                <w:szCs w:val="24"/>
                <w:lang w:eastAsia="lt-LT"/>
              </w:rPr>
              <w:t xml:space="preserve">8 kl. mokiniai padarė individualią mokymosi pažangą šių dalykų: </w:t>
            </w:r>
          </w:p>
          <w:p w14:paraId="7D9E16F9" w14:textId="3014E034" w:rsidR="004D6251" w:rsidRPr="001C1282" w:rsidRDefault="004D6251" w:rsidP="009D57AE">
            <w:pPr>
              <w:jc w:val="both"/>
              <w:rPr>
                <w:szCs w:val="24"/>
                <w:lang w:eastAsia="lt-LT"/>
              </w:rPr>
            </w:pPr>
            <w:r w:rsidRPr="001C1282">
              <w:rPr>
                <w:szCs w:val="24"/>
                <w:lang w:eastAsia="lt-LT"/>
              </w:rPr>
              <w:t>matematikos – 83 proc.</w:t>
            </w:r>
            <w:r w:rsidR="000E7C79">
              <w:rPr>
                <w:szCs w:val="24"/>
                <w:lang w:eastAsia="lt-LT"/>
              </w:rPr>
              <w:t xml:space="preserve">, </w:t>
            </w:r>
            <w:r w:rsidRPr="001C1282">
              <w:rPr>
                <w:szCs w:val="24"/>
                <w:lang w:eastAsia="lt-LT"/>
              </w:rPr>
              <w:t>IT – 64 proc.</w:t>
            </w:r>
            <w:r w:rsidR="000E7C79">
              <w:rPr>
                <w:szCs w:val="24"/>
                <w:lang w:eastAsia="lt-LT"/>
              </w:rPr>
              <w:t xml:space="preserve">, </w:t>
            </w:r>
            <w:r w:rsidRPr="001C1282">
              <w:rPr>
                <w:szCs w:val="24"/>
                <w:lang w:eastAsia="lt-LT"/>
              </w:rPr>
              <w:t>biologijos ir fizikos - 75 proc.</w:t>
            </w:r>
            <w:r w:rsidR="000E7C79">
              <w:rPr>
                <w:szCs w:val="24"/>
                <w:lang w:eastAsia="lt-LT"/>
              </w:rPr>
              <w:t xml:space="preserve"> </w:t>
            </w:r>
            <w:r w:rsidRPr="001C1282">
              <w:rPr>
                <w:szCs w:val="24"/>
                <w:lang w:eastAsia="lt-LT"/>
              </w:rPr>
              <w:t>(lyginami metinio ir I pusmečio dalykų pažymių</w:t>
            </w:r>
            <w:r w:rsidR="000E7C79">
              <w:rPr>
                <w:szCs w:val="24"/>
                <w:lang w:eastAsia="lt-LT"/>
              </w:rPr>
              <w:t xml:space="preserve"> </w:t>
            </w:r>
            <w:r w:rsidRPr="001C1282">
              <w:rPr>
                <w:szCs w:val="24"/>
                <w:lang w:eastAsia="lt-LT"/>
              </w:rPr>
              <w:t>vidurkiai).</w:t>
            </w:r>
            <w:r w:rsidR="000E7C79">
              <w:rPr>
                <w:szCs w:val="24"/>
                <w:lang w:eastAsia="lt-LT"/>
              </w:rPr>
              <w:t xml:space="preserve"> </w:t>
            </w:r>
            <w:r w:rsidRPr="001C1282">
              <w:rPr>
                <w:szCs w:val="24"/>
                <w:lang w:eastAsia="lt-LT"/>
              </w:rPr>
              <w:t>5</w:t>
            </w:r>
            <w:r w:rsidR="00144ACF">
              <w:rPr>
                <w:szCs w:val="24"/>
                <w:lang w:eastAsia="lt-LT"/>
              </w:rPr>
              <w:t>–</w:t>
            </w:r>
            <w:r w:rsidRPr="001C1282">
              <w:rPr>
                <w:szCs w:val="24"/>
                <w:lang w:eastAsia="lt-LT"/>
              </w:rPr>
              <w:t>6 kl. mokiniai padarė individualią mokymosi pažangą šių dalykų:</w:t>
            </w:r>
            <w:r w:rsidR="000E7C79">
              <w:rPr>
                <w:szCs w:val="24"/>
                <w:lang w:eastAsia="lt-LT"/>
              </w:rPr>
              <w:t xml:space="preserve"> </w:t>
            </w:r>
            <w:r w:rsidRPr="001C1282">
              <w:rPr>
                <w:szCs w:val="24"/>
                <w:lang w:eastAsia="lt-LT"/>
              </w:rPr>
              <w:t>matematikos – 80 proc.</w:t>
            </w:r>
          </w:p>
          <w:p w14:paraId="3C9B587E" w14:textId="2BE9E9AF" w:rsidR="004D6251" w:rsidRPr="001C1282" w:rsidRDefault="004D6251" w:rsidP="009D57AE">
            <w:pPr>
              <w:jc w:val="both"/>
              <w:rPr>
                <w:szCs w:val="24"/>
                <w:lang w:eastAsia="lt-LT"/>
              </w:rPr>
            </w:pPr>
            <w:r w:rsidRPr="001C1282">
              <w:rPr>
                <w:szCs w:val="24"/>
                <w:lang w:eastAsia="lt-LT"/>
              </w:rPr>
              <w:t>IT – 79 proc.</w:t>
            </w:r>
            <w:r w:rsidR="000E7C79">
              <w:rPr>
                <w:szCs w:val="24"/>
                <w:lang w:eastAsia="lt-LT"/>
              </w:rPr>
              <w:t xml:space="preserve">, </w:t>
            </w:r>
            <w:r w:rsidRPr="001C1282">
              <w:rPr>
                <w:szCs w:val="24"/>
                <w:lang w:eastAsia="lt-LT"/>
              </w:rPr>
              <w:t>gamta ir žmogus – 80 proc. (lyginami I ir II pusmečių dalykų pažymių vidurkiai).</w:t>
            </w:r>
          </w:p>
        </w:tc>
      </w:tr>
      <w:tr w:rsidR="003E5CCA" w:rsidRPr="00E3287E" w14:paraId="6E0BA080" w14:textId="77777777" w:rsidTr="00F32484">
        <w:tc>
          <w:tcPr>
            <w:tcW w:w="1560" w:type="dxa"/>
            <w:tcBorders>
              <w:top w:val="single" w:sz="4" w:space="0" w:color="auto"/>
              <w:left w:val="single" w:sz="4" w:space="0" w:color="auto"/>
              <w:bottom w:val="single" w:sz="4" w:space="0" w:color="auto"/>
              <w:right w:val="single" w:sz="4" w:space="0" w:color="auto"/>
            </w:tcBorders>
          </w:tcPr>
          <w:p w14:paraId="51E77673" w14:textId="77777777" w:rsidR="00C77CBB" w:rsidRPr="000E7C79" w:rsidRDefault="005271D9" w:rsidP="00144ACF">
            <w:pPr>
              <w:ind w:right="-136"/>
              <w:rPr>
                <w:szCs w:val="24"/>
                <w:lang w:eastAsia="lt-LT"/>
              </w:rPr>
            </w:pPr>
            <w:r w:rsidRPr="000E7C79">
              <w:rPr>
                <w:szCs w:val="24"/>
                <w:lang w:eastAsia="lt-LT"/>
              </w:rPr>
              <w:lastRenderedPageBreak/>
              <w:t>1</w:t>
            </w:r>
            <w:r w:rsidR="003E5CCA" w:rsidRPr="000E7C79">
              <w:rPr>
                <w:szCs w:val="24"/>
                <w:lang w:eastAsia="lt-LT"/>
              </w:rPr>
              <w:t xml:space="preserve">.4. </w:t>
            </w:r>
            <w:r w:rsidR="00C77CBB" w:rsidRPr="000E7C79">
              <w:rPr>
                <w:szCs w:val="24"/>
                <w:lang w:eastAsia="lt-LT"/>
              </w:rPr>
              <w:t xml:space="preserve">Didinti įtraukiojo ugdymo galimybes (veiklos sritys </w:t>
            </w:r>
          </w:p>
          <w:p w14:paraId="7A40698C" w14:textId="22FD6C82" w:rsidR="00C77CBB" w:rsidRPr="000E7C79" w:rsidRDefault="00C77CBB" w:rsidP="00C77CBB">
            <w:pPr>
              <w:rPr>
                <w:szCs w:val="24"/>
                <w:lang w:eastAsia="lt-LT"/>
              </w:rPr>
            </w:pPr>
            <w:r w:rsidRPr="000E7C79">
              <w:rPr>
                <w:szCs w:val="24"/>
                <w:lang w:eastAsia="lt-LT"/>
              </w:rPr>
              <w:t>–ugdymas(</w:t>
            </w:r>
            <w:proofErr w:type="spellStart"/>
            <w:r w:rsidRPr="000E7C79">
              <w:rPr>
                <w:szCs w:val="24"/>
                <w:lang w:eastAsia="lt-LT"/>
              </w:rPr>
              <w:t>is</w:t>
            </w:r>
            <w:proofErr w:type="spellEnd"/>
            <w:r w:rsidRPr="000E7C79">
              <w:rPr>
                <w:szCs w:val="24"/>
                <w:lang w:eastAsia="lt-LT"/>
              </w:rPr>
              <w:t xml:space="preserve">), asmenybės </w:t>
            </w:r>
            <w:proofErr w:type="spellStart"/>
            <w:r w:rsidRPr="000E7C79">
              <w:rPr>
                <w:szCs w:val="24"/>
                <w:lang w:eastAsia="lt-LT"/>
              </w:rPr>
              <w:t>ūgtis</w:t>
            </w:r>
            <w:proofErr w:type="spellEnd"/>
            <w:r w:rsidRPr="000E7C79">
              <w:rPr>
                <w:szCs w:val="24"/>
                <w:lang w:eastAsia="lt-LT"/>
              </w:rPr>
              <w:t>)</w:t>
            </w:r>
          </w:p>
          <w:p w14:paraId="1A499DFC" w14:textId="77777777" w:rsidR="00C77CBB" w:rsidRPr="000E7C79" w:rsidRDefault="00C77CBB" w:rsidP="00C77CBB">
            <w:pPr>
              <w:rPr>
                <w:szCs w:val="24"/>
                <w:lang w:eastAsia="lt-LT"/>
              </w:rPr>
            </w:pPr>
          </w:p>
          <w:p w14:paraId="5E7E3C41" w14:textId="77777777" w:rsidR="003E5CCA" w:rsidRPr="000E7C79" w:rsidRDefault="003E5CCA" w:rsidP="00A472EB">
            <w:pPr>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17F9F13E" w14:textId="77777777" w:rsidR="003E5CCA" w:rsidRPr="000E7C79" w:rsidRDefault="005271D9" w:rsidP="00A472EB">
            <w:pPr>
              <w:ind w:right="-134"/>
              <w:rPr>
                <w:szCs w:val="24"/>
                <w:lang w:eastAsia="lt-LT"/>
              </w:rPr>
            </w:pPr>
            <w:r w:rsidRPr="000E7C79">
              <w:rPr>
                <w:szCs w:val="24"/>
                <w:lang w:eastAsia="lt-LT"/>
              </w:rPr>
              <w:t>1</w:t>
            </w:r>
            <w:r w:rsidR="003E5CCA" w:rsidRPr="000E7C79">
              <w:rPr>
                <w:szCs w:val="24"/>
                <w:lang w:eastAsia="lt-LT"/>
              </w:rPr>
              <w:t>.4.1.</w:t>
            </w:r>
            <w:r w:rsidR="003E5CCA" w:rsidRPr="000E7C79">
              <w:rPr>
                <w:szCs w:val="24"/>
              </w:rPr>
              <w:t xml:space="preserve"> </w:t>
            </w:r>
            <w:r w:rsidR="00C77CBB" w:rsidRPr="000E7C79">
              <w:rPr>
                <w:szCs w:val="24"/>
              </w:rPr>
              <w:t>Specialiųjų ugdymosi poreikių turinčių mokinių ir iš užsienio grįžusių mokinių kokybiško ugdymo užtikrinimas</w:t>
            </w:r>
          </w:p>
          <w:p w14:paraId="03F828E4" w14:textId="77777777" w:rsidR="003E5CCA" w:rsidRPr="000E7C79" w:rsidRDefault="003E5CCA" w:rsidP="00A472EB">
            <w:pPr>
              <w:rPr>
                <w:szCs w:val="24"/>
                <w:lang w:eastAsia="lt-LT"/>
              </w:rPr>
            </w:pPr>
          </w:p>
          <w:p w14:paraId="2AC57CB0" w14:textId="77777777" w:rsidR="003E5CCA" w:rsidRPr="000E7C79" w:rsidRDefault="003E5CCA" w:rsidP="00A472EB">
            <w:pPr>
              <w:rPr>
                <w:szCs w:val="24"/>
                <w:lang w:eastAsia="lt-LT"/>
              </w:rPr>
            </w:pPr>
          </w:p>
          <w:p w14:paraId="5186B13D" w14:textId="77777777" w:rsidR="003E5CCA" w:rsidRPr="000E7C79" w:rsidRDefault="003E5CCA" w:rsidP="00A472EB">
            <w:pPr>
              <w:rPr>
                <w:szCs w:val="24"/>
                <w:lang w:eastAsia="lt-LT"/>
              </w:rPr>
            </w:pPr>
          </w:p>
          <w:p w14:paraId="6C57C439" w14:textId="77777777" w:rsidR="003E5CCA" w:rsidRPr="000E7C79" w:rsidRDefault="003E5CCA" w:rsidP="00A472EB">
            <w:pPr>
              <w:rPr>
                <w:szCs w:val="24"/>
                <w:lang w:eastAsia="lt-LT"/>
              </w:rPr>
            </w:pPr>
          </w:p>
          <w:p w14:paraId="3D404BC9" w14:textId="77777777" w:rsidR="003E5CCA" w:rsidRPr="000E7C79" w:rsidRDefault="003E5CCA" w:rsidP="00A472EB">
            <w:pPr>
              <w:rPr>
                <w:szCs w:val="24"/>
                <w:lang w:eastAsia="lt-LT"/>
              </w:rPr>
            </w:pPr>
          </w:p>
          <w:p w14:paraId="61319B8A" w14:textId="77777777" w:rsidR="003E5CCA" w:rsidRPr="000E7C79" w:rsidRDefault="003E5CCA" w:rsidP="00A472EB">
            <w:pPr>
              <w:rPr>
                <w:szCs w:val="24"/>
                <w:lang w:eastAsia="lt-LT"/>
              </w:rPr>
            </w:pPr>
          </w:p>
          <w:p w14:paraId="31A560F4" w14:textId="77777777" w:rsidR="003E5CCA" w:rsidRPr="000E7C79" w:rsidRDefault="003E5CCA" w:rsidP="00A472EB">
            <w:pPr>
              <w:rPr>
                <w:szCs w:val="24"/>
                <w:lang w:eastAsia="lt-LT"/>
              </w:rPr>
            </w:pPr>
          </w:p>
          <w:p w14:paraId="70DF735C" w14:textId="77777777" w:rsidR="003E5CCA" w:rsidRPr="000E7C79" w:rsidRDefault="003E5CCA" w:rsidP="00A472EB">
            <w:pPr>
              <w:rPr>
                <w:szCs w:val="24"/>
                <w:lang w:eastAsia="lt-LT"/>
              </w:rPr>
            </w:pPr>
          </w:p>
          <w:p w14:paraId="0A6959E7" w14:textId="77777777" w:rsidR="003E5CCA" w:rsidRPr="000E7C79" w:rsidRDefault="003E5CCA" w:rsidP="00C77CBB">
            <w:pPr>
              <w:ind w:left="-55" w:right="-134"/>
              <w:rPr>
                <w:szCs w:val="24"/>
                <w:lang w:eastAsia="lt-LT"/>
              </w:rPr>
            </w:pPr>
            <w:r w:rsidRPr="000E7C79">
              <w:rPr>
                <w:szCs w:val="24"/>
                <w:lang w:eastAsia="lt-LT"/>
              </w:rPr>
              <w:t xml:space="preserve"> </w:t>
            </w:r>
          </w:p>
        </w:tc>
        <w:tc>
          <w:tcPr>
            <w:tcW w:w="2809" w:type="dxa"/>
            <w:tcBorders>
              <w:top w:val="single" w:sz="4" w:space="0" w:color="auto"/>
              <w:left w:val="single" w:sz="4" w:space="0" w:color="auto"/>
              <w:bottom w:val="single" w:sz="4" w:space="0" w:color="auto"/>
              <w:right w:val="single" w:sz="4" w:space="0" w:color="auto"/>
            </w:tcBorders>
          </w:tcPr>
          <w:p w14:paraId="4AFF29D3" w14:textId="77777777" w:rsidR="00C77CBB" w:rsidRPr="000E7C79" w:rsidRDefault="005271D9" w:rsidP="003340CA">
            <w:pPr>
              <w:rPr>
                <w:lang w:eastAsia="lt-LT"/>
              </w:rPr>
            </w:pPr>
            <w:r w:rsidRPr="000E7C79">
              <w:rPr>
                <w:lang w:eastAsia="lt-LT"/>
              </w:rPr>
              <w:t>1</w:t>
            </w:r>
            <w:r w:rsidR="4C1ADD05" w:rsidRPr="000E7C79">
              <w:rPr>
                <w:lang w:eastAsia="lt-LT"/>
              </w:rPr>
              <w:t>.4.1.1.100 proc. teikiama būtinoji pagalba SUP mokiniams ir iš užsienio grįžusiems mokiniams.</w:t>
            </w:r>
          </w:p>
          <w:p w14:paraId="3A413BF6" w14:textId="77777777" w:rsidR="00B563DD" w:rsidRPr="000E7C79" w:rsidRDefault="00B563DD" w:rsidP="003340CA">
            <w:pPr>
              <w:rPr>
                <w:lang w:eastAsia="lt-LT"/>
              </w:rPr>
            </w:pPr>
          </w:p>
          <w:p w14:paraId="33D28B4B" w14:textId="77777777" w:rsidR="00B563DD" w:rsidRPr="000E7C79" w:rsidRDefault="00B563DD" w:rsidP="003340CA">
            <w:pPr>
              <w:rPr>
                <w:lang w:eastAsia="lt-LT"/>
              </w:rPr>
            </w:pPr>
          </w:p>
          <w:p w14:paraId="37EFA3E3" w14:textId="77777777" w:rsidR="00B563DD" w:rsidRPr="000E7C79" w:rsidRDefault="00B563DD" w:rsidP="003340CA">
            <w:pPr>
              <w:rPr>
                <w:lang w:eastAsia="lt-LT"/>
              </w:rPr>
            </w:pPr>
          </w:p>
          <w:p w14:paraId="41C6AC2A" w14:textId="77777777" w:rsidR="00B563DD" w:rsidRPr="000E7C79" w:rsidRDefault="00B563DD" w:rsidP="003340CA">
            <w:pPr>
              <w:rPr>
                <w:lang w:eastAsia="lt-LT"/>
              </w:rPr>
            </w:pPr>
          </w:p>
          <w:p w14:paraId="2DC44586" w14:textId="77777777" w:rsidR="00B563DD" w:rsidRPr="000E7C79" w:rsidRDefault="00B563DD" w:rsidP="003340CA">
            <w:pPr>
              <w:rPr>
                <w:lang w:eastAsia="lt-LT"/>
              </w:rPr>
            </w:pPr>
          </w:p>
          <w:p w14:paraId="4FFCBC07" w14:textId="77777777" w:rsidR="00B563DD" w:rsidRPr="000E7C79" w:rsidRDefault="00B563DD" w:rsidP="003340CA">
            <w:pPr>
              <w:rPr>
                <w:lang w:eastAsia="lt-LT"/>
              </w:rPr>
            </w:pPr>
          </w:p>
          <w:p w14:paraId="1728B4D0" w14:textId="77777777" w:rsidR="00B563DD" w:rsidRPr="000E7C79" w:rsidRDefault="00B563DD" w:rsidP="003340CA">
            <w:pPr>
              <w:rPr>
                <w:lang w:eastAsia="lt-LT"/>
              </w:rPr>
            </w:pPr>
          </w:p>
          <w:p w14:paraId="5EE6B94D" w14:textId="77777777" w:rsidR="00F32484" w:rsidRDefault="00F32484" w:rsidP="003340CA">
            <w:pPr>
              <w:rPr>
                <w:lang w:eastAsia="lt-LT"/>
              </w:rPr>
            </w:pPr>
          </w:p>
          <w:p w14:paraId="76C60392" w14:textId="77777777" w:rsidR="00F32484" w:rsidRDefault="00F32484" w:rsidP="003340CA">
            <w:pPr>
              <w:rPr>
                <w:lang w:eastAsia="lt-LT"/>
              </w:rPr>
            </w:pPr>
          </w:p>
          <w:p w14:paraId="40A3DF89" w14:textId="545FB595" w:rsidR="00C77CBB" w:rsidRPr="000E7C79" w:rsidRDefault="4C1ADD05" w:rsidP="003340CA">
            <w:pPr>
              <w:rPr>
                <w:lang w:eastAsia="lt-LT"/>
              </w:rPr>
            </w:pPr>
            <w:r w:rsidRPr="000E7C79">
              <w:rPr>
                <w:lang w:eastAsia="lt-LT"/>
              </w:rPr>
              <w:t>1.4.1.2. 100 proc. pagalbos mokiniui specialistų tobulina savo kvalifikaciją.</w:t>
            </w:r>
          </w:p>
          <w:p w14:paraId="34959D4B" w14:textId="77777777" w:rsidR="00B563DD" w:rsidRPr="000E7C79" w:rsidRDefault="00B563DD" w:rsidP="003340CA">
            <w:pPr>
              <w:rPr>
                <w:lang w:eastAsia="lt-LT"/>
              </w:rPr>
            </w:pPr>
          </w:p>
          <w:p w14:paraId="7BD58BA2" w14:textId="77777777" w:rsidR="0096720D" w:rsidRPr="000E7C79" w:rsidRDefault="0096720D" w:rsidP="003340CA">
            <w:pPr>
              <w:rPr>
                <w:lang w:eastAsia="lt-LT"/>
              </w:rPr>
            </w:pPr>
          </w:p>
          <w:p w14:paraId="4357A966" w14:textId="77777777" w:rsidR="0096720D" w:rsidRPr="000E7C79" w:rsidRDefault="0096720D" w:rsidP="003340CA">
            <w:pPr>
              <w:rPr>
                <w:lang w:eastAsia="lt-LT"/>
              </w:rPr>
            </w:pPr>
          </w:p>
          <w:p w14:paraId="44690661" w14:textId="77777777" w:rsidR="0096720D" w:rsidRPr="000E7C79" w:rsidRDefault="0096720D" w:rsidP="003340CA">
            <w:pPr>
              <w:rPr>
                <w:lang w:eastAsia="lt-LT"/>
              </w:rPr>
            </w:pPr>
          </w:p>
          <w:p w14:paraId="74539910" w14:textId="77777777" w:rsidR="0096720D" w:rsidRPr="000E7C79" w:rsidRDefault="0096720D" w:rsidP="003340CA">
            <w:pPr>
              <w:rPr>
                <w:lang w:eastAsia="lt-LT"/>
              </w:rPr>
            </w:pPr>
          </w:p>
          <w:p w14:paraId="5A7E0CF2" w14:textId="77777777" w:rsidR="0096720D" w:rsidRPr="000E7C79" w:rsidRDefault="0096720D" w:rsidP="003340CA">
            <w:pPr>
              <w:rPr>
                <w:lang w:eastAsia="lt-LT"/>
              </w:rPr>
            </w:pPr>
          </w:p>
          <w:p w14:paraId="60FA6563" w14:textId="77777777" w:rsidR="0096720D" w:rsidRPr="000E7C79" w:rsidRDefault="0096720D" w:rsidP="003340CA">
            <w:pPr>
              <w:rPr>
                <w:lang w:eastAsia="lt-LT"/>
              </w:rPr>
            </w:pPr>
          </w:p>
          <w:p w14:paraId="7A250DAE" w14:textId="77777777" w:rsidR="00F32484" w:rsidRDefault="00F32484" w:rsidP="003340CA">
            <w:pPr>
              <w:rPr>
                <w:lang w:eastAsia="lt-LT"/>
              </w:rPr>
            </w:pPr>
          </w:p>
          <w:p w14:paraId="51560599" w14:textId="77777777" w:rsidR="00F32484" w:rsidRDefault="00F32484" w:rsidP="003340CA">
            <w:pPr>
              <w:rPr>
                <w:lang w:eastAsia="lt-LT"/>
              </w:rPr>
            </w:pPr>
          </w:p>
          <w:p w14:paraId="631FF387" w14:textId="5D24E494" w:rsidR="00F32484" w:rsidRDefault="00F32484" w:rsidP="003340CA">
            <w:pPr>
              <w:rPr>
                <w:lang w:eastAsia="lt-LT"/>
              </w:rPr>
            </w:pPr>
          </w:p>
          <w:p w14:paraId="00D92AD1" w14:textId="649B6242" w:rsidR="00C77CBB" w:rsidRPr="000E7C79" w:rsidRDefault="4C1ADD05" w:rsidP="003340CA">
            <w:pPr>
              <w:rPr>
                <w:lang w:eastAsia="lt-LT"/>
              </w:rPr>
            </w:pPr>
            <w:r w:rsidRPr="000E7C79">
              <w:rPr>
                <w:lang w:eastAsia="lt-LT"/>
              </w:rPr>
              <w:t xml:space="preserve">1.4.1.3. Mokinių, turinčių specialiųjų ugdymosi poreikių, pažanga didėja ne mažiau kaip 1 proc. </w:t>
            </w:r>
          </w:p>
          <w:p w14:paraId="1AC5CDBE" w14:textId="77777777" w:rsidR="0096720D" w:rsidRPr="000E7C79" w:rsidRDefault="0096720D" w:rsidP="003340CA">
            <w:pPr>
              <w:rPr>
                <w:lang w:eastAsia="lt-LT"/>
              </w:rPr>
            </w:pPr>
          </w:p>
          <w:p w14:paraId="668B77E7" w14:textId="3F3A74FC" w:rsidR="00C77CBB" w:rsidRDefault="4C1ADD05" w:rsidP="003340CA">
            <w:pPr>
              <w:ind w:right="-18"/>
              <w:rPr>
                <w:lang w:eastAsia="lt-LT"/>
              </w:rPr>
            </w:pPr>
            <w:r w:rsidRPr="000E7C79">
              <w:rPr>
                <w:lang w:eastAsia="lt-LT"/>
              </w:rPr>
              <w:lastRenderedPageBreak/>
              <w:t>1.4.1.4. 100 proc. iš užsienio atvykusių mokinių sudaromi individualūs ugdymo(</w:t>
            </w:r>
            <w:proofErr w:type="spellStart"/>
            <w:r w:rsidRPr="000E7C79">
              <w:rPr>
                <w:lang w:eastAsia="lt-LT"/>
              </w:rPr>
              <w:t>si</w:t>
            </w:r>
            <w:proofErr w:type="spellEnd"/>
            <w:r w:rsidRPr="000E7C79">
              <w:rPr>
                <w:lang w:eastAsia="lt-LT"/>
              </w:rPr>
              <w:t>) planai.</w:t>
            </w:r>
          </w:p>
          <w:p w14:paraId="40A6CD86" w14:textId="77777777" w:rsidR="00F32484" w:rsidRPr="000E7C79" w:rsidRDefault="00F32484" w:rsidP="003340CA">
            <w:pPr>
              <w:rPr>
                <w:lang w:eastAsia="lt-LT"/>
              </w:rPr>
            </w:pPr>
          </w:p>
          <w:p w14:paraId="4A8B8BDE" w14:textId="77777777" w:rsidR="00C77CBB" w:rsidRPr="000E7C79" w:rsidRDefault="4C1ADD05" w:rsidP="003340CA">
            <w:pPr>
              <w:rPr>
                <w:lang w:eastAsia="lt-LT"/>
              </w:rPr>
            </w:pPr>
            <w:r w:rsidRPr="000E7C79">
              <w:rPr>
                <w:lang w:eastAsia="lt-LT"/>
              </w:rPr>
              <w:t>1.4.1.5. 100 proc. iš užsienio sugrįžusių mokinių per pirmuosius mokslo metus išmoksta lietuvių kalbą A2 lygiu.</w:t>
            </w:r>
          </w:p>
          <w:p w14:paraId="342D4C27" w14:textId="77777777" w:rsidR="001E1724" w:rsidRPr="000E7C79" w:rsidRDefault="001E1724" w:rsidP="003340CA">
            <w:pPr>
              <w:rPr>
                <w:lang w:eastAsia="lt-LT"/>
              </w:rPr>
            </w:pPr>
          </w:p>
          <w:p w14:paraId="3572E399" w14:textId="77777777" w:rsidR="008C254B" w:rsidRPr="000E7C79" w:rsidRDefault="008C254B" w:rsidP="003340CA">
            <w:pPr>
              <w:rPr>
                <w:lang w:eastAsia="lt-LT"/>
              </w:rPr>
            </w:pPr>
          </w:p>
          <w:p w14:paraId="6CEB15CE" w14:textId="77777777" w:rsidR="008C254B" w:rsidRPr="000E7C79" w:rsidRDefault="008C254B" w:rsidP="003340CA">
            <w:pPr>
              <w:rPr>
                <w:lang w:eastAsia="lt-LT"/>
              </w:rPr>
            </w:pPr>
          </w:p>
          <w:p w14:paraId="66518E39" w14:textId="77777777" w:rsidR="008C254B" w:rsidRPr="000E7C79" w:rsidRDefault="008C254B" w:rsidP="003340CA">
            <w:pPr>
              <w:rPr>
                <w:lang w:eastAsia="lt-LT"/>
              </w:rPr>
            </w:pPr>
          </w:p>
          <w:p w14:paraId="57EF4F4C" w14:textId="77777777" w:rsidR="00F32484" w:rsidRDefault="00F32484" w:rsidP="003340CA">
            <w:pPr>
              <w:rPr>
                <w:lang w:eastAsia="lt-LT"/>
              </w:rPr>
            </w:pPr>
          </w:p>
          <w:p w14:paraId="1C17002F" w14:textId="77777777" w:rsidR="00F32484" w:rsidRDefault="00F32484" w:rsidP="003340CA">
            <w:pPr>
              <w:rPr>
                <w:lang w:eastAsia="lt-LT"/>
              </w:rPr>
            </w:pPr>
          </w:p>
          <w:p w14:paraId="7258F878" w14:textId="396EBE67" w:rsidR="00C77CBB" w:rsidRPr="000E7C79" w:rsidRDefault="4C1ADD05" w:rsidP="003340CA">
            <w:pPr>
              <w:rPr>
                <w:lang w:eastAsia="lt-LT"/>
              </w:rPr>
            </w:pPr>
            <w:r w:rsidRPr="000E7C79">
              <w:rPr>
                <w:lang w:eastAsia="lt-LT"/>
              </w:rPr>
              <w:t>1.4.1.6. Suorganizuotas mokytojų tarybos posėdis „Įtraukusis ugdymas. Kodėl, kas ir kaip vyksta mūsų gimnazijoje“.</w:t>
            </w:r>
          </w:p>
          <w:p w14:paraId="7E75FCD0" w14:textId="77777777" w:rsidR="003E5CCA" w:rsidRPr="000E7C79" w:rsidRDefault="003E5CCA" w:rsidP="4E5C6073">
            <w:pPr>
              <w:rPr>
                <w:lang w:eastAsia="lt-LT"/>
              </w:rPr>
            </w:pPr>
          </w:p>
        </w:tc>
        <w:tc>
          <w:tcPr>
            <w:tcW w:w="3315" w:type="dxa"/>
            <w:tcBorders>
              <w:top w:val="single" w:sz="4" w:space="0" w:color="auto"/>
              <w:left w:val="single" w:sz="4" w:space="0" w:color="auto"/>
              <w:bottom w:val="single" w:sz="4" w:space="0" w:color="auto"/>
              <w:right w:val="single" w:sz="4" w:space="0" w:color="auto"/>
            </w:tcBorders>
          </w:tcPr>
          <w:p w14:paraId="3F2635CA" w14:textId="65A94D9A" w:rsidR="003E5CCA" w:rsidRPr="000E7C79" w:rsidRDefault="00B4D1E9" w:rsidP="4E5C6073">
            <w:pPr>
              <w:rPr>
                <w:lang w:eastAsia="lt-LT"/>
              </w:rPr>
            </w:pPr>
            <w:r w:rsidRPr="000E7C79">
              <w:rPr>
                <w:lang w:eastAsia="lt-LT"/>
              </w:rPr>
              <w:lastRenderedPageBreak/>
              <w:t>1.4.1.1.1.</w:t>
            </w:r>
            <w:r w:rsidR="00144ACF">
              <w:rPr>
                <w:lang w:eastAsia="lt-LT"/>
              </w:rPr>
              <w:t xml:space="preserve"> </w:t>
            </w:r>
            <w:r w:rsidRPr="000E7C79">
              <w:rPr>
                <w:lang w:eastAsia="lt-LT"/>
              </w:rPr>
              <w:t>2022 m. savalaikė mokymosi ir reikalingų švietimo pagalbos specialistų pagalba buvo suteikta 100 proc. specialiųjų poreikių mokiniams pagal PPT pažymas ir VGK sprendimus. Taip pat pagalba buvo teikiama 6 mokiniams, ugdomiems šeimoje, bei atvykusiems iš užsienio - 110 (96 iš jų atvykusiems iš Ukrainos).</w:t>
            </w:r>
          </w:p>
          <w:p w14:paraId="10FDAA0E" w14:textId="77777777" w:rsidR="003E5CCA" w:rsidRPr="000E7C79" w:rsidRDefault="003E5CCA" w:rsidP="4E5C6073">
            <w:pPr>
              <w:rPr>
                <w:lang w:eastAsia="lt-LT"/>
              </w:rPr>
            </w:pPr>
          </w:p>
          <w:p w14:paraId="45BFE0D8" w14:textId="77777777" w:rsidR="003E5CCA" w:rsidRPr="000E7C79" w:rsidRDefault="00B4D1E9" w:rsidP="003340CA">
            <w:pPr>
              <w:rPr>
                <w:lang w:eastAsia="lt-LT"/>
              </w:rPr>
            </w:pPr>
            <w:r w:rsidRPr="000E7C79">
              <w:rPr>
                <w:lang w:eastAsia="lt-LT"/>
              </w:rPr>
              <w:t>1.4.1.2.1. 100 proc. pagalbos mokiniui specialis</w:t>
            </w:r>
            <w:r w:rsidR="394474A2" w:rsidRPr="000E7C79">
              <w:rPr>
                <w:lang w:eastAsia="lt-LT"/>
              </w:rPr>
              <w:t>tų tobulino</w:t>
            </w:r>
            <w:r w:rsidRPr="000E7C79">
              <w:rPr>
                <w:lang w:eastAsia="lt-LT"/>
              </w:rPr>
              <w:t xml:space="preserve"> savo kvalifikaciją. Visi pedagogai ir pagalbos specialistai dalyvavo</w:t>
            </w:r>
            <w:r w:rsidR="67257F6F" w:rsidRPr="000E7C79">
              <w:rPr>
                <w:lang w:eastAsia="lt-LT"/>
              </w:rPr>
              <w:t xml:space="preserve"> </w:t>
            </w:r>
            <w:r w:rsidRPr="000E7C79">
              <w:rPr>
                <w:lang w:eastAsia="lt-LT"/>
              </w:rPr>
              <w:t>seminar</w:t>
            </w:r>
            <w:r w:rsidR="67257F6F" w:rsidRPr="000E7C79">
              <w:rPr>
                <w:lang w:eastAsia="lt-LT"/>
              </w:rPr>
              <w:t>uose:</w:t>
            </w:r>
          </w:p>
          <w:p w14:paraId="2EE828AE" w14:textId="77777777" w:rsidR="00B563DD" w:rsidRPr="00694A04" w:rsidRDefault="00B4D1E9" w:rsidP="00144ACF">
            <w:pPr>
              <w:pStyle w:val="Sraopastraipa"/>
              <w:numPr>
                <w:ilvl w:val="0"/>
                <w:numId w:val="16"/>
              </w:numPr>
              <w:tabs>
                <w:tab w:val="left" w:pos="230"/>
              </w:tabs>
              <w:ind w:left="0" w:firstLine="87"/>
              <w:rPr>
                <w:rFonts w:ascii="Times New Roman" w:hAnsi="Times New Roman"/>
                <w:sz w:val="24"/>
                <w:szCs w:val="24"/>
                <w:lang w:val="lt-LT" w:eastAsia="lt-LT"/>
              </w:rPr>
            </w:pPr>
            <w:r w:rsidRPr="00694A04">
              <w:rPr>
                <w:rFonts w:ascii="Times New Roman" w:hAnsi="Times New Roman"/>
                <w:sz w:val="24"/>
                <w:szCs w:val="24"/>
                <w:lang w:val="lt-LT" w:eastAsia="lt-LT"/>
              </w:rPr>
              <w:t>„Pamokos tobulinimas siekiant pagerinti mokinių pasiekimus ir pažangą: diferencijavimas, individualizavimas";</w:t>
            </w:r>
          </w:p>
          <w:p w14:paraId="7BF774E7" w14:textId="77777777" w:rsidR="00B563DD" w:rsidRPr="00694A04" w:rsidRDefault="394474A2" w:rsidP="003340CA">
            <w:pPr>
              <w:pStyle w:val="Sraopastraipa"/>
              <w:numPr>
                <w:ilvl w:val="0"/>
                <w:numId w:val="16"/>
              </w:numPr>
              <w:tabs>
                <w:tab w:val="left" w:pos="230"/>
              </w:tabs>
              <w:ind w:left="89" w:hanging="2"/>
              <w:rPr>
                <w:rFonts w:ascii="Times New Roman" w:hAnsi="Times New Roman"/>
                <w:lang w:val="lt-LT" w:eastAsia="lt-LT"/>
              </w:rPr>
            </w:pPr>
            <w:r w:rsidRPr="00694A04">
              <w:rPr>
                <w:rFonts w:ascii="Times New Roman" w:hAnsi="Times New Roman"/>
                <w:sz w:val="24"/>
                <w:szCs w:val="24"/>
                <w:lang w:val="lt-LT" w:eastAsia="lt-LT"/>
              </w:rPr>
              <w:t>„Darbas su gabiais mokiniais“.</w:t>
            </w:r>
          </w:p>
          <w:p w14:paraId="774AF2BF" w14:textId="77777777" w:rsidR="0096720D" w:rsidRPr="000E7C79" w:rsidRDefault="0096720D" w:rsidP="003340CA">
            <w:pPr>
              <w:jc w:val="both"/>
              <w:rPr>
                <w:lang w:eastAsia="lt-LT"/>
              </w:rPr>
            </w:pPr>
          </w:p>
          <w:p w14:paraId="6C51A628" w14:textId="6F558775" w:rsidR="0096720D" w:rsidRPr="000E7C79" w:rsidRDefault="394474A2" w:rsidP="003340CA">
            <w:pPr>
              <w:jc w:val="both"/>
              <w:rPr>
                <w:lang w:eastAsia="lt-LT"/>
              </w:rPr>
            </w:pPr>
            <w:r w:rsidRPr="000E7C79">
              <w:rPr>
                <w:lang w:eastAsia="lt-LT"/>
              </w:rPr>
              <w:t xml:space="preserve">1.4.1.3.1. </w:t>
            </w:r>
            <w:r w:rsidR="24754107" w:rsidRPr="000E7C79">
              <w:rPr>
                <w:lang w:eastAsia="lt-LT"/>
              </w:rPr>
              <w:t>Lyginant 202</w:t>
            </w:r>
            <w:r w:rsidR="00F32484">
              <w:rPr>
                <w:lang w:eastAsia="lt-LT"/>
              </w:rPr>
              <w:t>2</w:t>
            </w:r>
            <w:r w:rsidR="24754107" w:rsidRPr="000E7C79">
              <w:rPr>
                <w:lang w:eastAsia="lt-LT"/>
              </w:rPr>
              <w:t xml:space="preserve"> m. su 202</w:t>
            </w:r>
            <w:r w:rsidR="00F32484">
              <w:rPr>
                <w:lang w:eastAsia="lt-LT"/>
              </w:rPr>
              <w:t>1</w:t>
            </w:r>
            <w:r w:rsidR="24754107" w:rsidRPr="000E7C79">
              <w:rPr>
                <w:lang w:eastAsia="lt-LT"/>
              </w:rPr>
              <w:t xml:space="preserve"> m. SUP mokinių pažanga padidėjo 3 procentais nuo 67 proc. iki 70 proc.</w:t>
            </w:r>
          </w:p>
          <w:p w14:paraId="7A292896" w14:textId="77777777" w:rsidR="002B4827" w:rsidRPr="000E7C79" w:rsidRDefault="002B4827" w:rsidP="003340CA">
            <w:pPr>
              <w:jc w:val="both"/>
              <w:rPr>
                <w:lang w:eastAsia="lt-LT"/>
              </w:rPr>
            </w:pPr>
          </w:p>
          <w:p w14:paraId="177B0889" w14:textId="7AA2FFBD" w:rsidR="002B4827" w:rsidRPr="000E7C79" w:rsidRDefault="24754107" w:rsidP="003340CA">
            <w:pPr>
              <w:jc w:val="both"/>
              <w:rPr>
                <w:lang w:eastAsia="lt-LT"/>
              </w:rPr>
            </w:pPr>
            <w:r w:rsidRPr="000E7C79">
              <w:rPr>
                <w:lang w:eastAsia="lt-LT"/>
              </w:rPr>
              <w:lastRenderedPageBreak/>
              <w:t>1.4.1.4.1.</w:t>
            </w:r>
            <w:r w:rsidRPr="000E7C79">
              <w:t xml:space="preserve"> </w:t>
            </w:r>
            <w:r w:rsidRPr="000E7C79">
              <w:rPr>
                <w:lang w:eastAsia="lt-LT"/>
              </w:rPr>
              <w:t>100 proc.</w:t>
            </w:r>
            <w:r w:rsidR="6D977775" w:rsidRPr="000E7C79">
              <w:rPr>
                <w:lang w:eastAsia="lt-LT"/>
              </w:rPr>
              <w:t xml:space="preserve"> (</w:t>
            </w:r>
            <w:r w:rsidR="32245D35" w:rsidRPr="000E7C79">
              <w:rPr>
                <w:lang w:eastAsia="lt-LT"/>
              </w:rPr>
              <w:t xml:space="preserve">106 </w:t>
            </w:r>
            <w:r w:rsidR="6D977775" w:rsidRPr="000E7C79">
              <w:rPr>
                <w:lang w:eastAsia="lt-LT"/>
              </w:rPr>
              <w:t>mok</w:t>
            </w:r>
            <w:r w:rsidR="3CFF6EEC" w:rsidRPr="000E7C79">
              <w:rPr>
                <w:lang w:eastAsia="lt-LT"/>
              </w:rPr>
              <w:t>iniams</w:t>
            </w:r>
            <w:r w:rsidR="6D977775" w:rsidRPr="000E7C79">
              <w:rPr>
                <w:lang w:eastAsia="lt-LT"/>
              </w:rPr>
              <w:t>)</w:t>
            </w:r>
            <w:r w:rsidR="4A4FA28F" w:rsidRPr="000E7C79">
              <w:rPr>
                <w:lang w:eastAsia="lt-LT"/>
              </w:rPr>
              <w:t xml:space="preserve"> </w:t>
            </w:r>
            <w:r w:rsidRPr="000E7C79">
              <w:rPr>
                <w:lang w:eastAsia="lt-LT"/>
              </w:rPr>
              <w:t xml:space="preserve"> iš užsienio atvykusių mokinių buvo sudaryti individualūs ugdymo(</w:t>
            </w:r>
            <w:proofErr w:type="spellStart"/>
            <w:r w:rsidRPr="000E7C79">
              <w:rPr>
                <w:lang w:eastAsia="lt-LT"/>
              </w:rPr>
              <w:t>si</w:t>
            </w:r>
            <w:proofErr w:type="spellEnd"/>
            <w:r w:rsidRPr="000E7C79">
              <w:rPr>
                <w:lang w:eastAsia="lt-LT"/>
              </w:rPr>
              <w:t>) planai.</w:t>
            </w:r>
          </w:p>
          <w:p w14:paraId="2191599E" w14:textId="77777777" w:rsidR="001E1724" w:rsidRPr="000E7C79" w:rsidRDefault="001E1724" w:rsidP="003340CA">
            <w:pPr>
              <w:jc w:val="both"/>
              <w:rPr>
                <w:lang w:eastAsia="lt-LT"/>
              </w:rPr>
            </w:pPr>
          </w:p>
          <w:p w14:paraId="4C1C59DC" w14:textId="2B12EDFB" w:rsidR="001E1724" w:rsidRDefault="4A4FA28F" w:rsidP="003340CA">
            <w:pPr>
              <w:jc w:val="both"/>
              <w:rPr>
                <w:lang w:eastAsia="lt-LT"/>
              </w:rPr>
            </w:pPr>
            <w:r w:rsidRPr="000E7C79">
              <w:rPr>
                <w:lang w:eastAsia="lt-LT"/>
              </w:rPr>
              <w:t xml:space="preserve">1.4.1.5.1. </w:t>
            </w:r>
            <w:r w:rsidR="5DD8D77A" w:rsidRPr="000E7C79">
              <w:rPr>
                <w:lang w:eastAsia="lt-LT"/>
              </w:rPr>
              <w:t xml:space="preserve">80 proc. užsieniečių ar iš užsienio sugrįžusių LR piliečių vaikų per pirmuosius mokymosi metus išmoksta lietuvių kalbą A2 lygiu ir tęsia mokslą bendrojo ugdymo klasėse. Likę 20 proc. toliau tęsia adaptaciją ir mokosi lietuvių kalbos išlyginamajame modulyje. </w:t>
            </w:r>
          </w:p>
          <w:p w14:paraId="35F47CE5" w14:textId="77777777" w:rsidR="00F32484" w:rsidRPr="000E7C79" w:rsidRDefault="00F32484" w:rsidP="003340CA">
            <w:pPr>
              <w:jc w:val="both"/>
              <w:rPr>
                <w:lang w:eastAsia="lt-LT"/>
              </w:rPr>
            </w:pPr>
          </w:p>
          <w:p w14:paraId="2BC1D5E1" w14:textId="12C20894" w:rsidR="008C254B" w:rsidRPr="000E7C79" w:rsidRDefault="5DD8D77A" w:rsidP="003340CA">
            <w:pPr>
              <w:jc w:val="both"/>
              <w:rPr>
                <w:lang w:eastAsia="lt-LT"/>
              </w:rPr>
            </w:pPr>
            <w:r w:rsidRPr="000E7C79">
              <w:rPr>
                <w:lang w:eastAsia="lt-LT"/>
              </w:rPr>
              <w:t xml:space="preserve">1.4.1.6.1. 2022 m. kovo mėnesį suorganizuotas mokytojų tarybos posėdis „Įtraukusis ugdymas. Kodėl, kas ir kaip vyksta mūsų gimnazijoje“, siekiant dar geriau pasiruošti ugdyti SUP mokinius ir atvykusių Ukrainos karo pabėgėlių vaikus. </w:t>
            </w:r>
          </w:p>
        </w:tc>
      </w:tr>
    </w:tbl>
    <w:p w14:paraId="041D98D7" w14:textId="77777777" w:rsidR="005271D9" w:rsidRDefault="005271D9" w:rsidP="005271D9">
      <w:pPr>
        <w:tabs>
          <w:tab w:val="left" w:pos="284"/>
        </w:tabs>
        <w:rPr>
          <w:b/>
          <w:szCs w:val="24"/>
          <w:lang w:eastAsia="lt-LT"/>
        </w:rPr>
      </w:pPr>
    </w:p>
    <w:p w14:paraId="7040057F" w14:textId="77777777" w:rsidR="005271D9" w:rsidRPr="00DA4C2F" w:rsidRDefault="005271D9" w:rsidP="005271D9">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706"/>
      </w:tblGrid>
      <w:tr w:rsidR="005271D9" w:rsidRPr="00DA4C2F" w14:paraId="375EBAD2" w14:textId="77777777" w:rsidTr="00694A04">
        <w:tc>
          <w:tcPr>
            <w:tcW w:w="4962" w:type="dxa"/>
            <w:tcBorders>
              <w:top w:val="single" w:sz="4" w:space="0" w:color="auto"/>
              <w:left w:val="single" w:sz="4" w:space="0" w:color="auto"/>
              <w:bottom w:val="single" w:sz="4" w:space="0" w:color="auto"/>
              <w:right w:val="single" w:sz="4" w:space="0" w:color="auto"/>
            </w:tcBorders>
            <w:vAlign w:val="center"/>
            <w:hideMark/>
          </w:tcPr>
          <w:p w14:paraId="1ECA09BF" w14:textId="77777777" w:rsidR="005271D9" w:rsidRPr="00DA4C2F" w:rsidRDefault="005271D9" w:rsidP="00A472EB">
            <w:pPr>
              <w:jc w:val="center"/>
              <w:rPr>
                <w:szCs w:val="24"/>
                <w:lang w:eastAsia="lt-LT"/>
              </w:rPr>
            </w:pPr>
            <w:r w:rsidRPr="00DA4C2F">
              <w:rPr>
                <w:szCs w:val="24"/>
                <w:lang w:eastAsia="lt-LT"/>
              </w:rPr>
              <w:t>Užduotys</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2599C61" w14:textId="77777777" w:rsidR="005271D9" w:rsidRPr="00DA4C2F" w:rsidRDefault="005271D9" w:rsidP="00A472EB">
            <w:pPr>
              <w:jc w:val="center"/>
              <w:rPr>
                <w:szCs w:val="24"/>
                <w:lang w:eastAsia="lt-LT"/>
              </w:rPr>
            </w:pPr>
            <w:r w:rsidRPr="00DA4C2F">
              <w:rPr>
                <w:szCs w:val="24"/>
                <w:lang w:eastAsia="lt-LT"/>
              </w:rPr>
              <w:t xml:space="preserve">Priežastys, rizikos </w:t>
            </w:r>
          </w:p>
        </w:tc>
      </w:tr>
      <w:tr w:rsidR="005271D9" w:rsidRPr="00DA4C2F" w14:paraId="6160A06A" w14:textId="77777777" w:rsidTr="00694A04">
        <w:tc>
          <w:tcPr>
            <w:tcW w:w="4962" w:type="dxa"/>
            <w:tcBorders>
              <w:top w:val="single" w:sz="4" w:space="0" w:color="auto"/>
              <w:left w:val="single" w:sz="4" w:space="0" w:color="auto"/>
              <w:bottom w:val="single" w:sz="4" w:space="0" w:color="auto"/>
              <w:right w:val="single" w:sz="4" w:space="0" w:color="auto"/>
            </w:tcBorders>
          </w:tcPr>
          <w:p w14:paraId="108464E3" w14:textId="77777777" w:rsidR="005271D9" w:rsidRPr="00DA4C2F" w:rsidRDefault="005271D9" w:rsidP="00A472EB">
            <w:pPr>
              <w:rPr>
                <w:szCs w:val="24"/>
                <w:lang w:eastAsia="lt-LT"/>
              </w:rPr>
            </w:pPr>
            <w:r>
              <w:rPr>
                <w:szCs w:val="24"/>
                <w:lang w:eastAsia="lt-LT"/>
              </w:rPr>
              <w:t>2.1.Nebuvo</w:t>
            </w:r>
          </w:p>
        </w:tc>
        <w:tc>
          <w:tcPr>
            <w:tcW w:w="4706" w:type="dxa"/>
            <w:tcBorders>
              <w:top w:val="single" w:sz="4" w:space="0" w:color="auto"/>
              <w:left w:val="single" w:sz="4" w:space="0" w:color="auto"/>
              <w:bottom w:val="single" w:sz="4" w:space="0" w:color="auto"/>
              <w:right w:val="single" w:sz="4" w:space="0" w:color="auto"/>
            </w:tcBorders>
          </w:tcPr>
          <w:p w14:paraId="5AB7C0C5" w14:textId="77777777" w:rsidR="005271D9" w:rsidRPr="00DA4C2F" w:rsidRDefault="005271D9" w:rsidP="00A472EB">
            <w:pPr>
              <w:jc w:val="center"/>
              <w:rPr>
                <w:szCs w:val="24"/>
                <w:lang w:eastAsia="lt-LT"/>
              </w:rPr>
            </w:pPr>
          </w:p>
        </w:tc>
      </w:tr>
    </w:tbl>
    <w:p w14:paraId="55B33694" w14:textId="77777777" w:rsidR="005271D9" w:rsidRDefault="005271D9" w:rsidP="005271D9"/>
    <w:p w14:paraId="6EE093A5" w14:textId="0976C0B4" w:rsidR="005271D9" w:rsidRPr="00705E2C" w:rsidRDefault="005271D9" w:rsidP="005271D9">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946"/>
      </w:tblGrid>
      <w:tr w:rsidR="005271D9" w:rsidRPr="009857C3" w14:paraId="4BA9FF70" w14:textId="77777777" w:rsidTr="00144ACF">
        <w:tc>
          <w:tcPr>
            <w:tcW w:w="2722" w:type="dxa"/>
            <w:tcBorders>
              <w:top w:val="single" w:sz="4" w:space="0" w:color="auto"/>
              <w:left w:val="single" w:sz="4" w:space="0" w:color="auto"/>
              <w:bottom w:val="single" w:sz="4" w:space="0" w:color="auto"/>
              <w:right w:val="single" w:sz="4" w:space="0" w:color="auto"/>
            </w:tcBorders>
            <w:vAlign w:val="center"/>
            <w:hideMark/>
          </w:tcPr>
          <w:p w14:paraId="62CE86DA" w14:textId="77777777" w:rsidR="005271D9" w:rsidRPr="009857C3" w:rsidRDefault="005271D9" w:rsidP="00A472EB">
            <w:pPr>
              <w:rPr>
                <w:sz w:val="22"/>
                <w:szCs w:val="22"/>
                <w:lang w:eastAsia="lt-LT"/>
              </w:rPr>
            </w:pPr>
            <w:r w:rsidRPr="009857C3">
              <w:rPr>
                <w:sz w:val="22"/>
                <w:szCs w:val="22"/>
                <w:lang w:eastAsia="lt-LT"/>
              </w:rPr>
              <w:t>Užduotys / veiklos</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BCFA1A9" w14:textId="77777777" w:rsidR="005271D9" w:rsidRPr="009857C3" w:rsidRDefault="005271D9" w:rsidP="00A472EB">
            <w:pPr>
              <w:rPr>
                <w:sz w:val="22"/>
                <w:szCs w:val="22"/>
                <w:lang w:eastAsia="lt-LT"/>
              </w:rPr>
            </w:pPr>
            <w:r w:rsidRPr="009857C3">
              <w:rPr>
                <w:sz w:val="22"/>
                <w:szCs w:val="22"/>
                <w:lang w:eastAsia="lt-LT"/>
              </w:rPr>
              <w:t>Poveikis švietimo įstaigos veiklai</w:t>
            </w:r>
          </w:p>
        </w:tc>
      </w:tr>
      <w:tr w:rsidR="005271D9" w:rsidRPr="009857C3" w14:paraId="2F7A838C" w14:textId="77777777" w:rsidTr="00144ACF">
        <w:tc>
          <w:tcPr>
            <w:tcW w:w="2722" w:type="dxa"/>
            <w:tcBorders>
              <w:top w:val="single" w:sz="4" w:space="0" w:color="auto"/>
              <w:left w:val="single" w:sz="4" w:space="0" w:color="auto"/>
              <w:bottom w:val="single" w:sz="4" w:space="0" w:color="auto"/>
              <w:right w:val="single" w:sz="4" w:space="0" w:color="auto"/>
            </w:tcBorders>
          </w:tcPr>
          <w:p w14:paraId="1226BC01" w14:textId="136CDB32" w:rsidR="005271D9" w:rsidRPr="002F64C8" w:rsidRDefault="42E14F0E" w:rsidP="4E5C6073">
            <w:pPr>
              <w:rPr>
                <w:lang w:eastAsia="lt-LT"/>
              </w:rPr>
            </w:pPr>
            <w:r w:rsidRPr="4E5C6073">
              <w:rPr>
                <w:lang w:eastAsia="lt-LT"/>
              </w:rPr>
              <w:t>Parengtas ir įgyvendintas</w:t>
            </w:r>
            <w:r w:rsidR="7BB229E6" w:rsidRPr="4E5C6073">
              <w:rPr>
                <w:lang w:eastAsia="lt-LT"/>
              </w:rPr>
              <w:t xml:space="preserve"> Keliaujančių architektūros dirbtuvių</w:t>
            </w:r>
            <w:r w:rsidRPr="4E5C6073">
              <w:rPr>
                <w:lang w:eastAsia="lt-LT"/>
              </w:rPr>
              <w:t xml:space="preserve"> projektas su V</w:t>
            </w:r>
            <w:r w:rsidR="00144ACF">
              <w:rPr>
                <w:lang w:eastAsia="lt-LT"/>
              </w:rPr>
              <w:t>š</w:t>
            </w:r>
            <w:r w:rsidRPr="4E5C6073">
              <w:rPr>
                <w:lang w:eastAsia="lt-LT"/>
              </w:rPr>
              <w:t>Į</w:t>
            </w:r>
            <w:r w:rsidR="1C515D65" w:rsidRPr="4E5C6073">
              <w:rPr>
                <w:lang w:eastAsia="lt-LT"/>
              </w:rPr>
              <w:t xml:space="preserve"> „ Architektūros fond</w:t>
            </w:r>
            <w:r w:rsidR="76BC149E" w:rsidRPr="4E5C6073">
              <w:rPr>
                <w:lang w:eastAsia="lt-LT"/>
              </w:rPr>
              <w:t>as</w:t>
            </w:r>
            <w:r w:rsidR="1C515D65" w:rsidRPr="4E5C6073">
              <w:rPr>
                <w:lang w:eastAsia="lt-LT"/>
              </w:rPr>
              <w:t>”</w:t>
            </w:r>
            <w:r w:rsidR="005A1810">
              <w:rPr>
                <w:lang w:eastAsia="lt-LT"/>
              </w:rPr>
              <w:t>.</w:t>
            </w:r>
          </w:p>
        </w:tc>
        <w:tc>
          <w:tcPr>
            <w:tcW w:w="6946" w:type="dxa"/>
            <w:tcBorders>
              <w:top w:val="single" w:sz="4" w:space="0" w:color="auto"/>
              <w:left w:val="single" w:sz="4" w:space="0" w:color="auto"/>
              <w:bottom w:val="single" w:sz="4" w:space="0" w:color="auto"/>
              <w:right w:val="single" w:sz="4" w:space="0" w:color="auto"/>
            </w:tcBorders>
          </w:tcPr>
          <w:p w14:paraId="363B1BBD" w14:textId="0D6E5E89" w:rsidR="00690AF7" w:rsidRPr="00144ACF" w:rsidRDefault="00690AF7" w:rsidP="00BE084F">
            <w:pPr>
              <w:jc w:val="both"/>
              <w:rPr>
                <w:lang w:eastAsia="lt-LT"/>
              </w:rPr>
            </w:pPr>
            <w:r w:rsidRPr="00144ACF">
              <w:rPr>
                <w:lang w:eastAsia="lt-LT"/>
              </w:rPr>
              <w:t>Įrengta mokymosi ir poilsio erdvė mokyklos vidiniame kiemelyje.</w:t>
            </w:r>
            <w:r w:rsidR="000C5DF6" w:rsidRPr="00144ACF">
              <w:rPr>
                <w:lang w:eastAsia="lt-LT"/>
              </w:rPr>
              <w:t xml:space="preserve"> </w:t>
            </w:r>
            <w:r w:rsidRPr="00144ACF">
              <w:rPr>
                <w:lang w:eastAsia="lt-LT"/>
              </w:rPr>
              <w:t>Mokiniams sudarytos sąlygos daugiau laiko praleisti lauke, vykdyti socialinę veiklą, organizuoti įvairius renginius</w:t>
            </w:r>
            <w:r w:rsidR="000C5DF6" w:rsidRPr="00144ACF">
              <w:rPr>
                <w:lang w:eastAsia="lt-LT"/>
              </w:rPr>
              <w:t>.</w:t>
            </w:r>
            <w:r w:rsidRPr="00144ACF">
              <w:rPr>
                <w:color w:val="C00000"/>
                <w:lang w:eastAsia="lt-LT"/>
              </w:rPr>
              <w:t xml:space="preserve"> </w:t>
            </w:r>
          </w:p>
          <w:p w14:paraId="4455F193" w14:textId="1F01B6DA" w:rsidR="005271D9" w:rsidRPr="00144ACF" w:rsidRDefault="000C5DF6" w:rsidP="00BE084F">
            <w:pPr>
              <w:jc w:val="both"/>
              <w:rPr>
                <w:lang w:eastAsia="lt-LT"/>
              </w:rPr>
            </w:pPr>
            <w:r w:rsidRPr="00144ACF">
              <w:rPr>
                <w:lang w:eastAsia="lt-LT"/>
              </w:rPr>
              <w:t>2022 rugsėjo mėn. m</w:t>
            </w:r>
            <w:r w:rsidR="00690AF7" w:rsidRPr="00144ACF">
              <w:rPr>
                <w:lang w:eastAsia="lt-LT"/>
              </w:rPr>
              <w:t xml:space="preserve">okiniai kartu su technologijų mokytojais dalyvavo VšĮ „Architektūros fondas“ projekte „Keliaujančios architektūros dirbtuvės 2022“ (KAD). Tai veikla, pritaikyta mokyklų erdvėms. Dirbtuvių rezultatas – mažosios architektūros objektas (medinė pavėsinė), turinti  taikomąją paskirtį ir išliekamąją vertę viešojoje erdvėje. Darbui vadovavo VDA Architektūros katedros dėstytoja Evelina Vasiliauskaitė su 8 trečiojo architektūros kurso studentais. Statančius pavėsinę gimnazistus ir jų vadovus aplankė Lietuvos Respublikos Prezidento kanceliarijos kanclerė </w:t>
            </w:r>
            <w:proofErr w:type="spellStart"/>
            <w:r w:rsidR="00690AF7" w:rsidRPr="00144ACF">
              <w:rPr>
                <w:lang w:eastAsia="lt-LT"/>
              </w:rPr>
              <w:t>Agila</w:t>
            </w:r>
            <w:proofErr w:type="spellEnd"/>
            <w:r w:rsidR="00690AF7" w:rsidRPr="00144ACF">
              <w:rPr>
                <w:lang w:eastAsia="lt-LT"/>
              </w:rPr>
              <w:t xml:space="preserve"> </w:t>
            </w:r>
            <w:proofErr w:type="spellStart"/>
            <w:r w:rsidR="00690AF7" w:rsidRPr="00144ACF">
              <w:rPr>
                <w:lang w:eastAsia="lt-LT"/>
              </w:rPr>
              <w:t>Barzdienė</w:t>
            </w:r>
            <w:proofErr w:type="spellEnd"/>
            <w:r w:rsidR="00690AF7" w:rsidRPr="00144ACF">
              <w:rPr>
                <w:lang w:eastAsia="lt-LT"/>
              </w:rPr>
              <w:t xml:space="preserve"> ir Lietuvos Respublikos Prezidento kanceliarijos projektų vadovė Austė Černiauskaitė, Lietuvos Respublikos Prezidento patarėjas Mindaugas </w:t>
            </w:r>
            <w:proofErr w:type="spellStart"/>
            <w:r w:rsidR="00690AF7" w:rsidRPr="00144ACF">
              <w:rPr>
                <w:lang w:eastAsia="lt-LT"/>
              </w:rPr>
              <w:t>Bundza</w:t>
            </w:r>
            <w:proofErr w:type="spellEnd"/>
            <w:r w:rsidR="00690AF7" w:rsidRPr="00144ACF">
              <w:rPr>
                <w:lang w:eastAsia="lt-LT"/>
              </w:rPr>
              <w:t xml:space="preserve">, KAD projekto vadovė architektė Margarita </w:t>
            </w:r>
            <w:proofErr w:type="spellStart"/>
            <w:r w:rsidR="00690AF7" w:rsidRPr="00144ACF">
              <w:rPr>
                <w:lang w:eastAsia="lt-LT"/>
              </w:rPr>
              <w:t>Kančikaitė</w:t>
            </w:r>
            <w:proofErr w:type="spellEnd"/>
            <w:r w:rsidR="00690AF7" w:rsidRPr="00144ACF">
              <w:rPr>
                <w:lang w:eastAsia="lt-LT"/>
              </w:rPr>
              <w:t xml:space="preserve">. </w:t>
            </w:r>
          </w:p>
        </w:tc>
      </w:tr>
      <w:tr w:rsidR="005271D9" w:rsidRPr="009857C3" w14:paraId="691DFC06" w14:textId="77777777" w:rsidTr="00144ACF">
        <w:tc>
          <w:tcPr>
            <w:tcW w:w="2722" w:type="dxa"/>
            <w:tcBorders>
              <w:top w:val="single" w:sz="4" w:space="0" w:color="auto"/>
              <w:left w:val="single" w:sz="4" w:space="0" w:color="auto"/>
              <w:bottom w:val="single" w:sz="4" w:space="0" w:color="auto"/>
              <w:right w:val="single" w:sz="4" w:space="0" w:color="auto"/>
            </w:tcBorders>
          </w:tcPr>
          <w:p w14:paraId="397F862E" w14:textId="62D39252" w:rsidR="005271D9" w:rsidRPr="002F64C8" w:rsidRDefault="6D977775" w:rsidP="4E5C6073">
            <w:pPr>
              <w:rPr>
                <w:lang w:eastAsia="lt-LT"/>
              </w:rPr>
            </w:pPr>
            <w:r w:rsidRPr="4E5C6073">
              <w:rPr>
                <w:lang w:eastAsia="lt-LT"/>
              </w:rPr>
              <w:t>Kokybiškai organizuotas Ukrainos karo pabėgėlių vaikų ugdymas</w:t>
            </w:r>
            <w:r w:rsidR="005A1810">
              <w:rPr>
                <w:lang w:eastAsia="lt-LT"/>
              </w:rPr>
              <w:t>.</w:t>
            </w:r>
          </w:p>
        </w:tc>
        <w:tc>
          <w:tcPr>
            <w:tcW w:w="6946" w:type="dxa"/>
            <w:tcBorders>
              <w:top w:val="single" w:sz="4" w:space="0" w:color="auto"/>
              <w:left w:val="single" w:sz="4" w:space="0" w:color="auto"/>
              <w:bottom w:val="single" w:sz="4" w:space="0" w:color="auto"/>
              <w:right w:val="single" w:sz="4" w:space="0" w:color="auto"/>
            </w:tcBorders>
          </w:tcPr>
          <w:p w14:paraId="1C2776EB" w14:textId="013C452A" w:rsidR="00674FAC" w:rsidRPr="00144ACF" w:rsidRDefault="00674FAC" w:rsidP="00BE084F">
            <w:pPr>
              <w:tabs>
                <w:tab w:val="left" w:pos="993"/>
              </w:tabs>
              <w:spacing w:line="276" w:lineRule="auto"/>
              <w:jc w:val="both"/>
            </w:pPr>
            <w:r w:rsidRPr="00144ACF">
              <w:t>2022 m. m. gimnazijoje mokėsi 309</w:t>
            </w:r>
            <w:r w:rsidR="000C5DF6" w:rsidRPr="00144ACF">
              <w:t xml:space="preserve"> mokiniai.</w:t>
            </w:r>
            <w:r w:rsidRPr="00144ACF">
              <w:t xml:space="preserve"> 32 proc. mokinių sudaro Ukrainos karo pabėgėlių vaikai. Visi užsieniečiai sėkmingai integruoti į ugdymo procesą ir tęsia mokslą kartu su savo bendraamžiais.</w:t>
            </w:r>
          </w:p>
        </w:tc>
      </w:tr>
      <w:tr w:rsidR="006276ED" w:rsidRPr="009857C3" w14:paraId="5A2FB205" w14:textId="77777777" w:rsidTr="00144ACF">
        <w:tc>
          <w:tcPr>
            <w:tcW w:w="2722" w:type="dxa"/>
            <w:tcBorders>
              <w:top w:val="single" w:sz="4" w:space="0" w:color="auto"/>
              <w:left w:val="single" w:sz="4" w:space="0" w:color="auto"/>
              <w:bottom w:val="single" w:sz="4" w:space="0" w:color="auto"/>
              <w:right w:val="single" w:sz="4" w:space="0" w:color="auto"/>
            </w:tcBorders>
          </w:tcPr>
          <w:p w14:paraId="16BC6E29" w14:textId="73A6EB54" w:rsidR="006276ED" w:rsidRPr="002F64C8" w:rsidRDefault="6D977775" w:rsidP="4E5C6073">
            <w:pPr>
              <w:rPr>
                <w:lang w:eastAsia="lt-LT"/>
              </w:rPr>
            </w:pPr>
            <w:r w:rsidRPr="4E5C6073">
              <w:rPr>
                <w:lang w:eastAsia="lt-LT"/>
              </w:rPr>
              <w:lastRenderedPageBreak/>
              <w:t xml:space="preserve">Suorganizuoti lietuvių k. kursai </w:t>
            </w:r>
            <w:r w:rsidR="5E33CB74" w:rsidRPr="4E5C6073">
              <w:rPr>
                <w:lang w:eastAsia="lt-LT"/>
              </w:rPr>
              <w:t xml:space="preserve">Šiauliuose bendrojo </w:t>
            </w:r>
            <w:r w:rsidR="005B12EE">
              <w:rPr>
                <w:lang w:eastAsia="lt-LT"/>
              </w:rPr>
              <w:t>ugdymo</w:t>
            </w:r>
            <w:r w:rsidR="5E33CB74" w:rsidRPr="4E5C6073">
              <w:rPr>
                <w:lang w:eastAsia="lt-LT"/>
              </w:rPr>
              <w:t xml:space="preserve"> mokyklose besimokantiems U</w:t>
            </w:r>
            <w:r w:rsidRPr="4E5C6073">
              <w:rPr>
                <w:lang w:eastAsia="lt-LT"/>
              </w:rPr>
              <w:t>krain</w:t>
            </w:r>
            <w:r w:rsidR="47233573" w:rsidRPr="4E5C6073">
              <w:rPr>
                <w:lang w:eastAsia="lt-LT"/>
              </w:rPr>
              <w:t>os karo pabėgėlių vaikams</w:t>
            </w:r>
            <w:r w:rsidR="005A1810">
              <w:rPr>
                <w:lang w:eastAsia="lt-LT"/>
              </w:rPr>
              <w:t>.</w:t>
            </w:r>
          </w:p>
        </w:tc>
        <w:tc>
          <w:tcPr>
            <w:tcW w:w="6946" w:type="dxa"/>
            <w:tcBorders>
              <w:top w:val="single" w:sz="4" w:space="0" w:color="auto"/>
              <w:left w:val="single" w:sz="4" w:space="0" w:color="auto"/>
              <w:bottom w:val="single" w:sz="4" w:space="0" w:color="auto"/>
              <w:right w:val="single" w:sz="4" w:space="0" w:color="auto"/>
            </w:tcBorders>
          </w:tcPr>
          <w:p w14:paraId="556C2E41" w14:textId="0E4714DF" w:rsidR="006276ED" w:rsidRPr="00144ACF" w:rsidRDefault="47233573" w:rsidP="00BE084F">
            <w:pPr>
              <w:jc w:val="both"/>
              <w:rPr>
                <w:lang w:eastAsia="lt-LT"/>
              </w:rPr>
            </w:pPr>
            <w:r w:rsidRPr="00144ACF">
              <w:rPr>
                <w:lang w:eastAsia="lt-LT"/>
              </w:rPr>
              <w:t xml:space="preserve">Intensyvūs lietuvių kalbos kursai sudarė sąlygas </w:t>
            </w:r>
            <w:r w:rsidR="00115B88" w:rsidRPr="00144ACF">
              <w:rPr>
                <w:lang w:eastAsia="lt-LT"/>
              </w:rPr>
              <w:t>Ukrainos karo pabėgėlių vaikams</w:t>
            </w:r>
            <w:r w:rsidRPr="00144ACF">
              <w:rPr>
                <w:lang w:eastAsia="lt-LT"/>
              </w:rPr>
              <w:t xml:space="preserve"> sėkmingai integruotis į socialinę aplinką. </w:t>
            </w:r>
            <w:r w:rsidR="00F10DDF" w:rsidRPr="00144ACF">
              <w:rPr>
                <w:lang w:eastAsia="lt-LT"/>
              </w:rPr>
              <w:t>Kursų įgyvendinimui buvo pritraukta 10 Šiaulių miesto ir rajono lietuvių kalbos ir pradinio ugdymo mokytojų</w:t>
            </w:r>
            <w:r w:rsidR="00115B88" w:rsidRPr="00144ACF">
              <w:rPr>
                <w:lang w:eastAsia="lt-LT"/>
              </w:rPr>
              <w:t>, kurie 3 savaites intensyviai</w:t>
            </w:r>
            <w:r w:rsidR="000C5DF6" w:rsidRPr="00144ACF">
              <w:rPr>
                <w:lang w:eastAsia="lt-LT"/>
              </w:rPr>
              <w:t xml:space="preserve"> mokė</w:t>
            </w:r>
            <w:r w:rsidR="00115B88" w:rsidRPr="00144ACF">
              <w:rPr>
                <w:lang w:eastAsia="lt-LT"/>
              </w:rPr>
              <w:t xml:space="preserve"> </w:t>
            </w:r>
            <w:r w:rsidR="000C5DF6" w:rsidRPr="00144ACF">
              <w:rPr>
                <w:lang w:eastAsia="lt-LT"/>
              </w:rPr>
              <w:t xml:space="preserve">lietuvių kalbos </w:t>
            </w:r>
            <w:r w:rsidR="00115B88" w:rsidRPr="00144ACF">
              <w:rPr>
                <w:lang w:eastAsia="lt-LT"/>
              </w:rPr>
              <w:t>200 mokinių nuo 7 iki 18 metų</w:t>
            </w:r>
            <w:r w:rsidR="000C5DF6" w:rsidRPr="00144ACF">
              <w:rPr>
                <w:lang w:eastAsia="lt-LT"/>
              </w:rPr>
              <w:t xml:space="preserve">. </w:t>
            </w:r>
          </w:p>
        </w:tc>
      </w:tr>
      <w:tr w:rsidR="002F64C8" w:rsidRPr="009857C3" w14:paraId="3122F032" w14:textId="77777777" w:rsidTr="00144ACF">
        <w:tc>
          <w:tcPr>
            <w:tcW w:w="2722" w:type="dxa"/>
            <w:tcBorders>
              <w:top w:val="single" w:sz="4" w:space="0" w:color="auto"/>
              <w:left w:val="single" w:sz="4" w:space="0" w:color="auto"/>
              <w:bottom w:val="single" w:sz="4" w:space="0" w:color="auto"/>
              <w:right w:val="single" w:sz="4" w:space="0" w:color="auto"/>
            </w:tcBorders>
          </w:tcPr>
          <w:p w14:paraId="248E81CF" w14:textId="2F0D6D1C" w:rsidR="002F64C8" w:rsidRDefault="44FB8148" w:rsidP="4E5C6073">
            <w:pPr>
              <w:rPr>
                <w:lang w:eastAsia="lt-LT"/>
              </w:rPr>
            </w:pPr>
            <w:r w:rsidRPr="4E5C6073">
              <w:rPr>
                <w:lang w:eastAsia="lt-LT"/>
              </w:rPr>
              <w:t>G</w:t>
            </w:r>
            <w:r w:rsidR="2998DB63" w:rsidRPr="4E5C6073">
              <w:rPr>
                <w:lang w:eastAsia="lt-LT"/>
              </w:rPr>
              <w:t>imnazijai</w:t>
            </w:r>
            <w:r w:rsidR="22D61959" w:rsidRPr="4E5C6073">
              <w:rPr>
                <w:lang w:eastAsia="lt-LT"/>
              </w:rPr>
              <w:t xml:space="preserve"> </w:t>
            </w:r>
            <w:r w:rsidR="2998DB63" w:rsidRPr="4E5C6073">
              <w:rPr>
                <w:lang w:eastAsia="lt-LT"/>
              </w:rPr>
              <w:t>suteiktas STEM</w:t>
            </w:r>
            <w:r w:rsidR="7DA898BF" w:rsidRPr="4E5C6073">
              <w:rPr>
                <w:lang w:eastAsia="lt-LT"/>
              </w:rPr>
              <w:t xml:space="preserve"> </w:t>
            </w:r>
            <w:r w:rsidR="2998DB63" w:rsidRPr="4E5C6073">
              <w:rPr>
                <w:lang w:eastAsia="lt-LT"/>
              </w:rPr>
              <w:t>mokyklos</w:t>
            </w:r>
            <w:r w:rsidR="00250CE3">
              <w:rPr>
                <w:lang w:eastAsia="lt-LT"/>
              </w:rPr>
              <w:t xml:space="preserve"> kokybės</w:t>
            </w:r>
            <w:r w:rsidR="2998DB63" w:rsidRPr="4E5C6073">
              <w:rPr>
                <w:lang w:eastAsia="lt-LT"/>
              </w:rPr>
              <w:t xml:space="preserve"> ženklas</w:t>
            </w:r>
            <w:r w:rsidR="03D9E744" w:rsidRPr="4E5C6073">
              <w:rPr>
                <w:lang w:eastAsia="lt-LT"/>
              </w:rPr>
              <w:t>.</w:t>
            </w:r>
          </w:p>
        </w:tc>
        <w:tc>
          <w:tcPr>
            <w:tcW w:w="6946" w:type="dxa"/>
            <w:tcBorders>
              <w:top w:val="single" w:sz="4" w:space="0" w:color="auto"/>
              <w:left w:val="single" w:sz="4" w:space="0" w:color="auto"/>
              <w:bottom w:val="single" w:sz="4" w:space="0" w:color="auto"/>
              <w:right w:val="single" w:sz="4" w:space="0" w:color="auto"/>
            </w:tcBorders>
          </w:tcPr>
          <w:p w14:paraId="712381C7" w14:textId="02F9C2E2" w:rsidR="00250CE3" w:rsidRPr="00144ACF" w:rsidRDefault="00250CE3" w:rsidP="00BE084F">
            <w:pPr>
              <w:pStyle w:val="prastasiniatinklio"/>
              <w:spacing w:before="0" w:beforeAutospacing="0" w:after="0" w:afterAutospacing="0"/>
              <w:jc w:val="both"/>
              <w:rPr>
                <w:color w:val="C00000"/>
                <w:lang w:eastAsia="lt-LT"/>
              </w:rPr>
            </w:pPr>
            <w:r w:rsidRPr="00144ACF">
              <w:t xml:space="preserve">STEM school </w:t>
            </w:r>
            <w:proofErr w:type="gramStart"/>
            <w:r w:rsidRPr="00144ACF">
              <w:t>label  –</w:t>
            </w:r>
            <w:proofErr w:type="gramEnd"/>
            <w:r w:rsidRPr="00144ACF">
              <w:t xml:space="preserve"> STEAM </w:t>
            </w:r>
            <w:proofErr w:type="spellStart"/>
            <w:r w:rsidRPr="00144ACF">
              <w:t>veiklos</w:t>
            </w:r>
            <w:proofErr w:type="spellEnd"/>
            <w:r w:rsidRPr="00144ACF">
              <w:t xml:space="preserve"> </w:t>
            </w:r>
            <w:proofErr w:type="spellStart"/>
            <w:r w:rsidRPr="00144ACF">
              <w:t>gimnazijoje</w:t>
            </w:r>
            <w:proofErr w:type="spellEnd"/>
            <w:r w:rsidRPr="00144ACF">
              <w:t xml:space="preserve"> </w:t>
            </w:r>
            <w:proofErr w:type="spellStart"/>
            <w:r w:rsidRPr="00144ACF">
              <w:t>įvertinimas</w:t>
            </w:r>
            <w:proofErr w:type="spellEnd"/>
            <w:r w:rsidRPr="00144ACF">
              <w:t xml:space="preserve">. STEM </w:t>
            </w:r>
            <w:proofErr w:type="spellStart"/>
            <w:r w:rsidRPr="00144ACF">
              <w:t>mokyklos</w:t>
            </w:r>
            <w:proofErr w:type="spellEnd"/>
            <w:r w:rsidRPr="00144ACF">
              <w:t xml:space="preserve"> </w:t>
            </w:r>
            <w:proofErr w:type="spellStart"/>
            <w:r w:rsidRPr="00144ACF">
              <w:t>ženklo</w:t>
            </w:r>
            <w:proofErr w:type="spellEnd"/>
            <w:r w:rsidRPr="00144ACF">
              <w:t xml:space="preserve"> </w:t>
            </w:r>
            <w:proofErr w:type="spellStart"/>
            <w:r w:rsidRPr="00144ACF">
              <w:t>portale</w:t>
            </w:r>
            <w:proofErr w:type="spellEnd"/>
            <w:r w:rsidRPr="00144ACF">
              <w:t xml:space="preserve"> </w:t>
            </w:r>
            <w:proofErr w:type="spellStart"/>
            <w:r w:rsidRPr="00144ACF">
              <w:t>paskelbtos</w:t>
            </w:r>
            <w:proofErr w:type="spellEnd"/>
            <w:r w:rsidRPr="00144ACF">
              <w:t xml:space="preserve"> gimnazijos </w:t>
            </w:r>
            <w:proofErr w:type="spellStart"/>
            <w:r w:rsidRPr="00144ACF">
              <w:t>patirties</w:t>
            </w:r>
            <w:proofErr w:type="spellEnd"/>
            <w:r w:rsidRPr="00144ACF">
              <w:t xml:space="preserve"> </w:t>
            </w:r>
            <w:proofErr w:type="spellStart"/>
            <w:r w:rsidRPr="00144ACF">
              <w:t>įrodymų</w:t>
            </w:r>
            <w:proofErr w:type="spellEnd"/>
            <w:r w:rsidRPr="00144ACF">
              <w:t xml:space="preserve"> </w:t>
            </w:r>
            <w:proofErr w:type="spellStart"/>
            <w:r w:rsidRPr="00144ACF">
              <w:t>ir</w:t>
            </w:r>
            <w:proofErr w:type="spellEnd"/>
            <w:r w:rsidRPr="00144ACF">
              <w:t xml:space="preserve"> </w:t>
            </w:r>
            <w:proofErr w:type="spellStart"/>
            <w:r w:rsidRPr="00144ACF">
              <w:t>atvejų</w:t>
            </w:r>
            <w:proofErr w:type="spellEnd"/>
            <w:r w:rsidRPr="00144ACF">
              <w:t xml:space="preserve"> </w:t>
            </w:r>
            <w:proofErr w:type="spellStart"/>
            <w:r w:rsidRPr="00144ACF">
              <w:t>analizės</w:t>
            </w:r>
            <w:proofErr w:type="spellEnd"/>
            <w:r w:rsidRPr="00144ACF">
              <w:t xml:space="preserve"> </w:t>
            </w:r>
            <w:proofErr w:type="spellStart"/>
            <w:r w:rsidRPr="00144ACF">
              <w:t>yra</w:t>
            </w:r>
            <w:proofErr w:type="spellEnd"/>
            <w:r w:rsidRPr="00144ACF">
              <w:t xml:space="preserve"> </w:t>
            </w:r>
            <w:proofErr w:type="spellStart"/>
            <w:r w:rsidRPr="00144ACF">
              <w:t>matomos</w:t>
            </w:r>
            <w:proofErr w:type="spellEnd"/>
            <w:r w:rsidRPr="00144ACF">
              <w:t xml:space="preserve"> </w:t>
            </w:r>
            <w:proofErr w:type="spellStart"/>
            <w:r w:rsidRPr="00144ACF">
              <w:t>kitų</w:t>
            </w:r>
            <w:proofErr w:type="spellEnd"/>
            <w:r w:rsidRPr="00144ACF">
              <w:t xml:space="preserve"> „STEM School </w:t>
            </w:r>
            <w:proofErr w:type="gramStart"/>
            <w:r w:rsidRPr="00144ACF">
              <w:t xml:space="preserve">Label“ </w:t>
            </w:r>
            <w:proofErr w:type="spellStart"/>
            <w:r w:rsidRPr="00144ACF">
              <w:t>platformos</w:t>
            </w:r>
            <w:proofErr w:type="spellEnd"/>
            <w:proofErr w:type="gramEnd"/>
            <w:r w:rsidRPr="00144ACF">
              <w:t xml:space="preserve"> </w:t>
            </w:r>
            <w:proofErr w:type="spellStart"/>
            <w:r w:rsidRPr="00144ACF">
              <w:t>narių</w:t>
            </w:r>
            <w:proofErr w:type="spellEnd"/>
            <w:r w:rsidRPr="00144ACF">
              <w:t xml:space="preserve">. </w:t>
            </w:r>
            <w:proofErr w:type="spellStart"/>
            <w:r w:rsidRPr="00144ACF">
              <w:t>Populiarinti</w:t>
            </w:r>
            <w:proofErr w:type="spellEnd"/>
            <w:r w:rsidRPr="00144ACF">
              <w:t xml:space="preserve"> </w:t>
            </w:r>
            <w:proofErr w:type="spellStart"/>
            <w:proofErr w:type="gramStart"/>
            <w:r w:rsidRPr="00144ACF">
              <w:t>pasirinkti</w:t>
            </w:r>
            <w:proofErr w:type="spellEnd"/>
            <w:r w:rsidRPr="00144ACF">
              <w:t xml:space="preserve">  </w:t>
            </w:r>
            <w:proofErr w:type="spellStart"/>
            <w:r w:rsidRPr="00144ACF">
              <w:t>šie</w:t>
            </w:r>
            <w:proofErr w:type="spellEnd"/>
            <w:proofErr w:type="gramEnd"/>
            <w:r w:rsidRPr="00144ACF">
              <w:t xml:space="preserve"> </w:t>
            </w:r>
            <w:proofErr w:type="spellStart"/>
            <w:r w:rsidRPr="00144ACF">
              <w:t>mūsų</w:t>
            </w:r>
            <w:proofErr w:type="spellEnd"/>
            <w:r w:rsidRPr="00144ACF">
              <w:t xml:space="preserve"> </w:t>
            </w:r>
            <w:proofErr w:type="spellStart"/>
            <w:r w:rsidRPr="00144ACF">
              <w:t>projektiniai</w:t>
            </w:r>
            <w:proofErr w:type="spellEnd"/>
            <w:r w:rsidRPr="00144ACF">
              <w:t xml:space="preserve"> </w:t>
            </w:r>
            <w:proofErr w:type="spellStart"/>
            <w:r w:rsidRPr="00144ACF">
              <w:t>darbai</w:t>
            </w:r>
            <w:proofErr w:type="spellEnd"/>
            <w:r w:rsidRPr="00144ACF">
              <w:t>: „</w:t>
            </w:r>
            <w:proofErr w:type="spellStart"/>
            <w:r w:rsidRPr="00144ACF">
              <w:t>Menas</w:t>
            </w:r>
            <w:proofErr w:type="spellEnd"/>
            <w:r w:rsidRPr="00144ACF">
              <w:t xml:space="preserve"> </w:t>
            </w:r>
            <w:proofErr w:type="spellStart"/>
            <w:r w:rsidRPr="00144ACF">
              <w:t>mokytis</w:t>
            </w:r>
            <w:proofErr w:type="spellEnd"/>
            <w:r w:rsidRPr="00144ACF">
              <w:t xml:space="preserve"> </w:t>
            </w:r>
            <w:proofErr w:type="spellStart"/>
            <w:r w:rsidRPr="00144ACF">
              <w:t>ir</w:t>
            </w:r>
            <w:proofErr w:type="spellEnd"/>
            <w:r w:rsidRPr="00144ACF">
              <w:t xml:space="preserve"> </w:t>
            </w:r>
            <w:proofErr w:type="spellStart"/>
            <w:r w:rsidRPr="00144ACF">
              <w:t>tyrinėti</w:t>
            </w:r>
            <w:proofErr w:type="spellEnd"/>
            <w:r w:rsidRPr="00144ACF">
              <w:t xml:space="preserve">“, „Kaip </w:t>
            </w:r>
            <w:proofErr w:type="spellStart"/>
            <w:r w:rsidRPr="00144ACF">
              <w:t>pirmokai</w:t>
            </w:r>
            <w:proofErr w:type="spellEnd"/>
            <w:r w:rsidRPr="00144ACF">
              <w:t xml:space="preserve"> </w:t>
            </w:r>
            <w:proofErr w:type="spellStart"/>
            <w:r w:rsidRPr="00144ACF">
              <w:t>grybus</w:t>
            </w:r>
            <w:proofErr w:type="spellEnd"/>
            <w:r w:rsidRPr="00144ACF">
              <w:t xml:space="preserve"> </w:t>
            </w:r>
            <w:proofErr w:type="spellStart"/>
            <w:r w:rsidRPr="00144ACF">
              <w:t>augino</w:t>
            </w:r>
            <w:proofErr w:type="spellEnd"/>
            <w:r w:rsidRPr="00144ACF">
              <w:t>“, „</w:t>
            </w:r>
            <w:proofErr w:type="spellStart"/>
            <w:r w:rsidRPr="00144ACF">
              <w:t>Ledyno</w:t>
            </w:r>
            <w:proofErr w:type="spellEnd"/>
            <w:r w:rsidRPr="00144ACF">
              <w:t xml:space="preserve"> </w:t>
            </w:r>
            <w:proofErr w:type="spellStart"/>
            <w:r w:rsidRPr="00144ACF">
              <w:t>tirpsmas</w:t>
            </w:r>
            <w:proofErr w:type="spellEnd"/>
            <w:r w:rsidRPr="00144ACF">
              <w:t>“, „</w:t>
            </w:r>
            <w:proofErr w:type="spellStart"/>
            <w:r w:rsidRPr="00144ACF">
              <w:t>Sėkla</w:t>
            </w:r>
            <w:proofErr w:type="spellEnd"/>
            <w:r w:rsidRPr="00144ACF">
              <w:t>“, „</w:t>
            </w:r>
            <w:proofErr w:type="spellStart"/>
            <w:r w:rsidRPr="00144ACF">
              <w:t>Aš</w:t>
            </w:r>
            <w:proofErr w:type="spellEnd"/>
            <w:r w:rsidRPr="00144ACF">
              <w:t xml:space="preserve"> </w:t>
            </w:r>
            <w:proofErr w:type="spellStart"/>
            <w:r w:rsidRPr="00144ACF">
              <w:t>atrandu</w:t>
            </w:r>
            <w:proofErr w:type="spellEnd"/>
            <w:r w:rsidRPr="00144ACF">
              <w:t xml:space="preserve"> </w:t>
            </w:r>
            <w:proofErr w:type="spellStart"/>
            <w:r w:rsidRPr="00144ACF">
              <w:t>gamtą</w:t>
            </w:r>
            <w:proofErr w:type="spellEnd"/>
            <w:r w:rsidRPr="00144ACF">
              <w:t xml:space="preserve"> </w:t>
            </w:r>
            <w:proofErr w:type="spellStart"/>
            <w:r w:rsidRPr="00144ACF">
              <w:t>mieste</w:t>
            </w:r>
            <w:proofErr w:type="spellEnd"/>
            <w:r w:rsidRPr="00144ACF">
              <w:t>“, „</w:t>
            </w:r>
            <w:proofErr w:type="spellStart"/>
            <w:r w:rsidRPr="00144ACF">
              <w:t>Molekulių</w:t>
            </w:r>
            <w:proofErr w:type="spellEnd"/>
            <w:r w:rsidRPr="00144ACF">
              <w:t xml:space="preserve"> </w:t>
            </w:r>
            <w:proofErr w:type="spellStart"/>
            <w:r w:rsidRPr="00144ACF">
              <w:t>paradas</w:t>
            </w:r>
            <w:proofErr w:type="spellEnd"/>
            <w:r w:rsidRPr="00144ACF">
              <w:t>“, „</w:t>
            </w:r>
            <w:proofErr w:type="spellStart"/>
            <w:r w:rsidRPr="00144ACF">
              <w:t>Vanduo</w:t>
            </w:r>
            <w:proofErr w:type="spellEnd"/>
            <w:r w:rsidRPr="00144ACF">
              <w:t xml:space="preserve">, </w:t>
            </w:r>
            <w:proofErr w:type="spellStart"/>
            <w:r w:rsidRPr="00144ACF">
              <w:t>tekantis</w:t>
            </w:r>
            <w:proofErr w:type="spellEnd"/>
            <w:r w:rsidRPr="00144ACF">
              <w:t xml:space="preserve"> į </w:t>
            </w:r>
            <w:proofErr w:type="spellStart"/>
            <w:r w:rsidRPr="00144ACF">
              <w:t>viršų</w:t>
            </w:r>
            <w:proofErr w:type="spellEnd"/>
            <w:r w:rsidRPr="00144ACF">
              <w:t>“, „</w:t>
            </w:r>
            <w:proofErr w:type="spellStart"/>
            <w:r w:rsidRPr="00144ACF">
              <w:t>Minecrafto</w:t>
            </w:r>
            <w:proofErr w:type="spellEnd"/>
            <w:r w:rsidRPr="00144ACF">
              <w:t xml:space="preserve"> </w:t>
            </w:r>
            <w:proofErr w:type="spellStart"/>
            <w:r w:rsidRPr="00144ACF">
              <w:t>pasaulyje</w:t>
            </w:r>
            <w:proofErr w:type="spellEnd"/>
            <w:r w:rsidRPr="00144ACF">
              <w:t>“, „</w:t>
            </w:r>
            <w:proofErr w:type="spellStart"/>
            <w:r w:rsidRPr="00144ACF">
              <w:t>Gamtinis</w:t>
            </w:r>
            <w:proofErr w:type="spellEnd"/>
            <w:r w:rsidRPr="00144ACF">
              <w:t xml:space="preserve"> </w:t>
            </w:r>
            <w:proofErr w:type="spellStart"/>
            <w:r w:rsidRPr="00144ACF">
              <w:t>antiseptikas</w:t>
            </w:r>
            <w:proofErr w:type="spellEnd"/>
            <w:r w:rsidRPr="00144ACF">
              <w:t xml:space="preserve">“, „Kam </w:t>
            </w:r>
            <w:proofErr w:type="spellStart"/>
            <w:r w:rsidRPr="00144ACF">
              <w:t>šypsosi</w:t>
            </w:r>
            <w:proofErr w:type="spellEnd"/>
            <w:r w:rsidRPr="00144ACF">
              <w:t xml:space="preserve"> </w:t>
            </w:r>
            <w:proofErr w:type="spellStart"/>
            <w:r w:rsidRPr="00144ACF">
              <w:t>sliekai</w:t>
            </w:r>
            <w:proofErr w:type="spellEnd"/>
            <w:r w:rsidRPr="00144ACF">
              <w:t>?“, „</w:t>
            </w:r>
            <w:proofErr w:type="spellStart"/>
            <w:r w:rsidRPr="00144ACF">
              <w:t>Litrofonas</w:t>
            </w:r>
            <w:proofErr w:type="spellEnd"/>
            <w:r w:rsidRPr="00144ACF">
              <w:t xml:space="preserve"> </w:t>
            </w:r>
            <w:proofErr w:type="spellStart"/>
            <w:r w:rsidRPr="00144ACF">
              <w:t>savo</w:t>
            </w:r>
            <w:proofErr w:type="spellEnd"/>
            <w:r w:rsidRPr="00144ACF">
              <w:t xml:space="preserve"> </w:t>
            </w:r>
            <w:proofErr w:type="spellStart"/>
            <w:r w:rsidRPr="00144ACF">
              <w:t>rankomis</w:t>
            </w:r>
            <w:proofErr w:type="spellEnd"/>
            <w:r w:rsidRPr="00144ACF">
              <w:t xml:space="preserve">“ </w:t>
            </w:r>
            <w:proofErr w:type="spellStart"/>
            <w:r w:rsidRPr="00144ACF">
              <w:t>ir</w:t>
            </w:r>
            <w:proofErr w:type="spellEnd"/>
            <w:r w:rsidRPr="00144ACF">
              <w:t xml:space="preserve"> </w:t>
            </w:r>
            <w:proofErr w:type="spellStart"/>
            <w:r w:rsidRPr="00144ACF">
              <w:t>kiti</w:t>
            </w:r>
            <w:proofErr w:type="spellEnd"/>
            <w:r w:rsidRPr="00144ACF">
              <w:t>.</w:t>
            </w:r>
          </w:p>
          <w:p w14:paraId="1B379072" w14:textId="6FAAB54A" w:rsidR="002F64C8" w:rsidRPr="00144ACF" w:rsidRDefault="00250CE3" w:rsidP="00BE084F">
            <w:pPr>
              <w:jc w:val="both"/>
              <w:rPr>
                <w:color w:val="C00000"/>
                <w:lang w:eastAsia="lt-LT"/>
              </w:rPr>
            </w:pPr>
            <w:r w:rsidRPr="00144ACF">
              <w:rPr>
                <w:lang w:eastAsia="lt-LT"/>
              </w:rPr>
              <w:t>Įgyvendinama STEAM ugdymo strategija sutelkė gimnazijos bendruomenę kryptingam ir rezultatyviam veiklų</w:t>
            </w:r>
            <w:r w:rsidRPr="00144ACF">
              <w:br/>
            </w:r>
            <w:r w:rsidRPr="00144ACF">
              <w:rPr>
                <w:lang w:eastAsia="lt-LT"/>
              </w:rPr>
              <w:t>įgyvendinimui ir sudarė sąlygas pagerinti mokinių gamtamokslinio ugdymo pasiekimus</w:t>
            </w:r>
            <w:r w:rsidRPr="00144ACF">
              <w:rPr>
                <w:color w:val="C00000"/>
                <w:lang w:eastAsia="lt-LT"/>
              </w:rPr>
              <w:t>.</w:t>
            </w:r>
          </w:p>
        </w:tc>
      </w:tr>
      <w:tr w:rsidR="005A1810" w:rsidRPr="009857C3" w14:paraId="064CE6B4" w14:textId="77777777" w:rsidTr="00144ACF">
        <w:tc>
          <w:tcPr>
            <w:tcW w:w="2722" w:type="dxa"/>
            <w:tcBorders>
              <w:top w:val="single" w:sz="4" w:space="0" w:color="auto"/>
              <w:left w:val="single" w:sz="4" w:space="0" w:color="auto"/>
              <w:bottom w:val="single" w:sz="4" w:space="0" w:color="auto"/>
              <w:right w:val="single" w:sz="4" w:space="0" w:color="auto"/>
            </w:tcBorders>
          </w:tcPr>
          <w:p w14:paraId="6810A0AA" w14:textId="27D4009E" w:rsidR="005A1810" w:rsidRPr="4E5C6073" w:rsidRDefault="005A1810" w:rsidP="4E5C6073">
            <w:pPr>
              <w:rPr>
                <w:lang w:eastAsia="lt-LT"/>
              </w:rPr>
            </w:pPr>
            <w:r>
              <w:rPr>
                <w:lang w:eastAsia="lt-LT"/>
              </w:rPr>
              <w:t>Dalyvavimas Technologijų pamokų organizavimo programos vertinimo komisijoje.</w:t>
            </w:r>
          </w:p>
        </w:tc>
        <w:tc>
          <w:tcPr>
            <w:tcW w:w="6946" w:type="dxa"/>
            <w:tcBorders>
              <w:top w:val="single" w:sz="4" w:space="0" w:color="auto"/>
              <w:left w:val="single" w:sz="4" w:space="0" w:color="auto"/>
              <w:bottom w:val="single" w:sz="4" w:space="0" w:color="auto"/>
              <w:right w:val="single" w:sz="4" w:space="0" w:color="auto"/>
            </w:tcBorders>
          </w:tcPr>
          <w:p w14:paraId="60F085E1" w14:textId="6FF5F78B" w:rsidR="005A1810" w:rsidRPr="00144ACF" w:rsidRDefault="005A1810" w:rsidP="00BE084F">
            <w:pPr>
              <w:jc w:val="both"/>
              <w:rPr>
                <w:lang w:eastAsia="lt-LT"/>
              </w:rPr>
            </w:pPr>
            <w:r w:rsidRPr="00144ACF">
              <w:rPr>
                <w:lang w:eastAsia="lt-LT"/>
              </w:rPr>
              <w:t>Dalyvavimas technologijų pamokų organizavimo programos vertinimo komisijos darbe sudarė galimybę susipažinti su pateiktomis vertinimui programomis ir paskatinti gimnazijos mokytojus pasinaudoti suteikta galimybe organizuoti technologijų pamokas kitose aplinkose.</w:t>
            </w:r>
          </w:p>
        </w:tc>
      </w:tr>
    </w:tbl>
    <w:p w14:paraId="0E795A65" w14:textId="77777777" w:rsidR="00F32484" w:rsidRDefault="00F32484" w:rsidP="00B52F77">
      <w:pPr>
        <w:tabs>
          <w:tab w:val="left" w:pos="284"/>
        </w:tabs>
        <w:rPr>
          <w:b/>
          <w:szCs w:val="24"/>
          <w:lang w:eastAsia="lt-LT"/>
        </w:rPr>
      </w:pPr>
    </w:p>
    <w:p w14:paraId="016E7CEE" w14:textId="2A40AEA9" w:rsidR="00B52F77" w:rsidRPr="00DA4C2F" w:rsidRDefault="00B52F77" w:rsidP="00B52F77">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B52F77" w:rsidRPr="00DA4C2F" w14:paraId="77F13D4A" w14:textId="77777777" w:rsidTr="00921880">
        <w:trPr>
          <w:trHeight w:val="856"/>
        </w:trPr>
        <w:tc>
          <w:tcPr>
            <w:tcW w:w="2268" w:type="dxa"/>
            <w:tcBorders>
              <w:top w:val="single" w:sz="4" w:space="0" w:color="auto"/>
              <w:left w:val="single" w:sz="4" w:space="0" w:color="auto"/>
              <w:bottom w:val="single" w:sz="4" w:space="0" w:color="auto"/>
              <w:right w:val="single" w:sz="4" w:space="0" w:color="auto"/>
            </w:tcBorders>
            <w:vAlign w:val="center"/>
            <w:hideMark/>
          </w:tcPr>
          <w:p w14:paraId="22301605" w14:textId="77777777" w:rsidR="00B52F77" w:rsidRPr="009857C3" w:rsidRDefault="00B52F77" w:rsidP="00A472EB">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F33BEB" w14:textId="77777777" w:rsidR="00B52F77" w:rsidRPr="009857C3" w:rsidRDefault="00B52F77" w:rsidP="00A472EB">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835633A" w14:textId="77777777" w:rsidR="00B52F77" w:rsidRPr="00DA4C2F" w:rsidRDefault="00B52F77" w:rsidP="00A472EB">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BAD9D4" w14:textId="77777777" w:rsidR="00B52F77" w:rsidRPr="009857C3" w:rsidRDefault="00B52F77" w:rsidP="00A472EB">
            <w:pPr>
              <w:jc w:val="center"/>
              <w:rPr>
                <w:sz w:val="22"/>
                <w:szCs w:val="22"/>
                <w:lang w:eastAsia="lt-LT"/>
              </w:rPr>
            </w:pPr>
            <w:r w:rsidRPr="009857C3">
              <w:rPr>
                <w:sz w:val="22"/>
                <w:szCs w:val="22"/>
                <w:lang w:eastAsia="lt-LT"/>
              </w:rPr>
              <w:t>Pasiekti rezultatai ir jų rodikliai</w:t>
            </w:r>
          </w:p>
        </w:tc>
      </w:tr>
      <w:tr w:rsidR="00B52F77" w:rsidRPr="00DA4C2F" w14:paraId="6009208B" w14:textId="77777777" w:rsidTr="00F32484">
        <w:tc>
          <w:tcPr>
            <w:tcW w:w="2268" w:type="dxa"/>
            <w:tcBorders>
              <w:top w:val="single" w:sz="4" w:space="0" w:color="auto"/>
              <w:left w:val="single" w:sz="4" w:space="0" w:color="auto"/>
              <w:bottom w:val="single" w:sz="4" w:space="0" w:color="auto"/>
              <w:right w:val="single" w:sz="4" w:space="0" w:color="auto"/>
            </w:tcBorders>
            <w:vAlign w:val="center"/>
          </w:tcPr>
          <w:p w14:paraId="13FE1425" w14:textId="1FE130A4" w:rsidR="00B52F77" w:rsidRPr="00DA4C2F" w:rsidRDefault="00921880" w:rsidP="00921880">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EB89DE8" w14:textId="3EDEF8BB" w:rsidR="00B52F77" w:rsidRPr="00DA4C2F" w:rsidRDefault="00921880" w:rsidP="00921880">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7D62D461" w14:textId="7374F2AA" w:rsidR="00B52F77" w:rsidRPr="00DA4C2F" w:rsidRDefault="00921880" w:rsidP="00921880">
            <w:pPr>
              <w:jc w:val="center"/>
              <w:rPr>
                <w:szCs w:val="24"/>
                <w:lang w:eastAsia="lt-LT"/>
              </w:rPr>
            </w:pPr>
            <w:r>
              <w:rPr>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078B034E" w14:textId="42C9A027" w:rsidR="00B52F77" w:rsidRPr="00DA4C2F" w:rsidRDefault="00921880" w:rsidP="00921880">
            <w:pPr>
              <w:jc w:val="center"/>
              <w:rPr>
                <w:szCs w:val="24"/>
                <w:lang w:eastAsia="lt-LT"/>
              </w:rPr>
            </w:pPr>
            <w:r>
              <w:rPr>
                <w:szCs w:val="24"/>
                <w:lang w:eastAsia="lt-LT"/>
              </w:rPr>
              <w:t>-</w:t>
            </w:r>
          </w:p>
        </w:tc>
      </w:tr>
    </w:tbl>
    <w:p w14:paraId="0B4463E2" w14:textId="3CC80390" w:rsidR="00144ACF" w:rsidRDefault="00144ACF" w:rsidP="00F32484">
      <w:pPr>
        <w:rPr>
          <w:b/>
        </w:rPr>
      </w:pPr>
    </w:p>
    <w:p w14:paraId="10A774A8" w14:textId="77777777" w:rsidR="005A1810" w:rsidRPr="00303C56" w:rsidRDefault="005A1810" w:rsidP="005A1810">
      <w:pPr>
        <w:jc w:val="center"/>
        <w:rPr>
          <w:b/>
        </w:rPr>
      </w:pPr>
      <w:r w:rsidRPr="00303C56">
        <w:rPr>
          <w:b/>
        </w:rPr>
        <w:t>III SKYRIUS</w:t>
      </w:r>
    </w:p>
    <w:p w14:paraId="033313CC" w14:textId="77777777" w:rsidR="005A1810" w:rsidRDefault="005A1810" w:rsidP="005A1810">
      <w:pPr>
        <w:jc w:val="center"/>
        <w:rPr>
          <w:b/>
        </w:rPr>
      </w:pPr>
      <w:r w:rsidRPr="00303C56">
        <w:rPr>
          <w:b/>
        </w:rPr>
        <w:t>GEBĖJIMŲ ATLIKTI PAREIGYBĖS APRAŠYME NUSTATYTAS FUNKCIJAS VERTINIMAS</w:t>
      </w:r>
    </w:p>
    <w:p w14:paraId="598B2684" w14:textId="77777777" w:rsidR="005A1810" w:rsidRPr="00F82884" w:rsidRDefault="005A1810" w:rsidP="005A1810">
      <w:pPr>
        <w:jc w:val="center"/>
        <w:rPr>
          <w:sz w:val="22"/>
          <w:szCs w:val="22"/>
        </w:rPr>
      </w:pPr>
    </w:p>
    <w:p w14:paraId="4A5172A4" w14:textId="77777777" w:rsidR="005A1810" w:rsidRPr="009D0B79" w:rsidRDefault="005A1810" w:rsidP="005A1810">
      <w:pPr>
        <w:rPr>
          <w:b/>
        </w:rPr>
      </w:pPr>
      <w:r w:rsidRPr="009D0B79">
        <w:rPr>
          <w:b/>
        </w:rPr>
        <w:t>5. Gebėjimų atlikti pareigybės aprašyme nustatytas funkcijas vertinimas</w:t>
      </w:r>
    </w:p>
    <w:p w14:paraId="31A7E282" w14:textId="64904417" w:rsidR="005A1810" w:rsidRPr="008747F0" w:rsidRDefault="005A1810" w:rsidP="005A1810">
      <w:pPr>
        <w:tabs>
          <w:tab w:val="left" w:pos="284"/>
        </w:tabs>
        <w:jc w:val="both"/>
        <w:rPr>
          <w:sz w:val="20"/>
          <w:lang w:eastAsia="lt-LT"/>
        </w:rPr>
      </w:pPr>
    </w:p>
    <w:tbl>
      <w:tblPr>
        <w:tblW w:w="9781" w:type="dxa"/>
        <w:tblInd w:w="108" w:type="dxa"/>
        <w:tblCellMar>
          <w:left w:w="10" w:type="dxa"/>
          <w:right w:w="10" w:type="dxa"/>
        </w:tblCellMar>
        <w:tblLook w:val="04A0" w:firstRow="1" w:lastRow="0" w:firstColumn="1" w:lastColumn="0" w:noHBand="0" w:noVBand="1"/>
      </w:tblPr>
      <w:tblGrid>
        <w:gridCol w:w="6691"/>
        <w:gridCol w:w="3090"/>
      </w:tblGrid>
      <w:tr w:rsidR="005A1810" w:rsidRPr="009857C3" w14:paraId="75BED6CD" w14:textId="77777777" w:rsidTr="009218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96268" w14:textId="77777777" w:rsidR="005A1810" w:rsidRPr="009857C3" w:rsidRDefault="005A1810" w:rsidP="00921880">
            <w:pPr>
              <w:jc w:val="center"/>
              <w:rPr>
                <w:sz w:val="22"/>
                <w:szCs w:val="22"/>
              </w:rPr>
            </w:pPr>
            <w:r w:rsidRPr="009857C3">
              <w:rPr>
                <w:sz w:val="22"/>
                <w:szCs w:val="22"/>
              </w:rPr>
              <w:t>Vertinimo kriterijai</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0E6B4" w14:textId="77777777" w:rsidR="005A1810" w:rsidRPr="009857C3" w:rsidRDefault="005A1810" w:rsidP="00921880">
            <w:pPr>
              <w:jc w:val="center"/>
              <w:rPr>
                <w:sz w:val="22"/>
                <w:szCs w:val="22"/>
              </w:rPr>
            </w:pPr>
            <w:r w:rsidRPr="009857C3">
              <w:rPr>
                <w:sz w:val="22"/>
                <w:szCs w:val="22"/>
              </w:rPr>
              <w:t>Pažymimas atitinkamas langelis</w:t>
            </w:r>
            <w:r>
              <w:rPr>
                <w:sz w:val="22"/>
                <w:szCs w:val="22"/>
              </w:rPr>
              <w:t>:</w:t>
            </w:r>
          </w:p>
          <w:p w14:paraId="680F66B3" w14:textId="77777777" w:rsidR="005A1810" w:rsidRPr="009857C3" w:rsidRDefault="005A1810" w:rsidP="00921880">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31E3BCAA" w14:textId="77777777" w:rsidR="005A1810" w:rsidRPr="009857C3" w:rsidRDefault="005A1810" w:rsidP="00921880">
            <w:pPr>
              <w:jc w:val="center"/>
              <w:rPr>
                <w:sz w:val="22"/>
                <w:szCs w:val="22"/>
              </w:rPr>
            </w:pPr>
            <w:r w:rsidRPr="009857C3">
              <w:rPr>
                <w:sz w:val="22"/>
                <w:szCs w:val="22"/>
              </w:rPr>
              <w:t>2 – patenkinamai</w:t>
            </w:r>
            <w:r>
              <w:rPr>
                <w:sz w:val="22"/>
                <w:szCs w:val="22"/>
              </w:rPr>
              <w:t>;</w:t>
            </w:r>
          </w:p>
          <w:p w14:paraId="08C9A538" w14:textId="77777777" w:rsidR="005A1810" w:rsidRPr="009857C3" w:rsidRDefault="005A1810" w:rsidP="00921880">
            <w:pPr>
              <w:jc w:val="center"/>
              <w:rPr>
                <w:b/>
                <w:sz w:val="22"/>
                <w:szCs w:val="22"/>
              </w:rPr>
            </w:pPr>
            <w:r w:rsidRPr="009857C3">
              <w:rPr>
                <w:sz w:val="22"/>
                <w:szCs w:val="22"/>
              </w:rPr>
              <w:t>3 – gerai</w:t>
            </w:r>
            <w:r>
              <w:rPr>
                <w:sz w:val="22"/>
                <w:szCs w:val="22"/>
              </w:rPr>
              <w:t>;</w:t>
            </w:r>
          </w:p>
          <w:p w14:paraId="3AD4188E" w14:textId="77777777" w:rsidR="005A1810" w:rsidRPr="009857C3" w:rsidRDefault="005A1810" w:rsidP="00921880">
            <w:pPr>
              <w:jc w:val="center"/>
              <w:rPr>
                <w:sz w:val="22"/>
                <w:szCs w:val="22"/>
              </w:rPr>
            </w:pPr>
            <w:r w:rsidRPr="009857C3">
              <w:rPr>
                <w:sz w:val="22"/>
                <w:szCs w:val="22"/>
              </w:rPr>
              <w:t>4 – labai gerai</w:t>
            </w:r>
          </w:p>
        </w:tc>
      </w:tr>
      <w:tr w:rsidR="005A1810" w:rsidRPr="00303C56" w14:paraId="1A2F8B81" w14:textId="77777777" w:rsidTr="009218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4360CC" w14:textId="77777777" w:rsidR="005A1810" w:rsidRPr="009857C3" w:rsidRDefault="005A1810" w:rsidP="00921880">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5425B" w14:textId="58387BC9" w:rsidR="005A1810" w:rsidRPr="009857C3" w:rsidRDefault="005A1810" w:rsidP="00921880">
            <w:pPr>
              <w:rPr>
                <w:sz w:val="22"/>
                <w:szCs w:val="22"/>
              </w:rPr>
            </w:pPr>
            <w:r w:rsidRPr="009857C3">
              <w:rPr>
                <w:sz w:val="22"/>
                <w:szCs w:val="22"/>
              </w:rPr>
              <w:t>1□      2□       3□       4</w:t>
            </w:r>
            <w:r w:rsidR="00921880">
              <w:rPr>
                <w:sz w:val="22"/>
                <w:szCs w:val="22"/>
              </w:rPr>
              <w:t>x</w:t>
            </w:r>
          </w:p>
        </w:tc>
      </w:tr>
      <w:tr w:rsidR="005A1810" w:rsidRPr="00303C56" w14:paraId="1D1739A3" w14:textId="77777777" w:rsidTr="009218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7A3D0" w14:textId="77777777" w:rsidR="005A1810" w:rsidRPr="009857C3" w:rsidRDefault="005A1810" w:rsidP="00921880">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243523" w14:textId="7C6249D0" w:rsidR="005A1810" w:rsidRPr="009857C3" w:rsidRDefault="005A1810" w:rsidP="00921880">
            <w:pPr>
              <w:tabs>
                <w:tab w:val="left" w:pos="690"/>
              </w:tabs>
              <w:ind w:hanging="19"/>
              <w:rPr>
                <w:sz w:val="22"/>
                <w:szCs w:val="22"/>
              </w:rPr>
            </w:pPr>
            <w:r w:rsidRPr="009857C3">
              <w:rPr>
                <w:sz w:val="22"/>
                <w:szCs w:val="22"/>
              </w:rPr>
              <w:t>1□      2□       3□       4</w:t>
            </w:r>
            <w:r w:rsidR="00921880">
              <w:rPr>
                <w:sz w:val="22"/>
                <w:szCs w:val="22"/>
              </w:rPr>
              <w:t>x</w:t>
            </w:r>
          </w:p>
        </w:tc>
      </w:tr>
      <w:tr w:rsidR="005A1810" w:rsidRPr="00303C56" w14:paraId="20A574FF" w14:textId="77777777" w:rsidTr="009218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0AE55A" w14:textId="77777777" w:rsidR="005A1810" w:rsidRPr="009857C3" w:rsidRDefault="005A1810" w:rsidP="00921880">
            <w:pPr>
              <w:jc w:val="both"/>
              <w:rPr>
                <w:sz w:val="22"/>
                <w:szCs w:val="22"/>
              </w:rPr>
            </w:pPr>
            <w:r w:rsidRPr="009857C3">
              <w:rPr>
                <w:sz w:val="22"/>
                <w:szCs w:val="22"/>
              </w:rPr>
              <w:t>5.3. Lyderystės ir vadovavimo efektyvumas</w:t>
            </w:r>
            <w:r w:rsidRPr="009857C3">
              <w:rPr>
                <w:b/>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0D7DF3" w14:textId="0B741D65" w:rsidR="005A1810" w:rsidRPr="009857C3" w:rsidRDefault="00921880" w:rsidP="00921880">
            <w:pPr>
              <w:rPr>
                <w:sz w:val="22"/>
                <w:szCs w:val="22"/>
              </w:rPr>
            </w:pPr>
            <w:r>
              <w:rPr>
                <w:sz w:val="22"/>
                <w:szCs w:val="22"/>
              </w:rPr>
              <w:t>1□      2□       3x</w:t>
            </w:r>
            <w:r w:rsidR="005A1810" w:rsidRPr="009857C3">
              <w:rPr>
                <w:sz w:val="22"/>
                <w:szCs w:val="22"/>
              </w:rPr>
              <w:t xml:space="preserve">       4□</w:t>
            </w:r>
          </w:p>
        </w:tc>
      </w:tr>
      <w:tr w:rsidR="005A1810" w:rsidRPr="00303C56" w14:paraId="5C278DC6" w14:textId="77777777" w:rsidTr="009218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862A71" w14:textId="77777777" w:rsidR="005A1810" w:rsidRPr="009857C3" w:rsidRDefault="005A1810" w:rsidP="00921880">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6DCF5" w14:textId="45C88364" w:rsidR="005A1810" w:rsidRPr="009857C3" w:rsidRDefault="005A1810" w:rsidP="00921880">
            <w:pPr>
              <w:rPr>
                <w:sz w:val="22"/>
                <w:szCs w:val="22"/>
              </w:rPr>
            </w:pPr>
            <w:r w:rsidRPr="009857C3">
              <w:rPr>
                <w:sz w:val="22"/>
                <w:szCs w:val="22"/>
              </w:rPr>
              <w:t>1□      2□       3□       4</w:t>
            </w:r>
            <w:r w:rsidR="00921880">
              <w:rPr>
                <w:sz w:val="22"/>
                <w:szCs w:val="22"/>
              </w:rPr>
              <w:t>x</w:t>
            </w:r>
          </w:p>
        </w:tc>
      </w:tr>
      <w:tr w:rsidR="005A1810" w:rsidRPr="00303C56" w14:paraId="6BE239B7" w14:textId="77777777" w:rsidTr="009218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76DEE9" w14:textId="77777777" w:rsidR="005A1810" w:rsidRPr="009857C3" w:rsidRDefault="005A1810" w:rsidP="00921880">
            <w:pPr>
              <w:rPr>
                <w:sz w:val="22"/>
                <w:szCs w:val="22"/>
              </w:rPr>
            </w:pPr>
            <w:r w:rsidRPr="009857C3">
              <w:rPr>
                <w:sz w:val="22"/>
                <w:szCs w:val="22"/>
              </w:rPr>
              <w:t>5.5. Bendras įvertinimas (pažymimas vidurkis)</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5285C3" w14:textId="34465DCB" w:rsidR="005A1810" w:rsidRPr="009857C3" w:rsidRDefault="005A1810" w:rsidP="00921880">
            <w:pPr>
              <w:rPr>
                <w:sz w:val="22"/>
                <w:szCs w:val="22"/>
              </w:rPr>
            </w:pPr>
            <w:r w:rsidRPr="009857C3">
              <w:rPr>
                <w:sz w:val="22"/>
                <w:szCs w:val="22"/>
              </w:rPr>
              <w:t>1□      2□       3□       4</w:t>
            </w:r>
            <w:r w:rsidR="00921880">
              <w:rPr>
                <w:sz w:val="22"/>
                <w:szCs w:val="22"/>
              </w:rPr>
              <w:t>x</w:t>
            </w:r>
          </w:p>
        </w:tc>
      </w:tr>
    </w:tbl>
    <w:p w14:paraId="60CD244E" w14:textId="77777777" w:rsidR="005A1810" w:rsidRPr="00F82884" w:rsidRDefault="005A1810" w:rsidP="005A1810">
      <w:pPr>
        <w:jc w:val="center"/>
        <w:rPr>
          <w:sz w:val="22"/>
          <w:szCs w:val="22"/>
          <w:lang w:eastAsia="lt-LT"/>
        </w:rPr>
      </w:pPr>
    </w:p>
    <w:p w14:paraId="38F6A3DF" w14:textId="60381DC5" w:rsidR="005A1810" w:rsidRDefault="005A1810" w:rsidP="005A1810">
      <w:pPr>
        <w:jc w:val="center"/>
        <w:rPr>
          <w:b/>
          <w:szCs w:val="24"/>
          <w:lang w:eastAsia="lt-LT"/>
        </w:rPr>
      </w:pPr>
    </w:p>
    <w:p w14:paraId="63DB0002" w14:textId="440FF425" w:rsidR="00A927B1" w:rsidRDefault="00A927B1" w:rsidP="005A1810">
      <w:pPr>
        <w:jc w:val="center"/>
        <w:rPr>
          <w:b/>
          <w:szCs w:val="24"/>
          <w:lang w:eastAsia="lt-LT"/>
        </w:rPr>
      </w:pPr>
    </w:p>
    <w:p w14:paraId="3315F846" w14:textId="77777777" w:rsidR="00705E2C" w:rsidRDefault="00705E2C" w:rsidP="005A1810">
      <w:pPr>
        <w:jc w:val="center"/>
        <w:rPr>
          <w:b/>
          <w:szCs w:val="24"/>
          <w:lang w:eastAsia="lt-LT"/>
        </w:rPr>
      </w:pPr>
    </w:p>
    <w:p w14:paraId="68F96C30" w14:textId="77777777" w:rsidR="005A1810" w:rsidRPr="00F82884" w:rsidRDefault="005A1810" w:rsidP="005A1810">
      <w:pPr>
        <w:jc w:val="center"/>
        <w:rPr>
          <w:sz w:val="22"/>
          <w:szCs w:val="22"/>
          <w:lang w:eastAsia="lt-LT"/>
        </w:rPr>
      </w:pPr>
    </w:p>
    <w:p w14:paraId="43B866E5" w14:textId="77777777" w:rsidR="005A1810" w:rsidRPr="00B36B08" w:rsidRDefault="005A1810" w:rsidP="005A1810">
      <w:pPr>
        <w:jc w:val="center"/>
        <w:rPr>
          <w:b/>
          <w:szCs w:val="24"/>
          <w:lang w:eastAsia="lt-LT"/>
        </w:rPr>
      </w:pPr>
      <w:r w:rsidRPr="00B36B08">
        <w:rPr>
          <w:b/>
          <w:szCs w:val="24"/>
          <w:lang w:eastAsia="lt-LT"/>
        </w:rPr>
        <w:lastRenderedPageBreak/>
        <w:t>IV SKYRIUS</w:t>
      </w:r>
    </w:p>
    <w:p w14:paraId="145049E4" w14:textId="77777777" w:rsidR="005A1810" w:rsidRPr="00B36B08" w:rsidRDefault="005A1810" w:rsidP="005A1810">
      <w:pPr>
        <w:jc w:val="center"/>
        <w:rPr>
          <w:b/>
          <w:szCs w:val="24"/>
          <w:lang w:eastAsia="lt-LT"/>
        </w:rPr>
      </w:pPr>
      <w:r w:rsidRPr="00B36B08">
        <w:rPr>
          <w:b/>
          <w:szCs w:val="24"/>
          <w:lang w:eastAsia="lt-LT"/>
        </w:rPr>
        <w:t>PASIEKTŲ REZULTATŲ VYKDANT UŽDUOTIS ĮSIVERTINIMAS IR KOMPETENCIJŲ TOBULINIMAS</w:t>
      </w:r>
    </w:p>
    <w:p w14:paraId="672F7C7A" w14:textId="77777777" w:rsidR="005A1810" w:rsidRPr="00B36B08" w:rsidRDefault="005A1810" w:rsidP="005A1810">
      <w:pPr>
        <w:jc w:val="center"/>
        <w:rPr>
          <w:b/>
          <w:sz w:val="22"/>
          <w:szCs w:val="22"/>
          <w:lang w:eastAsia="lt-LT"/>
        </w:rPr>
      </w:pPr>
    </w:p>
    <w:p w14:paraId="23C74D8E" w14:textId="77777777" w:rsidR="005A1810" w:rsidRPr="00B36B08" w:rsidRDefault="005A1810" w:rsidP="005A1810">
      <w:pPr>
        <w:ind w:left="360" w:hanging="360"/>
        <w:rPr>
          <w:b/>
          <w:szCs w:val="24"/>
          <w:lang w:eastAsia="lt-LT"/>
        </w:rPr>
      </w:pPr>
      <w:r w:rsidRPr="00B36B08">
        <w:rPr>
          <w:b/>
          <w:szCs w:val="24"/>
          <w:lang w:eastAsia="lt-LT"/>
        </w:rPr>
        <w:t>6.</w:t>
      </w:r>
      <w:r w:rsidRPr="00B36B08">
        <w:rPr>
          <w:b/>
          <w:szCs w:val="24"/>
          <w:lang w:eastAsia="lt-LT"/>
        </w:rPr>
        <w:tab/>
        <w:t>Pasiektų rezultatų vykdant užduotis įsivertinimas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5A1810" w:rsidRPr="00B36B08" w14:paraId="02D36F5D" w14:textId="77777777" w:rsidTr="009218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FF71661" w14:textId="77777777" w:rsidR="005A1810" w:rsidRPr="00B36B08" w:rsidRDefault="005A1810" w:rsidP="00921880">
            <w:pPr>
              <w:jc w:val="center"/>
              <w:rPr>
                <w:sz w:val="22"/>
                <w:szCs w:val="22"/>
                <w:lang w:eastAsia="lt-LT"/>
              </w:rPr>
            </w:pPr>
            <w:r w:rsidRPr="00B36B08">
              <w:rPr>
                <w:sz w:val="22"/>
                <w:szCs w:val="22"/>
                <w:lang w:eastAsia="lt-LT"/>
              </w:rPr>
              <w:t>Užduočių įvykdymo aprašymas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5226041" w14:textId="77777777" w:rsidR="005A1810" w:rsidRPr="00B36B08" w:rsidRDefault="005A1810" w:rsidP="00921880">
            <w:pPr>
              <w:jc w:val="center"/>
              <w:rPr>
                <w:sz w:val="22"/>
                <w:szCs w:val="22"/>
                <w:lang w:eastAsia="lt-LT"/>
              </w:rPr>
            </w:pPr>
            <w:r w:rsidRPr="00B36B08">
              <w:rPr>
                <w:sz w:val="22"/>
                <w:szCs w:val="22"/>
                <w:lang w:eastAsia="lt-LT"/>
              </w:rPr>
              <w:t>Pažymimas atitinkamas langelis</w:t>
            </w:r>
          </w:p>
        </w:tc>
      </w:tr>
      <w:tr w:rsidR="005A1810" w:rsidRPr="00B36B08" w14:paraId="1A0B71F7" w14:textId="77777777" w:rsidTr="009218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463FCC9" w14:textId="77777777" w:rsidR="005A1810" w:rsidRPr="00B36B08" w:rsidRDefault="005A1810" w:rsidP="00921880">
            <w:pPr>
              <w:rPr>
                <w:sz w:val="22"/>
                <w:szCs w:val="22"/>
                <w:lang w:eastAsia="lt-LT"/>
              </w:rPr>
            </w:pPr>
            <w:r w:rsidRPr="00B36B08">
              <w:rPr>
                <w:sz w:val="22"/>
                <w:szCs w:val="22"/>
                <w:lang w:eastAsia="lt-LT"/>
              </w:rPr>
              <w:t>6.1. Visos užduotys įvykdytos ir viršijo kai kuriuos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AE54EC4" w14:textId="77777777" w:rsidR="005A1810" w:rsidRPr="00B36B08" w:rsidRDefault="005A1810" w:rsidP="00921880">
            <w:pPr>
              <w:ind w:right="340"/>
              <w:jc w:val="right"/>
              <w:rPr>
                <w:sz w:val="22"/>
                <w:szCs w:val="22"/>
                <w:lang w:eastAsia="lt-LT"/>
              </w:rPr>
            </w:pPr>
            <w:r w:rsidRPr="00B36B08">
              <w:rPr>
                <w:sz w:val="22"/>
                <w:szCs w:val="22"/>
                <w:lang w:eastAsia="lt-LT"/>
              </w:rPr>
              <w:t xml:space="preserve">Labai gerai </w:t>
            </w:r>
            <w:r w:rsidRPr="00B36B08">
              <w:rPr>
                <w:rFonts w:ascii="Segoe UI Symbol" w:eastAsia="MS Gothic" w:hAnsi="Segoe UI Symbol" w:cs="Segoe UI Symbol"/>
                <w:sz w:val="22"/>
                <w:szCs w:val="22"/>
                <w:lang w:eastAsia="lt-LT"/>
              </w:rPr>
              <w:t>X</w:t>
            </w:r>
          </w:p>
        </w:tc>
      </w:tr>
      <w:tr w:rsidR="005A1810" w:rsidRPr="00B36B08" w14:paraId="7A25E219" w14:textId="77777777" w:rsidTr="009218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41FC0DD" w14:textId="77777777" w:rsidR="005A1810" w:rsidRPr="00B36B08" w:rsidRDefault="005A1810" w:rsidP="00921880">
            <w:pPr>
              <w:rPr>
                <w:sz w:val="22"/>
                <w:szCs w:val="22"/>
                <w:lang w:eastAsia="lt-LT"/>
              </w:rPr>
            </w:pPr>
            <w:r w:rsidRPr="00B36B08">
              <w:rPr>
                <w:sz w:val="22"/>
                <w:szCs w:val="22"/>
                <w:lang w:eastAsia="lt-LT"/>
              </w:rPr>
              <w:t>6.2. Užduotys iš esmės įvykdytos arba viena neįvykdyta pagal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136B0B6" w14:textId="77777777" w:rsidR="005A1810" w:rsidRPr="00B36B08" w:rsidRDefault="005A1810" w:rsidP="00921880">
            <w:pPr>
              <w:ind w:right="340"/>
              <w:jc w:val="right"/>
              <w:rPr>
                <w:sz w:val="22"/>
                <w:szCs w:val="22"/>
                <w:lang w:eastAsia="lt-LT"/>
              </w:rPr>
            </w:pPr>
            <w:r w:rsidRPr="00B36B08">
              <w:rPr>
                <w:sz w:val="22"/>
                <w:szCs w:val="22"/>
                <w:lang w:eastAsia="lt-LT"/>
              </w:rPr>
              <w:t xml:space="preserve">Gerai </w:t>
            </w:r>
            <w:r w:rsidRPr="00B36B08">
              <w:rPr>
                <w:rFonts w:ascii="Segoe UI Symbol" w:eastAsia="MS Gothic" w:hAnsi="Segoe UI Symbol" w:cs="Segoe UI Symbol"/>
                <w:sz w:val="22"/>
                <w:szCs w:val="22"/>
                <w:lang w:eastAsia="lt-LT"/>
              </w:rPr>
              <w:t>☐</w:t>
            </w:r>
          </w:p>
        </w:tc>
      </w:tr>
      <w:tr w:rsidR="005A1810" w:rsidRPr="00B36B08" w14:paraId="35E7F709" w14:textId="77777777" w:rsidTr="009218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A5FCAD3" w14:textId="77777777" w:rsidR="005A1810" w:rsidRPr="00B36B08" w:rsidRDefault="005A1810" w:rsidP="00921880">
            <w:pPr>
              <w:rPr>
                <w:sz w:val="22"/>
                <w:szCs w:val="22"/>
                <w:lang w:eastAsia="lt-LT"/>
              </w:rPr>
            </w:pPr>
            <w:r w:rsidRPr="00B36B08">
              <w:rPr>
                <w:sz w:val="22"/>
                <w:szCs w:val="22"/>
                <w:lang w:eastAsia="lt-LT"/>
              </w:rPr>
              <w:t>6.3. Įvykdyta ne mažiau kaip pusė užduočių pagal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7F4D04D" w14:textId="77777777" w:rsidR="005A1810" w:rsidRPr="00B36B08" w:rsidRDefault="005A1810" w:rsidP="00921880">
            <w:pPr>
              <w:ind w:right="340"/>
              <w:jc w:val="right"/>
              <w:rPr>
                <w:sz w:val="22"/>
                <w:szCs w:val="22"/>
                <w:lang w:eastAsia="lt-LT"/>
              </w:rPr>
            </w:pPr>
            <w:r w:rsidRPr="00B36B08">
              <w:rPr>
                <w:sz w:val="22"/>
                <w:szCs w:val="22"/>
                <w:lang w:eastAsia="lt-LT"/>
              </w:rPr>
              <w:t xml:space="preserve">Patenkinamai </w:t>
            </w:r>
            <w:r w:rsidRPr="00B36B08">
              <w:rPr>
                <w:rFonts w:ascii="Segoe UI Symbol" w:eastAsia="MS Gothic" w:hAnsi="Segoe UI Symbol" w:cs="Segoe UI Symbol"/>
                <w:sz w:val="22"/>
                <w:szCs w:val="22"/>
                <w:lang w:eastAsia="lt-LT"/>
              </w:rPr>
              <w:t>☐</w:t>
            </w:r>
          </w:p>
        </w:tc>
      </w:tr>
      <w:tr w:rsidR="005A1810" w:rsidRPr="00B36B08" w14:paraId="5C70F761" w14:textId="77777777" w:rsidTr="009218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EFCDEAD" w14:textId="77777777" w:rsidR="005A1810" w:rsidRPr="00B36B08" w:rsidRDefault="005A1810" w:rsidP="00921880">
            <w:pPr>
              <w:rPr>
                <w:sz w:val="22"/>
                <w:szCs w:val="22"/>
                <w:lang w:eastAsia="lt-LT"/>
              </w:rPr>
            </w:pPr>
            <w:r w:rsidRPr="00B36B08">
              <w:rPr>
                <w:sz w:val="22"/>
                <w:szCs w:val="22"/>
                <w:lang w:eastAsia="lt-LT"/>
              </w:rPr>
              <w:t>6.4. Pusė ar daugiau užduotys neįvykdyta pagal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F7547C" w14:textId="77777777" w:rsidR="005A1810" w:rsidRPr="00B36B08" w:rsidRDefault="005A1810" w:rsidP="00921880">
            <w:pPr>
              <w:ind w:right="340"/>
              <w:jc w:val="right"/>
              <w:rPr>
                <w:sz w:val="22"/>
                <w:szCs w:val="22"/>
                <w:lang w:eastAsia="lt-LT"/>
              </w:rPr>
            </w:pPr>
            <w:r w:rsidRPr="00B36B08">
              <w:rPr>
                <w:sz w:val="22"/>
                <w:szCs w:val="22"/>
                <w:lang w:eastAsia="lt-LT"/>
              </w:rPr>
              <w:t xml:space="preserve">Nepatenkinamai </w:t>
            </w:r>
            <w:r w:rsidRPr="00B36B08">
              <w:rPr>
                <w:rFonts w:ascii="Segoe UI Symbol" w:eastAsia="MS Gothic" w:hAnsi="Segoe UI Symbol" w:cs="Segoe UI Symbol"/>
                <w:sz w:val="22"/>
                <w:szCs w:val="22"/>
                <w:lang w:eastAsia="lt-LT"/>
              </w:rPr>
              <w:t>☐</w:t>
            </w:r>
          </w:p>
        </w:tc>
      </w:tr>
    </w:tbl>
    <w:p w14:paraId="74CF3860" w14:textId="77777777" w:rsidR="005A1810" w:rsidRPr="00426227" w:rsidRDefault="005A1810" w:rsidP="005A1810">
      <w:pPr>
        <w:jc w:val="center"/>
        <w:rPr>
          <w:sz w:val="22"/>
          <w:szCs w:val="22"/>
          <w:lang w:eastAsia="lt-LT"/>
        </w:rPr>
      </w:pPr>
    </w:p>
    <w:p w14:paraId="4CB2A98B" w14:textId="77777777" w:rsidR="005A1810" w:rsidRPr="00426227" w:rsidRDefault="005A1810" w:rsidP="005A1810">
      <w:pPr>
        <w:tabs>
          <w:tab w:val="left" w:pos="284"/>
          <w:tab w:val="left" w:pos="426"/>
        </w:tabs>
        <w:jc w:val="both"/>
        <w:rPr>
          <w:b/>
          <w:szCs w:val="24"/>
          <w:lang w:eastAsia="lt-LT"/>
        </w:rPr>
      </w:pPr>
      <w:r w:rsidRPr="00426227">
        <w:rPr>
          <w:b/>
          <w:szCs w:val="24"/>
          <w:lang w:eastAsia="lt-LT"/>
        </w:rPr>
        <w:t>7.</w:t>
      </w:r>
      <w:r w:rsidRPr="00426227">
        <w:rPr>
          <w:b/>
          <w:szCs w:val="24"/>
          <w:lang w:eastAsia="lt-LT"/>
        </w:rPr>
        <w:tab/>
        <w:t>Kompetencijos, kurias norėtų tobulinti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A1810" w:rsidRPr="00426227" w14:paraId="2DD94909" w14:textId="77777777" w:rsidTr="00921880">
        <w:tc>
          <w:tcPr>
            <w:tcW w:w="9639" w:type="dxa"/>
            <w:tcBorders>
              <w:top w:val="single" w:sz="4" w:space="0" w:color="auto"/>
              <w:left w:val="single" w:sz="4" w:space="0" w:color="auto"/>
              <w:bottom w:val="single" w:sz="4" w:space="0" w:color="auto"/>
              <w:right w:val="single" w:sz="4" w:space="0" w:color="auto"/>
            </w:tcBorders>
            <w:hideMark/>
          </w:tcPr>
          <w:p w14:paraId="7D1F1E45" w14:textId="3DF36210" w:rsidR="005A1810" w:rsidRPr="00426227" w:rsidRDefault="005A1810" w:rsidP="00921880">
            <w:pPr>
              <w:jc w:val="both"/>
              <w:rPr>
                <w:szCs w:val="24"/>
                <w:lang w:eastAsia="lt-LT"/>
              </w:rPr>
            </w:pPr>
            <w:r w:rsidRPr="00426227">
              <w:rPr>
                <w:szCs w:val="24"/>
                <w:lang w:eastAsia="lt-LT"/>
              </w:rPr>
              <w:t>7.1.</w:t>
            </w:r>
            <w:r w:rsidRPr="00426227">
              <w:t xml:space="preserve"> </w:t>
            </w:r>
            <w:r>
              <w:t>Strateginis mąstymas ir pokyčių valdymas.</w:t>
            </w:r>
          </w:p>
        </w:tc>
      </w:tr>
    </w:tbl>
    <w:p w14:paraId="684B89E2" w14:textId="62B20E37" w:rsidR="005A1810" w:rsidRPr="00B36B08" w:rsidRDefault="005A1810" w:rsidP="00705E2C">
      <w:pPr>
        <w:rPr>
          <w:b/>
          <w:color w:val="C00000"/>
          <w:szCs w:val="24"/>
          <w:lang w:eastAsia="lt-LT"/>
        </w:rPr>
      </w:pPr>
    </w:p>
    <w:p w14:paraId="34F585C8" w14:textId="77777777" w:rsidR="005A1810" w:rsidRPr="00E74B7A" w:rsidRDefault="005A1810" w:rsidP="005A1810">
      <w:pPr>
        <w:jc w:val="center"/>
        <w:rPr>
          <w:b/>
          <w:szCs w:val="24"/>
          <w:lang w:eastAsia="lt-LT"/>
        </w:rPr>
      </w:pPr>
      <w:r w:rsidRPr="00E74B7A">
        <w:rPr>
          <w:b/>
          <w:szCs w:val="24"/>
          <w:lang w:eastAsia="lt-LT"/>
        </w:rPr>
        <w:t>V SKYRIUS</w:t>
      </w:r>
    </w:p>
    <w:p w14:paraId="4A1A2BF6" w14:textId="77777777" w:rsidR="005A1810" w:rsidRPr="00E74B7A" w:rsidRDefault="005A1810" w:rsidP="005A1810">
      <w:pPr>
        <w:jc w:val="center"/>
        <w:rPr>
          <w:sz w:val="22"/>
          <w:szCs w:val="22"/>
        </w:rPr>
      </w:pPr>
      <w:r w:rsidRPr="00E74B7A">
        <w:rPr>
          <w:b/>
          <w:szCs w:val="24"/>
          <w:lang w:eastAsia="lt-LT"/>
        </w:rPr>
        <w:t>KITŲ METŲ VEIKLOS UŽDUOTYS, REZULTATAI IR RODIKLIAI</w:t>
      </w:r>
    </w:p>
    <w:p w14:paraId="69156231" w14:textId="77777777" w:rsidR="005A1810" w:rsidRPr="00E74B7A" w:rsidRDefault="005A1810" w:rsidP="005A1810">
      <w:pPr>
        <w:tabs>
          <w:tab w:val="left" w:pos="6237"/>
          <w:tab w:val="right" w:pos="8306"/>
        </w:tabs>
        <w:jc w:val="center"/>
        <w:rPr>
          <w:sz w:val="22"/>
          <w:szCs w:val="22"/>
        </w:rPr>
      </w:pPr>
    </w:p>
    <w:p w14:paraId="5EC78BFE" w14:textId="1B1B52AB" w:rsidR="005A1810" w:rsidRPr="00705E2C" w:rsidRDefault="005A1810" w:rsidP="00705E2C">
      <w:pPr>
        <w:tabs>
          <w:tab w:val="left" w:pos="284"/>
          <w:tab w:val="left" w:pos="567"/>
        </w:tabs>
        <w:rPr>
          <w:b/>
          <w:szCs w:val="24"/>
          <w:lang w:eastAsia="lt-LT"/>
        </w:rPr>
      </w:pPr>
      <w:r w:rsidRPr="00E74B7A">
        <w:rPr>
          <w:b/>
          <w:szCs w:val="24"/>
          <w:lang w:eastAsia="lt-LT"/>
        </w:rPr>
        <w:t>8.</w:t>
      </w:r>
      <w:r w:rsidRPr="00E74B7A">
        <w:rPr>
          <w:b/>
          <w:szCs w:val="24"/>
          <w:lang w:eastAsia="lt-LT"/>
        </w:rPr>
        <w:tab/>
        <w:t>Kitų metų užduotys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435"/>
        <w:gridCol w:w="3856"/>
      </w:tblGrid>
      <w:tr w:rsidR="005A1810" w:rsidRPr="00E74B7A" w14:paraId="3AC0EC6A" w14:textId="77777777" w:rsidTr="003D00FD">
        <w:tc>
          <w:tcPr>
            <w:tcW w:w="3377" w:type="dxa"/>
            <w:tcBorders>
              <w:top w:val="single" w:sz="4" w:space="0" w:color="auto"/>
              <w:left w:val="single" w:sz="4" w:space="0" w:color="auto"/>
              <w:bottom w:val="single" w:sz="4" w:space="0" w:color="auto"/>
              <w:right w:val="single" w:sz="4" w:space="0" w:color="auto"/>
            </w:tcBorders>
            <w:vAlign w:val="center"/>
            <w:hideMark/>
          </w:tcPr>
          <w:p w14:paraId="28527328" w14:textId="77777777" w:rsidR="005A1810" w:rsidRPr="00E74B7A" w:rsidRDefault="005A1810" w:rsidP="00921880">
            <w:pPr>
              <w:jc w:val="center"/>
              <w:rPr>
                <w:szCs w:val="24"/>
                <w:lang w:eastAsia="lt-LT"/>
              </w:rPr>
            </w:pPr>
            <w:r w:rsidRPr="00E74B7A">
              <w:rPr>
                <w:szCs w:val="24"/>
                <w:lang w:eastAsia="lt-LT"/>
              </w:rPr>
              <w:t>Užduotys</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E187DE0" w14:textId="77777777" w:rsidR="005A1810" w:rsidRPr="00E74B7A" w:rsidRDefault="005A1810" w:rsidP="00921880">
            <w:pPr>
              <w:jc w:val="center"/>
              <w:rPr>
                <w:szCs w:val="24"/>
                <w:lang w:eastAsia="lt-LT"/>
              </w:rPr>
            </w:pPr>
            <w:r w:rsidRPr="00E74B7A">
              <w:rPr>
                <w:szCs w:val="24"/>
                <w:lang w:eastAsia="lt-LT"/>
              </w:rPr>
              <w:t>Siektini rezultatai</w:t>
            </w:r>
          </w:p>
        </w:tc>
        <w:tc>
          <w:tcPr>
            <w:tcW w:w="3856" w:type="dxa"/>
            <w:tcBorders>
              <w:top w:val="single" w:sz="4" w:space="0" w:color="auto"/>
              <w:left w:val="single" w:sz="4" w:space="0" w:color="auto"/>
              <w:bottom w:val="single" w:sz="4" w:space="0" w:color="auto"/>
              <w:right w:val="single" w:sz="4" w:space="0" w:color="auto"/>
            </w:tcBorders>
            <w:vAlign w:val="center"/>
            <w:hideMark/>
          </w:tcPr>
          <w:p w14:paraId="0CA1EAFF" w14:textId="77777777" w:rsidR="005A1810" w:rsidRPr="00E74B7A" w:rsidRDefault="005A1810" w:rsidP="00921880">
            <w:pPr>
              <w:jc w:val="center"/>
              <w:rPr>
                <w:szCs w:val="24"/>
                <w:lang w:eastAsia="lt-LT"/>
              </w:rPr>
            </w:pPr>
            <w:r w:rsidRPr="00E74B7A">
              <w:rPr>
                <w:szCs w:val="24"/>
                <w:lang w:eastAsia="lt-LT"/>
              </w:rPr>
              <w:t>Rezultatų vertinimo rodikliai (kuriais vadovaujantis vertinama, ar nustatytos užduotys įvykdytos)</w:t>
            </w:r>
          </w:p>
        </w:tc>
      </w:tr>
      <w:tr w:rsidR="005A1810" w:rsidRPr="00E74B7A" w14:paraId="145F327B" w14:textId="77777777" w:rsidTr="003D00FD">
        <w:tc>
          <w:tcPr>
            <w:tcW w:w="3377" w:type="dxa"/>
            <w:vMerge w:val="restart"/>
            <w:tcBorders>
              <w:top w:val="single" w:sz="4" w:space="0" w:color="auto"/>
              <w:left w:val="single" w:sz="4" w:space="0" w:color="auto"/>
              <w:right w:val="single" w:sz="4" w:space="0" w:color="auto"/>
            </w:tcBorders>
          </w:tcPr>
          <w:p w14:paraId="623E4B63" w14:textId="7C9C3F05" w:rsidR="002A37CB" w:rsidRPr="00EE674E" w:rsidRDefault="002A37CB" w:rsidP="002A37CB">
            <w:pPr>
              <w:rPr>
                <w:szCs w:val="24"/>
                <w:lang w:eastAsia="lt-LT"/>
              </w:rPr>
            </w:pPr>
            <w:r>
              <w:rPr>
                <w:szCs w:val="24"/>
                <w:lang w:eastAsia="lt-LT"/>
              </w:rPr>
              <w:t>8.1</w:t>
            </w:r>
            <w:r w:rsidRPr="00865F87">
              <w:rPr>
                <w:szCs w:val="24"/>
                <w:lang w:eastAsia="lt-LT"/>
              </w:rPr>
              <w:t xml:space="preserve">. </w:t>
            </w:r>
            <w:r w:rsidRPr="00865F87">
              <w:rPr>
                <w:rStyle w:val="normaltextrun"/>
                <w:color w:val="000000"/>
                <w:shd w:val="clear" w:color="auto" w:fill="FFFFFF"/>
              </w:rPr>
              <w:t>Siekti kiekvieno mokinio asmeninės mokymosi pažangos atliepiant skirtingus mokinių ugdymosi poreikius</w:t>
            </w:r>
            <w:r w:rsidR="00EE674E">
              <w:rPr>
                <w:szCs w:val="24"/>
                <w:lang w:eastAsia="lt-LT"/>
              </w:rPr>
              <w:t xml:space="preserve"> </w:t>
            </w:r>
            <w:r w:rsidR="00EE674E">
              <w:rPr>
                <w:i/>
                <w:szCs w:val="24"/>
                <w:lang w:eastAsia="lt-LT"/>
              </w:rPr>
              <w:t>(v</w:t>
            </w:r>
            <w:r w:rsidRPr="00865F87">
              <w:rPr>
                <w:i/>
                <w:szCs w:val="24"/>
                <w:lang w:eastAsia="lt-LT"/>
              </w:rPr>
              <w:t xml:space="preserve">eiklos sritis – asmenybės </w:t>
            </w:r>
            <w:proofErr w:type="spellStart"/>
            <w:r w:rsidRPr="00865F87">
              <w:rPr>
                <w:i/>
                <w:szCs w:val="24"/>
                <w:lang w:eastAsia="lt-LT"/>
              </w:rPr>
              <w:t>ūgtis</w:t>
            </w:r>
            <w:proofErr w:type="spellEnd"/>
            <w:r w:rsidRPr="00865F87">
              <w:rPr>
                <w:i/>
                <w:szCs w:val="24"/>
                <w:lang w:eastAsia="lt-LT"/>
              </w:rPr>
              <w:t>, ugdymas(</w:t>
            </w:r>
            <w:proofErr w:type="spellStart"/>
            <w:r w:rsidRPr="00865F87">
              <w:rPr>
                <w:i/>
                <w:szCs w:val="24"/>
                <w:lang w:eastAsia="lt-LT"/>
              </w:rPr>
              <w:t>is</w:t>
            </w:r>
            <w:proofErr w:type="spellEnd"/>
            <w:r w:rsidRPr="00865F87">
              <w:rPr>
                <w:i/>
                <w:szCs w:val="24"/>
                <w:lang w:eastAsia="lt-LT"/>
              </w:rPr>
              <w:t>)</w:t>
            </w:r>
          </w:p>
          <w:p w14:paraId="595C0034" w14:textId="77777777" w:rsidR="005A1810" w:rsidRDefault="005A1810" w:rsidP="00921880">
            <w:pPr>
              <w:jc w:val="center"/>
              <w:rPr>
                <w:szCs w:val="24"/>
                <w:lang w:eastAsia="lt-LT"/>
              </w:rPr>
            </w:pPr>
          </w:p>
          <w:p w14:paraId="3980C0FA" w14:textId="77777777" w:rsidR="005A1810" w:rsidRDefault="005A1810" w:rsidP="00921880">
            <w:pPr>
              <w:jc w:val="center"/>
              <w:rPr>
                <w:szCs w:val="24"/>
                <w:lang w:eastAsia="lt-LT"/>
              </w:rPr>
            </w:pPr>
          </w:p>
          <w:p w14:paraId="1B781ADA" w14:textId="77777777" w:rsidR="005A1810" w:rsidRPr="00E74B7A" w:rsidRDefault="005A1810" w:rsidP="00921880">
            <w:pPr>
              <w:rPr>
                <w:szCs w:val="24"/>
                <w:lang w:eastAsia="lt-LT"/>
              </w:rPr>
            </w:pPr>
          </w:p>
        </w:tc>
        <w:tc>
          <w:tcPr>
            <w:tcW w:w="2435" w:type="dxa"/>
            <w:tcBorders>
              <w:top w:val="single" w:sz="4" w:space="0" w:color="auto"/>
              <w:left w:val="single" w:sz="4" w:space="0" w:color="auto"/>
              <w:bottom w:val="single" w:sz="4" w:space="0" w:color="auto"/>
              <w:right w:val="single" w:sz="4" w:space="0" w:color="auto"/>
            </w:tcBorders>
          </w:tcPr>
          <w:p w14:paraId="69AAE37A" w14:textId="39FCA974" w:rsidR="005A1810" w:rsidRPr="00E74B7A" w:rsidRDefault="002A37CB" w:rsidP="00921880">
            <w:pPr>
              <w:rPr>
                <w:szCs w:val="24"/>
                <w:lang w:eastAsia="lt-LT"/>
              </w:rPr>
            </w:pPr>
            <w:r>
              <w:rPr>
                <w:szCs w:val="24"/>
                <w:lang w:eastAsia="lt-LT"/>
              </w:rPr>
              <w:t>8.1.1. Pag</w:t>
            </w:r>
            <w:r w:rsidR="003379EF">
              <w:rPr>
                <w:szCs w:val="24"/>
                <w:lang w:eastAsia="lt-LT"/>
              </w:rPr>
              <w:t>erėję</w:t>
            </w:r>
            <w:r>
              <w:rPr>
                <w:szCs w:val="24"/>
                <w:lang w:eastAsia="lt-LT"/>
              </w:rPr>
              <w:t xml:space="preserve"> mokinių pasiekim</w:t>
            </w:r>
            <w:r w:rsidR="003379EF">
              <w:rPr>
                <w:szCs w:val="24"/>
                <w:lang w:eastAsia="lt-LT"/>
              </w:rPr>
              <w:t>ai</w:t>
            </w:r>
            <w:r>
              <w:rPr>
                <w:szCs w:val="24"/>
                <w:lang w:eastAsia="lt-LT"/>
              </w:rPr>
              <w:t>.</w:t>
            </w:r>
          </w:p>
        </w:tc>
        <w:tc>
          <w:tcPr>
            <w:tcW w:w="3856" w:type="dxa"/>
            <w:tcBorders>
              <w:top w:val="single" w:sz="4" w:space="0" w:color="auto"/>
              <w:left w:val="single" w:sz="4" w:space="0" w:color="auto"/>
              <w:bottom w:val="single" w:sz="4" w:space="0" w:color="auto"/>
              <w:right w:val="single" w:sz="4" w:space="0" w:color="auto"/>
            </w:tcBorders>
            <w:vAlign w:val="center"/>
          </w:tcPr>
          <w:p w14:paraId="66417706" w14:textId="639C26B7" w:rsidR="003E5F01" w:rsidRPr="00A927B1" w:rsidRDefault="003E5F01" w:rsidP="009D57AE">
            <w:pPr>
              <w:ind w:right="3"/>
              <w:jc w:val="both"/>
              <w:rPr>
                <w:rStyle w:val="markedcontent"/>
                <w:szCs w:val="24"/>
              </w:rPr>
            </w:pPr>
            <w:r w:rsidRPr="00A927B1">
              <w:t xml:space="preserve">8.1.1.1. </w:t>
            </w:r>
            <w:r w:rsidRPr="00A927B1">
              <w:rPr>
                <w:rStyle w:val="markedcontent"/>
                <w:szCs w:val="24"/>
              </w:rPr>
              <w:t>Ne mažiau kaip 1 proc.</w:t>
            </w:r>
            <w:r w:rsidR="004E0031" w:rsidRPr="00A927B1">
              <w:rPr>
                <w:rStyle w:val="markedcontent"/>
                <w:szCs w:val="24"/>
              </w:rPr>
              <w:t xml:space="preserve"> p.</w:t>
            </w:r>
            <w:r w:rsidRPr="00A927B1">
              <w:rPr>
                <w:rStyle w:val="markedcontent"/>
                <w:szCs w:val="24"/>
              </w:rPr>
              <w:t xml:space="preserve"> padidė</w:t>
            </w:r>
            <w:r w:rsidR="00EF1B90" w:rsidRPr="00A927B1">
              <w:rPr>
                <w:rStyle w:val="markedcontent"/>
                <w:szCs w:val="24"/>
              </w:rPr>
              <w:t>s</w:t>
            </w:r>
            <w:r w:rsidRPr="00A927B1">
              <w:rPr>
                <w:rStyle w:val="markedcontent"/>
                <w:szCs w:val="24"/>
              </w:rPr>
              <w:t xml:space="preserve"> mokinių, padariusių pažangą, </w:t>
            </w:r>
            <w:r w:rsidR="00EF1B90" w:rsidRPr="00A927B1">
              <w:rPr>
                <w:rStyle w:val="markedcontent"/>
                <w:szCs w:val="24"/>
              </w:rPr>
              <w:t>dalis</w:t>
            </w:r>
            <w:r w:rsidR="004E0031" w:rsidRPr="00A927B1">
              <w:rPr>
                <w:rStyle w:val="markedcontent"/>
                <w:szCs w:val="24"/>
              </w:rPr>
              <w:t xml:space="preserve"> (atskaitos taškas </w:t>
            </w:r>
            <w:r w:rsidRPr="00A927B1">
              <w:rPr>
                <w:rStyle w:val="markedcontent"/>
                <w:szCs w:val="24"/>
              </w:rPr>
              <w:t>202</w:t>
            </w:r>
            <w:r w:rsidR="00EF1B90" w:rsidRPr="00A927B1">
              <w:rPr>
                <w:rStyle w:val="markedcontent"/>
                <w:szCs w:val="24"/>
              </w:rPr>
              <w:t>2</w:t>
            </w:r>
            <w:r w:rsidRPr="00A927B1">
              <w:rPr>
                <w:rStyle w:val="markedcontent"/>
                <w:szCs w:val="24"/>
              </w:rPr>
              <w:t xml:space="preserve"> metai</w:t>
            </w:r>
            <w:r w:rsidR="004E0031" w:rsidRPr="00A927B1">
              <w:rPr>
                <w:rStyle w:val="markedcontent"/>
                <w:szCs w:val="24"/>
              </w:rPr>
              <w:t xml:space="preserve"> – 75 proc.)</w:t>
            </w:r>
            <w:r w:rsidRPr="00A927B1">
              <w:rPr>
                <w:rStyle w:val="markedcontent"/>
                <w:szCs w:val="24"/>
              </w:rPr>
              <w:t xml:space="preserve">. </w:t>
            </w:r>
          </w:p>
          <w:p w14:paraId="532BD150" w14:textId="42B61A43" w:rsidR="003E5F01" w:rsidRPr="00A927B1" w:rsidRDefault="003E5F01" w:rsidP="009D57AE">
            <w:pPr>
              <w:ind w:right="3"/>
              <w:jc w:val="both"/>
              <w:rPr>
                <w:rStyle w:val="markedcontent"/>
                <w:szCs w:val="24"/>
              </w:rPr>
            </w:pPr>
            <w:r w:rsidRPr="00A927B1">
              <w:rPr>
                <w:rStyle w:val="markedcontent"/>
                <w:szCs w:val="24"/>
              </w:rPr>
              <w:t>8.1.1.2.</w:t>
            </w:r>
            <w:r w:rsidR="00EF1B90" w:rsidRPr="00A927B1">
              <w:rPr>
                <w:rStyle w:val="markedcontent"/>
                <w:szCs w:val="24"/>
              </w:rPr>
              <w:t xml:space="preserve"> Suorganizuoti ne mažiau kaip 2 mokytojų tarybos posėdžiai, kuriuose analizuojama mokinio individuali pažanga</w:t>
            </w:r>
            <w:r w:rsidR="005B12EE" w:rsidRPr="00A927B1">
              <w:rPr>
                <w:rStyle w:val="markedcontent"/>
                <w:szCs w:val="24"/>
              </w:rPr>
              <w:t xml:space="preserve"> ir priimti sprendimai dėl pažangos ūgties</w:t>
            </w:r>
            <w:r w:rsidR="000C5DF6" w:rsidRPr="00A927B1">
              <w:rPr>
                <w:rStyle w:val="markedcontent"/>
                <w:szCs w:val="24"/>
              </w:rPr>
              <w:t>.</w:t>
            </w:r>
          </w:p>
          <w:p w14:paraId="2E8C37B9" w14:textId="20BE2C95" w:rsidR="00AA5F71" w:rsidRPr="00A927B1" w:rsidRDefault="00EF1B90" w:rsidP="009D57AE">
            <w:pPr>
              <w:ind w:right="3"/>
              <w:jc w:val="both"/>
              <w:rPr>
                <w:rStyle w:val="markedcontent"/>
                <w:szCs w:val="24"/>
              </w:rPr>
            </w:pPr>
            <w:r w:rsidRPr="00A927B1">
              <w:rPr>
                <w:rStyle w:val="markedcontent"/>
                <w:szCs w:val="24"/>
              </w:rPr>
              <w:t xml:space="preserve">8.1.1.3. </w:t>
            </w:r>
            <w:r w:rsidR="00AA5F71" w:rsidRPr="00A927B1">
              <w:rPr>
                <w:rStyle w:val="markedcontent"/>
                <w:szCs w:val="24"/>
              </w:rPr>
              <w:t>Lyginant su 2022 m., PUPP bent pagrindinį lietuvių kalbos mokymosi pasiekimų lygį pasiekusių mokinių dalis (proc.) vidutiniškai padidės 1 procentą.</w:t>
            </w:r>
          </w:p>
          <w:p w14:paraId="3BD459F9" w14:textId="6ED66F98" w:rsidR="00AA5F71" w:rsidRPr="00A927B1" w:rsidRDefault="00AA5F71" w:rsidP="009D57AE">
            <w:pPr>
              <w:ind w:right="3"/>
              <w:jc w:val="both"/>
              <w:rPr>
                <w:rStyle w:val="markedcontent"/>
                <w:szCs w:val="24"/>
              </w:rPr>
            </w:pPr>
            <w:r w:rsidRPr="00A927B1">
              <w:rPr>
                <w:rStyle w:val="markedcontent"/>
                <w:szCs w:val="24"/>
              </w:rPr>
              <w:t>8.1.1.4. Lyginant su 2022 m., PUPP bent pagrindinį matematikos mokymosi pasiekimų lygį pasiekusių mokinių dalis (proc.) vidutiniškai padidės 1 procentu.</w:t>
            </w:r>
          </w:p>
          <w:p w14:paraId="2FAD7064" w14:textId="17C2ABB8" w:rsidR="004E0031" w:rsidRPr="00A927B1" w:rsidRDefault="001F1DF4" w:rsidP="009D57AE">
            <w:pPr>
              <w:ind w:right="3"/>
              <w:jc w:val="both"/>
              <w:rPr>
                <w:rStyle w:val="markedcontent"/>
                <w:szCs w:val="24"/>
              </w:rPr>
            </w:pPr>
            <w:r w:rsidRPr="00A927B1">
              <w:rPr>
                <w:rStyle w:val="markedcontent"/>
                <w:szCs w:val="24"/>
              </w:rPr>
              <w:t xml:space="preserve">8.1.1.4. </w:t>
            </w:r>
            <w:r w:rsidR="00AA5F71" w:rsidRPr="00A927B1">
              <w:rPr>
                <w:rStyle w:val="markedcontent"/>
                <w:szCs w:val="24"/>
              </w:rPr>
              <w:t>Lyginant su 2022 m., ne mažiau kaip 1 balu išaugs bendras išlaikytų valstybinių brandos egzaminų balų vidurkis.</w:t>
            </w:r>
          </w:p>
          <w:p w14:paraId="5161A41B" w14:textId="77777777" w:rsidR="00AA5F71" w:rsidRPr="00A927B1" w:rsidRDefault="00AA5F71" w:rsidP="009D57AE">
            <w:pPr>
              <w:ind w:right="3"/>
              <w:jc w:val="both"/>
              <w:rPr>
                <w:rStyle w:val="markedcontent"/>
              </w:rPr>
            </w:pPr>
            <w:r w:rsidRPr="00A927B1">
              <w:rPr>
                <w:rStyle w:val="markedcontent"/>
              </w:rPr>
              <w:t>8.1.1.5.</w:t>
            </w:r>
            <w:r w:rsidRPr="00A927B1">
              <w:t xml:space="preserve"> </w:t>
            </w:r>
            <w:r w:rsidRPr="00A927B1">
              <w:rPr>
                <w:rStyle w:val="markedcontent"/>
              </w:rPr>
              <w:t>Padidės lietuvių kalbos, matematikos, gamtos mokslų,  individualią pažangą padariusių mokinių skaičius.</w:t>
            </w:r>
          </w:p>
          <w:p w14:paraId="5BE5A7B2" w14:textId="47DF14F2" w:rsidR="009D57AE" w:rsidRPr="00A927B1" w:rsidRDefault="009D57AE" w:rsidP="009D57AE">
            <w:pPr>
              <w:ind w:right="3"/>
              <w:jc w:val="both"/>
              <w:rPr>
                <w:szCs w:val="24"/>
              </w:rPr>
            </w:pPr>
            <w:r w:rsidRPr="00A927B1">
              <w:rPr>
                <w:szCs w:val="24"/>
              </w:rPr>
              <w:t xml:space="preserve">8.1.2.4. Sukurta matematikos ir gamtos mokslų internetinių pamokų nuorodų bazė toliau papildoma </w:t>
            </w:r>
            <w:r w:rsidRPr="00A927B1">
              <w:rPr>
                <w:szCs w:val="24"/>
              </w:rPr>
              <w:lastRenderedPageBreak/>
              <w:t xml:space="preserve">lietuvių, užsienio (anglų) bei gimtosios (rusų) kalbų internetinių pamokų nuorodomis </w:t>
            </w:r>
            <w:proofErr w:type="spellStart"/>
            <w:r w:rsidRPr="00A927B1">
              <w:rPr>
                <w:szCs w:val="24"/>
              </w:rPr>
              <w:t>Teams</w:t>
            </w:r>
            <w:proofErr w:type="spellEnd"/>
            <w:r w:rsidRPr="00A927B1">
              <w:rPr>
                <w:szCs w:val="24"/>
              </w:rPr>
              <w:t xml:space="preserve"> platformoje.  </w:t>
            </w:r>
          </w:p>
        </w:tc>
      </w:tr>
      <w:tr w:rsidR="00CA5789" w:rsidRPr="00E74B7A" w14:paraId="75CF9C47" w14:textId="77777777" w:rsidTr="003D00FD">
        <w:tc>
          <w:tcPr>
            <w:tcW w:w="3377" w:type="dxa"/>
            <w:vMerge/>
            <w:tcBorders>
              <w:top w:val="single" w:sz="4" w:space="0" w:color="auto"/>
              <w:left w:val="single" w:sz="4" w:space="0" w:color="auto"/>
              <w:right w:val="single" w:sz="4" w:space="0" w:color="auto"/>
            </w:tcBorders>
            <w:vAlign w:val="center"/>
          </w:tcPr>
          <w:p w14:paraId="3C36BED7" w14:textId="77777777" w:rsidR="00CA5789" w:rsidRDefault="00CA5789" w:rsidP="002A37CB">
            <w:pPr>
              <w:rPr>
                <w:szCs w:val="24"/>
                <w:lang w:eastAsia="lt-LT"/>
              </w:rPr>
            </w:pPr>
          </w:p>
        </w:tc>
        <w:tc>
          <w:tcPr>
            <w:tcW w:w="2435" w:type="dxa"/>
            <w:tcBorders>
              <w:top w:val="single" w:sz="4" w:space="0" w:color="auto"/>
              <w:left w:val="single" w:sz="4" w:space="0" w:color="auto"/>
              <w:bottom w:val="single" w:sz="4" w:space="0" w:color="auto"/>
              <w:right w:val="single" w:sz="4" w:space="0" w:color="auto"/>
            </w:tcBorders>
          </w:tcPr>
          <w:p w14:paraId="1B442403" w14:textId="090FB158" w:rsidR="00CA5789" w:rsidRDefault="00CA5789" w:rsidP="00921880">
            <w:pPr>
              <w:rPr>
                <w:szCs w:val="24"/>
                <w:lang w:eastAsia="lt-LT"/>
              </w:rPr>
            </w:pPr>
            <w:r>
              <w:rPr>
                <w:rStyle w:val="normaltextrun"/>
                <w:color w:val="000000"/>
                <w:bdr w:val="none" w:sz="0" w:space="0" w:color="auto" w:frame="1"/>
              </w:rPr>
              <w:t xml:space="preserve">8.1.2. </w:t>
            </w:r>
            <w:r w:rsidR="00C64536">
              <w:rPr>
                <w:rStyle w:val="normaltextrun"/>
                <w:color w:val="000000"/>
                <w:bdr w:val="none" w:sz="0" w:space="0" w:color="auto" w:frame="1"/>
              </w:rPr>
              <w:t>Mokytojai laiku pastebi ir tinkamai ugdo kiekvieno mokinio gabumus bei talentus.</w:t>
            </w: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8307F" w14:textId="0638B0B0" w:rsidR="00CA5789" w:rsidRDefault="00CA5789" w:rsidP="009D57AE">
            <w:pPr>
              <w:jc w:val="both"/>
              <w:rPr>
                <w:rStyle w:val="eop"/>
                <w:color w:val="000000"/>
                <w:sz w:val="22"/>
                <w:szCs w:val="22"/>
                <w:shd w:val="clear" w:color="auto" w:fill="FFFFFF"/>
              </w:rPr>
            </w:pPr>
            <w:r>
              <w:rPr>
                <w:rStyle w:val="normaltextrun"/>
                <w:color w:val="000000"/>
                <w:shd w:val="clear" w:color="auto" w:fill="FFFFFF"/>
              </w:rPr>
              <w:t xml:space="preserve">8.1.2.1. Ne mažiau kaip </w:t>
            </w:r>
            <w:r w:rsidRPr="001F1DF4">
              <w:rPr>
                <w:rStyle w:val="normaltextrun"/>
                <w:color w:val="000000"/>
                <w:shd w:val="clear" w:color="auto" w:fill="FFFFFF" w:themeFill="background1"/>
              </w:rPr>
              <w:t>50</w:t>
            </w:r>
            <w:r w:rsidR="00A927B1">
              <w:rPr>
                <w:rStyle w:val="normaltextrun"/>
                <w:color w:val="000000"/>
                <w:shd w:val="clear" w:color="auto" w:fill="FFFFFF"/>
              </w:rPr>
              <w:t xml:space="preserve"> </w:t>
            </w:r>
            <w:r>
              <w:rPr>
                <w:rStyle w:val="normaltextrun"/>
                <w:color w:val="000000"/>
                <w:shd w:val="clear" w:color="auto" w:fill="FFFFFF"/>
              </w:rPr>
              <w:t>procentų gabių mokinių įsitrauks į dalyvavimą konkursuose ir olimpiadose.</w:t>
            </w:r>
            <w:r>
              <w:rPr>
                <w:rStyle w:val="eop"/>
                <w:color w:val="000000"/>
                <w:sz w:val="22"/>
                <w:szCs w:val="22"/>
                <w:shd w:val="clear" w:color="auto" w:fill="FFFFFF"/>
              </w:rPr>
              <w:t> </w:t>
            </w:r>
          </w:p>
          <w:p w14:paraId="205FF3EF" w14:textId="77777777" w:rsidR="00CA5789" w:rsidRDefault="00CA5789" w:rsidP="009D57AE">
            <w:pPr>
              <w:jc w:val="both"/>
              <w:rPr>
                <w:rStyle w:val="normaltextrun"/>
                <w:color w:val="000000"/>
                <w:bdr w:val="none" w:sz="0" w:space="0" w:color="auto" w:frame="1"/>
              </w:rPr>
            </w:pPr>
            <w:r>
              <w:rPr>
                <w:rStyle w:val="eop"/>
                <w:sz w:val="22"/>
                <w:szCs w:val="22"/>
                <w:shd w:val="clear" w:color="auto" w:fill="FFFFFF"/>
              </w:rPr>
              <w:t xml:space="preserve">8.1.2.2. </w:t>
            </w:r>
            <w:r>
              <w:rPr>
                <w:rStyle w:val="normaltextrun"/>
                <w:color w:val="000000"/>
                <w:bdr w:val="none" w:sz="0" w:space="0" w:color="auto" w:frame="1"/>
              </w:rPr>
              <w:t xml:space="preserve">Gabūs mokiniai dalyvaus įvairiuose kūrybiniuose ir dalykiniuose mokyklos, šalies ir tarptautiniuose konkursuose (KINGS, </w:t>
            </w:r>
            <w:proofErr w:type="spellStart"/>
            <w:r>
              <w:rPr>
                <w:rStyle w:val="normaltextrun"/>
                <w:color w:val="000000"/>
                <w:bdr w:val="none" w:sz="0" w:space="0" w:color="auto" w:frame="1"/>
              </w:rPr>
              <w:t>Olympis</w:t>
            </w:r>
            <w:proofErr w:type="spellEnd"/>
            <w:r>
              <w:rPr>
                <w:rStyle w:val="normaltextrun"/>
                <w:color w:val="000000"/>
                <w:bdr w:val="none" w:sz="0" w:space="0" w:color="auto" w:frame="1"/>
              </w:rPr>
              <w:t>, Bebras ir kt.) bei dalykų olimpiadose.</w:t>
            </w:r>
          </w:p>
          <w:p w14:paraId="76769655" w14:textId="77777777" w:rsidR="000F0326" w:rsidRPr="00A927B1" w:rsidRDefault="000F0326" w:rsidP="009D57AE">
            <w:pPr>
              <w:jc w:val="both"/>
              <w:rPr>
                <w:rStyle w:val="normaltextrun"/>
                <w:color w:val="000000"/>
                <w:bdr w:val="none" w:sz="0" w:space="0" w:color="auto" w:frame="1"/>
              </w:rPr>
            </w:pPr>
            <w:r>
              <w:rPr>
                <w:rStyle w:val="normaltextrun"/>
                <w:color w:val="000000"/>
                <w:bdr w:val="none" w:sz="0" w:space="0" w:color="auto" w:frame="1"/>
              </w:rPr>
              <w:t xml:space="preserve">8.1.2.3. </w:t>
            </w:r>
            <w:r w:rsidR="0004438D">
              <w:rPr>
                <w:rStyle w:val="normaltextrun"/>
                <w:color w:val="000000"/>
                <w:bdr w:val="none" w:sz="0" w:space="0" w:color="auto" w:frame="1"/>
              </w:rPr>
              <w:t>S</w:t>
            </w:r>
            <w:r>
              <w:rPr>
                <w:rStyle w:val="normaltextrun"/>
                <w:color w:val="000000"/>
                <w:bdr w:val="none" w:sz="0" w:space="0" w:color="auto" w:frame="1"/>
              </w:rPr>
              <w:t>uorganizuoti mokymai</w:t>
            </w:r>
            <w:r w:rsidR="0004438D">
              <w:rPr>
                <w:rStyle w:val="normaltextrun"/>
                <w:color w:val="000000"/>
                <w:bdr w:val="none" w:sz="0" w:space="0" w:color="auto" w:frame="1"/>
              </w:rPr>
              <w:t xml:space="preserve"> pedag</w:t>
            </w:r>
            <w:r w:rsidR="00EE674E">
              <w:rPr>
                <w:rStyle w:val="normaltextrun"/>
                <w:color w:val="000000"/>
                <w:bdr w:val="none" w:sz="0" w:space="0" w:color="auto" w:frame="1"/>
              </w:rPr>
              <w:t>ogams</w:t>
            </w:r>
            <w:r>
              <w:rPr>
                <w:rStyle w:val="normaltextrun"/>
                <w:color w:val="000000"/>
                <w:bdr w:val="none" w:sz="0" w:space="0" w:color="auto" w:frame="1"/>
              </w:rPr>
              <w:t xml:space="preserve"> </w:t>
            </w:r>
            <w:r w:rsidR="0004438D">
              <w:rPr>
                <w:rStyle w:val="normaltextrun"/>
                <w:color w:val="000000"/>
                <w:bdr w:val="none" w:sz="0" w:space="0" w:color="auto" w:frame="1"/>
              </w:rPr>
              <w:t>„G</w:t>
            </w:r>
            <w:r>
              <w:rPr>
                <w:rStyle w:val="normaltextrun"/>
                <w:color w:val="000000"/>
                <w:bdr w:val="none" w:sz="0" w:space="0" w:color="auto" w:frame="1"/>
              </w:rPr>
              <w:t xml:space="preserve">abių mokinių </w:t>
            </w:r>
            <w:r w:rsidRPr="00A927B1">
              <w:rPr>
                <w:rStyle w:val="normaltextrun"/>
                <w:color w:val="000000"/>
                <w:bdr w:val="none" w:sz="0" w:space="0" w:color="auto" w:frame="1"/>
              </w:rPr>
              <w:t>ugdym</w:t>
            </w:r>
            <w:r w:rsidR="0004438D" w:rsidRPr="00A927B1">
              <w:rPr>
                <w:rStyle w:val="normaltextrun"/>
                <w:color w:val="000000"/>
                <w:bdr w:val="none" w:sz="0" w:space="0" w:color="auto" w:frame="1"/>
              </w:rPr>
              <w:t>as“</w:t>
            </w:r>
            <w:r w:rsidRPr="00A927B1">
              <w:rPr>
                <w:rStyle w:val="normaltextrun"/>
                <w:color w:val="000000"/>
                <w:bdr w:val="none" w:sz="0" w:space="0" w:color="auto" w:frame="1"/>
              </w:rPr>
              <w:t>.</w:t>
            </w:r>
          </w:p>
          <w:p w14:paraId="20263BC4" w14:textId="5AA4DAFB" w:rsidR="005B12EE" w:rsidRPr="000C5DF6" w:rsidRDefault="005B12EE" w:rsidP="009D57AE">
            <w:pPr>
              <w:jc w:val="both"/>
            </w:pPr>
            <w:r w:rsidRPr="00A927B1">
              <w:rPr>
                <w:rStyle w:val="normaltextrun"/>
                <w:bdr w:val="none" w:sz="0" w:space="0" w:color="auto" w:frame="1"/>
              </w:rPr>
              <w:t>8.1.2.4.</w:t>
            </w:r>
            <w:r w:rsidR="000C5DF6" w:rsidRPr="00A927B1">
              <w:rPr>
                <w:rStyle w:val="normaltextrun"/>
                <w:bdr w:val="none" w:sz="0" w:space="0" w:color="auto" w:frame="1"/>
              </w:rPr>
              <w:t xml:space="preserve"> Atnaujintas gabių vaikų ugdymo tvarkos aprašas.</w:t>
            </w:r>
          </w:p>
        </w:tc>
      </w:tr>
      <w:tr w:rsidR="005A1810" w:rsidRPr="00E74B7A" w14:paraId="6DC18FCF" w14:textId="77777777" w:rsidTr="003D00FD">
        <w:tc>
          <w:tcPr>
            <w:tcW w:w="3377" w:type="dxa"/>
            <w:vMerge/>
            <w:tcBorders>
              <w:left w:val="single" w:sz="4" w:space="0" w:color="auto"/>
              <w:right w:val="single" w:sz="4" w:space="0" w:color="auto"/>
            </w:tcBorders>
            <w:vAlign w:val="center"/>
          </w:tcPr>
          <w:p w14:paraId="232051DB" w14:textId="77777777" w:rsidR="005A1810" w:rsidRDefault="005A1810" w:rsidP="00921880">
            <w:pPr>
              <w:rPr>
                <w:rStyle w:val="markedcontent"/>
                <w:szCs w:val="24"/>
              </w:rPr>
            </w:pPr>
          </w:p>
        </w:tc>
        <w:tc>
          <w:tcPr>
            <w:tcW w:w="2435" w:type="dxa"/>
            <w:tcBorders>
              <w:top w:val="single" w:sz="4" w:space="0" w:color="auto"/>
              <w:left w:val="single" w:sz="4" w:space="0" w:color="auto"/>
              <w:bottom w:val="single" w:sz="4" w:space="0" w:color="auto"/>
              <w:right w:val="single" w:sz="4" w:space="0" w:color="auto"/>
            </w:tcBorders>
          </w:tcPr>
          <w:p w14:paraId="113FA59D" w14:textId="634A0B19" w:rsidR="002D613F" w:rsidRDefault="003E5F01" w:rsidP="00921880">
            <w:pPr>
              <w:rPr>
                <w:szCs w:val="24"/>
              </w:rPr>
            </w:pPr>
            <w:r>
              <w:rPr>
                <w:szCs w:val="24"/>
              </w:rPr>
              <w:t>8</w:t>
            </w:r>
            <w:r w:rsidRPr="00A927B1">
              <w:rPr>
                <w:szCs w:val="24"/>
              </w:rPr>
              <w:t>.1.</w:t>
            </w:r>
            <w:r w:rsidR="00EF1B90" w:rsidRPr="00A927B1">
              <w:rPr>
                <w:szCs w:val="24"/>
              </w:rPr>
              <w:t>3.</w:t>
            </w:r>
            <w:r w:rsidRPr="00A927B1">
              <w:rPr>
                <w:szCs w:val="24"/>
              </w:rPr>
              <w:t xml:space="preserve"> </w:t>
            </w:r>
            <w:r w:rsidR="002D613F" w:rsidRPr="00A927B1">
              <w:rPr>
                <w:szCs w:val="24"/>
              </w:rPr>
              <w:t>Elektroninio kompetencijų pasimatavimo įrankio „</w:t>
            </w:r>
            <w:r w:rsidR="000C5DF6" w:rsidRPr="00A927B1">
              <w:rPr>
                <w:szCs w:val="24"/>
              </w:rPr>
              <w:t>Mokini</w:t>
            </w:r>
            <w:r w:rsidR="002D613F" w:rsidRPr="00A927B1">
              <w:rPr>
                <w:szCs w:val="24"/>
              </w:rPr>
              <w:t>o</w:t>
            </w:r>
            <w:r w:rsidR="000C5DF6" w:rsidRPr="00A927B1">
              <w:rPr>
                <w:szCs w:val="24"/>
              </w:rPr>
              <w:t xml:space="preserve"> </w:t>
            </w:r>
            <w:proofErr w:type="spellStart"/>
            <w:r w:rsidR="000C5DF6" w:rsidRPr="00A927B1">
              <w:rPr>
                <w:szCs w:val="24"/>
              </w:rPr>
              <w:t>portfolio</w:t>
            </w:r>
            <w:proofErr w:type="spellEnd"/>
            <w:r w:rsidR="002D613F" w:rsidRPr="00A927B1">
              <w:rPr>
                <w:szCs w:val="24"/>
              </w:rPr>
              <w:t>“</w:t>
            </w:r>
            <w:r w:rsidR="000C5DF6" w:rsidRPr="00A927B1">
              <w:rPr>
                <w:szCs w:val="24"/>
              </w:rPr>
              <w:t xml:space="preserve"> diegimas</w:t>
            </w:r>
            <w:r w:rsidR="00EF1B90" w:rsidRPr="00A927B1">
              <w:rPr>
                <w:szCs w:val="24"/>
              </w:rPr>
              <w:t xml:space="preserve"> 1-4 kl.</w:t>
            </w:r>
            <w:r w:rsidR="00EE674E">
              <w:rPr>
                <w:szCs w:val="24"/>
              </w:rPr>
              <w:t xml:space="preserve"> </w:t>
            </w:r>
          </w:p>
          <w:p w14:paraId="29F108BD" w14:textId="51C142AA" w:rsidR="007B6810" w:rsidRPr="00E74B7A" w:rsidRDefault="007B6810" w:rsidP="00921880">
            <w:pPr>
              <w:rPr>
                <w:szCs w:val="24"/>
              </w:rPr>
            </w:pPr>
          </w:p>
        </w:tc>
        <w:tc>
          <w:tcPr>
            <w:tcW w:w="3856" w:type="dxa"/>
            <w:tcBorders>
              <w:top w:val="single" w:sz="4" w:space="0" w:color="auto"/>
              <w:left w:val="single" w:sz="4" w:space="0" w:color="auto"/>
              <w:bottom w:val="single" w:sz="4" w:space="0" w:color="auto"/>
              <w:right w:val="single" w:sz="4" w:space="0" w:color="auto"/>
            </w:tcBorders>
            <w:vAlign w:val="center"/>
          </w:tcPr>
          <w:p w14:paraId="0D77CDFA" w14:textId="54336CEB" w:rsidR="00EF1B90" w:rsidRPr="0004438D" w:rsidRDefault="00EF1B90" w:rsidP="009D57AE">
            <w:pPr>
              <w:pStyle w:val="paragraph"/>
              <w:spacing w:before="0" w:beforeAutospacing="0" w:after="0" w:afterAutospacing="0"/>
              <w:jc w:val="both"/>
              <w:textAlignment w:val="baseline"/>
              <w:rPr>
                <w:rFonts w:ascii="Segoe UI" w:hAnsi="Segoe UI" w:cs="Segoe UI"/>
              </w:rPr>
            </w:pPr>
            <w:r w:rsidRPr="0004438D">
              <w:rPr>
                <w:rStyle w:val="normaltextrun"/>
              </w:rPr>
              <w:t>8.1.3.1. 100 proc. 1–4 klasių mokinių, padedami klasių auklėtojų, pildys pasiekimų ir pažangos aplankus, išsikels mokymosi  tikslus, pasibaigus pusmečiui, aptars pasiekimus ir pažangą.</w:t>
            </w:r>
          </w:p>
          <w:p w14:paraId="61D14C3A" w14:textId="4BA3B581" w:rsidR="005A1810" w:rsidRDefault="00EF1B90" w:rsidP="009D57AE">
            <w:pPr>
              <w:pStyle w:val="paragraph"/>
              <w:spacing w:before="0" w:beforeAutospacing="0" w:after="0" w:afterAutospacing="0"/>
              <w:jc w:val="both"/>
              <w:textAlignment w:val="baseline"/>
              <w:rPr>
                <w:rStyle w:val="normaltextrun"/>
              </w:rPr>
            </w:pPr>
            <w:r w:rsidRPr="0004438D">
              <w:rPr>
                <w:rStyle w:val="normaltextrun"/>
              </w:rPr>
              <w:t>8.1.3.2. 5 proc.</w:t>
            </w:r>
            <w:r w:rsidR="00A927B1">
              <w:rPr>
                <w:rStyle w:val="normaltextrun"/>
              </w:rPr>
              <w:t xml:space="preserve"> </w:t>
            </w:r>
            <w:r w:rsidR="004E0031" w:rsidRPr="0004438D">
              <w:rPr>
                <w:rStyle w:val="normaltextrun"/>
              </w:rPr>
              <w:t>p</w:t>
            </w:r>
            <w:r w:rsidR="0004438D">
              <w:rPr>
                <w:rStyle w:val="normaltextrun"/>
              </w:rPr>
              <w:t>.</w:t>
            </w:r>
            <w:r w:rsidRPr="0004438D">
              <w:rPr>
                <w:rStyle w:val="normaltextrun"/>
              </w:rPr>
              <w:t xml:space="preserve"> padidės 1–4 klasių mokinių lietuvių k. ir matematikos pažanga (lyginant I ir II pusmečius).</w:t>
            </w:r>
          </w:p>
          <w:p w14:paraId="1EE90DC2" w14:textId="249C949F" w:rsidR="00EE674E" w:rsidRPr="0004438D" w:rsidRDefault="00EE674E" w:rsidP="009D57AE">
            <w:pPr>
              <w:pStyle w:val="paragraph"/>
              <w:spacing w:before="0" w:beforeAutospacing="0" w:after="0" w:afterAutospacing="0"/>
              <w:jc w:val="both"/>
              <w:textAlignment w:val="baseline"/>
              <w:rPr>
                <w:rFonts w:ascii="Segoe UI" w:hAnsi="Segoe UI" w:cs="Segoe UI"/>
              </w:rPr>
            </w:pPr>
            <w:r>
              <w:rPr>
                <w:rStyle w:val="normaltextrun"/>
              </w:rPr>
              <w:t xml:space="preserve">8.1.3.3. </w:t>
            </w:r>
            <w:r w:rsidR="00694A04" w:rsidRPr="00694A04">
              <w:rPr>
                <w:rStyle w:val="normaltextrun"/>
              </w:rPr>
              <w:t>Mokinių, stebinčių ir matuojančių savo pasiekimus ir pažangą, dalis – 100%.</w:t>
            </w:r>
          </w:p>
        </w:tc>
      </w:tr>
      <w:tr w:rsidR="005A1810" w:rsidRPr="00E3287E" w14:paraId="0F84D3D2" w14:textId="77777777" w:rsidTr="003D00FD">
        <w:tc>
          <w:tcPr>
            <w:tcW w:w="3377" w:type="dxa"/>
            <w:vMerge/>
            <w:tcBorders>
              <w:left w:val="single" w:sz="4" w:space="0" w:color="auto"/>
              <w:bottom w:val="single" w:sz="4" w:space="0" w:color="auto"/>
              <w:right w:val="single" w:sz="4" w:space="0" w:color="auto"/>
            </w:tcBorders>
            <w:hideMark/>
          </w:tcPr>
          <w:p w14:paraId="35B6EB37" w14:textId="77777777" w:rsidR="005A1810" w:rsidRPr="00A909CB" w:rsidRDefault="005A1810" w:rsidP="00921880">
            <w:pPr>
              <w:rPr>
                <w:i/>
                <w:szCs w:val="24"/>
                <w:lang w:eastAsia="lt-LT"/>
              </w:rPr>
            </w:pPr>
          </w:p>
        </w:tc>
        <w:tc>
          <w:tcPr>
            <w:tcW w:w="2435" w:type="dxa"/>
            <w:tcBorders>
              <w:top w:val="single" w:sz="4" w:space="0" w:color="auto"/>
              <w:left w:val="single" w:sz="4" w:space="0" w:color="auto"/>
              <w:bottom w:val="single" w:sz="4" w:space="0" w:color="auto"/>
              <w:right w:val="single" w:sz="4" w:space="0" w:color="auto"/>
            </w:tcBorders>
          </w:tcPr>
          <w:p w14:paraId="456A6FED" w14:textId="175BF541" w:rsidR="005A1810" w:rsidRPr="00E74B7A" w:rsidRDefault="000F0326" w:rsidP="00921880">
            <w:pPr>
              <w:rPr>
                <w:szCs w:val="24"/>
              </w:rPr>
            </w:pPr>
            <w:r>
              <w:rPr>
                <w:szCs w:val="24"/>
              </w:rPr>
              <w:t>8.1.4. Įgyvendin</w:t>
            </w:r>
            <w:r w:rsidR="003379EF">
              <w:rPr>
                <w:szCs w:val="24"/>
              </w:rPr>
              <w:t>amos</w:t>
            </w:r>
            <w:r>
              <w:rPr>
                <w:szCs w:val="24"/>
              </w:rPr>
              <w:t xml:space="preserve"> kompleksin</w:t>
            </w:r>
            <w:r w:rsidR="003379EF">
              <w:rPr>
                <w:szCs w:val="24"/>
              </w:rPr>
              <w:t>ė</w:t>
            </w:r>
            <w:r>
              <w:rPr>
                <w:szCs w:val="24"/>
              </w:rPr>
              <w:t>s įtraukiojo ugdymo priemon</w:t>
            </w:r>
            <w:r w:rsidR="003379EF">
              <w:rPr>
                <w:szCs w:val="24"/>
              </w:rPr>
              <w:t>ė</w:t>
            </w:r>
            <w:r>
              <w:rPr>
                <w:szCs w:val="24"/>
              </w:rPr>
              <w:t>s.</w:t>
            </w:r>
          </w:p>
        </w:tc>
        <w:tc>
          <w:tcPr>
            <w:tcW w:w="3856" w:type="dxa"/>
            <w:tcBorders>
              <w:top w:val="single" w:sz="4" w:space="0" w:color="auto"/>
              <w:left w:val="single" w:sz="4" w:space="0" w:color="auto"/>
              <w:bottom w:val="single" w:sz="4" w:space="0" w:color="auto"/>
              <w:right w:val="single" w:sz="4" w:space="0" w:color="auto"/>
            </w:tcBorders>
          </w:tcPr>
          <w:p w14:paraId="4F410DC3" w14:textId="37EF23B0" w:rsidR="005A1810" w:rsidRDefault="009D57AE" w:rsidP="009D57AE">
            <w:pPr>
              <w:jc w:val="both"/>
              <w:rPr>
                <w:szCs w:val="24"/>
              </w:rPr>
            </w:pPr>
            <w:r>
              <w:rPr>
                <w:szCs w:val="24"/>
              </w:rPr>
              <w:t>8</w:t>
            </w:r>
            <w:r w:rsidR="00CA5789" w:rsidRPr="00BC26AD">
              <w:rPr>
                <w:szCs w:val="24"/>
              </w:rPr>
              <w:t>.1.</w:t>
            </w:r>
            <w:r w:rsidR="000F0326">
              <w:rPr>
                <w:szCs w:val="24"/>
              </w:rPr>
              <w:t>4.1.</w:t>
            </w:r>
            <w:r w:rsidR="00CA5789" w:rsidRPr="00BC26AD">
              <w:rPr>
                <w:szCs w:val="24"/>
              </w:rPr>
              <w:t xml:space="preserve"> Mokini</w:t>
            </w:r>
            <w:r w:rsidR="00CA5789" w:rsidRPr="00BC26AD">
              <w:rPr>
                <w:rFonts w:hint="eastAsia"/>
                <w:szCs w:val="24"/>
              </w:rPr>
              <w:t>ų</w:t>
            </w:r>
            <w:r w:rsidR="00CA5789" w:rsidRPr="00BC26AD">
              <w:rPr>
                <w:szCs w:val="24"/>
              </w:rPr>
              <w:t>, kuriems nustatyti specialieji poreikiai, gaunan</w:t>
            </w:r>
            <w:r w:rsidR="00CA5789" w:rsidRPr="00BC26AD">
              <w:rPr>
                <w:rFonts w:hint="eastAsia"/>
                <w:szCs w:val="24"/>
              </w:rPr>
              <w:t>č</w:t>
            </w:r>
            <w:r w:rsidR="00CA5789" w:rsidRPr="00BC26AD">
              <w:rPr>
                <w:szCs w:val="24"/>
              </w:rPr>
              <w:t>i</w:t>
            </w:r>
            <w:r w:rsidR="00CA5789" w:rsidRPr="00BC26AD">
              <w:rPr>
                <w:rFonts w:hint="eastAsia"/>
                <w:szCs w:val="24"/>
              </w:rPr>
              <w:t>ų</w:t>
            </w:r>
            <w:r w:rsidR="00CA5789" w:rsidRPr="00BC26AD">
              <w:rPr>
                <w:szCs w:val="24"/>
              </w:rPr>
              <w:t xml:space="preserve"> pagalb</w:t>
            </w:r>
            <w:r w:rsidR="00CA5789" w:rsidRPr="00BC26AD">
              <w:rPr>
                <w:rFonts w:hint="eastAsia"/>
                <w:szCs w:val="24"/>
              </w:rPr>
              <w:t>ą</w:t>
            </w:r>
            <w:r w:rsidR="00CA5789" w:rsidRPr="00BC26AD">
              <w:rPr>
                <w:szCs w:val="24"/>
              </w:rPr>
              <w:t xml:space="preserve"> dalis – 100 proc.</w:t>
            </w:r>
          </w:p>
          <w:p w14:paraId="638455FD" w14:textId="5EC79BFB" w:rsidR="000F0326" w:rsidRDefault="009D57AE" w:rsidP="009D57AE">
            <w:pPr>
              <w:jc w:val="both"/>
              <w:rPr>
                <w:szCs w:val="24"/>
              </w:rPr>
            </w:pPr>
            <w:r>
              <w:rPr>
                <w:szCs w:val="24"/>
              </w:rPr>
              <w:t>8</w:t>
            </w:r>
            <w:r w:rsidR="000F0326">
              <w:rPr>
                <w:szCs w:val="24"/>
              </w:rPr>
              <w:t>.1.4.2. SUP mokinių, padariusių individualią ugdymo(</w:t>
            </w:r>
            <w:proofErr w:type="spellStart"/>
            <w:r w:rsidR="000F0326">
              <w:rPr>
                <w:szCs w:val="24"/>
              </w:rPr>
              <w:t>si</w:t>
            </w:r>
            <w:proofErr w:type="spellEnd"/>
            <w:r w:rsidR="000F0326">
              <w:rPr>
                <w:szCs w:val="24"/>
              </w:rPr>
              <w:t>) pažangą ne mažiau kaip 70 proc.</w:t>
            </w:r>
          </w:p>
          <w:p w14:paraId="1F54B3DC" w14:textId="6AEEFAEA" w:rsidR="004E0031" w:rsidRPr="0004438D" w:rsidRDefault="009D57AE" w:rsidP="009D57AE">
            <w:pPr>
              <w:jc w:val="both"/>
              <w:rPr>
                <w:color w:val="000000"/>
                <w:szCs w:val="24"/>
                <w:shd w:val="clear" w:color="auto" w:fill="FFFFFF"/>
              </w:rPr>
            </w:pPr>
            <w:r>
              <w:rPr>
                <w:szCs w:val="24"/>
              </w:rPr>
              <w:t>8</w:t>
            </w:r>
            <w:r w:rsidR="0049043C" w:rsidRPr="0004438D">
              <w:rPr>
                <w:szCs w:val="24"/>
              </w:rPr>
              <w:t xml:space="preserve">.1.4.3. </w:t>
            </w:r>
            <w:r w:rsidR="0049043C" w:rsidRPr="00A927B1">
              <w:rPr>
                <w:szCs w:val="24"/>
              </w:rPr>
              <w:t xml:space="preserve">Suorganizuota </w:t>
            </w:r>
            <w:r w:rsidR="007B6810" w:rsidRPr="00A927B1">
              <w:rPr>
                <w:szCs w:val="24"/>
              </w:rPr>
              <w:t xml:space="preserve">respublikinė </w:t>
            </w:r>
            <w:r w:rsidR="00C45308" w:rsidRPr="00A927B1">
              <w:rPr>
                <w:rStyle w:val="normaltextrun"/>
                <w:szCs w:val="24"/>
                <w:shd w:val="clear" w:color="auto" w:fill="FFFFFF"/>
              </w:rPr>
              <w:t>k</w:t>
            </w:r>
            <w:r w:rsidR="0049043C" w:rsidRPr="00A927B1">
              <w:rPr>
                <w:rStyle w:val="normaltextrun"/>
                <w:szCs w:val="24"/>
                <w:shd w:val="clear" w:color="auto" w:fill="FFFFFF"/>
              </w:rPr>
              <w:t>onferencija „Ugdymo patirčių įvairovė įtraukiojo švietimo bendruomenėje”</w:t>
            </w:r>
            <w:r w:rsidR="007B6810" w:rsidRPr="00A927B1">
              <w:rPr>
                <w:rStyle w:val="normaltextrun"/>
                <w:szCs w:val="24"/>
                <w:shd w:val="clear" w:color="auto" w:fill="FFFFFF"/>
              </w:rPr>
              <w:t xml:space="preserve">, </w:t>
            </w:r>
            <w:r w:rsidR="002D613F" w:rsidRPr="00A927B1">
              <w:rPr>
                <w:rStyle w:val="normaltextrun"/>
                <w:szCs w:val="24"/>
                <w:shd w:val="clear" w:color="auto" w:fill="FFFFFF"/>
              </w:rPr>
              <w:t>kurioje gimnazijos mokytojai dalinsis patirtimi.</w:t>
            </w:r>
          </w:p>
        </w:tc>
      </w:tr>
      <w:tr w:rsidR="00C45308" w:rsidRPr="00E3287E" w14:paraId="2CBAFCAB" w14:textId="77777777" w:rsidTr="003D00FD">
        <w:trPr>
          <w:trHeight w:val="2983"/>
        </w:trPr>
        <w:tc>
          <w:tcPr>
            <w:tcW w:w="3377" w:type="dxa"/>
            <w:tcBorders>
              <w:top w:val="single" w:sz="4" w:space="0" w:color="auto"/>
              <w:left w:val="single" w:sz="4" w:space="0" w:color="auto"/>
              <w:right w:val="single" w:sz="4" w:space="0" w:color="auto"/>
            </w:tcBorders>
          </w:tcPr>
          <w:p w14:paraId="7381E539" w14:textId="77777777" w:rsidR="00C45308" w:rsidRPr="00694A04" w:rsidRDefault="00C45308" w:rsidP="0005687B">
            <w:pPr>
              <w:pStyle w:val="prastasiniatinklio"/>
              <w:spacing w:before="0" w:beforeAutospacing="0" w:after="0" w:afterAutospacing="0"/>
              <w:rPr>
                <w:lang w:val="lt-LT"/>
              </w:rPr>
            </w:pPr>
            <w:r w:rsidRPr="00694A04">
              <w:rPr>
                <w:lang w:val="lt-LT"/>
              </w:rPr>
              <w:t>8.2.</w:t>
            </w:r>
            <w:r w:rsidRPr="00694A04">
              <w:rPr>
                <w:rStyle w:val="normaltextrun"/>
                <w:b/>
                <w:bCs/>
                <w:color w:val="000000"/>
                <w:shd w:val="clear" w:color="auto" w:fill="FFFFFF"/>
                <w:lang w:val="lt-LT"/>
              </w:rPr>
              <w:t xml:space="preserve"> </w:t>
            </w:r>
            <w:r w:rsidRPr="00694A04">
              <w:rPr>
                <w:rStyle w:val="normaltextrun"/>
                <w:color w:val="000000"/>
                <w:shd w:val="clear" w:color="auto" w:fill="FFFFFF"/>
                <w:lang w:val="lt-LT"/>
              </w:rPr>
              <w:t xml:space="preserve">Tobulinti mokinių pasiekimui ir pažangos gerinimui bei </w:t>
            </w:r>
            <w:proofErr w:type="spellStart"/>
            <w:r w:rsidRPr="00694A04">
              <w:rPr>
                <w:rStyle w:val="normaltextrun"/>
                <w:color w:val="000000"/>
                <w:shd w:val="clear" w:color="auto" w:fill="FFFFFF"/>
                <w:lang w:val="lt-LT"/>
              </w:rPr>
              <w:t>įtraukiąjam</w:t>
            </w:r>
            <w:proofErr w:type="spellEnd"/>
            <w:r w:rsidRPr="00694A04">
              <w:rPr>
                <w:rStyle w:val="normaltextrun"/>
                <w:color w:val="000000"/>
                <w:shd w:val="clear" w:color="auto" w:fill="FFFFFF"/>
                <w:lang w:val="lt-LT"/>
              </w:rPr>
              <w:t xml:space="preserve"> ugdymui aktualias pedagoginio personalo kompetencijas</w:t>
            </w:r>
            <w:r w:rsidRPr="00694A04">
              <w:rPr>
                <w:lang w:val="lt-LT"/>
              </w:rPr>
              <w:t xml:space="preserve"> </w:t>
            </w:r>
          </w:p>
          <w:p w14:paraId="602A2219" w14:textId="1A6A2548" w:rsidR="00C45308" w:rsidRPr="00694A04" w:rsidRDefault="00C45308" w:rsidP="0005687B">
            <w:pPr>
              <w:pStyle w:val="prastasiniatinklio"/>
              <w:spacing w:before="0" w:beforeAutospacing="0" w:after="0" w:afterAutospacing="0"/>
              <w:rPr>
                <w:lang w:val="lt-LT"/>
              </w:rPr>
            </w:pPr>
            <w:r w:rsidRPr="00694A04">
              <w:rPr>
                <w:rStyle w:val="normaltextrun"/>
                <w:i/>
                <w:iCs/>
                <w:color w:val="000000"/>
                <w:shd w:val="clear" w:color="auto" w:fill="FFFFFF"/>
                <w:lang w:val="lt-LT"/>
              </w:rPr>
              <w:t>(veiklos sritys –</w:t>
            </w:r>
            <w:r w:rsidR="004E0031" w:rsidRPr="00694A04">
              <w:rPr>
                <w:rStyle w:val="normaltextrun"/>
                <w:i/>
                <w:iCs/>
                <w:color w:val="000000"/>
                <w:shd w:val="clear" w:color="auto" w:fill="FFFFFF"/>
                <w:lang w:val="lt-LT"/>
              </w:rPr>
              <w:t xml:space="preserve"> </w:t>
            </w:r>
            <w:r w:rsidRPr="00694A04">
              <w:rPr>
                <w:rStyle w:val="normaltextrun"/>
                <w:i/>
                <w:iCs/>
                <w:color w:val="000000"/>
                <w:shd w:val="clear" w:color="auto" w:fill="FFFFFF"/>
                <w:lang w:val="lt-LT"/>
              </w:rPr>
              <w:t>lyderystė ir vadyba, ugdymas(</w:t>
            </w:r>
            <w:proofErr w:type="spellStart"/>
            <w:r w:rsidRPr="00694A04">
              <w:rPr>
                <w:rStyle w:val="normaltextrun"/>
                <w:i/>
                <w:iCs/>
                <w:color w:val="000000"/>
                <w:shd w:val="clear" w:color="auto" w:fill="FFFFFF"/>
                <w:lang w:val="lt-LT"/>
              </w:rPr>
              <w:t>is</w:t>
            </w:r>
            <w:proofErr w:type="spellEnd"/>
            <w:r w:rsidRPr="00694A04">
              <w:rPr>
                <w:rStyle w:val="normaltextrun"/>
                <w:i/>
                <w:iCs/>
                <w:color w:val="000000"/>
                <w:shd w:val="clear" w:color="auto" w:fill="FFFFFF"/>
                <w:lang w:val="lt-LT"/>
              </w:rPr>
              <w:t xml:space="preserve">), asmenybės </w:t>
            </w:r>
            <w:proofErr w:type="spellStart"/>
            <w:r w:rsidRPr="00694A04">
              <w:rPr>
                <w:rStyle w:val="normaltextrun"/>
                <w:i/>
                <w:iCs/>
                <w:color w:val="000000"/>
                <w:shd w:val="clear" w:color="auto" w:fill="FFFFFF"/>
                <w:lang w:val="lt-LT"/>
              </w:rPr>
              <w:t>ūgtis</w:t>
            </w:r>
            <w:proofErr w:type="spellEnd"/>
            <w:r w:rsidRPr="00694A04">
              <w:rPr>
                <w:rStyle w:val="normaltextrun"/>
                <w:i/>
                <w:iCs/>
                <w:color w:val="000000"/>
                <w:shd w:val="clear" w:color="auto" w:fill="FFFFFF"/>
                <w:lang w:val="lt-LT"/>
              </w:rPr>
              <w:t>)</w:t>
            </w:r>
          </w:p>
        </w:tc>
        <w:tc>
          <w:tcPr>
            <w:tcW w:w="2435" w:type="dxa"/>
            <w:tcBorders>
              <w:top w:val="single" w:sz="4" w:space="0" w:color="auto"/>
              <w:left w:val="single" w:sz="4" w:space="0" w:color="auto"/>
              <w:right w:val="single" w:sz="4" w:space="0" w:color="auto"/>
            </w:tcBorders>
          </w:tcPr>
          <w:p w14:paraId="4BED1054" w14:textId="77777777" w:rsidR="00C45308" w:rsidRDefault="00C45308" w:rsidP="00921880">
            <w:pPr>
              <w:ind w:right="-134"/>
              <w:rPr>
                <w:szCs w:val="24"/>
                <w:lang w:eastAsia="lt-LT"/>
              </w:rPr>
            </w:pPr>
            <w:r>
              <w:rPr>
                <w:szCs w:val="24"/>
                <w:lang w:eastAsia="lt-LT"/>
              </w:rPr>
              <w:t xml:space="preserve">8.2.1. </w:t>
            </w:r>
            <w:r w:rsidRPr="00CD11A9">
              <w:rPr>
                <w:szCs w:val="24"/>
                <w:lang w:eastAsia="lt-LT"/>
              </w:rPr>
              <w:t>Plėtojama ir palaikoma atnaujintų BP diegimo vizija gimnazijoje.</w:t>
            </w:r>
          </w:p>
          <w:p w14:paraId="49D5ECA8" w14:textId="77777777" w:rsidR="00C45308" w:rsidRDefault="00C45308" w:rsidP="00921880">
            <w:pPr>
              <w:ind w:right="-134"/>
              <w:rPr>
                <w:szCs w:val="24"/>
                <w:lang w:eastAsia="lt-LT"/>
              </w:rPr>
            </w:pPr>
          </w:p>
          <w:p w14:paraId="4B6B146A" w14:textId="78FCC0FF" w:rsidR="00C45308" w:rsidRPr="00E3287E" w:rsidRDefault="00C45308" w:rsidP="00921880">
            <w:pPr>
              <w:ind w:right="-134"/>
              <w:rPr>
                <w:szCs w:val="24"/>
                <w:lang w:eastAsia="lt-LT"/>
              </w:rPr>
            </w:pPr>
          </w:p>
        </w:tc>
        <w:tc>
          <w:tcPr>
            <w:tcW w:w="3856" w:type="dxa"/>
            <w:tcBorders>
              <w:top w:val="single" w:sz="4" w:space="0" w:color="auto"/>
              <w:left w:val="single" w:sz="4" w:space="0" w:color="auto"/>
              <w:right w:val="single" w:sz="4" w:space="0" w:color="auto"/>
            </w:tcBorders>
          </w:tcPr>
          <w:p w14:paraId="3B76C228" w14:textId="344625AC" w:rsidR="00C45308" w:rsidRPr="00694A04" w:rsidRDefault="00C45308" w:rsidP="009D57AE">
            <w:pPr>
              <w:pStyle w:val="prastasiniatinklio"/>
              <w:spacing w:before="0" w:beforeAutospacing="0" w:after="0" w:afterAutospacing="0" w:line="216" w:lineRule="auto"/>
              <w:jc w:val="both"/>
              <w:rPr>
                <w:lang w:val="lt-LT" w:eastAsia="lt-LT"/>
              </w:rPr>
            </w:pPr>
            <w:r>
              <w:rPr>
                <w:lang w:eastAsia="lt-LT"/>
              </w:rPr>
              <w:t xml:space="preserve">8.2.1.1. </w:t>
            </w:r>
            <w:r w:rsidRPr="00694A04">
              <w:rPr>
                <w:rStyle w:val="normaltextrun"/>
                <w:color w:val="000000"/>
                <w:shd w:val="clear" w:color="auto" w:fill="FFFFFF"/>
                <w:lang w:val="lt-LT"/>
              </w:rPr>
              <w:t>Mokytojų komand</w:t>
            </w:r>
            <w:r w:rsidR="00EE674E" w:rsidRPr="00694A04">
              <w:rPr>
                <w:rStyle w:val="normaltextrun"/>
                <w:color w:val="000000"/>
                <w:shd w:val="clear" w:color="auto" w:fill="FFFFFF"/>
                <w:lang w:val="lt-LT"/>
              </w:rPr>
              <w:t>a</w:t>
            </w:r>
            <w:r w:rsidRPr="00694A04">
              <w:rPr>
                <w:rStyle w:val="normaltextrun"/>
                <w:color w:val="000000"/>
                <w:shd w:val="clear" w:color="auto" w:fill="FFFFFF"/>
                <w:lang w:val="lt-LT"/>
              </w:rPr>
              <w:t xml:space="preserve"> dalyv</w:t>
            </w:r>
            <w:r w:rsidR="00EE674E" w:rsidRPr="00694A04">
              <w:rPr>
                <w:rStyle w:val="normaltextrun"/>
                <w:color w:val="000000"/>
                <w:shd w:val="clear" w:color="auto" w:fill="FFFFFF"/>
                <w:lang w:val="lt-LT"/>
              </w:rPr>
              <w:t>aus</w:t>
            </w:r>
            <w:r w:rsidRPr="00694A04">
              <w:rPr>
                <w:rStyle w:val="normaltextrun"/>
                <w:color w:val="000000"/>
                <w:shd w:val="clear" w:color="auto" w:fill="FFFFFF"/>
                <w:lang w:val="lt-LT"/>
              </w:rPr>
              <w:t xml:space="preserve"> NŠA organizuotuose mokymuose. </w:t>
            </w:r>
            <w:r w:rsidRPr="00694A04">
              <w:rPr>
                <w:rStyle w:val="eop"/>
                <w:color w:val="000000"/>
                <w:sz w:val="22"/>
                <w:szCs w:val="22"/>
                <w:shd w:val="clear" w:color="auto" w:fill="FFFFFF"/>
                <w:lang w:val="lt-LT"/>
              </w:rPr>
              <w:t> </w:t>
            </w:r>
          </w:p>
          <w:p w14:paraId="26ED3CB3" w14:textId="3139AC5F" w:rsidR="00C45308" w:rsidRPr="00A927B1" w:rsidRDefault="00C45308" w:rsidP="009D57AE">
            <w:pPr>
              <w:jc w:val="both"/>
              <w:rPr>
                <w:szCs w:val="24"/>
                <w:lang w:eastAsia="lt-LT"/>
              </w:rPr>
            </w:pPr>
            <w:r w:rsidRPr="00694A04">
              <w:rPr>
                <w:lang w:eastAsia="lt-LT"/>
              </w:rPr>
              <w:t xml:space="preserve">8.2.1.2.  </w:t>
            </w:r>
            <w:r w:rsidR="00EE674E" w:rsidRPr="00694A04">
              <w:rPr>
                <w:lang w:eastAsia="lt-LT"/>
              </w:rPr>
              <w:t>Bus a</w:t>
            </w:r>
            <w:r w:rsidRPr="00694A04">
              <w:rPr>
                <w:lang w:eastAsia="lt-LT"/>
              </w:rPr>
              <w:t>tnaujintas gimnazijos</w:t>
            </w:r>
            <w:r w:rsidRPr="001C1282">
              <w:rPr>
                <w:szCs w:val="24"/>
                <w:lang w:eastAsia="lt-LT"/>
              </w:rPr>
              <w:t xml:space="preserve"> BP </w:t>
            </w:r>
            <w:r w:rsidRPr="00A927B1">
              <w:rPr>
                <w:szCs w:val="24"/>
                <w:lang w:eastAsia="lt-LT"/>
              </w:rPr>
              <w:t>diegimo planas.</w:t>
            </w:r>
          </w:p>
          <w:p w14:paraId="6350229C" w14:textId="294C340F" w:rsidR="00C45308" w:rsidRPr="007B6810" w:rsidRDefault="00C45308" w:rsidP="009D57AE">
            <w:pPr>
              <w:jc w:val="both"/>
              <w:rPr>
                <w:color w:val="C00000"/>
                <w:lang w:eastAsia="lt-LT"/>
              </w:rPr>
            </w:pPr>
            <w:r w:rsidRPr="00A927B1">
              <w:rPr>
                <w:szCs w:val="24"/>
                <w:lang w:eastAsia="lt-LT"/>
              </w:rPr>
              <w:t>8.2.1.3. Suorganizuoti mokymai mokytojams „Kaip planuoti ir organizuoti kompetencijų ugdymu grįstą pamoką“</w:t>
            </w:r>
            <w:r w:rsidR="007B6810" w:rsidRPr="00A927B1">
              <w:rPr>
                <w:szCs w:val="24"/>
                <w:lang w:eastAsia="lt-LT"/>
              </w:rPr>
              <w:t xml:space="preserve">, </w:t>
            </w:r>
            <w:r w:rsidR="002D613F" w:rsidRPr="00A927B1">
              <w:rPr>
                <w:szCs w:val="24"/>
                <w:lang w:eastAsia="lt-LT"/>
              </w:rPr>
              <w:t xml:space="preserve">kurių pagrindu metodinės grupės parengs </w:t>
            </w:r>
            <w:r w:rsidR="007B6810" w:rsidRPr="00A927B1">
              <w:rPr>
                <w:szCs w:val="24"/>
                <w:lang w:eastAsia="lt-LT"/>
              </w:rPr>
              <w:t>pavyzdinius</w:t>
            </w:r>
            <w:r w:rsidR="002D613F" w:rsidRPr="00A927B1">
              <w:rPr>
                <w:szCs w:val="24"/>
                <w:lang w:eastAsia="lt-LT"/>
              </w:rPr>
              <w:t xml:space="preserve"> kiekvieno mokomojo dalyko pamokų</w:t>
            </w:r>
            <w:r w:rsidR="007B6810" w:rsidRPr="00A927B1">
              <w:rPr>
                <w:szCs w:val="24"/>
                <w:lang w:eastAsia="lt-LT"/>
              </w:rPr>
              <w:t xml:space="preserve"> planu</w:t>
            </w:r>
            <w:r w:rsidR="002D613F" w:rsidRPr="00A927B1">
              <w:rPr>
                <w:szCs w:val="24"/>
                <w:lang w:eastAsia="lt-LT"/>
              </w:rPr>
              <w:t>s.</w:t>
            </w:r>
          </w:p>
          <w:p w14:paraId="28CDA01C" w14:textId="72BD529E" w:rsidR="00C45308" w:rsidRDefault="00C45308" w:rsidP="009D57AE">
            <w:pPr>
              <w:jc w:val="both"/>
              <w:rPr>
                <w:lang w:eastAsia="lt-LT"/>
              </w:rPr>
            </w:pPr>
            <w:r>
              <w:rPr>
                <w:lang w:eastAsia="lt-LT"/>
              </w:rPr>
              <w:lastRenderedPageBreak/>
              <w:t>8.2.1.4.Mokymuose dalyvau</w:t>
            </w:r>
            <w:r w:rsidR="00EE674E">
              <w:rPr>
                <w:lang w:eastAsia="lt-LT"/>
              </w:rPr>
              <w:t>s</w:t>
            </w:r>
            <w:r>
              <w:rPr>
                <w:lang w:eastAsia="lt-LT"/>
              </w:rPr>
              <w:t xml:space="preserve"> ne mažiau kaip 80 proc. mokytojų.</w:t>
            </w:r>
          </w:p>
          <w:p w14:paraId="40B9A350" w14:textId="19AED9D1" w:rsidR="004E0031" w:rsidRPr="00E3287E" w:rsidRDefault="004E0031" w:rsidP="009D57AE">
            <w:pPr>
              <w:jc w:val="both"/>
              <w:rPr>
                <w:szCs w:val="24"/>
                <w:lang w:eastAsia="lt-LT"/>
              </w:rPr>
            </w:pPr>
            <w:r>
              <w:rPr>
                <w:szCs w:val="24"/>
                <w:lang w:eastAsia="lt-LT"/>
              </w:rPr>
              <w:t xml:space="preserve">8.2.1.5. </w:t>
            </w:r>
            <w:r w:rsidRPr="00A909CB">
              <w:rPr>
                <w:szCs w:val="24"/>
                <w:lang w:eastAsia="lt-LT"/>
              </w:rPr>
              <w:t>Pagerinus pamokos kokybę, mokinių, padariusių pažangą, dalis kasmet padidė</w:t>
            </w:r>
            <w:r w:rsidR="00EE674E">
              <w:rPr>
                <w:szCs w:val="24"/>
                <w:lang w:eastAsia="lt-LT"/>
              </w:rPr>
              <w:t>s</w:t>
            </w:r>
            <w:r w:rsidRPr="00A909CB">
              <w:rPr>
                <w:szCs w:val="24"/>
                <w:lang w:eastAsia="lt-LT"/>
              </w:rPr>
              <w:t xml:space="preserve"> </w:t>
            </w:r>
            <w:r>
              <w:rPr>
                <w:szCs w:val="24"/>
                <w:lang w:eastAsia="lt-LT"/>
              </w:rPr>
              <w:t>1</w:t>
            </w:r>
            <w:r w:rsidRPr="00A909CB">
              <w:rPr>
                <w:szCs w:val="24"/>
                <w:lang w:eastAsia="lt-LT"/>
              </w:rPr>
              <w:t xml:space="preserve"> proc. punkt</w:t>
            </w:r>
            <w:r>
              <w:rPr>
                <w:szCs w:val="24"/>
                <w:lang w:eastAsia="lt-LT"/>
              </w:rPr>
              <w:t>u</w:t>
            </w:r>
            <w:r w:rsidRPr="00A909CB">
              <w:rPr>
                <w:szCs w:val="24"/>
                <w:lang w:eastAsia="lt-LT"/>
              </w:rPr>
              <w:t xml:space="preserve"> (atskaita 202</w:t>
            </w:r>
            <w:r>
              <w:rPr>
                <w:szCs w:val="24"/>
                <w:lang w:eastAsia="lt-LT"/>
              </w:rPr>
              <w:t>2</w:t>
            </w:r>
            <w:r w:rsidRPr="00A909CB">
              <w:rPr>
                <w:szCs w:val="24"/>
                <w:lang w:eastAsia="lt-LT"/>
              </w:rPr>
              <w:t xml:space="preserve"> m. faktas – 7</w:t>
            </w:r>
            <w:r>
              <w:rPr>
                <w:szCs w:val="24"/>
                <w:lang w:eastAsia="lt-LT"/>
              </w:rPr>
              <w:t>5</w:t>
            </w:r>
            <w:r w:rsidRPr="00A909CB">
              <w:rPr>
                <w:szCs w:val="24"/>
                <w:lang w:eastAsia="lt-LT"/>
              </w:rPr>
              <w:t xml:space="preserve"> proc.).</w:t>
            </w:r>
          </w:p>
        </w:tc>
      </w:tr>
      <w:tr w:rsidR="005A1810" w:rsidRPr="00E3287E" w14:paraId="32DF5B61" w14:textId="77777777" w:rsidTr="003D00FD">
        <w:tc>
          <w:tcPr>
            <w:tcW w:w="3377" w:type="dxa"/>
            <w:tcBorders>
              <w:top w:val="single" w:sz="4" w:space="0" w:color="auto"/>
              <w:left w:val="single" w:sz="4" w:space="0" w:color="auto"/>
              <w:right w:val="single" w:sz="4" w:space="0" w:color="auto"/>
            </w:tcBorders>
          </w:tcPr>
          <w:p w14:paraId="1C7C0656" w14:textId="13F4A932" w:rsidR="005A1810" w:rsidRPr="00694A04" w:rsidRDefault="005A1810" w:rsidP="00921880">
            <w:pPr>
              <w:pStyle w:val="prastasiniatinklio"/>
              <w:spacing w:before="0" w:beforeAutospacing="0" w:after="0" w:afterAutospacing="0"/>
              <w:rPr>
                <w:lang w:val="lt-LT" w:eastAsia="lt-LT"/>
              </w:rPr>
            </w:pPr>
            <w:r w:rsidRPr="00694A04">
              <w:rPr>
                <w:rStyle w:val="markedcontent"/>
                <w:lang w:val="lt-LT"/>
              </w:rPr>
              <w:lastRenderedPageBreak/>
              <w:t xml:space="preserve">8.3. </w:t>
            </w:r>
            <w:r w:rsidR="00865F87" w:rsidRPr="00694A04">
              <w:rPr>
                <w:rStyle w:val="markedcontent"/>
                <w:lang w:val="lt-LT"/>
              </w:rPr>
              <w:t>Tobulinti gimnazijos vadybą</w:t>
            </w:r>
            <w:r w:rsidR="00223125" w:rsidRPr="00694A04">
              <w:rPr>
                <w:rStyle w:val="markedcontent"/>
                <w:lang w:val="lt-LT"/>
              </w:rPr>
              <w:t xml:space="preserve"> </w:t>
            </w:r>
            <w:r w:rsidR="00223125" w:rsidRPr="00694A04">
              <w:rPr>
                <w:rStyle w:val="markedcontent"/>
                <w:i/>
                <w:iCs/>
                <w:lang w:val="lt-LT"/>
              </w:rPr>
              <w:t>(veiklos sritys - lyderystė ir vadyba, ugdymas(</w:t>
            </w:r>
            <w:proofErr w:type="spellStart"/>
            <w:r w:rsidR="00223125" w:rsidRPr="00694A04">
              <w:rPr>
                <w:rStyle w:val="markedcontent"/>
                <w:i/>
                <w:iCs/>
                <w:lang w:val="lt-LT"/>
              </w:rPr>
              <w:t>is</w:t>
            </w:r>
            <w:proofErr w:type="spellEnd"/>
            <w:r w:rsidR="00223125" w:rsidRPr="00694A04">
              <w:rPr>
                <w:rStyle w:val="markedcontent"/>
                <w:i/>
                <w:iCs/>
                <w:lang w:val="lt-LT"/>
              </w:rPr>
              <w:t>)</w:t>
            </w:r>
          </w:p>
        </w:tc>
        <w:tc>
          <w:tcPr>
            <w:tcW w:w="2435" w:type="dxa"/>
            <w:tcBorders>
              <w:top w:val="single" w:sz="4" w:space="0" w:color="auto"/>
              <w:left w:val="single" w:sz="4" w:space="0" w:color="auto"/>
              <w:bottom w:val="single" w:sz="4" w:space="0" w:color="auto"/>
              <w:right w:val="single" w:sz="4" w:space="0" w:color="auto"/>
            </w:tcBorders>
          </w:tcPr>
          <w:p w14:paraId="5D0BDF64" w14:textId="67273944" w:rsidR="005A1810" w:rsidRPr="002D613F" w:rsidRDefault="005A1810" w:rsidP="00921880">
            <w:pPr>
              <w:rPr>
                <w:rStyle w:val="markedcontent"/>
                <w:szCs w:val="24"/>
              </w:rPr>
            </w:pPr>
            <w:r w:rsidRPr="004363A6">
              <w:rPr>
                <w:rStyle w:val="markedcontent"/>
                <w:szCs w:val="24"/>
              </w:rPr>
              <w:t>8.3.1.</w:t>
            </w:r>
            <w:r w:rsidR="00865F87">
              <w:rPr>
                <w:rStyle w:val="markedcontent"/>
              </w:rPr>
              <w:t xml:space="preserve"> Pasireng</w:t>
            </w:r>
            <w:r w:rsidR="00774CEB">
              <w:rPr>
                <w:rStyle w:val="markedcontent"/>
              </w:rPr>
              <w:t>imas</w:t>
            </w:r>
            <w:r w:rsidR="00865F87">
              <w:rPr>
                <w:rStyle w:val="markedcontent"/>
              </w:rPr>
              <w:t xml:space="preserve"> diegti bendrąjį </w:t>
            </w:r>
            <w:r w:rsidR="00865F87" w:rsidRPr="00A927B1">
              <w:rPr>
                <w:rStyle w:val="markedcontent"/>
              </w:rPr>
              <w:t>vertinimo modelį</w:t>
            </w:r>
            <w:r w:rsidR="002D613F" w:rsidRPr="00A927B1">
              <w:rPr>
                <w:rStyle w:val="markedcontent"/>
              </w:rPr>
              <w:t xml:space="preserve"> (</w:t>
            </w:r>
            <w:r w:rsidR="007B6810" w:rsidRPr="00A927B1">
              <w:rPr>
                <w:rStyle w:val="markedcontent"/>
              </w:rPr>
              <w:t xml:space="preserve">toliau </w:t>
            </w:r>
            <w:r w:rsidR="002D613F" w:rsidRPr="00A927B1">
              <w:rPr>
                <w:rStyle w:val="markedcontent"/>
              </w:rPr>
              <w:t xml:space="preserve">- </w:t>
            </w:r>
            <w:r w:rsidR="007B6810" w:rsidRPr="00A927B1">
              <w:rPr>
                <w:rStyle w:val="markedcontent"/>
              </w:rPr>
              <w:t>BVM</w:t>
            </w:r>
            <w:r w:rsidR="00865F87" w:rsidRPr="00A927B1">
              <w:rPr>
                <w:rStyle w:val="markedcontent"/>
              </w:rPr>
              <w:t>)</w:t>
            </w:r>
          </w:p>
          <w:p w14:paraId="2B85EA7A" w14:textId="77777777" w:rsidR="005A1810" w:rsidRDefault="005A1810" w:rsidP="00921880">
            <w:pPr>
              <w:ind w:right="-134"/>
              <w:rPr>
                <w:szCs w:val="24"/>
                <w:lang w:eastAsia="lt-LT"/>
              </w:rPr>
            </w:pPr>
          </w:p>
        </w:tc>
        <w:tc>
          <w:tcPr>
            <w:tcW w:w="3856" w:type="dxa"/>
            <w:tcBorders>
              <w:top w:val="single" w:sz="4" w:space="0" w:color="auto"/>
              <w:left w:val="single" w:sz="4" w:space="0" w:color="auto"/>
              <w:bottom w:val="single" w:sz="4" w:space="0" w:color="auto"/>
              <w:right w:val="single" w:sz="4" w:space="0" w:color="auto"/>
            </w:tcBorders>
          </w:tcPr>
          <w:p w14:paraId="57D4F1B1" w14:textId="4A483457" w:rsidR="005A1810" w:rsidRDefault="00865F87" w:rsidP="009D57AE">
            <w:pPr>
              <w:jc w:val="both"/>
              <w:rPr>
                <w:szCs w:val="24"/>
              </w:rPr>
            </w:pPr>
            <w:r>
              <w:rPr>
                <w:szCs w:val="24"/>
              </w:rPr>
              <w:t>8.3.1.1. Dalyva</w:t>
            </w:r>
            <w:r w:rsidR="00EE674E">
              <w:rPr>
                <w:szCs w:val="24"/>
              </w:rPr>
              <w:t>vimas</w:t>
            </w:r>
            <w:r>
              <w:rPr>
                <w:szCs w:val="24"/>
              </w:rPr>
              <w:t xml:space="preserve"> mokymuose apie BVM diegimą.</w:t>
            </w:r>
          </w:p>
          <w:p w14:paraId="4B811A6B" w14:textId="11A1DB77" w:rsidR="00865F87" w:rsidRDefault="00865F87" w:rsidP="009D57AE">
            <w:pPr>
              <w:jc w:val="both"/>
              <w:rPr>
                <w:szCs w:val="24"/>
              </w:rPr>
            </w:pPr>
            <w:r>
              <w:rPr>
                <w:szCs w:val="24"/>
              </w:rPr>
              <w:t xml:space="preserve">8.3.1.2. </w:t>
            </w:r>
            <w:r w:rsidR="00276368">
              <w:rPr>
                <w:szCs w:val="24"/>
              </w:rPr>
              <w:t>Pr</w:t>
            </w:r>
            <w:r w:rsidR="00DD7EAD">
              <w:rPr>
                <w:szCs w:val="24"/>
              </w:rPr>
              <w:t>istatyti BVM gimnazijos pedagogams.</w:t>
            </w:r>
            <w:r w:rsidR="00EE674E">
              <w:rPr>
                <w:szCs w:val="24"/>
              </w:rPr>
              <w:t xml:space="preserve"> Suorganizuotas m</w:t>
            </w:r>
            <w:r w:rsidR="00DD7EAD" w:rsidRPr="00DD7EAD">
              <w:rPr>
                <w:szCs w:val="24"/>
              </w:rPr>
              <w:t>okytojų tarybos posėdis „Bendrasis valdymo modelis gimnazijoje”</w:t>
            </w:r>
            <w:r w:rsidR="00DD7EAD">
              <w:rPr>
                <w:szCs w:val="24"/>
              </w:rPr>
              <w:t>.</w:t>
            </w:r>
          </w:p>
        </w:tc>
      </w:tr>
      <w:tr w:rsidR="005A1810" w:rsidRPr="00E3287E" w14:paraId="525A6576" w14:textId="77777777" w:rsidTr="003D00FD">
        <w:tc>
          <w:tcPr>
            <w:tcW w:w="3377" w:type="dxa"/>
            <w:tcBorders>
              <w:top w:val="single" w:sz="4" w:space="0" w:color="auto"/>
              <w:left w:val="single" w:sz="4" w:space="0" w:color="auto"/>
              <w:bottom w:val="single" w:sz="4" w:space="0" w:color="auto"/>
              <w:right w:val="single" w:sz="4" w:space="0" w:color="auto"/>
            </w:tcBorders>
          </w:tcPr>
          <w:p w14:paraId="336EC754" w14:textId="01E0916B" w:rsidR="005A1810" w:rsidRDefault="005A1810" w:rsidP="00921880">
            <w:pPr>
              <w:rPr>
                <w:szCs w:val="24"/>
                <w:lang w:eastAsia="lt-LT"/>
              </w:rPr>
            </w:pPr>
            <w:r>
              <w:rPr>
                <w:szCs w:val="24"/>
                <w:lang w:eastAsia="lt-LT"/>
              </w:rPr>
              <w:t xml:space="preserve">8.4. </w:t>
            </w:r>
            <w:r w:rsidR="001F1DF4" w:rsidRPr="001F1DF4">
              <w:rPr>
                <w:szCs w:val="24"/>
                <w:lang w:eastAsia="lt-LT"/>
              </w:rPr>
              <w:t xml:space="preserve">Skatinti tarpinstitucinį bendradarbiavimą siekiant asmeninės mokinio ūgties </w:t>
            </w:r>
            <w:r w:rsidR="001F1DF4" w:rsidRPr="00223125">
              <w:rPr>
                <w:i/>
                <w:iCs/>
                <w:szCs w:val="24"/>
                <w:lang w:eastAsia="lt-LT"/>
              </w:rPr>
              <w:t>(veiklos sritis –</w:t>
            </w:r>
            <w:r w:rsidR="007E0815">
              <w:rPr>
                <w:i/>
                <w:iCs/>
                <w:szCs w:val="24"/>
                <w:lang w:eastAsia="lt-LT"/>
              </w:rPr>
              <w:t xml:space="preserve"> lyderystė ir vadyba)</w:t>
            </w:r>
          </w:p>
        </w:tc>
        <w:tc>
          <w:tcPr>
            <w:tcW w:w="2435" w:type="dxa"/>
            <w:tcBorders>
              <w:top w:val="single" w:sz="4" w:space="0" w:color="auto"/>
              <w:left w:val="single" w:sz="4" w:space="0" w:color="auto"/>
              <w:bottom w:val="single" w:sz="4" w:space="0" w:color="auto"/>
              <w:right w:val="single" w:sz="4" w:space="0" w:color="auto"/>
            </w:tcBorders>
          </w:tcPr>
          <w:p w14:paraId="3BE1B7D5" w14:textId="0F7A59D5" w:rsidR="005A1810" w:rsidRPr="00340A2B" w:rsidRDefault="005A1810" w:rsidP="003379EF">
            <w:pPr>
              <w:ind w:right="-136"/>
              <w:rPr>
                <w:szCs w:val="24"/>
                <w:lang w:eastAsia="lt-LT"/>
              </w:rPr>
            </w:pPr>
            <w:r>
              <w:rPr>
                <w:szCs w:val="24"/>
                <w:lang w:eastAsia="lt-LT"/>
              </w:rPr>
              <w:t>8.4.1.</w:t>
            </w:r>
            <w:r w:rsidR="003379EF">
              <w:rPr>
                <w:rFonts w:eastAsia="Calibri"/>
                <w:szCs w:val="24"/>
                <w:lang w:eastAsia="lt-LT"/>
              </w:rPr>
              <w:t xml:space="preserve"> </w:t>
            </w:r>
            <w:r w:rsidR="004E0031">
              <w:rPr>
                <w:rFonts w:eastAsia="Calibri"/>
                <w:szCs w:val="24"/>
                <w:lang w:eastAsia="lt-LT"/>
              </w:rPr>
              <w:t>Gimnazijos</w:t>
            </w:r>
            <w:r w:rsidR="005E764D">
              <w:rPr>
                <w:rStyle w:val="normaltextrun"/>
                <w:color w:val="000000"/>
                <w:shd w:val="clear" w:color="auto" w:fill="FFFFFF"/>
              </w:rPr>
              <w:t xml:space="preserve"> tinklaveikos plėtojimas</w:t>
            </w:r>
            <w:r w:rsidR="007E0815">
              <w:rPr>
                <w:rStyle w:val="normaltextrun"/>
                <w:color w:val="000000"/>
                <w:shd w:val="clear" w:color="auto" w:fill="FFFFFF"/>
              </w:rPr>
              <w:t>.</w:t>
            </w:r>
          </w:p>
        </w:tc>
        <w:tc>
          <w:tcPr>
            <w:tcW w:w="3856" w:type="dxa"/>
            <w:tcBorders>
              <w:top w:val="single" w:sz="4" w:space="0" w:color="auto"/>
              <w:left w:val="single" w:sz="4" w:space="0" w:color="auto"/>
              <w:bottom w:val="single" w:sz="4" w:space="0" w:color="auto"/>
              <w:right w:val="single" w:sz="4" w:space="0" w:color="auto"/>
            </w:tcBorders>
          </w:tcPr>
          <w:p w14:paraId="0A0C2EDE" w14:textId="7727BEC9" w:rsidR="005A1810" w:rsidRPr="00A927B1" w:rsidRDefault="007E0815" w:rsidP="009D57AE">
            <w:pPr>
              <w:jc w:val="both"/>
              <w:rPr>
                <w:rFonts w:eastAsia="Calibri"/>
                <w:szCs w:val="24"/>
                <w:lang w:eastAsia="lt-LT"/>
              </w:rPr>
            </w:pPr>
            <w:r w:rsidRPr="00A927B1">
              <w:rPr>
                <w:rFonts w:eastAsia="Calibri"/>
                <w:szCs w:val="24"/>
                <w:lang w:eastAsia="lt-LT"/>
              </w:rPr>
              <w:t xml:space="preserve">8.4.1.1. </w:t>
            </w:r>
            <w:r w:rsidR="005E764D" w:rsidRPr="00A927B1">
              <w:rPr>
                <w:rFonts w:eastAsia="Calibri"/>
                <w:szCs w:val="24"/>
                <w:lang w:eastAsia="lt-LT"/>
              </w:rPr>
              <w:t>Suorganizuoti</w:t>
            </w:r>
            <w:r w:rsidR="004E0031" w:rsidRPr="00A927B1">
              <w:rPr>
                <w:rFonts w:eastAsia="Calibri"/>
                <w:szCs w:val="24"/>
                <w:lang w:eastAsia="lt-LT"/>
              </w:rPr>
              <w:t xml:space="preserve"> ne mažiau kaip 2</w:t>
            </w:r>
            <w:r w:rsidR="005E764D" w:rsidRPr="00A927B1">
              <w:rPr>
                <w:rFonts w:eastAsia="Calibri"/>
                <w:szCs w:val="24"/>
                <w:lang w:eastAsia="lt-LT"/>
              </w:rPr>
              <w:t xml:space="preserve"> bendri renginiai su kitomis formaliojo ir neformaliojo</w:t>
            </w:r>
            <w:r w:rsidRPr="00A927B1">
              <w:rPr>
                <w:rFonts w:eastAsia="Calibri"/>
                <w:szCs w:val="24"/>
                <w:lang w:eastAsia="lt-LT"/>
              </w:rPr>
              <w:t xml:space="preserve"> švietimo</w:t>
            </w:r>
            <w:r w:rsidR="005E764D" w:rsidRPr="00A927B1">
              <w:rPr>
                <w:rFonts w:eastAsia="Calibri"/>
                <w:szCs w:val="24"/>
                <w:lang w:eastAsia="lt-LT"/>
              </w:rPr>
              <w:t xml:space="preserve"> ugdymo įstaigomis</w:t>
            </w:r>
            <w:r w:rsidR="00AA5F71" w:rsidRPr="00A927B1">
              <w:rPr>
                <w:rFonts w:eastAsia="Calibri"/>
                <w:szCs w:val="24"/>
                <w:lang w:eastAsia="lt-LT"/>
              </w:rPr>
              <w:t>, kurie skatins mokinių</w:t>
            </w:r>
            <w:r w:rsidR="00BE084F" w:rsidRPr="00A927B1">
              <w:rPr>
                <w:rFonts w:eastAsia="Calibri"/>
                <w:szCs w:val="24"/>
                <w:lang w:eastAsia="lt-LT"/>
              </w:rPr>
              <w:t xml:space="preserve"> ir mokytojų</w:t>
            </w:r>
            <w:r w:rsidR="00AA5F71" w:rsidRPr="00A927B1">
              <w:rPr>
                <w:rFonts w:eastAsia="Calibri"/>
                <w:szCs w:val="24"/>
                <w:lang w:eastAsia="lt-LT"/>
              </w:rPr>
              <w:t xml:space="preserve"> bendrųjų </w:t>
            </w:r>
            <w:r w:rsidR="00BE084F" w:rsidRPr="00A927B1">
              <w:rPr>
                <w:rFonts w:eastAsia="Calibri"/>
                <w:szCs w:val="24"/>
                <w:lang w:eastAsia="lt-LT"/>
              </w:rPr>
              <w:t xml:space="preserve">bei profesinių </w:t>
            </w:r>
            <w:r w:rsidR="00AA5F71" w:rsidRPr="00A927B1">
              <w:rPr>
                <w:rFonts w:eastAsia="Calibri"/>
                <w:szCs w:val="24"/>
                <w:lang w:eastAsia="lt-LT"/>
              </w:rPr>
              <w:t>kompetencijų ūgtį.</w:t>
            </w:r>
          </w:p>
          <w:p w14:paraId="5D5649CF" w14:textId="5A083A86" w:rsidR="0004438D" w:rsidRPr="00340A2B" w:rsidRDefault="0004438D" w:rsidP="009D57AE">
            <w:pPr>
              <w:jc w:val="both"/>
              <w:rPr>
                <w:szCs w:val="24"/>
                <w:lang w:eastAsia="lt-LT"/>
              </w:rPr>
            </w:pPr>
            <w:r w:rsidRPr="00A927B1">
              <w:rPr>
                <w:rFonts w:eastAsia="Calibri"/>
                <w:szCs w:val="24"/>
                <w:lang w:eastAsia="lt-LT"/>
              </w:rPr>
              <w:t xml:space="preserve">8.4.1.2. </w:t>
            </w:r>
            <w:r w:rsidR="00EE674E" w:rsidRPr="00A927B1">
              <w:rPr>
                <w:rFonts w:eastAsia="Calibri"/>
                <w:szCs w:val="24"/>
                <w:lang w:eastAsia="lt-LT"/>
              </w:rPr>
              <w:t>suorganizuota</w:t>
            </w:r>
            <w:r w:rsidR="00AA5F71" w:rsidRPr="00A927B1">
              <w:rPr>
                <w:rFonts w:eastAsia="Calibri"/>
                <w:szCs w:val="24"/>
                <w:lang w:eastAsia="lt-LT"/>
              </w:rPr>
              <w:t xml:space="preserve"> miesto</w:t>
            </w:r>
            <w:r w:rsidR="007B6810" w:rsidRPr="00A927B1">
              <w:rPr>
                <w:rFonts w:eastAsia="Calibri"/>
                <w:szCs w:val="24"/>
                <w:lang w:eastAsia="lt-LT"/>
              </w:rPr>
              <w:t xml:space="preserve"> mokytojų</w:t>
            </w:r>
            <w:r w:rsidR="00EE674E" w:rsidRPr="00A927B1">
              <w:rPr>
                <w:rFonts w:eastAsia="Calibri"/>
                <w:szCs w:val="24"/>
                <w:lang w:eastAsia="lt-LT"/>
              </w:rPr>
              <w:t xml:space="preserve"> </w:t>
            </w:r>
            <w:r w:rsidRPr="00A927B1">
              <w:rPr>
                <w:rFonts w:eastAsia="Calibri"/>
                <w:szCs w:val="24"/>
                <w:lang w:eastAsia="lt-LT"/>
              </w:rPr>
              <w:t>STEAM konferencija “STEAM ugdymas: atradimai, eksperimentai, tyrinėjimai”</w:t>
            </w:r>
            <w:r w:rsidR="00AA5F71" w:rsidRPr="00A927B1">
              <w:rPr>
                <w:rFonts w:eastAsia="Calibri"/>
                <w:szCs w:val="24"/>
                <w:lang w:eastAsia="lt-LT"/>
              </w:rPr>
              <w:t>, kurioje gimnazijos mokytojai pristatys savo patirtį</w:t>
            </w:r>
            <w:r w:rsidR="00BE084F" w:rsidRPr="00A927B1">
              <w:rPr>
                <w:rFonts w:eastAsia="Calibri"/>
                <w:szCs w:val="24"/>
                <w:lang w:eastAsia="lt-LT"/>
              </w:rPr>
              <w:t>, ves atviras pamokas.</w:t>
            </w:r>
          </w:p>
        </w:tc>
      </w:tr>
      <w:tr w:rsidR="00A927B1" w:rsidRPr="00E3287E" w14:paraId="49123ED9" w14:textId="77777777" w:rsidTr="003D00FD">
        <w:tc>
          <w:tcPr>
            <w:tcW w:w="3377" w:type="dxa"/>
            <w:tcBorders>
              <w:top w:val="single" w:sz="4" w:space="0" w:color="auto"/>
              <w:left w:val="single" w:sz="4" w:space="0" w:color="auto"/>
              <w:bottom w:val="single" w:sz="4" w:space="0" w:color="auto"/>
              <w:right w:val="single" w:sz="4" w:space="0" w:color="auto"/>
            </w:tcBorders>
          </w:tcPr>
          <w:p w14:paraId="3E6984A1" w14:textId="094FAE4E" w:rsidR="00A927B1" w:rsidRPr="00A927B1" w:rsidRDefault="00A927B1" w:rsidP="00A927B1">
            <w:pPr>
              <w:rPr>
                <w:szCs w:val="24"/>
                <w:lang w:eastAsia="lt-LT"/>
              </w:rPr>
            </w:pPr>
            <w:r w:rsidRPr="00A927B1">
              <w:rPr>
                <w:color w:val="000000"/>
                <w:szCs w:val="24"/>
              </w:rPr>
              <w:t>8.5. Didinti gimnazijos bendruomenės fizinį aktyvumą ir panaudoti sporto infrastruktūrą miesto bendruomenės poreikiams</w:t>
            </w:r>
            <w:r w:rsidRPr="00A927B1">
              <w:rPr>
                <w:i/>
                <w:szCs w:val="24"/>
                <w:lang w:eastAsia="lt-LT"/>
              </w:rPr>
              <w:t xml:space="preserve"> (veiklos sritis – asmenybės ūgtis, lyderystė ir vadyba)</w:t>
            </w:r>
          </w:p>
        </w:tc>
        <w:tc>
          <w:tcPr>
            <w:tcW w:w="2435" w:type="dxa"/>
            <w:tcBorders>
              <w:top w:val="single" w:sz="4" w:space="0" w:color="auto"/>
              <w:left w:val="single" w:sz="4" w:space="0" w:color="auto"/>
              <w:bottom w:val="single" w:sz="4" w:space="0" w:color="auto"/>
              <w:right w:val="single" w:sz="4" w:space="0" w:color="auto"/>
            </w:tcBorders>
          </w:tcPr>
          <w:p w14:paraId="7111DC7E" w14:textId="26A86015" w:rsidR="00A927B1" w:rsidRDefault="00A927B1" w:rsidP="00A927B1">
            <w:pPr>
              <w:ind w:right="-136"/>
              <w:rPr>
                <w:szCs w:val="24"/>
                <w:lang w:eastAsia="lt-LT"/>
              </w:rPr>
            </w:pPr>
            <w:r w:rsidRPr="00A927B1">
              <w:rPr>
                <w:szCs w:val="24"/>
                <w:lang w:eastAsia="lt-LT"/>
              </w:rPr>
              <w:t>8.5.1. Fizinio aktyvumo skatinimas.</w:t>
            </w:r>
          </w:p>
        </w:tc>
        <w:tc>
          <w:tcPr>
            <w:tcW w:w="3856" w:type="dxa"/>
            <w:tcBorders>
              <w:top w:val="single" w:sz="4" w:space="0" w:color="auto"/>
              <w:left w:val="single" w:sz="4" w:space="0" w:color="auto"/>
              <w:bottom w:val="single" w:sz="4" w:space="0" w:color="auto"/>
              <w:right w:val="single" w:sz="4" w:space="0" w:color="auto"/>
            </w:tcBorders>
          </w:tcPr>
          <w:p w14:paraId="5A83BB74" w14:textId="77777777" w:rsidR="00A927B1" w:rsidRDefault="00A927B1" w:rsidP="00A927B1">
            <w:pPr>
              <w:rPr>
                <w:rFonts w:eastAsia="Calibri"/>
                <w:szCs w:val="24"/>
                <w:lang w:eastAsia="lt-LT"/>
              </w:rPr>
            </w:pPr>
            <w:r>
              <w:rPr>
                <w:rFonts w:eastAsia="Calibri"/>
                <w:szCs w:val="24"/>
                <w:lang w:eastAsia="lt-LT"/>
              </w:rPr>
              <w:t>8.5.1.1. Gimnazijos internetinėje svetainėje talpinama ir atnaujinama sporto salių ir stadionų (sporto aikštynų) užimtumo Google kalendoriaus informacija, užtikrinamas Google kalendoriaus funkcionalumas.</w:t>
            </w:r>
          </w:p>
          <w:p w14:paraId="5544BCF7" w14:textId="58B444F4" w:rsidR="00A927B1" w:rsidRPr="00A927B1" w:rsidRDefault="00A927B1" w:rsidP="00A927B1">
            <w:pPr>
              <w:rPr>
                <w:rFonts w:eastAsia="Calibri"/>
                <w:szCs w:val="24"/>
                <w:lang w:eastAsia="lt-LT"/>
              </w:rPr>
            </w:pPr>
            <w:r>
              <w:rPr>
                <w:rFonts w:eastAsia="Calibri"/>
                <w:szCs w:val="24"/>
                <w:lang w:eastAsia="lt-LT"/>
              </w:rPr>
              <w:t>8.5.1.2. Sudarytos galimybės Šiaulių miesto bendruomenei nemokamai naudotis mokyklos sporto infrastruktūra, kai ja nesinaudoja mokykla ir (ar) nuomininkai.</w:t>
            </w:r>
          </w:p>
        </w:tc>
      </w:tr>
    </w:tbl>
    <w:p w14:paraId="477FC23B" w14:textId="67F08C8D" w:rsidR="00527FB2" w:rsidRPr="00E3287E" w:rsidRDefault="00527FB2" w:rsidP="005A1810">
      <w:pPr>
        <w:rPr>
          <w:szCs w:val="24"/>
        </w:rPr>
      </w:pPr>
    </w:p>
    <w:p w14:paraId="3B00F3A6" w14:textId="573652B9" w:rsidR="005A1810" w:rsidRPr="00705E2C" w:rsidRDefault="005A1810" w:rsidP="00705E2C">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810" w:rsidRPr="00E3287E" w14:paraId="64E4E17C" w14:textId="77777777" w:rsidTr="00921880">
        <w:tc>
          <w:tcPr>
            <w:tcW w:w="9889" w:type="dxa"/>
            <w:tcBorders>
              <w:top w:val="single" w:sz="4" w:space="0" w:color="auto"/>
              <w:left w:val="single" w:sz="4" w:space="0" w:color="auto"/>
              <w:bottom w:val="single" w:sz="4" w:space="0" w:color="auto"/>
              <w:right w:val="single" w:sz="4" w:space="0" w:color="auto"/>
            </w:tcBorders>
            <w:hideMark/>
          </w:tcPr>
          <w:p w14:paraId="2E8FFCE0" w14:textId="77777777" w:rsidR="005A1810" w:rsidRPr="00E3287E" w:rsidRDefault="005A1810" w:rsidP="00921880">
            <w:pPr>
              <w:jc w:val="both"/>
              <w:rPr>
                <w:szCs w:val="24"/>
                <w:lang w:eastAsia="lt-LT"/>
              </w:rPr>
            </w:pPr>
            <w:r>
              <w:rPr>
                <w:szCs w:val="24"/>
                <w:lang w:eastAsia="lt-LT"/>
              </w:rPr>
              <w:t>9</w:t>
            </w:r>
            <w:r w:rsidRPr="00E3287E">
              <w:rPr>
                <w:szCs w:val="24"/>
                <w:lang w:eastAsia="lt-LT"/>
              </w:rPr>
              <w:t>.1.</w:t>
            </w:r>
            <w:r>
              <w:t xml:space="preserve"> </w:t>
            </w:r>
            <w:r w:rsidRPr="00340A2B">
              <w:rPr>
                <w:szCs w:val="24"/>
                <w:lang w:eastAsia="lt-LT"/>
              </w:rPr>
              <w:t>Žmogiškieji</w:t>
            </w:r>
            <w:r>
              <w:rPr>
                <w:szCs w:val="24"/>
                <w:lang w:eastAsia="lt-LT"/>
              </w:rPr>
              <w:t xml:space="preserve"> faktoriai (nedarbingumas, kt.)</w:t>
            </w:r>
            <w:r w:rsidRPr="00340A2B">
              <w:rPr>
                <w:szCs w:val="24"/>
                <w:lang w:eastAsia="lt-LT"/>
              </w:rPr>
              <w:t xml:space="preserve"> </w:t>
            </w:r>
          </w:p>
        </w:tc>
      </w:tr>
      <w:tr w:rsidR="005A1810" w:rsidRPr="00E3287E" w14:paraId="31634DC4" w14:textId="77777777" w:rsidTr="00921880">
        <w:tc>
          <w:tcPr>
            <w:tcW w:w="9889" w:type="dxa"/>
            <w:tcBorders>
              <w:top w:val="single" w:sz="4" w:space="0" w:color="auto"/>
              <w:left w:val="single" w:sz="4" w:space="0" w:color="auto"/>
              <w:bottom w:val="single" w:sz="4" w:space="0" w:color="auto"/>
              <w:right w:val="single" w:sz="4" w:space="0" w:color="auto"/>
            </w:tcBorders>
            <w:hideMark/>
          </w:tcPr>
          <w:p w14:paraId="3BAB3028" w14:textId="77777777" w:rsidR="005A1810" w:rsidRPr="00E3287E" w:rsidRDefault="005A1810" w:rsidP="00921880">
            <w:pPr>
              <w:jc w:val="both"/>
              <w:rPr>
                <w:szCs w:val="24"/>
                <w:lang w:eastAsia="lt-LT"/>
              </w:rPr>
            </w:pPr>
            <w:r>
              <w:rPr>
                <w:szCs w:val="24"/>
                <w:lang w:eastAsia="lt-LT"/>
              </w:rPr>
              <w:t>9</w:t>
            </w:r>
            <w:r w:rsidRPr="00E3287E">
              <w:rPr>
                <w:szCs w:val="24"/>
                <w:lang w:eastAsia="lt-LT"/>
              </w:rPr>
              <w:t>.2.</w:t>
            </w:r>
            <w:r w:rsidRPr="00340A2B">
              <w:rPr>
                <w:szCs w:val="24"/>
                <w:lang w:eastAsia="lt-LT"/>
              </w:rPr>
              <w:t xml:space="preserve"> Laiku neparengti teisės aktai arba jų kaita.</w:t>
            </w:r>
          </w:p>
        </w:tc>
      </w:tr>
      <w:tr w:rsidR="005A1810" w:rsidRPr="00E3287E" w14:paraId="46E54A97" w14:textId="77777777" w:rsidTr="00921880">
        <w:tc>
          <w:tcPr>
            <w:tcW w:w="9889" w:type="dxa"/>
            <w:tcBorders>
              <w:top w:val="single" w:sz="4" w:space="0" w:color="auto"/>
              <w:left w:val="single" w:sz="4" w:space="0" w:color="auto"/>
              <w:bottom w:val="single" w:sz="4" w:space="0" w:color="auto"/>
              <w:right w:val="single" w:sz="4" w:space="0" w:color="auto"/>
            </w:tcBorders>
            <w:hideMark/>
          </w:tcPr>
          <w:p w14:paraId="49AB2CDF" w14:textId="77777777" w:rsidR="005A1810" w:rsidRPr="00E3287E" w:rsidRDefault="005A1810" w:rsidP="00921880">
            <w:pPr>
              <w:jc w:val="both"/>
              <w:rPr>
                <w:szCs w:val="24"/>
                <w:lang w:eastAsia="lt-LT"/>
              </w:rPr>
            </w:pPr>
            <w:r>
              <w:rPr>
                <w:szCs w:val="24"/>
                <w:lang w:eastAsia="lt-LT"/>
              </w:rPr>
              <w:t>9</w:t>
            </w:r>
            <w:r w:rsidRPr="00E3287E">
              <w:rPr>
                <w:szCs w:val="24"/>
                <w:lang w:eastAsia="lt-LT"/>
              </w:rPr>
              <w:t>.3.</w:t>
            </w:r>
            <w:r w:rsidRPr="00340A2B">
              <w:rPr>
                <w:szCs w:val="24"/>
                <w:lang w:eastAsia="lt-LT"/>
              </w:rPr>
              <w:t xml:space="preserve"> Negautas finansavimas.</w:t>
            </w:r>
          </w:p>
        </w:tc>
      </w:tr>
      <w:tr w:rsidR="005A1810" w:rsidRPr="00E3287E" w14:paraId="651D2FD2" w14:textId="77777777" w:rsidTr="00921880">
        <w:tc>
          <w:tcPr>
            <w:tcW w:w="9889" w:type="dxa"/>
            <w:tcBorders>
              <w:top w:val="single" w:sz="4" w:space="0" w:color="auto"/>
              <w:left w:val="single" w:sz="4" w:space="0" w:color="auto"/>
              <w:bottom w:val="single" w:sz="4" w:space="0" w:color="auto"/>
              <w:right w:val="single" w:sz="4" w:space="0" w:color="auto"/>
            </w:tcBorders>
          </w:tcPr>
          <w:p w14:paraId="656B6C0E" w14:textId="77777777" w:rsidR="005A1810" w:rsidRDefault="005A1810" w:rsidP="00921880">
            <w:pPr>
              <w:jc w:val="both"/>
              <w:rPr>
                <w:szCs w:val="24"/>
                <w:lang w:eastAsia="lt-LT"/>
              </w:rPr>
            </w:pPr>
            <w:r>
              <w:rPr>
                <w:szCs w:val="24"/>
                <w:lang w:eastAsia="lt-LT"/>
              </w:rPr>
              <w:t>9.4. Ekstremali situacija.</w:t>
            </w:r>
          </w:p>
        </w:tc>
      </w:tr>
    </w:tbl>
    <w:p w14:paraId="2BC08A38" w14:textId="021C312A" w:rsidR="005A1810" w:rsidRDefault="005A1810" w:rsidP="005A1810">
      <w:pPr>
        <w:jc w:val="center"/>
        <w:rPr>
          <w:b/>
          <w:lang w:eastAsia="lt-LT"/>
        </w:rPr>
      </w:pPr>
    </w:p>
    <w:p w14:paraId="25B1DE2E" w14:textId="77777777" w:rsidR="00921880" w:rsidRDefault="00921880" w:rsidP="00921880">
      <w:pPr>
        <w:tabs>
          <w:tab w:val="left" w:pos="1276"/>
          <w:tab w:val="left" w:pos="5954"/>
          <w:tab w:val="left" w:pos="8364"/>
        </w:tabs>
        <w:spacing w:line="276" w:lineRule="auto"/>
        <w:jc w:val="both"/>
        <w:rPr>
          <w:szCs w:val="24"/>
        </w:rPr>
      </w:pPr>
      <w:r>
        <w:rPr>
          <w:szCs w:val="24"/>
        </w:rPr>
        <w:t xml:space="preserve">Savivaldybės administracijos  Švietimo skyriaus siūlymas: </w:t>
      </w:r>
    </w:p>
    <w:p w14:paraId="33A54E99" w14:textId="40D9AC7F" w:rsidR="00921880" w:rsidRDefault="00921880" w:rsidP="00921880">
      <w:pPr>
        <w:tabs>
          <w:tab w:val="left" w:pos="1276"/>
          <w:tab w:val="left" w:pos="5954"/>
          <w:tab w:val="left" w:pos="8364"/>
        </w:tabs>
        <w:spacing w:line="276" w:lineRule="auto"/>
        <w:jc w:val="both"/>
        <w:rPr>
          <w:b/>
          <w:szCs w:val="24"/>
          <w:lang w:eastAsia="lt-LT"/>
        </w:rPr>
      </w:pPr>
      <w:r>
        <w:rPr>
          <w:b/>
          <w:szCs w:val="24"/>
          <w:lang w:eastAsia="lt-LT"/>
        </w:rPr>
        <w:t xml:space="preserve">Pritarti 2023 metų veiklos užduotims. </w:t>
      </w:r>
    </w:p>
    <w:p w14:paraId="45AD0122" w14:textId="5DB84E32" w:rsidR="00921880" w:rsidRPr="00BA06A9" w:rsidRDefault="00921880" w:rsidP="00705E2C">
      <w:pPr>
        <w:rPr>
          <w:b/>
          <w:lang w:eastAsia="lt-LT"/>
        </w:rPr>
      </w:pPr>
    </w:p>
    <w:p w14:paraId="148354A6" w14:textId="77777777" w:rsidR="005A1810" w:rsidRPr="00DA4C2F" w:rsidRDefault="005A1810" w:rsidP="005A1810">
      <w:pPr>
        <w:jc w:val="center"/>
        <w:rPr>
          <w:b/>
          <w:szCs w:val="24"/>
          <w:lang w:eastAsia="lt-LT"/>
        </w:rPr>
      </w:pPr>
      <w:r w:rsidRPr="00DA4C2F">
        <w:rPr>
          <w:b/>
          <w:szCs w:val="24"/>
          <w:lang w:eastAsia="lt-LT"/>
        </w:rPr>
        <w:lastRenderedPageBreak/>
        <w:t>V</w:t>
      </w:r>
      <w:r>
        <w:rPr>
          <w:b/>
          <w:szCs w:val="24"/>
          <w:lang w:eastAsia="lt-LT"/>
        </w:rPr>
        <w:t>I</w:t>
      </w:r>
      <w:r w:rsidRPr="00DA4C2F">
        <w:rPr>
          <w:b/>
          <w:szCs w:val="24"/>
          <w:lang w:eastAsia="lt-LT"/>
        </w:rPr>
        <w:t xml:space="preserve"> SKYRIUS</w:t>
      </w:r>
    </w:p>
    <w:p w14:paraId="0D5310AA" w14:textId="77777777" w:rsidR="005A1810" w:rsidRPr="00DA4C2F" w:rsidRDefault="005A1810" w:rsidP="005A1810">
      <w:pPr>
        <w:jc w:val="center"/>
        <w:rPr>
          <w:b/>
          <w:szCs w:val="24"/>
          <w:lang w:eastAsia="lt-LT"/>
        </w:rPr>
      </w:pPr>
      <w:r w:rsidRPr="00DA4C2F">
        <w:rPr>
          <w:b/>
          <w:szCs w:val="24"/>
          <w:lang w:eastAsia="lt-LT"/>
        </w:rPr>
        <w:t>VERTINIMO PAGRINDIMAS IR SIŪLYMAI</w:t>
      </w:r>
    </w:p>
    <w:p w14:paraId="46B3119D" w14:textId="77777777" w:rsidR="005A1810" w:rsidRPr="00BA06A9" w:rsidRDefault="005A1810" w:rsidP="005A1810">
      <w:pPr>
        <w:jc w:val="center"/>
        <w:rPr>
          <w:lang w:eastAsia="lt-LT"/>
        </w:rPr>
      </w:pPr>
    </w:p>
    <w:p w14:paraId="00ABAC01" w14:textId="77777777" w:rsidR="00283863" w:rsidRDefault="005A1810" w:rsidP="005A1810">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0F0517BA" w14:textId="00A8DD70" w:rsidR="00283863" w:rsidRPr="00283863" w:rsidRDefault="00921880" w:rsidP="00921880">
      <w:pPr>
        <w:tabs>
          <w:tab w:val="right" w:leader="underscore" w:pos="9071"/>
        </w:tabs>
        <w:jc w:val="both"/>
        <w:rPr>
          <w:bCs/>
          <w:szCs w:val="24"/>
          <w:lang w:eastAsia="lt-LT"/>
        </w:rPr>
      </w:pPr>
      <w:r>
        <w:rPr>
          <w:szCs w:val="24"/>
          <w:lang w:eastAsia="lt-LT"/>
        </w:rPr>
        <w:t xml:space="preserve">      </w:t>
      </w:r>
      <w:r w:rsidR="00283863" w:rsidRPr="00283863">
        <w:rPr>
          <w:bCs/>
          <w:szCs w:val="24"/>
          <w:lang w:eastAsia="lt-LT"/>
        </w:rPr>
        <w:t xml:space="preserve">Ataskaita įvertinama puikiai, visos suplanuotos užduotys įgyvendintos. Siūlymai: užtikrinti užduočių vykdymo tęstinumą ir įgyvendinimą.    </w:t>
      </w:r>
    </w:p>
    <w:p w14:paraId="36867DCA" w14:textId="0D574BE3" w:rsidR="00283863" w:rsidRDefault="00283863" w:rsidP="00283863">
      <w:pPr>
        <w:tabs>
          <w:tab w:val="left" w:pos="4253"/>
          <w:tab w:val="left" w:pos="6946"/>
        </w:tabs>
        <w:jc w:val="both"/>
        <w:rPr>
          <w:szCs w:val="24"/>
          <w:lang w:eastAsia="lt-LT"/>
        </w:rPr>
      </w:pPr>
    </w:p>
    <w:p w14:paraId="6094757D" w14:textId="6E0F1C72" w:rsidR="00283863" w:rsidRPr="00921880" w:rsidRDefault="00921880" w:rsidP="00283863">
      <w:pPr>
        <w:tabs>
          <w:tab w:val="left" w:pos="4253"/>
          <w:tab w:val="left" w:pos="6946"/>
        </w:tabs>
        <w:jc w:val="both"/>
        <w:rPr>
          <w:szCs w:val="24"/>
          <w:lang w:eastAsia="lt-LT"/>
        </w:rPr>
      </w:pPr>
      <w:r>
        <w:rPr>
          <w:szCs w:val="24"/>
          <w:lang w:eastAsia="lt-LT"/>
        </w:rPr>
        <w:t>Šiaulių „Santarvės“ gimnazijos  t</w:t>
      </w:r>
      <w:r w:rsidR="00283863">
        <w:rPr>
          <w:szCs w:val="24"/>
          <w:lang w:eastAsia="lt-LT"/>
        </w:rPr>
        <w:t>arybos pirmininkas</w:t>
      </w:r>
      <w:r>
        <w:rPr>
          <w:szCs w:val="24"/>
          <w:lang w:eastAsia="lt-LT"/>
        </w:rPr>
        <w:t xml:space="preserve">  __________       </w:t>
      </w:r>
      <w:proofErr w:type="spellStart"/>
      <w:r w:rsidR="00283863">
        <w:rPr>
          <w:szCs w:val="24"/>
          <w:lang w:eastAsia="lt-LT"/>
        </w:rPr>
        <w:t>Ruslan</w:t>
      </w:r>
      <w:proofErr w:type="spellEnd"/>
      <w:r w:rsidR="00283863">
        <w:rPr>
          <w:szCs w:val="24"/>
          <w:lang w:eastAsia="lt-LT"/>
        </w:rPr>
        <w:t xml:space="preserve"> </w:t>
      </w:r>
      <w:proofErr w:type="spellStart"/>
      <w:r w:rsidR="00283863" w:rsidRPr="00921880">
        <w:rPr>
          <w:szCs w:val="24"/>
          <w:lang w:eastAsia="lt-LT"/>
        </w:rPr>
        <w:t>Mirnyj</w:t>
      </w:r>
      <w:proofErr w:type="spellEnd"/>
      <w:r w:rsidR="00283863" w:rsidRPr="00921880">
        <w:rPr>
          <w:szCs w:val="24"/>
          <w:lang w:eastAsia="lt-LT"/>
        </w:rPr>
        <w:t xml:space="preserve">    2023-01-27</w:t>
      </w:r>
    </w:p>
    <w:p w14:paraId="36C8973D" w14:textId="63D90F95" w:rsidR="00283863" w:rsidRPr="008747F0" w:rsidRDefault="00921880" w:rsidP="00921880">
      <w:pPr>
        <w:tabs>
          <w:tab w:val="left" w:pos="4536"/>
          <w:tab w:val="left" w:pos="7230"/>
        </w:tabs>
        <w:jc w:val="both"/>
        <w:rPr>
          <w:sz w:val="20"/>
          <w:lang w:eastAsia="lt-LT"/>
        </w:rPr>
      </w:pPr>
      <w:r>
        <w:rPr>
          <w:sz w:val="20"/>
          <w:lang w:eastAsia="lt-LT"/>
        </w:rPr>
        <w:t xml:space="preserve">                                                  </w:t>
      </w:r>
      <w:r w:rsidR="00283863" w:rsidRPr="008747F0">
        <w:rPr>
          <w:color w:val="000000"/>
          <w:sz w:val="20"/>
          <w:lang w:eastAsia="lt-LT"/>
        </w:rPr>
        <w:t xml:space="preserve">                </w:t>
      </w:r>
      <w:r w:rsidR="00283863" w:rsidRPr="008747F0">
        <w:rPr>
          <w:sz w:val="20"/>
          <w:lang w:eastAsia="lt-LT"/>
        </w:rPr>
        <w:t xml:space="preserve">           </w:t>
      </w:r>
      <w:r>
        <w:rPr>
          <w:sz w:val="20"/>
          <w:lang w:eastAsia="lt-LT"/>
        </w:rPr>
        <w:t xml:space="preserve">                              </w:t>
      </w:r>
      <w:r w:rsidR="00283863" w:rsidRPr="008747F0">
        <w:rPr>
          <w:sz w:val="20"/>
          <w:lang w:eastAsia="lt-LT"/>
        </w:rPr>
        <w:t xml:space="preserve">(parašas)           </w:t>
      </w:r>
      <w:r w:rsidR="00283863">
        <w:rPr>
          <w:sz w:val="20"/>
          <w:lang w:eastAsia="lt-LT"/>
        </w:rPr>
        <w:t xml:space="preserve">         </w:t>
      </w:r>
      <w:r w:rsidR="00283863" w:rsidRPr="008747F0">
        <w:rPr>
          <w:sz w:val="20"/>
          <w:lang w:eastAsia="lt-LT"/>
        </w:rPr>
        <w:t xml:space="preserve"> </w:t>
      </w:r>
    </w:p>
    <w:p w14:paraId="3D903607" w14:textId="77777777" w:rsidR="00283863" w:rsidRDefault="00283863" w:rsidP="005A1810">
      <w:pPr>
        <w:tabs>
          <w:tab w:val="right" w:leader="underscore" w:pos="9071"/>
        </w:tabs>
        <w:jc w:val="both"/>
        <w:rPr>
          <w:szCs w:val="24"/>
          <w:lang w:eastAsia="lt-LT"/>
        </w:rPr>
      </w:pPr>
    </w:p>
    <w:p w14:paraId="544D9480" w14:textId="77777777" w:rsidR="00921880" w:rsidRPr="00DA352D" w:rsidRDefault="00921880" w:rsidP="00921880">
      <w:pPr>
        <w:jc w:val="both"/>
        <w:rPr>
          <w:szCs w:val="24"/>
          <w:lang w:eastAsia="lt-LT"/>
        </w:rPr>
      </w:pPr>
      <w:r w:rsidRPr="00DA352D">
        <w:rPr>
          <w:b/>
          <w:szCs w:val="24"/>
          <w:lang w:eastAsia="lt-LT"/>
        </w:rPr>
        <w:t>11. Įvertinimas, jo pagrindimas ir siūlymai:</w:t>
      </w:r>
      <w:r w:rsidRPr="00DA352D">
        <w:rPr>
          <w:szCs w:val="24"/>
          <w:lang w:eastAsia="lt-LT"/>
        </w:rPr>
        <w:t xml:space="preserve">      </w:t>
      </w:r>
    </w:p>
    <w:p w14:paraId="33555F43" w14:textId="63CCF934" w:rsidR="00705E2C" w:rsidRDefault="00921880" w:rsidP="00705E2C">
      <w:pPr>
        <w:jc w:val="both"/>
        <w:rPr>
          <w:sz w:val="20"/>
          <w:lang w:eastAsia="lt-LT"/>
        </w:rPr>
      </w:pPr>
      <w:r>
        <w:rPr>
          <w:sz w:val="20"/>
          <w:lang w:eastAsia="lt-LT"/>
        </w:rPr>
        <w:t xml:space="preserve">       </w:t>
      </w:r>
      <w:r w:rsidRPr="00853D0B">
        <w:rPr>
          <w:szCs w:val="24"/>
          <w:lang w:eastAsia="lt-LT"/>
        </w:rPr>
        <w:t>Šiaulių „Santarvės“ gimnazijos di</w:t>
      </w:r>
      <w:r>
        <w:rPr>
          <w:szCs w:val="24"/>
          <w:lang w:eastAsia="lt-LT"/>
        </w:rPr>
        <w:t>rektorės Ingridos Kuolienės 2022</w:t>
      </w:r>
      <w:r w:rsidRPr="00853D0B">
        <w:rPr>
          <w:szCs w:val="24"/>
          <w:lang w:eastAsia="lt-LT"/>
        </w:rPr>
        <w:t xml:space="preserve"> metų veiklos užduotys įvykdytos</w:t>
      </w:r>
      <w:r>
        <w:rPr>
          <w:szCs w:val="24"/>
          <w:lang w:eastAsia="lt-LT"/>
        </w:rPr>
        <w:t xml:space="preserve"> </w:t>
      </w:r>
      <w:r w:rsidR="006C7D0C">
        <w:rPr>
          <w:bCs/>
          <w:szCs w:val="24"/>
        </w:rPr>
        <w:t xml:space="preserve">laiku ir viršyti </w:t>
      </w:r>
      <w:r w:rsidRPr="00121A2E">
        <w:rPr>
          <w:bCs/>
          <w:szCs w:val="24"/>
        </w:rPr>
        <w:t>sutartiniai vertinimo rodikliai, atliktos užduotys, orientuotos į įstaigos veiklos pokytį ar proceso tobulinimą, įdiegti kokybės valdymo metodai,</w:t>
      </w:r>
      <w:r>
        <w:rPr>
          <w:bCs/>
          <w:szCs w:val="24"/>
        </w:rPr>
        <w:t xml:space="preserve"> puikiai atliktos</w:t>
      </w:r>
      <w:r w:rsidRPr="00121A2E">
        <w:rPr>
          <w:bCs/>
          <w:szCs w:val="24"/>
        </w:rPr>
        <w:t xml:space="preserve"> pareigyb</w:t>
      </w:r>
      <w:r>
        <w:rPr>
          <w:bCs/>
          <w:szCs w:val="24"/>
        </w:rPr>
        <w:t>ės aprašyme nustatytas funkcijo</w:t>
      </w:r>
      <w:r w:rsidRPr="00121A2E">
        <w:rPr>
          <w:bCs/>
          <w:szCs w:val="24"/>
        </w:rPr>
        <w:t>s</w:t>
      </w:r>
      <w:r>
        <w:rPr>
          <w:bCs/>
          <w:szCs w:val="24"/>
        </w:rPr>
        <w:t xml:space="preserve">: </w:t>
      </w:r>
      <w:r w:rsidRPr="00DA352D">
        <w:rPr>
          <w:szCs w:val="24"/>
          <w:lang w:eastAsia="lt-LT"/>
        </w:rPr>
        <w:t>sėkmingai įgyvendintas nacionalinis projektas „Gerinti mokinių pasiekimus diegiant kokybės krepšelį“ siekiant pagerinti mokinių pasiekimus – išorinio vertinimo ataskaitoje nurodyta, kad 10 veiklos kokybės rizikos vertinimo rodiklių įvertinimas pagerėjo. 75 proc. mokinių padarė mokymosi pažangą, padidėjo mokinių, pasiekusių lietuvių kalbos ir literatūros pagrindinį ir aukštesnįjį pasiekimų lygmenis. Vidutinis visų valstybinių brandos egzaminų įvertinimų vidurkis padidėjo 5,67 balo. Nuo 24,3 iki 41,5 padidėjo valstybinio lietuvių kalbos ir literatūros vidutinis įvertinimas, nuo 34,7 iki 49,7 – istorijos, m</w:t>
      </w:r>
      <w:r w:rsidRPr="00DA352D">
        <w:rPr>
          <w:szCs w:val="24"/>
        </w:rPr>
        <w:t xml:space="preserve">atematikos įvertinimų vidurkis viršijo savivaldybės ir šalies mokyklų vidurkius. </w:t>
      </w:r>
    </w:p>
    <w:p w14:paraId="1E012E44" w14:textId="77777777" w:rsidR="00705E2C" w:rsidRDefault="00705E2C" w:rsidP="00921880">
      <w:pPr>
        <w:jc w:val="both"/>
        <w:rPr>
          <w:szCs w:val="24"/>
        </w:rPr>
      </w:pPr>
      <w:r w:rsidRPr="00705E2C">
        <w:rPr>
          <w:szCs w:val="24"/>
          <w:lang w:eastAsia="lt-LT"/>
        </w:rPr>
        <w:t xml:space="preserve">      Gimnazijos </w:t>
      </w:r>
      <w:r w:rsidR="00921880" w:rsidRPr="00705E2C">
        <w:rPr>
          <w:szCs w:val="24"/>
        </w:rPr>
        <w:t xml:space="preserve">mokiniai </w:t>
      </w:r>
      <w:r>
        <w:rPr>
          <w:szCs w:val="24"/>
        </w:rPr>
        <w:t xml:space="preserve">2022 m. aktyviai dalyvavo </w:t>
      </w:r>
      <w:r w:rsidR="00921880" w:rsidRPr="00705E2C">
        <w:rPr>
          <w:szCs w:val="24"/>
        </w:rPr>
        <w:t>prevencinėse programose: „Laikas kartu“, „Paauglystės kryžkelės“, „Raktai į sėkmę“. Didelis dėmesys skirtas</w:t>
      </w:r>
      <w:r w:rsidR="00921880" w:rsidRPr="00DA352D">
        <w:rPr>
          <w:szCs w:val="24"/>
        </w:rPr>
        <w:t xml:space="preserve"> ruošimuisi d</w:t>
      </w:r>
      <w:r>
        <w:rPr>
          <w:szCs w:val="24"/>
        </w:rPr>
        <w:t xml:space="preserve">iegti atnaujintą ugdymo turinį. Išplėtota STEAM veikla – </w:t>
      </w:r>
      <w:r w:rsidR="00921880" w:rsidRPr="00DA352D">
        <w:rPr>
          <w:szCs w:val="24"/>
        </w:rPr>
        <w:t>gimnazija</w:t>
      </w:r>
      <w:r>
        <w:rPr>
          <w:szCs w:val="24"/>
        </w:rPr>
        <w:t xml:space="preserve"> tapo STEAM mokyklų tinklo nare</w:t>
      </w:r>
      <w:r w:rsidR="00921880" w:rsidRPr="00DA352D">
        <w:rPr>
          <w:szCs w:val="24"/>
        </w:rPr>
        <w:t xml:space="preserve">. </w:t>
      </w:r>
    </w:p>
    <w:p w14:paraId="4BDE0263" w14:textId="1A6AABF4" w:rsidR="00921880" w:rsidRPr="00705E2C" w:rsidRDefault="00705E2C" w:rsidP="00921880">
      <w:pPr>
        <w:jc w:val="both"/>
        <w:rPr>
          <w:sz w:val="20"/>
          <w:lang w:eastAsia="lt-LT"/>
        </w:rPr>
      </w:pPr>
      <w:r>
        <w:rPr>
          <w:szCs w:val="24"/>
        </w:rPr>
        <w:t xml:space="preserve">       </w:t>
      </w:r>
      <w:r w:rsidR="00E85418">
        <w:rPr>
          <w:szCs w:val="24"/>
        </w:rPr>
        <w:t>Į</w:t>
      </w:r>
      <w:r w:rsidR="00921880" w:rsidRPr="00DA352D">
        <w:t>steigti visi būtini pagalbos mokiniui specialistų etatai, kurie galimi pagal besimokančių  mokinių skaičių.</w:t>
      </w:r>
      <w:r w:rsidR="00921880" w:rsidRPr="00DA352D">
        <w:rPr>
          <w:szCs w:val="24"/>
          <w:lang w:eastAsia="lt-LT"/>
        </w:rPr>
        <w:t xml:space="preserve"> Šiaulių „</w:t>
      </w:r>
      <w:r>
        <w:rPr>
          <w:szCs w:val="24"/>
          <w:lang w:eastAsia="lt-LT"/>
        </w:rPr>
        <w:t>Santarvės“ gimnazija 2022 m.</w:t>
      </w:r>
      <w:r w:rsidR="00921880" w:rsidRPr="00DA352D">
        <w:rPr>
          <w:szCs w:val="24"/>
          <w:lang w:eastAsia="lt-LT"/>
        </w:rPr>
        <w:t xml:space="preserve"> tęsė Ugdymosi šeimoje modeli</w:t>
      </w:r>
      <w:r>
        <w:rPr>
          <w:szCs w:val="24"/>
          <w:lang w:eastAsia="lt-LT"/>
        </w:rPr>
        <w:t>o įgyvendinimą (</w:t>
      </w:r>
      <w:r w:rsidR="00921880" w:rsidRPr="00DA352D">
        <w:rPr>
          <w:szCs w:val="24"/>
          <w:lang w:eastAsia="lt-LT"/>
        </w:rPr>
        <w:t>buvo ugdomi 6 mokiniai</w:t>
      </w:r>
      <w:r>
        <w:rPr>
          <w:szCs w:val="24"/>
          <w:lang w:eastAsia="lt-LT"/>
        </w:rPr>
        <w:t>)</w:t>
      </w:r>
      <w:r w:rsidR="00921880" w:rsidRPr="00DA352D">
        <w:rPr>
          <w:szCs w:val="24"/>
          <w:lang w:eastAsia="lt-LT"/>
        </w:rPr>
        <w:t xml:space="preserve">. Pagalba buvo teikiama 110 mokinių, atvykusiems iš užsienio (96 iš jų atvykusiems iš Ukrainos). </w:t>
      </w:r>
      <w:r w:rsidR="00921880" w:rsidRPr="00DA352D">
        <w:rPr>
          <w:lang w:eastAsia="lt-LT"/>
        </w:rPr>
        <w:t>Suorganizuoti lietuvių kalbos kursai Šiauliuose bendrojo ugdymo mokyklose besimokantiems Ukrainos karo pabėgėlių vaikams (kursų įgyvendinimui buvo pritraukta 10 Šiaulių miesto ir rajono lietuvių kalbos ir pradinio ugdymo mokytojų, kurie 3 savaites intensyviai mokė lietuvių kalbos 200 mokinių nuo 7 iki 18 metų).</w:t>
      </w:r>
    </w:p>
    <w:p w14:paraId="62BBD9C8" w14:textId="77777777" w:rsidR="00921880" w:rsidRPr="00DA352D" w:rsidRDefault="00921880" w:rsidP="00921880">
      <w:pPr>
        <w:tabs>
          <w:tab w:val="right" w:leader="underscore" w:pos="9071"/>
        </w:tabs>
        <w:jc w:val="both"/>
        <w:rPr>
          <w:szCs w:val="24"/>
          <w:lang w:eastAsia="lt-LT"/>
        </w:rPr>
      </w:pPr>
    </w:p>
    <w:p w14:paraId="2BCB0884" w14:textId="77777777" w:rsidR="00921880" w:rsidRDefault="00921880" w:rsidP="00921880">
      <w:pPr>
        <w:tabs>
          <w:tab w:val="left" w:pos="4253"/>
          <w:tab w:val="left" w:pos="6946"/>
        </w:tabs>
        <w:jc w:val="both"/>
        <w:rPr>
          <w:szCs w:val="24"/>
          <w:lang w:eastAsia="lt-LT"/>
        </w:rPr>
      </w:pPr>
      <w:r>
        <w:rPr>
          <w:szCs w:val="24"/>
          <w:lang w:eastAsia="lt-LT"/>
        </w:rPr>
        <w:t>Šiaulių miesto savivaldybės administracijos</w:t>
      </w:r>
    </w:p>
    <w:p w14:paraId="271277A9" w14:textId="77777777" w:rsidR="00921880" w:rsidRDefault="00921880" w:rsidP="00921880">
      <w:pPr>
        <w:tabs>
          <w:tab w:val="left" w:pos="4253"/>
          <w:tab w:val="left" w:pos="6946"/>
        </w:tabs>
        <w:jc w:val="both"/>
        <w:rPr>
          <w:szCs w:val="24"/>
          <w:lang w:eastAsia="lt-LT"/>
        </w:rPr>
      </w:pPr>
      <w:r>
        <w:rPr>
          <w:szCs w:val="24"/>
          <w:lang w:eastAsia="lt-LT"/>
        </w:rPr>
        <w:t>Švietimo skyriaus vedėja                             __________________</w:t>
      </w:r>
      <w:r w:rsidRPr="00E3287E">
        <w:rPr>
          <w:szCs w:val="24"/>
          <w:lang w:eastAsia="lt-LT"/>
        </w:rPr>
        <w:t xml:space="preserve">  </w:t>
      </w:r>
      <w:r>
        <w:rPr>
          <w:szCs w:val="24"/>
          <w:lang w:eastAsia="lt-LT"/>
        </w:rPr>
        <w:t xml:space="preserve">Edita Minkuvienė  2022-02-15         </w:t>
      </w:r>
    </w:p>
    <w:p w14:paraId="0A8561B8" w14:textId="77777777" w:rsidR="00921880" w:rsidRDefault="00921880" w:rsidP="00921880">
      <w:pPr>
        <w:tabs>
          <w:tab w:val="left" w:pos="4253"/>
          <w:tab w:val="left" w:pos="6946"/>
        </w:tabs>
        <w:jc w:val="both"/>
        <w:rPr>
          <w:color w:val="000000"/>
          <w:sz w:val="20"/>
          <w:lang w:eastAsia="lt-LT"/>
        </w:rPr>
      </w:pPr>
      <w:r>
        <w:rPr>
          <w:sz w:val="20"/>
          <w:lang w:eastAsia="lt-LT"/>
        </w:rPr>
        <w:t xml:space="preserve">                                                                                                      </w:t>
      </w:r>
      <w:r w:rsidRPr="008747F0">
        <w:rPr>
          <w:sz w:val="20"/>
          <w:lang w:eastAsia="lt-LT"/>
        </w:rPr>
        <w:t>(paraša</w:t>
      </w:r>
      <w:r>
        <w:rPr>
          <w:sz w:val="20"/>
          <w:lang w:eastAsia="lt-LT"/>
        </w:rPr>
        <w:t xml:space="preserve">s)                </w:t>
      </w:r>
    </w:p>
    <w:p w14:paraId="3A0282B9" w14:textId="77777777" w:rsidR="00921880" w:rsidRDefault="00921880" w:rsidP="00921880">
      <w:pPr>
        <w:tabs>
          <w:tab w:val="left" w:pos="6237"/>
          <w:tab w:val="right" w:pos="8306"/>
        </w:tabs>
        <w:rPr>
          <w:color w:val="000000"/>
          <w:szCs w:val="24"/>
        </w:rPr>
      </w:pPr>
    </w:p>
    <w:p w14:paraId="0D5DB380" w14:textId="77777777" w:rsidR="00921880" w:rsidRDefault="00921880" w:rsidP="00921880">
      <w:pPr>
        <w:tabs>
          <w:tab w:val="left" w:pos="6237"/>
          <w:tab w:val="right" w:pos="8306"/>
        </w:tabs>
        <w:rPr>
          <w:color w:val="000000"/>
          <w:szCs w:val="24"/>
        </w:rPr>
      </w:pPr>
    </w:p>
    <w:p w14:paraId="5EBBE321" w14:textId="473ECBF0" w:rsidR="00921880" w:rsidRDefault="00921880" w:rsidP="00921880">
      <w:pPr>
        <w:tabs>
          <w:tab w:val="left" w:pos="6237"/>
          <w:tab w:val="right" w:pos="8306"/>
        </w:tabs>
        <w:rPr>
          <w:color w:val="000000"/>
          <w:szCs w:val="24"/>
        </w:rPr>
      </w:pPr>
      <w:r>
        <w:rPr>
          <w:color w:val="000000"/>
          <w:szCs w:val="24"/>
        </w:rPr>
        <w:t>Savivaldybės meras                                     __________________  Artūras Visockas    2022-02-</w:t>
      </w:r>
      <w:r w:rsidR="00705E2C">
        <w:rPr>
          <w:color w:val="000000"/>
          <w:szCs w:val="24"/>
        </w:rPr>
        <w:t>15</w:t>
      </w:r>
    </w:p>
    <w:p w14:paraId="69055A94" w14:textId="77777777" w:rsidR="00921880" w:rsidRPr="00E75BD3" w:rsidRDefault="00921880" w:rsidP="00921880">
      <w:pPr>
        <w:tabs>
          <w:tab w:val="left" w:pos="6237"/>
          <w:tab w:val="right" w:pos="8306"/>
        </w:tabs>
        <w:rPr>
          <w:color w:val="000000"/>
          <w:sz w:val="20"/>
        </w:rPr>
      </w:pPr>
      <w:r w:rsidRPr="00E75BD3">
        <w:rPr>
          <w:color w:val="000000"/>
          <w:sz w:val="20"/>
        </w:rPr>
        <w:t xml:space="preserve">                                                                                     </w:t>
      </w:r>
      <w:r>
        <w:rPr>
          <w:color w:val="000000"/>
          <w:sz w:val="20"/>
        </w:rPr>
        <w:t xml:space="preserve">                </w:t>
      </w:r>
      <w:r w:rsidRPr="00E75BD3">
        <w:rPr>
          <w:color w:val="000000"/>
          <w:sz w:val="20"/>
        </w:rPr>
        <w:t>(parašas)</w:t>
      </w:r>
    </w:p>
    <w:p w14:paraId="0D70C7B2" w14:textId="77777777" w:rsidR="00921880" w:rsidRPr="00E3287E" w:rsidRDefault="00921880" w:rsidP="00921880">
      <w:pPr>
        <w:tabs>
          <w:tab w:val="left" w:pos="6237"/>
          <w:tab w:val="right" w:pos="8306"/>
        </w:tabs>
        <w:rPr>
          <w:color w:val="000000"/>
          <w:szCs w:val="24"/>
        </w:rPr>
      </w:pPr>
    </w:p>
    <w:p w14:paraId="3AA9A8AB" w14:textId="77777777" w:rsidR="00921880" w:rsidRDefault="00921880" w:rsidP="00921880">
      <w:pPr>
        <w:tabs>
          <w:tab w:val="left" w:pos="6237"/>
          <w:tab w:val="right" w:pos="8306"/>
        </w:tabs>
        <w:rPr>
          <w:color w:val="000000"/>
          <w:szCs w:val="24"/>
        </w:rPr>
      </w:pPr>
    </w:p>
    <w:p w14:paraId="19B87A05" w14:textId="77777777" w:rsidR="00921880" w:rsidRPr="00384D21" w:rsidRDefault="00921880" w:rsidP="00921880">
      <w:pPr>
        <w:tabs>
          <w:tab w:val="left" w:pos="6237"/>
          <w:tab w:val="right" w:pos="8306"/>
        </w:tabs>
        <w:rPr>
          <w:b/>
          <w:color w:val="000000"/>
          <w:szCs w:val="24"/>
        </w:rPr>
      </w:pPr>
      <w:r w:rsidRPr="00E3287E">
        <w:rPr>
          <w:color w:val="000000"/>
          <w:szCs w:val="24"/>
        </w:rPr>
        <w:t xml:space="preserve">Galutinis metų veiklos ataskaitos įvertinimas </w:t>
      </w:r>
      <w:r>
        <w:rPr>
          <w:color w:val="000000"/>
          <w:szCs w:val="24"/>
        </w:rPr>
        <w:t xml:space="preserve">    </w:t>
      </w:r>
      <w:r w:rsidRPr="00384D21">
        <w:rPr>
          <w:b/>
          <w:color w:val="000000"/>
          <w:szCs w:val="24"/>
        </w:rPr>
        <w:t>labai gerai</w:t>
      </w:r>
    </w:p>
    <w:p w14:paraId="552DD9BF" w14:textId="77777777" w:rsidR="00921880" w:rsidRPr="00E3287E" w:rsidRDefault="00921880" w:rsidP="00921880">
      <w:pPr>
        <w:jc w:val="center"/>
        <w:rPr>
          <w:b/>
          <w:szCs w:val="24"/>
          <w:lang w:eastAsia="lt-LT"/>
        </w:rPr>
      </w:pPr>
    </w:p>
    <w:p w14:paraId="5B075C9C" w14:textId="77777777" w:rsidR="00921880" w:rsidRPr="00E3287E" w:rsidRDefault="00921880" w:rsidP="00921880">
      <w:pPr>
        <w:tabs>
          <w:tab w:val="left" w:pos="1276"/>
          <w:tab w:val="left" w:pos="5954"/>
          <w:tab w:val="left" w:pos="8364"/>
        </w:tabs>
        <w:jc w:val="both"/>
        <w:rPr>
          <w:szCs w:val="24"/>
          <w:lang w:eastAsia="lt-LT"/>
        </w:rPr>
      </w:pPr>
    </w:p>
    <w:p w14:paraId="4478BFE9" w14:textId="77777777" w:rsidR="00921880" w:rsidRDefault="00921880" w:rsidP="00921880">
      <w:pPr>
        <w:tabs>
          <w:tab w:val="left" w:pos="1276"/>
          <w:tab w:val="left" w:pos="5954"/>
          <w:tab w:val="left" w:pos="8364"/>
        </w:tabs>
        <w:jc w:val="both"/>
        <w:rPr>
          <w:szCs w:val="24"/>
          <w:lang w:eastAsia="lt-LT"/>
        </w:rPr>
      </w:pPr>
    </w:p>
    <w:p w14:paraId="6767356B" w14:textId="77777777" w:rsidR="00921880" w:rsidRPr="00E3287E" w:rsidRDefault="00921880" w:rsidP="00921880">
      <w:pPr>
        <w:tabs>
          <w:tab w:val="left" w:pos="1276"/>
          <w:tab w:val="left" w:pos="5954"/>
          <w:tab w:val="left" w:pos="8364"/>
        </w:tabs>
        <w:jc w:val="both"/>
        <w:rPr>
          <w:szCs w:val="24"/>
          <w:lang w:eastAsia="lt-LT"/>
        </w:rPr>
      </w:pPr>
      <w:r w:rsidRPr="00E3287E">
        <w:rPr>
          <w:szCs w:val="24"/>
          <w:lang w:eastAsia="lt-LT"/>
        </w:rPr>
        <w:t>Susipažinau.</w:t>
      </w:r>
    </w:p>
    <w:p w14:paraId="7D7939A9" w14:textId="6C3E48D3" w:rsidR="00921880" w:rsidRDefault="00921880" w:rsidP="00921880">
      <w:pPr>
        <w:tabs>
          <w:tab w:val="left" w:pos="4253"/>
          <w:tab w:val="left" w:pos="6946"/>
        </w:tabs>
        <w:jc w:val="both"/>
        <w:rPr>
          <w:sz w:val="20"/>
          <w:lang w:eastAsia="lt-LT"/>
        </w:rPr>
      </w:pPr>
      <w:r>
        <w:rPr>
          <w:szCs w:val="24"/>
          <w:lang w:eastAsia="lt-LT"/>
        </w:rPr>
        <w:t xml:space="preserve">Šiaulių „Santarvės“ gimnazijos direktorė     </w:t>
      </w:r>
      <w:r w:rsidRPr="00947ABE">
        <w:rPr>
          <w:szCs w:val="24"/>
          <w:lang w:eastAsia="lt-LT"/>
        </w:rPr>
        <w:t>________________</w:t>
      </w:r>
      <w:r>
        <w:rPr>
          <w:szCs w:val="24"/>
          <w:lang w:eastAsia="lt-LT"/>
        </w:rPr>
        <w:t>__</w:t>
      </w:r>
      <w:r w:rsidRPr="00947ABE">
        <w:rPr>
          <w:szCs w:val="24"/>
          <w:lang w:eastAsia="lt-LT"/>
        </w:rPr>
        <w:t xml:space="preserve">   </w:t>
      </w:r>
      <w:r>
        <w:rPr>
          <w:szCs w:val="24"/>
          <w:lang w:eastAsia="lt-LT"/>
        </w:rPr>
        <w:t>Ingrida Kuolienė   2022-02-</w:t>
      </w:r>
      <w:r w:rsidR="00705E2C">
        <w:rPr>
          <w:szCs w:val="24"/>
          <w:lang w:eastAsia="lt-LT"/>
        </w:rPr>
        <w:t>15</w:t>
      </w:r>
      <w:r w:rsidRPr="00947ABE">
        <w:rPr>
          <w:szCs w:val="24"/>
          <w:lang w:eastAsia="lt-LT"/>
        </w:rPr>
        <w:t xml:space="preserve">                                                                                                 </w:t>
      </w:r>
    </w:p>
    <w:p w14:paraId="2EA608E6" w14:textId="77777777" w:rsidR="00921880" w:rsidRDefault="00921880" w:rsidP="00921880">
      <w:pPr>
        <w:tabs>
          <w:tab w:val="left" w:pos="4253"/>
          <w:tab w:val="left" w:pos="6946"/>
        </w:tabs>
        <w:jc w:val="both"/>
        <w:rPr>
          <w:rFonts w:ascii="HelveticaLT" w:hAnsi="HelveticaLT"/>
        </w:rPr>
      </w:pPr>
      <w:r>
        <w:rPr>
          <w:sz w:val="20"/>
          <w:lang w:eastAsia="lt-LT"/>
        </w:rPr>
        <w:t xml:space="preserve">                                                                                               </w:t>
      </w:r>
      <w:r w:rsidRPr="003733EE">
        <w:rPr>
          <w:sz w:val="20"/>
          <w:lang w:eastAsia="lt-LT"/>
        </w:rPr>
        <w:t xml:space="preserve">(parašas)                        </w:t>
      </w:r>
    </w:p>
    <w:p w14:paraId="220324E1" w14:textId="0A118903" w:rsidR="005A1810" w:rsidRDefault="005A1810" w:rsidP="005A1810">
      <w:pPr>
        <w:rPr>
          <w:b/>
        </w:rPr>
      </w:pPr>
    </w:p>
    <w:sectPr w:rsidR="005A1810" w:rsidSect="00F32484">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567"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4F8A" w14:textId="77777777" w:rsidR="00E82BFB" w:rsidRDefault="00E82BF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B24E64E" w14:textId="77777777" w:rsidR="00E82BFB" w:rsidRDefault="00E82BFB">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13175BDE" w14:textId="77777777" w:rsidR="00E82BFB" w:rsidRDefault="00E8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21880" w:rsidRDefault="00921880">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40C982E" w14:textId="77777777" w:rsidR="00921880" w:rsidRDefault="00921880">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FBD7" w14:textId="77777777" w:rsidR="00921880" w:rsidRDefault="00921880">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039" w14:textId="77777777" w:rsidR="00921880" w:rsidRDefault="00921880">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20C4" w14:textId="77777777" w:rsidR="00E82BFB" w:rsidRDefault="00E82BF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81B5F76" w14:textId="77777777" w:rsidR="00E82BFB" w:rsidRDefault="00E82BFB">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1040F9BE" w14:textId="77777777" w:rsidR="00E82BFB" w:rsidRDefault="00E82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639D" w14:textId="77777777" w:rsidR="00921880" w:rsidRDefault="00921880">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9D14041" w:rsidR="00921880" w:rsidRDefault="00921880">
    <w:pPr>
      <w:pStyle w:val="Antrats"/>
      <w:jc w:val="center"/>
    </w:pPr>
    <w:r>
      <w:fldChar w:fldCharType="begin"/>
    </w:r>
    <w:r>
      <w:instrText>PAGE   \* MERGEFORMAT</w:instrText>
    </w:r>
    <w:r>
      <w:fldChar w:fldCharType="separate"/>
    </w:r>
    <w:r w:rsidR="00405526">
      <w:rPr>
        <w:noProof/>
      </w:rPr>
      <w:t>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C100" w14:textId="77777777" w:rsidR="00921880" w:rsidRDefault="0092188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6F5"/>
    <w:multiLevelType w:val="hybridMultilevel"/>
    <w:tmpl w:val="A30A4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8256D9"/>
    <w:multiLevelType w:val="hybridMultilevel"/>
    <w:tmpl w:val="2F7AD5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367831"/>
    <w:multiLevelType w:val="hybridMultilevel"/>
    <w:tmpl w:val="8F28843A"/>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3" w15:restartNumberingAfterBreak="0">
    <w:nsid w:val="183C5E35"/>
    <w:multiLevelType w:val="hybridMultilevel"/>
    <w:tmpl w:val="C208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2504"/>
    <w:multiLevelType w:val="multilevel"/>
    <w:tmpl w:val="7B1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04E22"/>
    <w:multiLevelType w:val="hybridMultilevel"/>
    <w:tmpl w:val="8CE48C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B214419"/>
    <w:multiLevelType w:val="multilevel"/>
    <w:tmpl w:val="8FE4A8D2"/>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C7836CE"/>
    <w:multiLevelType w:val="hybridMultilevel"/>
    <w:tmpl w:val="984E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8706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B4387"/>
    <w:multiLevelType w:val="hybridMultilevel"/>
    <w:tmpl w:val="B7BE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7B57"/>
    <w:multiLevelType w:val="hybridMultilevel"/>
    <w:tmpl w:val="1DC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61B55"/>
    <w:multiLevelType w:val="multilevel"/>
    <w:tmpl w:val="A7F62F66"/>
    <w:lvl w:ilvl="0">
      <w:start w:val="2"/>
      <w:numFmt w:val="decimal"/>
      <w:lvlText w:val="%1."/>
      <w:lvlJc w:val="left"/>
      <w:pPr>
        <w:ind w:left="900" w:hanging="900"/>
      </w:pPr>
      <w:rPr>
        <w:rFonts w:hint="default"/>
      </w:rPr>
    </w:lvl>
    <w:lvl w:ilvl="1">
      <w:start w:val="3"/>
      <w:numFmt w:val="decimal"/>
      <w:lvlText w:val="%1.%2."/>
      <w:lvlJc w:val="left"/>
      <w:pPr>
        <w:ind w:left="949" w:hanging="900"/>
      </w:pPr>
      <w:rPr>
        <w:rFonts w:hint="default"/>
      </w:rPr>
    </w:lvl>
    <w:lvl w:ilvl="2">
      <w:start w:val="4"/>
      <w:numFmt w:val="decimal"/>
      <w:lvlText w:val="%1.%2.%3."/>
      <w:lvlJc w:val="left"/>
      <w:pPr>
        <w:ind w:left="998" w:hanging="900"/>
      </w:pPr>
      <w:rPr>
        <w:rFonts w:hint="default"/>
      </w:rPr>
    </w:lvl>
    <w:lvl w:ilvl="3">
      <w:start w:val="2"/>
      <w:numFmt w:val="decimal"/>
      <w:lvlText w:val="%1.%2.%3.%4."/>
      <w:lvlJc w:val="left"/>
      <w:pPr>
        <w:ind w:left="1047" w:hanging="90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325" w:hanging="108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1783" w:hanging="1440"/>
      </w:pPr>
      <w:rPr>
        <w:rFonts w:hint="default"/>
      </w:rPr>
    </w:lvl>
    <w:lvl w:ilvl="8">
      <w:start w:val="1"/>
      <w:numFmt w:val="decimal"/>
      <w:lvlText w:val="%1.%2.%3.%4.%5.%6.%7.%8.%9."/>
      <w:lvlJc w:val="left"/>
      <w:pPr>
        <w:ind w:left="2192" w:hanging="1800"/>
      </w:pPr>
      <w:rPr>
        <w:rFonts w:hint="default"/>
      </w:rPr>
    </w:lvl>
  </w:abstractNum>
  <w:abstractNum w:abstractNumId="12" w15:restartNumberingAfterBreak="0">
    <w:nsid w:val="57B33B0A"/>
    <w:multiLevelType w:val="multilevel"/>
    <w:tmpl w:val="FFFFFFFF"/>
    <w:lvl w:ilvl="0">
      <w:start w:val="8"/>
      <w:numFmt w:val="decimal"/>
      <w:lvlText w:val="%1."/>
      <w:lvlJc w:val="left"/>
      <w:pPr>
        <w:ind w:left="727" w:hanging="727"/>
      </w:pPr>
      <w:rPr>
        <w:rFonts w:ascii="Times New Roman" w:hAnsi="Times New Roman" w:cs="Times New Roman" w:hint="default"/>
        <w:sz w:val="24"/>
      </w:rPr>
    </w:lvl>
    <w:lvl w:ilvl="1">
      <w:start w:val="5"/>
      <w:numFmt w:val="decimal"/>
      <w:lvlText w:val="%1.%2."/>
      <w:lvlJc w:val="left"/>
      <w:pPr>
        <w:ind w:left="727" w:hanging="727"/>
      </w:pPr>
      <w:rPr>
        <w:rFonts w:ascii="Times New Roman" w:hAnsi="Times New Roman" w:cs="Times New Roman" w:hint="default"/>
        <w:sz w:val="24"/>
      </w:rPr>
    </w:lvl>
    <w:lvl w:ilvl="2">
      <w:start w:val="1"/>
      <w:numFmt w:val="decimal"/>
      <w:lvlText w:val="%1.%2.%3."/>
      <w:lvlJc w:val="left"/>
      <w:pPr>
        <w:ind w:left="727" w:hanging="727"/>
      </w:pPr>
      <w:rPr>
        <w:rFonts w:ascii="Times New Roman" w:hAnsi="Times New Roman" w:cs="Times New Roman" w:hint="default"/>
        <w:sz w:val="24"/>
      </w:rPr>
    </w:lvl>
    <w:lvl w:ilvl="3">
      <w:start w:val="2"/>
      <w:numFmt w:val="decimal"/>
      <w:lvlText w:val="%1.%2.%3.%4."/>
      <w:lvlJc w:val="left"/>
      <w:pPr>
        <w:ind w:left="727" w:hanging="727"/>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58253DA5"/>
    <w:multiLevelType w:val="hybridMultilevel"/>
    <w:tmpl w:val="8E0858C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44ABA"/>
    <w:multiLevelType w:val="hybridMultilevel"/>
    <w:tmpl w:val="128C07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FC2667D"/>
    <w:multiLevelType w:val="multilevel"/>
    <w:tmpl w:val="11F072EA"/>
    <w:lvl w:ilvl="0">
      <w:start w:val="1"/>
      <w:numFmt w:val="decimalZero"/>
      <w:lvlText w:val="%1."/>
      <w:lvlJc w:val="left"/>
      <w:pPr>
        <w:ind w:left="600" w:hanging="600"/>
      </w:pPr>
      <w:rPr>
        <w:b/>
      </w:rPr>
    </w:lvl>
    <w:lvl w:ilvl="1">
      <w:start w:val="1"/>
      <w:numFmt w:val="decimalZero"/>
      <w:lvlText w:val="%1.%2."/>
      <w:lvlJc w:val="left"/>
      <w:pPr>
        <w:ind w:left="600" w:hanging="600"/>
      </w:pPr>
      <w:rPr>
        <w:b/>
      </w:rPr>
    </w:lvl>
    <w:lvl w:ilvl="2">
      <w:start w:val="1"/>
      <w:numFmt w:val="decimalZero"/>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6AE65407"/>
    <w:multiLevelType w:val="multilevel"/>
    <w:tmpl w:val="D31A4444"/>
    <w:lvl w:ilvl="0">
      <w:start w:val="1"/>
      <w:numFmt w:val="decimal"/>
      <w:lvlText w:val="%1."/>
      <w:lvlJc w:val="left"/>
      <w:pPr>
        <w:ind w:left="900" w:hanging="900"/>
      </w:pPr>
      <w:rPr>
        <w:rFonts w:hint="default"/>
      </w:rPr>
    </w:lvl>
    <w:lvl w:ilvl="1">
      <w:start w:val="3"/>
      <w:numFmt w:val="decimal"/>
      <w:lvlText w:val="%1.%2."/>
      <w:lvlJc w:val="left"/>
      <w:pPr>
        <w:ind w:left="949" w:hanging="900"/>
      </w:pPr>
      <w:rPr>
        <w:rFonts w:hint="default"/>
      </w:rPr>
    </w:lvl>
    <w:lvl w:ilvl="2">
      <w:start w:val="4"/>
      <w:numFmt w:val="decimal"/>
      <w:lvlText w:val="%1.%2.%3."/>
      <w:lvlJc w:val="left"/>
      <w:pPr>
        <w:ind w:left="998" w:hanging="900"/>
      </w:pPr>
      <w:rPr>
        <w:rFonts w:hint="default"/>
      </w:rPr>
    </w:lvl>
    <w:lvl w:ilvl="3">
      <w:start w:val="2"/>
      <w:numFmt w:val="decimal"/>
      <w:lvlText w:val="%1.%2.%3.%4."/>
      <w:lvlJc w:val="left"/>
      <w:pPr>
        <w:ind w:left="1047"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325" w:hanging="108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1783" w:hanging="1440"/>
      </w:pPr>
      <w:rPr>
        <w:rFonts w:hint="default"/>
      </w:rPr>
    </w:lvl>
    <w:lvl w:ilvl="8">
      <w:start w:val="1"/>
      <w:numFmt w:val="decimal"/>
      <w:lvlText w:val="%1.%2.%3.%4.%5.%6.%7.%8.%9."/>
      <w:lvlJc w:val="left"/>
      <w:pPr>
        <w:ind w:left="2192" w:hanging="1800"/>
      </w:pPr>
      <w:rPr>
        <w:rFonts w:hint="default"/>
      </w:rPr>
    </w:lvl>
  </w:abstractNum>
  <w:abstractNum w:abstractNumId="17" w15:restartNumberingAfterBreak="0">
    <w:nsid w:val="74AB1BDD"/>
    <w:multiLevelType w:val="hybridMultilevel"/>
    <w:tmpl w:val="C5060A90"/>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689245E"/>
    <w:multiLevelType w:val="multilevel"/>
    <w:tmpl w:val="617A1B78"/>
    <w:lvl w:ilvl="0">
      <w:start w:val="1"/>
      <w:numFmt w:val="decimalZero"/>
      <w:lvlText w:val="%1."/>
      <w:lvlJc w:val="left"/>
      <w:pPr>
        <w:ind w:left="600" w:hanging="600"/>
      </w:pPr>
    </w:lvl>
    <w:lvl w:ilvl="1">
      <w:start w:val="1"/>
      <w:numFmt w:val="decimalZero"/>
      <w:lvlText w:val="%1.%2."/>
      <w:lvlJc w:val="left"/>
      <w:pPr>
        <w:ind w:left="600" w:hanging="600"/>
      </w:pPr>
      <w:rPr>
        <w:b/>
      </w:r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79924275">
    <w:abstractNumId w:val="6"/>
  </w:num>
  <w:num w:numId="2" w16cid:durableId="1123234140">
    <w:abstractNumId w:val="0"/>
  </w:num>
  <w:num w:numId="3" w16cid:durableId="984892952">
    <w:abstractNumId w:val="1"/>
  </w:num>
  <w:num w:numId="4" w16cid:durableId="1763254269">
    <w:abstractNumId w:val="15"/>
  </w:num>
  <w:num w:numId="5" w16cid:durableId="998382597">
    <w:abstractNumId w:val="18"/>
  </w:num>
  <w:num w:numId="6" w16cid:durableId="428621844">
    <w:abstractNumId w:val="14"/>
  </w:num>
  <w:num w:numId="7" w16cid:durableId="1828547258">
    <w:abstractNumId w:val="3"/>
  </w:num>
  <w:num w:numId="8" w16cid:durableId="1401176360">
    <w:abstractNumId w:val="9"/>
  </w:num>
  <w:num w:numId="9" w16cid:durableId="1427312812">
    <w:abstractNumId w:val="17"/>
  </w:num>
  <w:num w:numId="10" w16cid:durableId="1706785506">
    <w:abstractNumId w:val="5"/>
  </w:num>
  <w:num w:numId="11" w16cid:durableId="1490898050">
    <w:abstractNumId w:val="2"/>
  </w:num>
  <w:num w:numId="12" w16cid:durableId="1927683942">
    <w:abstractNumId w:val="11"/>
  </w:num>
  <w:num w:numId="13" w16cid:durableId="1139304819">
    <w:abstractNumId w:val="16"/>
  </w:num>
  <w:num w:numId="14" w16cid:durableId="1016467475">
    <w:abstractNumId w:val="4"/>
  </w:num>
  <w:num w:numId="15" w16cid:durableId="1895458264">
    <w:abstractNumId w:val="10"/>
  </w:num>
  <w:num w:numId="16" w16cid:durableId="1632441535">
    <w:abstractNumId w:val="7"/>
  </w:num>
  <w:num w:numId="17" w16cid:durableId="709886218">
    <w:abstractNumId w:val="13"/>
  </w:num>
  <w:num w:numId="18" w16cid:durableId="2036926315">
    <w:abstractNumId w:val="8"/>
  </w:num>
  <w:num w:numId="19" w16cid:durableId="1881939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1D3F"/>
    <w:rsid w:val="00013845"/>
    <w:rsid w:val="00013D3C"/>
    <w:rsid w:val="00013F7F"/>
    <w:rsid w:val="00017601"/>
    <w:rsid w:val="00020A59"/>
    <w:rsid w:val="00023749"/>
    <w:rsid w:val="000278B1"/>
    <w:rsid w:val="000304D6"/>
    <w:rsid w:val="00042CFD"/>
    <w:rsid w:val="000441F8"/>
    <w:rsid w:val="0004438D"/>
    <w:rsid w:val="00045A65"/>
    <w:rsid w:val="000529A8"/>
    <w:rsid w:val="000559ED"/>
    <w:rsid w:val="0005687B"/>
    <w:rsid w:val="00061D19"/>
    <w:rsid w:val="0006715F"/>
    <w:rsid w:val="00067B12"/>
    <w:rsid w:val="000745D2"/>
    <w:rsid w:val="000875B5"/>
    <w:rsid w:val="000908D2"/>
    <w:rsid w:val="00093275"/>
    <w:rsid w:val="00095A35"/>
    <w:rsid w:val="00095EB2"/>
    <w:rsid w:val="00097552"/>
    <w:rsid w:val="000B6831"/>
    <w:rsid w:val="000C333B"/>
    <w:rsid w:val="000C349B"/>
    <w:rsid w:val="000C5DF6"/>
    <w:rsid w:val="000E4C40"/>
    <w:rsid w:val="000E7C79"/>
    <w:rsid w:val="000F0326"/>
    <w:rsid w:val="001017A9"/>
    <w:rsid w:val="001128E9"/>
    <w:rsid w:val="001130A0"/>
    <w:rsid w:val="001144DB"/>
    <w:rsid w:val="0011493F"/>
    <w:rsid w:val="00115B88"/>
    <w:rsid w:val="0013052E"/>
    <w:rsid w:val="00141B7C"/>
    <w:rsid w:val="001426B7"/>
    <w:rsid w:val="00144ACF"/>
    <w:rsid w:val="001457ED"/>
    <w:rsid w:val="001606F7"/>
    <w:rsid w:val="001626A9"/>
    <w:rsid w:val="0016679A"/>
    <w:rsid w:val="0017403A"/>
    <w:rsid w:val="00175822"/>
    <w:rsid w:val="00181200"/>
    <w:rsid w:val="001941F3"/>
    <w:rsid w:val="001953A0"/>
    <w:rsid w:val="001A271D"/>
    <w:rsid w:val="001A5AE6"/>
    <w:rsid w:val="001B2691"/>
    <w:rsid w:val="001C1282"/>
    <w:rsid w:val="001E1724"/>
    <w:rsid w:val="001F1DF4"/>
    <w:rsid w:val="001F5D8F"/>
    <w:rsid w:val="001F6FB1"/>
    <w:rsid w:val="002154E2"/>
    <w:rsid w:val="0021624C"/>
    <w:rsid w:val="00217C1B"/>
    <w:rsid w:val="00223125"/>
    <w:rsid w:val="00223BAB"/>
    <w:rsid w:val="00223E6A"/>
    <w:rsid w:val="0022455B"/>
    <w:rsid w:val="00230E38"/>
    <w:rsid w:val="00233CE0"/>
    <w:rsid w:val="00236A2E"/>
    <w:rsid w:val="002425EE"/>
    <w:rsid w:val="00246C7A"/>
    <w:rsid w:val="00250CE3"/>
    <w:rsid w:val="002512D4"/>
    <w:rsid w:val="002518C0"/>
    <w:rsid w:val="00253B9A"/>
    <w:rsid w:val="002620C4"/>
    <w:rsid w:val="00263048"/>
    <w:rsid w:val="00267102"/>
    <w:rsid w:val="00267179"/>
    <w:rsid w:val="00272F83"/>
    <w:rsid w:val="002740DD"/>
    <w:rsid w:val="00276368"/>
    <w:rsid w:val="0027715F"/>
    <w:rsid w:val="00283863"/>
    <w:rsid w:val="00292C2F"/>
    <w:rsid w:val="0029684E"/>
    <w:rsid w:val="002A37CB"/>
    <w:rsid w:val="002B3F95"/>
    <w:rsid w:val="002B4827"/>
    <w:rsid w:val="002B4CF3"/>
    <w:rsid w:val="002C1F0C"/>
    <w:rsid w:val="002C5B32"/>
    <w:rsid w:val="002D17B3"/>
    <w:rsid w:val="002D613F"/>
    <w:rsid w:val="002E2868"/>
    <w:rsid w:val="002E6B88"/>
    <w:rsid w:val="002F64C8"/>
    <w:rsid w:val="00312D30"/>
    <w:rsid w:val="00313A54"/>
    <w:rsid w:val="0031423E"/>
    <w:rsid w:val="00321541"/>
    <w:rsid w:val="003235C1"/>
    <w:rsid w:val="00323678"/>
    <w:rsid w:val="003254AC"/>
    <w:rsid w:val="003340CA"/>
    <w:rsid w:val="00337827"/>
    <w:rsid w:val="003379EF"/>
    <w:rsid w:val="00340633"/>
    <w:rsid w:val="00340A2B"/>
    <w:rsid w:val="003504CE"/>
    <w:rsid w:val="0035257E"/>
    <w:rsid w:val="003623CF"/>
    <w:rsid w:val="00367088"/>
    <w:rsid w:val="00367919"/>
    <w:rsid w:val="0036792C"/>
    <w:rsid w:val="003A5F11"/>
    <w:rsid w:val="003A78C6"/>
    <w:rsid w:val="003B0DBC"/>
    <w:rsid w:val="003B3AE5"/>
    <w:rsid w:val="003B5DDD"/>
    <w:rsid w:val="003C10CA"/>
    <w:rsid w:val="003D00FD"/>
    <w:rsid w:val="003D70D8"/>
    <w:rsid w:val="003E3994"/>
    <w:rsid w:val="003E5CCA"/>
    <w:rsid w:val="003E5F01"/>
    <w:rsid w:val="003F3B24"/>
    <w:rsid w:val="003F3F30"/>
    <w:rsid w:val="00405526"/>
    <w:rsid w:val="00424EDE"/>
    <w:rsid w:val="00426227"/>
    <w:rsid w:val="004363A6"/>
    <w:rsid w:val="00455232"/>
    <w:rsid w:val="004633E1"/>
    <w:rsid w:val="0046439D"/>
    <w:rsid w:val="00464EBE"/>
    <w:rsid w:val="00467189"/>
    <w:rsid w:val="0047281A"/>
    <w:rsid w:val="004807A1"/>
    <w:rsid w:val="0048308F"/>
    <w:rsid w:val="0048326D"/>
    <w:rsid w:val="0049043C"/>
    <w:rsid w:val="004954E0"/>
    <w:rsid w:val="00495DB4"/>
    <w:rsid w:val="00496649"/>
    <w:rsid w:val="004A09DE"/>
    <w:rsid w:val="004A0D96"/>
    <w:rsid w:val="004A4FA0"/>
    <w:rsid w:val="004A7CFB"/>
    <w:rsid w:val="004B61A2"/>
    <w:rsid w:val="004C505F"/>
    <w:rsid w:val="004C6A6C"/>
    <w:rsid w:val="004C727C"/>
    <w:rsid w:val="004D1B16"/>
    <w:rsid w:val="004D6251"/>
    <w:rsid w:val="004E0031"/>
    <w:rsid w:val="004F6D1F"/>
    <w:rsid w:val="004F6D52"/>
    <w:rsid w:val="005121A5"/>
    <w:rsid w:val="00513B27"/>
    <w:rsid w:val="00514C5C"/>
    <w:rsid w:val="00515CC6"/>
    <w:rsid w:val="005216C7"/>
    <w:rsid w:val="00524B9B"/>
    <w:rsid w:val="00525E2A"/>
    <w:rsid w:val="005271D9"/>
    <w:rsid w:val="00527FB2"/>
    <w:rsid w:val="005409EF"/>
    <w:rsid w:val="00541397"/>
    <w:rsid w:val="00543B34"/>
    <w:rsid w:val="00552B95"/>
    <w:rsid w:val="0056094E"/>
    <w:rsid w:val="00564CD2"/>
    <w:rsid w:val="0058100E"/>
    <w:rsid w:val="0058250F"/>
    <w:rsid w:val="005A1810"/>
    <w:rsid w:val="005A2B4B"/>
    <w:rsid w:val="005A4442"/>
    <w:rsid w:val="005B064A"/>
    <w:rsid w:val="005B08A5"/>
    <w:rsid w:val="005B12EE"/>
    <w:rsid w:val="005B40F5"/>
    <w:rsid w:val="005B7D34"/>
    <w:rsid w:val="005E1F02"/>
    <w:rsid w:val="005E2655"/>
    <w:rsid w:val="005E5690"/>
    <w:rsid w:val="005E569C"/>
    <w:rsid w:val="005E6F8D"/>
    <w:rsid w:val="005E764D"/>
    <w:rsid w:val="006116BC"/>
    <w:rsid w:val="006121B5"/>
    <w:rsid w:val="00614B61"/>
    <w:rsid w:val="00621298"/>
    <w:rsid w:val="006223BE"/>
    <w:rsid w:val="00624B9B"/>
    <w:rsid w:val="006255C0"/>
    <w:rsid w:val="006276ED"/>
    <w:rsid w:val="00642488"/>
    <w:rsid w:val="00642AEA"/>
    <w:rsid w:val="006657FB"/>
    <w:rsid w:val="00674FAC"/>
    <w:rsid w:val="00680AD8"/>
    <w:rsid w:val="006828AE"/>
    <w:rsid w:val="00690AF7"/>
    <w:rsid w:val="00692ECE"/>
    <w:rsid w:val="00694A04"/>
    <w:rsid w:val="006A479B"/>
    <w:rsid w:val="006A60B5"/>
    <w:rsid w:val="006B0A10"/>
    <w:rsid w:val="006C41B0"/>
    <w:rsid w:val="006C7425"/>
    <w:rsid w:val="006C7D0C"/>
    <w:rsid w:val="006D1980"/>
    <w:rsid w:val="006D5F33"/>
    <w:rsid w:val="006D66FA"/>
    <w:rsid w:val="006E09F1"/>
    <w:rsid w:val="006F26B0"/>
    <w:rsid w:val="006F60B8"/>
    <w:rsid w:val="006F7199"/>
    <w:rsid w:val="006F7C5C"/>
    <w:rsid w:val="00705E2C"/>
    <w:rsid w:val="00712873"/>
    <w:rsid w:val="0071326D"/>
    <w:rsid w:val="0072050D"/>
    <w:rsid w:val="00722E0E"/>
    <w:rsid w:val="00730728"/>
    <w:rsid w:val="00733AC0"/>
    <w:rsid w:val="00734D47"/>
    <w:rsid w:val="007529D4"/>
    <w:rsid w:val="00757565"/>
    <w:rsid w:val="00765AEE"/>
    <w:rsid w:val="00774CEB"/>
    <w:rsid w:val="00781459"/>
    <w:rsid w:val="007958AE"/>
    <w:rsid w:val="007A139C"/>
    <w:rsid w:val="007A5A02"/>
    <w:rsid w:val="007B3348"/>
    <w:rsid w:val="007B4D77"/>
    <w:rsid w:val="007B6810"/>
    <w:rsid w:val="007C62A3"/>
    <w:rsid w:val="007D2066"/>
    <w:rsid w:val="007D5C2F"/>
    <w:rsid w:val="007E0815"/>
    <w:rsid w:val="007E4564"/>
    <w:rsid w:val="007F40A6"/>
    <w:rsid w:val="00802438"/>
    <w:rsid w:val="00810729"/>
    <w:rsid w:val="008174CD"/>
    <w:rsid w:val="00821587"/>
    <w:rsid w:val="00844B1D"/>
    <w:rsid w:val="0085066A"/>
    <w:rsid w:val="008509B9"/>
    <w:rsid w:val="008569AC"/>
    <w:rsid w:val="00864BDD"/>
    <w:rsid w:val="00865F87"/>
    <w:rsid w:val="00871E0E"/>
    <w:rsid w:val="008762E1"/>
    <w:rsid w:val="008A2D31"/>
    <w:rsid w:val="008A407F"/>
    <w:rsid w:val="008A578E"/>
    <w:rsid w:val="008B0ACE"/>
    <w:rsid w:val="008B6F0E"/>
    <w:rsid w:val="008C06B1"/>
    <w:rsid w:val="008C254B"/>
    <w:rsid w:val="008D084C"/>
    <w:rsid w:val="008D2F53"/>
    <w:rsid w:val="008D5277"/>
    <w:rsid w:val="008E61ED"/>
    <w:rsid w:val="008E6E7E"/>
    <w:rsid w:val="008F2CE5"/>
    <w:rsid w:val="00905425"/>
    <w:rsid w:val="00914D54"/>
    <w:rsid w:val="00915EF0"/>
    <w:rsid w:val="00921880"/>
    <w:rsid w:val="00921DF9"/>
    <w:rsid w:val="00927B56"/>
    <w:rsid w:val="00932F03"/>
    <w:rsid w:val="00935D66"/>
    <w:rsid w:val="00946AC6"/>
    <w:rsid w:val="00947111"/>
    <w:rsid w:val="00953C86"/>
    <w:rsid w:val="009639F6"/>
    <w:rsid w:val="0096720D"/>
    <w:rsid w:val="00967B6B"/>
    <w:rsid w:val="00971CD6"/>
    <w:rsid w:val="009773C6"/>
    <w:rsid w:val="0098223E"/>
    <w:rsid w:val="009857C3"/>
    <w:rsid w:val="00995337"/>
    <w:rsid w:val="009A477D"/>
    <w:rsid w:val="009A55CE"/>
    <w:rsid w:val="009C4796"/>
    <w:rsid w:val="009D05A2"/>
    <w:rsid w:val="009D57AE"/>
    <w:rsid w:val="009D7A61"/>
    <w:rsid w:val="009F3854"/>
    <w:rsid w:val="00A0052B"/>
    <w:rsid w:val="00A10C7E"/>
    <w:rsid w:val="00A265BA"/>
    <w:rsid w:val="00A472EB"/>
    <w:rsid w:val="00A51B6D"/>
    <w:rsid w:val="00A54D8B"/>
    <w:rsid w:val="00A55CE6"/>
    <w:rsid w:val="00A563FA"/>
    <w:rsid w:val="00A56D34"/>
    <w:rsid w:val="00A60B97"/>
    <w:rsid w:val="00A67816"/>
    <w:rsid w:val="00A7154F"/>
    <w:rsid w:val="00A72324"/>
    <w:rsid w:val="00A7329D"/>
    <w:rsid w:val="00A818AE"/>
    <w:rsid w:val="00A909CB"/>
    <w:rsid w:val="00A927B1"/>
    <w:rsid w:val="00A959F8"/>
    <w:rsid w:val="00AA3D35"/>
    <w:rsid w:val="00AA5135"/>
    <w:rsid w:val="00AA58CA"/>
    <w:rsid w:val="00AA5F6F"/>
    <w:rsid w:val="00AA5F71"/>
    <w:rsid w:val="00AB011F"/>
    <w:rsid w:val="00AC3BF2"/>
    <w:rsid w:val="00AC4E7E"/>
    <w:rsid w:val="00AD58F0"/>
    <w:rsid w:val="00AD6669"/>
    <w:rsid w:val="00AE1C0B"/>
    <w:rsid w:val="00AE5C28"/>
    <w:rsid w:val="00AF2F30"/>
    <w:rsid w:val="00AF4998"/>
    <w:rsid w:val="00AF4AF4"/>
    <w:rsid w:val="00B11064"/>
    <w:rsid w:val="00B124D0"/>
    <w:rsid w:val="00B13F4D"/>
    <w:rsid w:val="00B24E8F"/>
    <w:rsid w:val="00B250D1"/>
    <w:rsid w:val="00B35260"/>
    <w:rsid w:val="00B36B08"/>
    <w:rsid w:val="00B461EF"/>
    <w:rsid w:val="00B4D1E9"/>
    <w:rsid w:val="00B526A2"/>
    <w:rsid w:val="00B52F77"/>
    <w:rsid w:val="00B563DD"/>
    <w:rsid w:val="00B710B7"/>
    <w:rsid w:val="00B72CCA"/>
    <w:rsid w:val="00B86B38"/>
    <w:rsid w:val="00B934FE"/>
    <w:rsid w:val="00B97496"/>
    <w:rsid w:val="00BA7D07"/>
    <w:rsid w:val="00BB0D3F"/>
    <w:rsid w:val="00BB3A80"/>
    <w:rsid w:val="00BC5BAA"/>
    <w:rsid w:val="00BE084F"/>
    <w:rsid w:val="00BE3BED"/>
    <w:rsid w:val="00BF0209"/>
    <w:rsid w:val="00C03AB1"/>
    <w:rsid w:val="00C4057B"/>
    <w:rsid w:val="00C44C48"/>
    <w:rsid w:val="00C45308"/>
    <w:rsid w:val="00C54AD7"/>
    <w:rsid w:val="00C64536"/>
    <w:rsid w:val="00C77A80"/>
    <w:rsid w:val="00C77CBB"/>
    <w:rsid w:val="00C855E5"/>
    <w:rsid w:val="00C977A5"/>
    <w:rsid w:val="00CA0303"/>
    <w:rsid w:val="00CA5789"/>
    <w:rsid w:val="00CB244F"/>
    <w:rsid w:val="00CB7B0F"/>
    <w:rsid w:val="00CD11A9"/>
    <w:rsid w:val="00CD6301"/>
    <w:rsid w:val="00CD7275"/>
    <w:rsid w:val="00CF4F72"/>
    <w:rsid w:val="00CF6FFF"/>
    <w:rsid w:val="00D003A1"/>
    <w:rsid w:val="00D13E33"/>
    <w:rsid w:val="00D26519"/>
    <w:rsid w:val="00D27686"/>
    <w:rsid w:val="00D31B85"/>
    <w:rsid w:val="00D33845"/>
    <w:rsid w:val="00D45702"/>
    <w:rsid w:val="00D557A1"/>
    <w:rsid w:val="00D57E7C"/>
    <w:rsid w:val="00D61CF6"/>
    <w:rsid w:val="00D70948"/>
    <w:rsid w:val="00D841DF"/>
    <w:rsid w:val="00D87414"/>
    <w:rsid w:val="00D95268"/>
    <w:rsid w:val="00D97C31"/>
    <w:rsid w:val="00DA1BB5"/>
    <w:rsid w:val="00DA2CBA"/>
    <w:rsid w:val="00DA32E2"/>
    <w:rsid w:val="00DA7E7A"/>
    <w:rsid w:val="00DC141F"/>
    <w:rsid w:val="00DD2BF2"/>
    <w:rsid w:val="00DD49AE"/>
    <w:rsid w:val="00DD7EAD"/>
    <w:rsid w:val="00DF5E3D"/>
    <w:rsid w:val="00DF62FA"/>
    <w:rsid w:val="00E045B6"/>
    <w:rsid w:val="00E11DFE"/>
    <w:rsid w:val="00E30E11"/>
    <w:rsid w:val="00E42991"/>
    <w:rsid w:val="00E429C3"/>
    <w:rsid w:val="00E44598"/>
    <w:rsid w:val="00E54F17"/>
    <w:rsid w:val="00E555D6"/>
    <w:rsid w:val="00E5747C"/>
    <w:rsid w:val="00E60DC0"/>
    <w:rsid w:val="00E61111"/>
    <w:rsid w:val="00E66264"/>
    <w:rsid w:val="00E74B7A"/>
    <w:rsid w:val="00E82BFB"/>
    <w:rsid w:val="00E85418"/>
    <w:rsid w:val="00EA18E8"/>
    <w:rsid w:val="00EA2C82"/>
    <w:rsid w:val="00EA493A"/>
    <w:rsid w:val="00EB02A7"/>
    <w:rsid w:val="00EB76E8"/>
    <w:rsid w:val="00EC6D39"/>
    <w:rsid w:val="00ED0627"/>
    <w:rsid w:val="00ED7207"/>
    <w:rsid w:val="00EE40D3"/>
    <w:rsid w:val="00EE5E4E"/>
    <w:rsid w:val="00EE6225"/>
    <w:rsid w:val="00EE674E"/>
    <w:rsid w:val="00EF0C48"/>
    <w:rsid w:val="00EF0E84"/>
    <w:rsid w:val="00EF1733"/>
    <w:rsid w:val="00EF1B90"/>
    <w:rsid w:val="00F039C5"/>
    <w:rsid w:val="00F10DDF"/>
    <w:rsid w:val="00F23F49"/>
    <w:rsid w:val="00F264FC"/>
    <w:rsid w:val="00F32484"/>
    <w:rsid w:val="00F50D13"/>
    <w:rsid w:val="00F65883"/>
    <w:rsid w:val="00F67F6A"/>
    <w:rsid w:val="00F7672D"/>
    <w:rsid w:val="00F809D2"/>
    <w:rsid w:val="00F82884"/>
    <w:rsid w:val="00F87067"/>
    <w:rsid w:val="00FB31F2"/>
    <w:rsid w:val="00FB4B68"/>
    <w:rsid w:val="00FC057B"/>
    <w:rsid w:val="00FD474C"/>
    <w:rsid w:val="00FD6481"/>
    <w:rsid w:val="00FE094D"/>
    <w:rsid w:val="00FE2BD8"/>
    <w:rsid w:val="00FE74C2"/>
    <w:rsid w:val="01791E20"/>
    <w:rsid w:val="03177FBE"/>
    <w:rsid w:val="03D9E744"/>
    <w:rsid w:val="048CE1DF"/>
    <w:rsid w:val="06BA00C4"/>
    <w:rsid w:val="097E1622"/>
    <w:rsid w:val="0E1A9BC8"/>
    <w:rsid w:val="1281743B"/>
    <w:rsid w:val="134DD5F9"/>
    <w:rsid w:val="14CA917C"/>
    <w:rsid w:val="151EB7A5"/>
    <w:rsid w:val="1653A849"/>
    <w:rsid w:val="17D4FA1F"/>
    <w:rsid w:val="17EF78AA"/>
    <w:rsid w:val="193DB957"/>
    <w:rsid w:val="1A6AC3DC"/>
    <w:rsid w:val="1C10FFB0"/>
    <w:rsid w:val="1C3BBE76"/>
    <w:rsid w:val="1C515D65"/>
    <w:rsid w:val="1DC7047E"/>
    <w:rsid w:val="1DD46FC9"/>
    <w:rsid w:val="1DE08314"/>
    <w:rsid w:val="20FEFB79"/>
    <w:rsid w:val="221395EB"/>
    <w:rsid w:val="22D61959"/>
    <w:rsid w:val="24369C3B"/>
    <w:rsid w:val="24754107"/>
    <w:rsid w:val="2665B3CF"/>
    <w:rsid w:val="267045CA"/>
    <w:rsid w:val="276F392D"/>
    <w:rsid w:val="27B6010B"/>
    <w:rsid w:val="27DA3EF9"/>
    <w:rsid w:val="28831F70"/>
    <w:rsid w:val="2998DB63"/>
    <w:rsid w:val="2A7C076B"/>
    <w:rsid w:val="2C102D48"/>
    <w:rsid w:val="2C17D7CC"/>
    <w:rsid w:val="3160DF60"/>
    <w:rsid w:val="32245D35"/>
    <w:rsid w:val="339BBE5A"/>
    <w:rsid w:val="33E21ECB"/>
    <w:rsid w:val="37351121"/>
    <w:rsid w:val="394474A2"/>
    <w:rsid w:val="3CFF6EEC"/>
    <w:rsid w:val="3D72FA42"/>
    <w:rsid w:val="3D811535"/>
    <w:rsid w:val="403159F7"/>
    <w:rsid w:val="417039FC"/>
    <w:rsid w:val="41BC64EF"/>
    <w:rsid w:val="4285C08B"/>
    <w:rsid w:val="42E14F0E"/>
    <w:rsid w:val="44FB8148"/>
    <w:rsid w:val="4643AB1F"/>
    <w:rsid w:val="47233573"/>
    <w:rsid w:val="496AE5C1"/>
    <w:rsid w:val="4A4FA28F"/>
    <w:rsid w:val="4AF8D154"/>
    <w:rsid w:val="4C1ADD05"/>
    <w:rsid w:val="4DAFA3D3"/>
    <w:rsid w:val="4E5C6073"/>
    <w:rsid w:val="4EB965E6"/>
    <w:rsid w:val="4FD2E01A"/>
    <w:rsid w:val="53BFBF54"/>
    <w:rsid w:val="555B8FB5"/>
    <w:rsid w:val="5DD8D77A"/>
    <w:rsid w:val="5E33CB74"/>
    <w:rsid w:val="6103029D"/>
    <w:rsid w:val="6189398E"/>
    <w:rsid w:val="626EA6F0"/>
    <w:rsid w:val="64418933"/>
    <w:rsid w:val="65F7A54E"/>
    <w:rsid w:val="66CA852F"/>
    <w:rsid w:val="67257F6F"/>
    <w:rsid w:val="67E549AB"/>
    <w:rsid w:val="6B495404"/>
    <w:rsid w:val="6D977775"/>
    <w:rsid w:val="6EC8B25B"/>
    <w:rsid w:val="7143C609"/>
    <w:rsid w:val="7309B049"/>
    <w:rsid w:val="73DFEB7D"/>
    <w:rsid w:val="74AD7921"/>
    <w:rsid w:val="76BC149E"/>
    <w:rsid w:val="79FAB3BC"/>
    <w:rsid w:val="7AADE2CA"/>
    <w:rsid w:val="7B9AA343"/>
    <w:rsid w:val="7B9F49D8"/>
    <w:rsid w:val="7BB229E6"/>
    <w:rsid w:val="7DA898B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72379"/>
  <w15:chartTrackingRefBased/>
  <w15:docId w15:val="{6BC60BCA-CEFC-4000-A042-6ACDAA98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57565"/>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Calibri" w:hAnsi="Calibri"/>
      <w:sz w:val="22"/>
      <w:szCs w:val="22"/>
      <w:lang w:val="x-none" w:eastAsia="lt-LT"/>
    </w:rPr>
  </w:style>
  <w:style w:type="character" w:customStyle="1" w:styleId="AntratsDiagrama">
    <w:name w:val="Antraštės Diagrama"/>
    <w:link w:val="Antrats"/>
    <w:uiPriority w:val="99"/>
    <w:rsid w:val="004F6D52"/>
    <w:rPr>
      <w:rFonts w:ascii="Calibri" w:eastAsia="Times New Roman" w:hAnsi="Calibri" w:cs="Times New Roman"/>
      <w:sz w:val="22"/>
      <w:szCs w:val="22"/>
      <w:lang w:eastAsia="lt-LT"/>
    </w:rPr>
  </w:style>
  <w:style w:type="paragraph" w:styleId="Debesliotekstas">
    <w:name w:val="Balloon Text"/>
    <w:basedOn w:val="prastasis"/>
    <w:link w:val="DebesliotekstasDiagrama"/>
    <w:uiPriority w:val="99"/>
    <w:semiHidden/>
    <w:unhideWhenUsed/>
    <w:rsid w:val="0027715F"/>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27715F"/>
    <w:rPr>
      <w:rFonts w:ascii="Segoe UI" w:hAnsi="Segoe UI" w:cs="Segoe UI"/>
      <w:sz w:val="18"/>
      <w:szCs w:val="18"/>
    </w:rPr>
  </w:style>
  <w:style w:type="character" w:styleId="Komentaronuoroda">
    <w:name w:val="annotation reference"/>
    <w:semiHidden/>
    <w:unhideWhenUsed/>
    <w:rsid w:val="0027715F"/>
    <w:rPr>
      <w:sz w:val="16"/>
      <w:szCs w:val="16"/>
    </w:rPr>
  </w:style>
  <w:style w:type="paragraph" w:styleId="Komentarotekstas">
    <w:name w:val="annotation text"/>
    <w:basedOn w:val="prastasis"/>
    <w:link w:val="KomentarotekstasDiagrama"/>
    <w:unhideWhenUsed/>
    <w:rsid w:val="0027715F"/>
    <w:rPr>
      <w:sz w:val="20"/>
      <w:lang w:val="x-none" w:eastAsia="x-none"/>
    </w:rPr>
  </w:style>
  <w:style w:type="character" w:customStyle="1" w:styleId="KomentarotekstasDiagrama">
    <w:name w:val="Komentaro tekstas Diagrama"/>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link w:val="Komentarotema"/>
    <w:semiHidden/>
    <w:rsid w:val="00EE6225"/>
    <w:rPr>
      <w:b/>
      <w:bCs/>
      <w:sz w:val="20"/>
    </w:rPr>
  </w:style>
  <w:style w:type="table" w:styleId="Lentelstinklelis">
    <w:name w:val="Table Grid"/>
    <w:basedOn w:val="prastojilentel"/>
    <w:rsid w:val="002671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D26519"/>
    <w:rPr>
      <w:color w:val="0563C1"/>
      <w:u w:val="single"/>
    </w:rPr>
  </w:style>
  <w:style w:type="paragraph" w:styleId="Pataisymai">
    <w:name w:val="Revision"/>
    <w:hidden/>
    <w:semiHidden/>
    <w:rsid w:val="006D1980"/>
    <w:rPr>
      <w:sz w:val="24"/>
      <w:lang w:eastAsia="en-US"/>
    </w:rPr>
  </w:style>
  <w:style w:type="paragraph" w:styleId="Sraopastraipa">
    <w:name w:val="List Paragraph"/>
    <w:basedOn w:val="prastasis"/>
    <w:uiPriority w:val="34"/>
    <w:qFormat/>
    <w:rsid w:val="003B5DDD"/>
    <w:pPr>
      <w:overflowPunct w:val="0"/>
      <w:autoSpaceDE w:val="0"/>
      <w:autoSpaceDN w:val="0"/>
      <w:adjustRightInd w:val="0"/>
      <w:ind w:left="720"/>
      <w:contextualSpacing/>
      <w:textAlignment w:val="baseline"/>
    </w:pPr>
    <w:rPr>
      <w:rFonts w:ascii="HelveticaLT" w:hAnsi="HelveticaLT"/>
      <w:sz w:val="20"/>
      <w:lang w:val="en-GB"/>
    </w:rPr>
  </w:style>
  <w:style w:type="paragraph" w:customStyle="1" w:styleId="TableParagraph">
    <w:name w:val="Table Paragraph"/>
    <w:basedOn w:val="prastasis"/>
    <w:uiPriority w:val="1"/>
    <w:qFormat/>
    <w:rsid w:val="003B5DDD"/>
    <w:pPr>
      <w:widowControl w:val="0"/>
      <w:autoSpaceDE w:val="0"/>
      <w:autoSpaceDN w:val="0"/>
      <w:spacing w:line="268" w:lineRule="exact"/>
      <w:ind w:left="4"/>
      <w:jc w:val="center"/>
    </w:pPr>
    <w:rPr>
      <w:sz w:val="22"/>
      <w:szCs w:val="22"/>
      <w:lang w:val="lt" w:eastAsia="lt"/>
    </w:rPr>
  </w:style>
  <w:style w:type="paragraph" w:styleId="Betarp">
    <w:name w:val="No Spacing"/>
    <w:uiPriority w:val="1"/>
    <w:qFormat/>
    <w:rsid w:val="001017A9"/>
    <w:pPr>
      <w:suppressAutoHyphens/>
    </w:pPr>
    <w:rPr>
      <w:sz w:val="24"/>
      <w:szCs w:val="24"/>
      <w:lang w:eastAsia="ar-SA"/>
    </w:rPr>
  </w:style>
  <w:style w:type="character" w:customStyle="1" w:styleId="Numatytasispastraiposriftas1">
    <w:name w:val="Numatytasis pastraipos šriftas1"/>
    <w:rsid w:val="00BE3BED"/>
  </w:style>
  <w:style w:type="character" w:customStyle="1" w:styleId="normaltextrun">
    <w:name w:val="normaltextrun"/>
    <w:basedOn w:val="Numatytasispastraiposriftas"/>
    <w:rsid w:val="000559ED"/>
  </w:style>
  <w:style w:type="character" w:customStyle="1" w:styleId="eop">
    <w:name w:val="eop"/>
    <w:basedOn w:val="Numatytasispastraiposriftas"/>
    <w:rsid w:val="000559ED"/>
  </w:style>
  <w:style w:type="character" w:customStyle="1" w:styleId="spellingerror">
    <w:name w:val="spellingerror"/>
    <w:basedOn w:val="Numatytasispastraiposriftas"/>
    <w:rsid w:val="004A09DE"/>
  </w:style>
  <w:style w:type="paragraph" w:styleId="prastasiniatinklio">
    <w:name w:val="Normal (Web)"/>
    <w:basedOn w:val="prastasis"/>
    <w:uiPriority w:val="99"/>
    <w:unhideWhenUsed/>
    <w:rsid w:val="00915EF0"/>
    <w:pPr>
      <w:spacing w:before="100" w:beforeAutospacing="1" w:after="100" w:afterAutospacing="1"/>
    </w:pPr>
    <w:rPr>
      <w:szCs w:val="24"/>
      <w:lang w:val="en-US"/>
    </w:rPr>
  </w:style>
  <w:style w:type="character" w:customStyle="1" w:styleId="markedcontent">
    <w:name w:val="markedcontent"/>
    <w:rsid w:val="00A72324"/>
  </w:style>
  <w:style w:type="paragraph" w:customStyle="1" w:styleId="paragraph">
    <w:name w:val="paragraph"/>
    <w:basedOn w:val="prastasis"/>
    <w:rsid w:val="00EF1B90"/>
    <w:pPr>
      <w:spacing w:before="100" w:beforeAutospacing="1" w:after="100" w:afterAutospacing="1"/>
    </w:pPr>
    <w:rPr>
      <w:szCs w:val="24"/>
      <w:lang w:eastAsia="lt-LT"/>
    </w:rPr>
  </w:style>
  <w:style w:type="paragraph" w:styleId="Porat">
    <w:name w:val="footer"/>
    <w:basedOn w:val="prastasis"/>
    <w:link w:val="PoratDiagrama"/>
    <w:semiHidden/>
    <w:unhideWhenUsed/>
    <w:rsid w:val="006F60B8"/>
    <w:pPr>
      <w:tabs>
        <w:tab w:val="center" w:pos="4819"/>
        <w:tab w:val="right" w:pos="9638"/>
      </w:tabs>
    </w:pPr>
  </w:style>
  <w:style w:type="character" w:customStyle="1" w:styleId="PoratDiagrama">
    <w:name w:val="Poraštė Diagrama"/>
    <w:basedOn w:val="Numatytasispastraiposriftas"/>
    <w:link w:val="Porat"/>
    <w:semiHidden/>
    <w:rsid w:val="006F60B8"/>
    <w:rPr>
      <w:sz w:val="24"/>
      <w:lang w:eastAsia="en-US"/>
    </w:rPr>
  </w:style>
  <w:style w:type="paragraph" w:customStyle="1" w:styleId="m-5824777944993676930msolistparagraph">
    <w:name w:val="m_-5824777944993676930msolistparagraph"/>
    <w:basedOn w:val="prastasis"/>
    <w:rsid w:val="006D66FA"/>
    <w:pPr>
      <w:spacing w:before="100" w:beforeAutospacing="1" w:after="100" w:afterAutospacing="1"/>
    </w:pPr>
    <w:rPr>
      <w:rFonts w:eastAsiaTheme="minorEastAsia"/>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4482">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944769359">
      <w:bodyDiv w:val="1"/>
      <w:marLeft w:val="0"/>
      <w:marRight w:val="0"/>
      <w:marTop w:val="0"/>
      <w:marBottom w:val="0"/>
      <w:divBdr>
        <w:top w:val="none" w:sz="0" w:space="0" w:color="auto"/>
        <w:left w:val="none" w:sz="0" w:space="0" w:color="auto"/>
        <w:bottom w:val="none" w:sz="0" w:space="0" w:color="auto"/>
        <w:right w:val="none" w:sz="0" w:space="0" w:color="auto"/>
      </w:divBdr>
    </w:div>
    <w:div w:id="954293726">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308516817">
      <w:bodyDiv w:val="1"/>
      <w:marLeft w:val="0"/>
      <w:marRight w:val="0"/>
      <w:marTop w:val="0"/>
      <w:marBottom w:val="0"/>
      <w:divBdr>
        <w:top w:val="none" w:sz="0" w:space="0" w:color="auto"/>
        <w:left w:val="none" w:sz="0" w:space="0" w:color="auto"/>
        <w:bottom w:val="none" w:sz="0" w:space="0" w:color="auto"/>
        <w:right w:val="none" w:sz="0" w:space="0" w:color="auto"/>
      </w:divBdr>
      <w:divsChild>
        <w:div w:id="1759666676">
          <w:marLeft w:val="0"/>
          <w:marRight w:val="0"/>
          <w:marTop w:val="0"/>
          <w:marBottom w:val="0"/>
          <w:divBdr>
            <w:top w:val="none" w:sz="0" w:space="0" w:color="auto"/>
            <w:left w:val="none" w:sz="0" w:space="0" w:color="auto"/>
            <w:bottom w:val="none" w:sz="0" w:space="0" w:color="auto"/>
            <w:right w:val="none" w:sz="0" w:space="0" w:color="auto"/>
          </w:divBdr>
        </w:div>
        <w:div w:id="1927689479">
          <w:marLeft w:val="0"/>
          <w:marRight w:val="0"/>
          <w:marTop w:val="0"/>
          <w:marBottom w:val="0"/>
          <w:divBdr>
            <w:top w:val="none" w:sz="0" w:space="0" w:color="auto"/>
            <w:left w:val="none" w:sz="0" w:space="0" w:color="auto"/>
            <w:bottom w:val="none" w:sz="0" w:space="0" w:color="auto"/>
            <w:right w:val="none" w:sz="0" w:space="0" w:color="auto"/>
          </w:divBdr>
        </w:div>
        <w:div w:id="1866479278">
          <w:marLeft w:val="0"/>
          <w:marRight w:val="0"/>
          <w:marTop w:val="0"/>
          <w:marBottom w:val="0"/>
          <w:divBdr>
            <w:top w:val="none" w:sz="0" w:space="0" w:color="auto"/>
            <w:left w:val="none" w:sz="0" w:space="0" w:color="auto"/>
            <w:bottom w:val="none" w:sz="0" w:space="0" w:color="auto"/>
            <w:right w:val="none" w:sz="0" w:space="0" w:color="auto"/>
          </w:divBdr>
        </w:div>
      </w:divsChild>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571623275">
      <w:bodyDiv w:val="1"/>
      <w:marLeft w:val="0"/>
      <w:marRight w:val="0"/>
      <w:marTop w:val="0"/>
      <w:marBottom w:val="0"/>
      <w:divBdr>
        <w:top w:val="none" w:sz="0" w:space="0" w:color="auto"/>
        <w:left w:val="none" w:sz="0" w:space="0" w:color="auto"/>
        <w:bottom w:val="none" w:sz="0" w:space="0" w:color="auto"/>
        <w:right w:val="none" w:sz="0" w:space="0" w:color="auto"/>
      </w:divBdr>
    </w:div>
    <w:div w:id="1684238923">
      <w:bodyDiv w:val="1"/>
      <w:marLeft w:val="0"/>
      <w:marRight w:val="0"/>
      <w:marTop w:val="0"/>
      <w:marBottom w:val="0"/>
      <w:divBdr>
        <w:top w:val="none" w:sz="0" w:space="0" w:color="auto"/>
        <w:left w:val="none" w:sz="0" w:space="0" w:color="auto"/>
        <w:bottom w:val="none" w:sz="0" w:space="0" w:color="auto"/>
        <w:right w:val="none" w:sz="0" w:space="0" w:color="auto"/>
      </w:divBdr>
      <w:divsChild>
        <w:div w:id="595594712">
          <w:marLeft w:val="0"/>
          <w:marRight w:val="0"/>
          <w:marTop w:val="0"/>
          <w:marBottom w:val="0"/>
          <w:divBdr>
            <w:top w:val="none" w:sz="0" w:space="0" w:color="auto"/>
            <w:left w:val="none" w:sz="0" w:space="0" w:color="auto"/>
            <w:bottom w:val="none" w:sz="0" w:space="0" w:color="auto"/>
            <w:right w:val="none" w:sz="0" w:space="0" w:color="auto"/>
          </w:divBdr>
          <w:divsChild>
            <w:div w:id="1740594237">
              <w:marLeft w:val="0"/>
              <w:marRight w:val="0"/>
              <w:marTop w:val="0"/>
              <w:marBottom w:val="0"/>
              <w:divBdr>
                <w:top w:val="none" w:sz="0" w:space="0" w:color="auto"/>
                <w:left w:val="none" w:sz="0" w:space="0" w:color="auto"/>
                <w:bottom w:val="none" w:sz="0" w:space="0" w:color="auto"/>
                <w:right w:val="none" w:sz="0" w:space="0" w:color="auto"/>
              </w:divBdr>
              <w:divsChild>
                <w:div w:id="1289506170">
                  <w:marLeft w:val="0"/>
                  <w:marRight w:val="0"/>
                  <w:marTop w:val="0"/>
                  <w:marBottom w:val="0"/>
                  <w:divBdr>
                    <w:top w:val="none" w:sz="0" w:space="0" w:color="auto"/>
                    <w:left w:val="none" w:sz="0" w:space="0" w:color="auto"/>
                    <w:bottom w:val="none" w:sz="0" w:space="0" w:color="auto"/>
                    <w:right w:val="none" w:sz="0" w:space="0" w:color="auto"/>
                  </w:divBdr>
                  <w:divsChild>
                    <w:div w:id="769592186">
                      <w:marLeft w:val="0"/>
                      <w:marRight w:val="0"/>
                      <w:marTop w:val="0"/>
                      <w:marBottom w:val="0"/>
                      <w:divBdr>
                        <w:top w:val="none" w:sz="0" w:space="0" w:color="auto"/>
                        <w:left w:val="none" w:sz="0" w:space="0" w:color="auto"/>
                        <w:bottom w:val="none" w:sz="0" w:space="0" w:color="auto"/>
                        <w:right w:val="none" w:sz="0" w:space="0" w:color="auto"/>
                      </w:divBdr>
                      <w:divsChild>
                        <w:div w:id="5838257">
                          <w:marLeft w:val="0"/>
                          <w:marRight w:val="0"/>
                          <w:marTop w:val="0"/>
                          <w:marBottom w:val="0"/>
                          <w:divBdr>
                            <w:top w:val="none" w:sz="0" w:space="0" w:color="auto"/>
                            <w:left w:val="none" w:sz="0" w:space="0" w:color="auto"/>
                            <w:bottom w:val="none" w:sz="0" w:space="0" w:color="auto"/>
                            <w:right w:val="none" w:sz="0" w:space="0" w:color="auto"/>
                          </w:divBdr>
                          <w:divsChild>
                            <w:div w:id="495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25641">
          <w:marLeft w:val="0"/>
          <w:marRight w:val="0"/>
          <w:marTop w:val="0"/>
          <w:marBottom w:val="0"/>
          <w:divBdr>
            <w:top w:val="none" w:sz="0" w:space="0" w:color="auto"/>
            <w:left w:val="none" w:sz="0" w:space="0" w:color="auto"/>
            <w:bottom w:val="none" w:sz="0" w:space="0" w:color="auto"/>
            <w:right w:val="none" w:sz="0" w:space="0" w:color="auto"/>
          </w:divBdr>
          <w:divsChild>
            <w:div w:id="1939634981">
              <w:marLeft w:val="0"/>
              <w:marRight w:val="0"/>
              <w:marTop w:val="0"/>
              <w:marBottom w:val="0"/>
              <w:divBdr>
                <w:top w:val="none" w:sz="0" w:space="0" w:color="auto"/>
                <w:left w:val="none" w:sz="0" w:space="0" w:color="auto"/>
                <w:bottom w:val="none" w:sz="0" w:space="0" w:color="auto"/>
                <w:right w:val="none" w:sz="0" w:space="0" w:color="auto"/>
              </w:divBdr>
              <w:divsChild>
                <w:div w:id="1451631875">
                  <w:marLeft w:val="0"/>
                  <w:marRight w:val="0"/>
                  <w:marTop w:val="0"/>
                  <w:marBottom w:val="0"/>
                  <w:divBdr>
                    <w:top w:val="none" w:sz="0" w:space="0" w:color="auto"/>
                    <w:left w:val="none" w:sz="0" w:space="0" w:color="auto"/>
                    <w:bottom w:val="none" w:sz="0" w:space="0" w:color="auto"/>
                    <w:right w:val="none" w:sz="0" w:space="0" w:color="auto"/>
                  </w:divBdr>
                  <w:divsChild>
                    <w:div w:id="1195659408">
                      <w:marLeft w:val="0"/>
                      <w:marRight w:val="0"/>
                      <w:marTop w:val="0"/>
                      <w:marBottom w:val="0"/>
                      <w:divBdr>
                        <w:top w:val="none" w:sz="0" w:space="0" w:color="auto"/>
                        <w:left w:val="none" w:sz="0" w:space="0" w:color="auto"/>
                        <w:bottom w:val="none" w:sz="0" w:space="0" w:color="auto"/>
                        <w:right w:val="none" w:sz="0" w:space="0" w:color="auto"/>
                      </w:divBdr>
                      <w:divsChild>
                        <w:div w:id="662708011">
                          <w:marLeft w:val="0"/>
                          <w:marRight w:val="0"/>
                          <w:marTop w:val="0"/>
                          <w:marBottom w:val="0"/>
                          <w:divBdr>
                            <w:top w:val="none" w:sz="0" w:space="0" w:color="auto"/>
                            <w:left w:val="none" w:sz="0" w:space="0" w:color="auto"/>
                            <w:bottom w:val="none" w:sz="0" w:space="0" w:color="auto"/>
                            <w:right w:val="none" w:sz="0" w:space="0" w:color="auto"/>
                          </w:divBdr>
                          <w:divsChild>
                            <w:div w:id="4762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4138">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360DA-82C7-4506-885D-31D8DDD6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26441</Words>
  <Characters>15072</Characters>
  <Application>Microsoft Office Word</Application>
  <DocSecurity>0</DocSecurity>
  <Lines>125</Lines>
  <Paragraphs>82</Paragraphs>
  <ScaleCrop>false</ScaleCrop>
  <HeadingPairs>
    <vt:vector size="2" baseType="variant">
      <vt:variant>
        <vt:lpstr>Pavadinimas</vt:lpstr>
      </vt:variant>
      <vt:variant>
        <vt:i4>1</vt:i4>
      </vt:variant>
    </vt:vector>
  </HeadingPairs>
  <TitlesOfParts>
    <vt:vector size="1" baseType="lpstr">
      <vt:lpstr>ee03e331-3349-47d8-b590-fc919fc3a878</vt:lpstr>
    </vt:vector>
  </TitlesOfParts>
  <Company>VKS</Company>
  <LinksUpToDate>false</LinksUpToDate>
  <CharactersWithSpaces>41431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subject/>
  <dc:creator>Razmantienė Audronė</dc:creator>
  <cp:keywords/>
  <cp:lastModifiedBy>Edita Minkuvienė</cp:lastModifiedBy>
  <cp:revision>2</cp:revision>
  <cp:lastPrinted>2023-01-15T11:37:00Z</cp:lastPrinted>
  <dcterms:created xsi:type="dcterms:W3CDTF">2023-03-09T09:38:00Z</dcterms:created>
  <dcterms:modified xsi:type="dcterms:W3CDTF">2023-03-09T09:38:00Z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