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10C" w14:textId="77777777" w:rsidR="00DA4324" w:rsidRDefault="00DA4324">
      <w:pPr>
        <w:jc w:val="both"/>
        <w:rPr>
          <w:sz w:val="20"/>
        </w:rPr>
      </w:pPr>
    </w:p>
    <w:p w14:paraId="062DE344" w14:textId="77777777" w:rsidR="00DA4324" w:rsidRDefault="00F7177D">
      <w:pPr>
        <w:widowControl w:val="0"/>
        <w:ind w:left="5245"/>
        <w:jc w:val="both"/>
        <w:rPr>
          <w:color w:val="000000"/>
          <w:szCs w:val="24"/>
          <w:lang w:eastAsia="ru-RU"/>
        </w:rPr>
      </w:pPr>
      <w:r>
        <w:rPr>
          <w:color w:val="000000"/>
          <w:szCs w:val="24"/>
          <w:lang w:eastAsia="ru-RU"/>
        </w:rPr>
        <w:t>PATVIRTINTA</w:t>
      </w:r>
    </w:p>
    <w:p w14:paraId="29746DB0" w14:textId="77777777" w:rsidR="00DA4324" w:rsidRDefault="00F7177D">
      <w:pPr>
        <w:widowControl w:val="0"/>
        <w:ind w:left="5245"/>
        <w:jc w:val="both"/>
        <w:rPr>
          <w:color w:val="000000"/>
          <w:szCs w:val="24"/>
          <w:lang w:eastAsia="ru-RU"/>
        </w:rPr>
      </w:pPr>
      <w:r>
        <w:rPr>
          <w:color w:val="000000"/>
          <w:szCs w:val="24"/>
          <w:lang w:eastAsia="ru-RU"/>
        </w:rPr>
        <w:t xml:space="preserve">Šiaulių miesto savivaldybės tarybos </w:t>
      </w:r>
    </w:p>
    <w:p w14:paraId="72A0C570" w14:textId="47E42CD8" w:rsidR="00DA4324" w:rsidRDefault="00F7177D">
      <w:pPr>
        <w:widowControl w:val="0"/>
        <w:ind w:left="5245"/>
        <w:jc w:val="both"/>
        <w:rPr>
          <w:color w:val="000000"/>
          <w:szCs w:val="24"/>
          <w:lang w:eastAsia="ru-RU"/>
        </w:rPr>
      </w:pPr>
      <w:r>
        <w:rPr>
          <w:color w:val="000000"/>
          <w:szCs w:val="24"/>
          <w:lang w:eastAsia="ru-RU"/>
        </w:rPr>
        <w:t>20</w:t>
      </w:r>
      <w:r w:rsidR="00D90ECE">
        <w:rPr>
          <w:color w:val="000000"/>
          <w:szCs w:val="24"/>
          <w:lang w:eastAsia="ru-RU"/>
        </w:rPr>
        <w:t>2</w:t>
      </w:r>
      <w:r w:rsidR="004644C5">
        <w:rPr>
          <w:color w:val="000000"/>
          <w:szCs w:val="24"/>
          <w:lang w:eastAsia="ru-RU"/>
        </w:rPr>
        <w:t>1</w:t>
      </w:r>
      <w:r>
        <w:rPr>
          <w:color w:val="000000"/>
          <w:szCs w:val="24"/>
          <w:lang w:eastAsia="ru-RU"/>
        </w:rPr>
        <w:t xml:space="preserve"> m.</w:t>
      </w:r>
      <w:r w:rsidR="001B48D9">
        <w:rPr>
          <w:color w:val="000000"/>
          <w:szCs w:val="24"/>
          <w:lang w:eastAsia="ru-RU"/>
        </w:rPr>
        <w:t xml:space="preserve"> rugsėjo 2 </w:t>
      </w:r>
      <w:r>
        <w:rPr>
          <w:color w:val="000000"/>
          <w:szCs w:val="24"/>
          <w:lang w:eastAsia="ru-RU"/>
        </w:rPr>
        <w:t>d. sprendimu Nr.</w:t>
      </w:r>
      <w:r w:rsidR="001B48D9">
        <w:rPr>
          <w:color w:val="000000"/>
          <w:szCs w:val="24"/>
          <w:lang w:eastAsia="ru-RU"/>
        </w:rPr>
        <w:t xml:space="preserve"> T-378</w:t>
      </w:r>
    </w:p>
    <w:p w14:paraId="1CC344FD" w14:textId="77777777" w:rsidR="00DA4324" w:rsidRDefault="00DA4324">
      <w:pPr>
        <w:widowControl w:val="0"/>
        <w:jc w:val="both"/>
        <w:rPr>
          <w:color w:val="000000"/>
          <w:szCs w:val="24"/>
          <w:lang w:eastAsia="ru-RU"/>
        </w:rPr>
      </w:pPr>
    </w:p>
    <w:p w14:paraId="0A3A5596" w14:textId="51B7C9B6" w:rsidR="00DA4324" w:rsidRDefault="004644C5">
      <w:pPr>
        <w:widowControl w:val="0"/>
        <w:jc w:val="center"/>
        <w:rPr>
          <w:b/>
          <w:color w:val="000000"/>
          <w:szCs w:val="24"/>
          <w:lang w:eastAsia="ru-RU"/>
        </w:rPr>
      </w:pPr>
      <w:r w:rsidRPr="004644C5">
        <w:rPr>
          <w:b/>
          <w:color w:val="000000"/>
          <w:szCs w:val="24"/>
          <w:lang w:eastAsia="ru-RU"/>
        </w:rPr>
        <w:t xml:space="preserve">MOKINIŲ NEMOKAMO MAITINIMO </w:t>
      </w:r>
      <w:r w:rsidR="00E91BF4" w:rsidRPr="00BB671C">
        <w:rPr>
          <w:b/>
          <w:color w:val="000000"/>
          <w:szCs w:val="24"/>
          <w:lang w:eastAsia="ru-RU"/>
        </w:rPr>
        <w:t>ORGANIZAVIMO</w:t>
      </w:r>
      <w:r w:rsidR="00E91BF4">
        <w:rPr>
          <w:b/>
          <w:color w:val="000000"/>
          <w:szCs w:val="24"/>
          <w:lang w:eastAsia="ru-RU"/>
        </w:rPr>
        <w:t xml:space="preserve"> </w:t>
      </w:r>
      <w:r w:rsidRPr="004644C5">
        <w:rPr>
          <w:b/>
          <w:color w:val="000000"/>
          <w:szCs w:val="24"/>
          <w:lang w:eastAsia="ru-RU"/>
        </w:rPr>
        <w:t xml:space="preserve">SAVIVALDYBĖS IR NEVALSTYBINĖSE MOKYKLOSE </w:t>
      </w:r>
      <w:r w:rsidR="00F7177D">
        <w:rPr>
          <w:b/>
          <w:color w:val="000000"/>
          <w:szCs w:val="24"/>
          <w:lang w:eastAsia="ru-RU"/>
        </w:rPr>
        <w:t>TVARKOS APRAŠAS</w:t>
      </w:r>
      <w:r>
        <w:rPr>
          <w:b/>
          <w:color w:val="000000"/>
          <w:szCs w:val="24"/>
          <w:lang w:eastAsia="ru-RU"/>
        </w:rPr>
        <w:t xml:space="preserve"> </w:t>
      </w:r>
    </w:p>
    <w:p w14:paraId="7AF20D64" w14:textId="77777777" w:rsidR="00DA4324" w:rsidRDefault="00DA4324">
      <w:pPr>
        <w:widowControl w:val="0"/>
        <w:jc w:val="center"/>
        <w:rPr>
          <w:b/>
          <w:color w:val="000000"/>
          <w:szCs w:val="24"/>
          <w:lang w:eastAsia="ru-RU"/>
        </w:rPr>
      </w:pPr>
    </w:p>
    <w:p w14:paraId="45E37BD2" w14:textId="539919E4" w:rsidR="00115BF2" w:rsidRDefault="00F7177D">
      <w:pPr>
        <w:widowControl w:val="0"/>
        <w:jc w:val="center"/>
        <w:rPr>
          <w:b/>
          <w:color w:val="000000"/>
          <w:szCs w:val="24"/>
          <w:lang w:eastAsia="ru-RU"/>
        </w:rPr>
      </w:pPr>
      <w:r>
        <w:rPr>
          <w:b/>
          <w:color w:val="000000"/>
          <w:szCs w:val="24"/>
          <w:lang w:eastAsia="ru-RU"/>
        </w:rPr>
        <w:t>I</w:t>
      </w:r>
      <w:r w:rsidR="00115BF2">
        <w:rPr>
          <w:b/>
          <w:color w:val="000000"/>
          <w:szCs w:val="24"/>
          <w:lang w:eastAsia="ru-RU"/>
        </w:rPr>
        <w:t xml:space="preserve"> </w:t>
      </w:r>
      <w:r>
        <w:rPr>
          <w:b/>
          <w:color w:val="000000"/>
          <w:szCs w:val="24"/>
          <w:lang w:eastAsia="ru-RU"/>
        </w:rPr>
        <w:t xml:space="preserve"> </w:t>
      </w:r>
      <w:r w:rsidR="00115BF2" w:rsidRPr="00115BF2">
        <w:rPr>
          <w:b/>
          <w:color w:val="000000"/>
          <w:szCs w:val="24"/>
          <w:lang w:eastAsia="ru-RU"/>
        </w:rPr>
        <w:t>SKYRIUS</w:t>
      </w:r>
    </w:p>
    <w:p w14:paraId="32F8B47C" w14:textId="6BD42D87" w:rsidR="00DA4324" w:rsidRDefault="00F7177D">
      <w:pPr>
        <w:widowControl w:val="0"/>
        <w:jc w:val="center"/>
        <w:rPr>
          <w:b/>
          <w:color w:val="000000"/>
          <w:szCs w:val="24"/>
          <w:lang w:eastAsia="ru-RU"/>
        </w:rPr>
      </w:pPr>
      <w:r>
        <w:rPr>
          <w:b/>
          <w:color w:val="000000"/>
          <w:szCs w:val="24"/>
          <w:lang w:eastAsia="ru-RU"/>
        </w:rPr>
        <w:t>BENDROSIOS NUOSTATOS</w:t>
      </w:r>
    </w:p>
    <w:p w14:paraId="0A30B5F8" w14:textId="77777777" w:rsidR="00DA4324" w:rsidRDefault="00DA4324">
      <w:pPr>
        <w:widowControl w:val="0"/>
        <w:jc w:val="center"/>
        <w:rPr>
          <w:color w:val="000000"/>
          <w:szCs w:val="24"/>
          <w:lang w:eastAsia="ru-RU"/>
        </w:rPr>
      </w:pPr>
    </w:p>
    <w:p w14:paraId="09C1920F" w14:textId="3FEF246C" w:rsidR="00DA4324" w:rsidRPr="00B2162F" w:rsidRDefault="00F7177D" w:rsidP="001B48D9">
      <w:pPr>
        <w:widowControl w:val="0"/>
        <w:tabs>
          <w:tab w:val="left" w:pos="993"/>
        </w:tabs>
        <w:ind w:firstLine="851"/>
        <w:jc w:val="both"/>
        <w:rPr>
          <w:color w:val="000000"/>
          <w:szCs w:val="24"/>
          <w:lang w:eastAsia="ru-RU"/>
        </w:rPr>
      </w:pPr>
      <w:r>
        <w:rPr>
          <w:color w:val="000000"/>
          <w:szCs w:val="23"/>
          <w:lang w:eastAsia="lt-LT" w:bidi="lo-LA"/>
        </w:rPr>
        <w:t xml:space="preserve">1. </w:t>
      </w:r>
      <w:r w:rsidR="004644C5" w:rsidRPr="004644C5">
        <w:rPr>
          <w:color w:val="000000"/>
          <w:szCs w:val="23"/>
          <w:lang w:eastAsia="lt-LT" w:bidi="lo-LA"/>
        </w:rPr>
        <w:t xml:space="preserve">Mokinių nemokamo maitinimo </w:t>
      </w:r>
      <w:r w:rsidR="00BB671C">
        <w:rPr>
          <w:color w:val="000000"/>
          <w:szCs w:val="23"/>
          <w:lang w:eastAsia="lt-LT" w:bidi="lo-LA"/>
        </w:rPr>
        <w:t xml:space="preserve">organizavimo </w:t>
      </w:r>
      <w:r w:rsidR="004644C5" w:rsidRPr="004644C5">
        <w:rPr>
          <w:color w:val="000000"/>
          <w:szCs w:val="23"/>
          <w:lang w:eastAsia="lt-LT" w:bidi="lo-LA"/>
        </w:rPr>
        <w:t xml:space="preserve">savivaldybės ir nevalstybinėse mokyklose </w:t>
      </w:r>
      <w:r w:rsidR="004644C5">
        <w:rPr>
          <w:color w:val="000000"/>
          <w:szCs w:val="23"/>
          <w:lang w:eastAsia="lt-LT" w:bidi="lo-LA"/>
        </w:rPr>
        <w:t xml:space="preserve"> </w:t>
      </w:r>
      <w:r>
        <w:rPr>
          <w:color w:val="000000"/>
          <w:szCs w:val="23"/>
          <w:lang w:eastAsia="lt-LT" w:bidi="lo-LA"/>
        </w:rPr>
        <w:t>tvarkos aprašas</w:t>
      </w:r>
      <w:r w:rsidR="0090070F">
        <w:rPr>
          <w:color w:val="000000"/>
          <w:szCs w:val="23"/>
          <w:lang w:eastAsia="lt-LT" w:bidi="lo-LA"/>
        </w:rPr>
        <w:t xml:space="preserve"> (</w:t>
      </w:r>
      <w:r w:rsidR="0090070F" w:rsidRPr="00B2162F">
        <w:rPr>
          <w:color w:val="000000"/>
          <w:szCs w:val="23"/>
          <w:lang w:eastAsia="lt-LT" w:bidi="lo-LA"/>
        </w:rPr>
        <w:t>toliau –</w:t>
      </w:r>
      <w:r w:rsidR="007840DD" w:rsidRPr="00B2162F">
        <w:rPr>
          <w:color w:val="000000"/>
          <w:szCs w:val="23"/>
          <w:lang w:eastAsia="lt-LT" w:bidi="lo-LA"/>
        </w:rPr>
        <w:t xml:space="preserve"> </w:t>
      </w:r>
      <w:r w:rsidR="0090070F" w:rsidRPr="00B2162F">
        <w:rPr>
          <w:color w:val="000000"/>
          <w:szCs w:val="23"/>
          <w:lang w:eastAsia="lt-LT" w:bidi="lo-LA"/>
        </w:rPr>
        <w:t xml:space="preserve">Aprašas) </w:t>
      </w:r>
      <w:r w:rsidRPr="00B2162F">
        <w:rPr>
          <w:color w:val="000000"/>
          <w:szCs w:val="23"/>
          <w:lang w:eastAsia="lt-LT" w:bidi="lo-LA"/>
        </w:rPr>
        <w:t>nustato turinčių teisę į socialinę paramą mokinių nemokamo maitinimo Šiaulių miesto savivaldybės bendrojo ugdymo</w:t>
      </w:r>
      <w:r w:rsidR="00FD58C4" w:rsidRPr="00B2162F">
        <w:rPr>
          <w:color w:val="000000"/>
          <w:szCs w:val="23"/>
          <w:lang w:eastAsia="lt-LT" w:bidi="lo-LA"/>
        </w:rPr>
        <w:t>,</w:t>
      </w:r>
      <w:r w:rsidRPr="00B2162F">
        <w:rPr>
          <w:color w:val="000000"/>
          <w:szCs w:val="23"/>
          <w:lang w:eastAsia="lt-LT" w:bidi="lo-LA"/>
        </w:rPr>
        <w:t xml:space="preserve"> </w:t>
      </w:r>
      <w:r w:rsidRPr="00B2162F">
        <w:rPr>
          <w:color w:val="000000"/>
          <w:szCs w:val="19"/>
          <w:lang w:eastAsia="lt-LT" w:bidi="lo-LA"/>
        </w:rPr>
        <w:t>ikimokyklinio</w:t>
      </w:r>
      <w:r w:rsidRPr="00B2162F">
        <w:rPr>
          <w:b/>
          <w:bCs/>
          <w:color w:val="000000"/>
          <w:szCs w:val="19"/>
          <w:lang w:eastAsia="lt-LT" w:bidi="lo-LA"/>
        </w:rPr>
        <w:t xml:space="preserve"> </w:t>
      </w:r>
      <w:r w:rsidRPr="00B2162F">
        <w:rPr>
          <w:color w:val="000000"/>
          <w:szCs w:val="23"/>
          <w:lang w:eastAsia="lt-LT" w:bidi="lo-LA"/>
        </w:rPr>
        <w:t>ugdymo mokyklose ir savivaldybės teritorijoje įsteigtose nevalstybinėse mokyklose organizavimo tvarką.</w:t>
      </w:r>
      <w:r w:rsidRPr="00B2162F">
        <w:t xml:space="preserve"> </w:t>
      </w:r>
    </w:p>
    <w:p w14:paraId="349554CB" w14:textId="67E7782C" w:rsidR="00DA4324" w:rsidRPr="00B2162F" w:rsidRDefault="00F7177D" w:rsidP="001B48D9">
      <w:pPr>
        <w:widowControl w:val="0"/>
        <w:tabs>
          <w:tab w:val="left" w:pos="1012"/>
        </w:tabs>
        <w:ind w:firstLine="851"/>
        <w:jc w:val="both"/>
        <w:rPr>
          <w:color w:val="000000"/>
          <w:szCs w:val="24"/>
          <w:lang w:eastAsia="ru-RU"/>
        </w:rPr>
      </w:pPr>
      <w:r w:rsidRPr="00B2162F">
        <w:rPr>
          <w:color w:val="000000"/>
          <w:szCs w:val="24"/>
          <w:lang w:eastAsia="ru-RU"/>
        </w:rPr>
        <w:t>2. Kreipimosi dėl nemokamo mokinių maitinimo tvarką nustato Šiaulių miesto savivaldybės</w:t>
      </w:r>
      <w:r w:rsidR="007840DD" w:rsidRPr="00B2162F">
        <w:rPr>
          <w:color w:val="000000"/>
          <w:szCs w:val="24"/>
          <w:lang w:eastAsia="ru-RU"/>
        </w:rPr>
        <w:t xml:space="preserve"> (toliau – Savivaldybė)</w:t>
      </w:r>
      <w:r w:rsidRPr="00B2162F">
        <w:rPr>
          <w:color w:val="000000"/>
          <w:szCs w:val="24"/>
          <w:lang w:eastAsia="ru-RU"/>
        </w:rPr>
        <w:t xml:space="preserve"> tarybos patvirtintas Kreipimosi dėl socialinės paramos mokiniams ir šios paramos skyrimo tvarkos aprašas.</w:t>
      </w:r>
    </w:p>
    <w:p w14:paraId="12420EC6" w14:textId="34E61419" w:rsidR="003B63F1" w:rsidRDefault="00F7177D" w:rsidP="001B48D9">
      <w:pPr>
        <w:widowControl w:val="0"/>
        <w:tabs>
          <w:tab w:val="left" w:pos="1012"/>
        </w:tabs>
        <w:ind w:firstLine="851"/>
        <w:jc w:val="both"/>
        <w:rPr>
          <w:color w:val="000000"/>
          <w:szCs w:val="24"/>
          <w:lang w:eastAsia="ru-RU"/>
        </w:rPr>
      </w:pPr>
      <w:r w:rsidRPr="00B2162F">
        <w:rPr>
          <w:color w:val="000000"/>
          <w:szCs w:val="24"/>
          <w:lang w:eastAsia="ru-RU"/>
        </w:rPr>
        <w:t xml:space="preserve">3. </w:t>
      </w:r>
      <w:r w:rsidR="00EB211D" w:rsidRPr="00B2162F">
        <w:rPr>
          <w:color w:val="000000"/>
          <w:szCs w:val="24"/>
          <w:lang w:eastAsia="ru-RU"/>
        </w:rPr>
        <w:t>Mokiniams vietoj nemokamo</w:t>
      </w:r>
      <w:r w:rsidR="00EB211D" w:rsidRPr="00EB211D">
        <w:rPr>
          <w:color w:val="000000"/>
          <w:szCs w:val="24"/>
          <w:lang w:eastAsia="ru-RU"/>
        </w:rPr>
        <w:t xml:space="preserve"> maitinimo negali būti išmokami pinigai.</w:t>
      </w:r>
    </w:p>
    <w:p w14:paraId="1A8A4F19" w14:textId="77777777" w:rsidR="00DA4324" w:rsidRDefault="00DA4324" w:rsidP="001B48D9">
      <w:pPr>
        <w:widowControl w:val="0"/>
        <w:tabs>
          <w:tab w:val="left" w:pos="1012"/>
        </w:tabs>
        <w:ind w:firstLine="851"/>
        <w:jc w:val="both"/>
        <w:rPr>
          <w:color w:val="000000"/>
          <w:szCs w:val="24"/>
          <w:lang w:eastAsia="ru-RU"/>
        </w:rPr>
      </w:pPr>
    </w:p>
    <w:p w14:paraId="47FB011A" w14:textId="25F5A7A0" w:rsidR="00115BF2" w:rsidRDefault="00F7177D" w:rsidP="001B48D9">
      <w:pPr>
        <w:widowControl w:val="0"/>
        <w:ind w:firstLine="851"/>
        <w:jc w:val="center"/>
        <w:rPr>
          <w:b/>
          <w:color w:val="000000"/>
          <w:szCs w:val="24"/>
          <w:lang w:eastAsia="ru-RU"/>
        </w:rPr>
      </w:pPr>
      <w:r>
        <w:rPr>
          <w:b/>
          <w:color w:val="000000"/>
          <w:szCs w:val="24"/>
          <w:lang w:eastAsia="ru-RU"/>
        </w:rPr>
        <w:t>II</w:t>
      </w:r>
      <w:r w:rsidR="00115BF2">
        <w:rPr>
          <w:b/>
          <w:color w:val="000000"/>
          <w:szCs w:val="24"/>
          <w:lang w:eastAsia="ru-RU"/>
        </w:rPr>
        <w:t xml:space="preserve"> </w:t>
      </w:r>
      <w:r w:rsidR="00115BF2" w:rsidRPr="00115BF2">
        <w:rPr>
          <w:b/>
          <w:color w:val="000000"/>
          <w:szCs w:val="24"/>
          <w:lang w:eastAsia="ru-RU"/>
        </w:rPr>
        <w:t>SKYRIUS</w:t>
      </w:r>
      <w:r>
        <w:rPr>
          <w:b/>
          <w:color w:val="000000"/>
          <w:szCs w:val="24"/>
          <w:lang w:eastAsia="ru-RU"/>
        </w:rPr>
        <w:t xml:space="preserve"> </w:t>
      </w:r>
    </w:p>
    <w:p w14:paraId="47092FE6" w14:textId="0428B19E" w:rsidR="00DA4324" w:rsidRDefault="00F7177D" w:rsidP="001B48D9">
      <w:pPr>
        <w:widowControl w:val="0"/>
        <w:ind w:firstLine="851"/>
        <w:jc w:val="center"/>
        <w:rPr>
          <w:b/>
          <w:color w:val="000000"/>
          <w:szCs w:val="24"/>
          <w:lang w:eastAsia="ru-RU"/>
        </w:rPr>
      </w:pPr>
      <w:r>
        <w:rPr>
          <w:b/>
          <w:color w:val="000000"/>
          <w:szCs w:val="24"/>
          <w:lang w:eastAsia="ru-RU"/>
        </w:rPr>
        <w:t>MOKINIŲ NEMOKAMO MAITINIMO ORGANIZAVIMAS</w:t>
      </w:r>
    </w:p>
    <w:p w14:paraId="467F5EC6" w14:textId="77777777" w:rsidR="00DA4324" w:rsidRDefault="00DA4324" w:rsidP="001B48D9">
      <w:pPr>
        <w:widowControl w:val="0"/>
        <w:ind w:firstLine="851"/>
        <w:jc w:val="center"/>
        <w:rPr>
          <w:color w:val="000000"/>
          <w:szCs w:val="24"/>
          <w:lang w:eastAsia="ru-RU"/>
        </w:rPr>
      </w:pPr>
    </w:p>
    <w:p w14:paraId="1F63B211" w14:textId="5A36EFAE" w:rsidR="00DA4324" w:rsidRDefault="00F7177D" w:rsidP="001B48D9">
      <w:pPr>
        <w:ind w:firstLine="851"/>
        <w:jc w:val="both"/>
        <w:rPr>
          <w:szCs w:val="24"/>
        </w:rPr>
      </w:pPr>
      <w:r>
        <w:rPr>
          <w:szCs w:val="24"/>
        </w:rPr>
        <w:t xml:space="preserve">4. Nemokamas maitinimas </w:t>
      </w:r>
      <w:r w:rsidR="00366436">
        <w:rPr>
          <w:szCs w:val="24"/>
        </w:rPr>
        <w:t xml:space="preserve">(pietūs) </w:t>
      </w:r>
      <w:r>
        <w:rPr>
          <w:szCs w:val="24"/>
        </w:rPr>
        <w:t xml:space="preserve">skiriamas: </w:t>
      </w:r>
    </w:p>
    <w:p w14:paraId="51A27FD4" w14:textId="3F60859F" w:rsidR="00912E11" w:rsidRDefault="005C4DA1" w:rsidP="001B48D9">
      <w:pPr>
        <w:ind w:firstLine="851"/>
        <w:jc w:val="both"/>
        <w:rPr>
          <w:szCs w:val="24"/>
        </w:rPr>
      </w:pPr>
      <w:r>
        <w:rPr>
          <w:szCs w:val="24"/>
        </w:rPr>
        <w:t>4.1.</w:t>
      </w:r>
      <w:r w:rsidR="00912E11">
        <w:rPr>
          <w:szCs w:val="24"/>
        </w:rPr>
        <w:t xml:space="preserve"> </w:t>
      </w:r>
      <w:r>
        <w:rPr>
          <w:szCs w:val="24"/>
        </w:rPr>
        <w:t xml:space="preserve"> </w:t>
      </w:r>
      <w:r w:rsidR="00912E11" w:rsidRPr="00912E11">
        <w:rPr>
          <w:szCs w:val="24"/>
        </w:rPr>
        <w:t>visiems priešmok</w:t>
      </w:r>
      <w:r w:rsidR="00912E11">
        <w:rPr>
          <w:szCs w:val="24"/>
        </w:rPr>
        <w:t>yklinio ugdymo</w:t>
      </w:r>
      <w:r w:rsidR="00912E11" w:rsidRPr="00912E11">
        <w:rPr>
          <w:szCs w:val="24"/>
        </w:rPr>
        <w:t>, pirm</w:t>
      </w:r>
      <w:r w:rsidR="00912E11">
        <w:rPr>
          <w:szCs w:val="24"/>
        </w:rPr>
        <w:t>ų</w:t>
      </w:r>
      <w:r w:rsidR="00912E11" w:rsidRPr="00912E11">
        <w:rPr>
          <w:szCs w:val="24"/>
        </w:rPr>
        <w:t xml:space="preserve"> ir antr</w:t>
      </w:r>
      <w:r w:rsidR="00912E11">
        <w:rPr>
          <w:szCs w:val="24"/>
        </w:rPr>
        <w:t>ų klasių mokiniams</w:t>
      </w:r>
      <w:r w:rsidR="00912E11" w:rsidRPr="00912E11">
        <w:rPr>
          <w:szCs w:val="24"/>
        </w:rPr>
        <w:t>, ne</w:t>
      </w:r>
      <w:r w:rsidR="00912E11">
        <w:rPr>
          <w:szCs w:val="24"/>
        </w:rPr>
        <w:t>atsižvelgiant į</w:t>
      </w:r>
      <w:r w:rsidR="00912E11" w:rsidRPr="00912E11">
        <w:rPr>
          <w:szCs w:val="24"/>
        </w:rPr>
        <w:t xml:space="preserve"> šeim</w:t>
      </w:r>
      <w:r w:rsidR="00912E11">
        <w:rPr>
          <w:szCs w:val="24"/>
        </w:rPr>
        <w:t>ų</w:t>
      </w:r>
      <w:r w:rsidR="00912E11" w:rsidRPr="00912E11">
        <w:rPr>
          <w:szCs w:val="24"/>
        </w:rPr>
        <w:t xml:space="preserve"> pajam</w:t>
      </w:r>
      <w:r w:rsidR="00912E11">
        <w:rPr>
          <w:szCs w:val="24"/>
        </w:rPr>
        <w:t>as</w:t>
      </w:r>
      <w:r w:rsidR="00912E11" w:rsidRPr="00912E11">
        <w:rPr>
          <w:szCs w:val="24"/>
        </w:rPr>
        <w:t xml:space="preserve"> </w:t>
      </w:r>
      <w:r w:rsidR="00912E11">
        <w:rPr>
          <w:szCs w:val="24"/>
        </w:rPr>
        <w:t>(j</w:t>
      </w:r>
      <w:r w:rsidR="00912E11" w:rsidRPr="00912E11">
        <w:rPr>
          <w:szCs w:val="24"/>
        </w:rPr>
        <w:t>eigu šios paramos poreikio nėra, vienas iš mokinio tėvų, globėjų ar kitų bendrai gyvenančių pilnamečių asmenų gali informuoti mokyklos, kurioje mokinys mokosi, administraciją apie šios paramos atsisakymą);</w:t>
      </w:r>
    </w:p>
    <w:p w14:paraId="32C5069E" w14:textId="11FEAFEF" w:rsidR="00366436" w:rsidRPr="00B2162F" w:rsidRDefault="00DE009D" w:rsidP="001B48D9">
      <w:pPr>
        <w:ind w:firstLine="851"/>
        <w:jc w:val="both"/>
        <w:rPr>
          <w:szCs w:val="24"/>
        </w:rPr>
      </w:pPr>
      <w:r>
        <w:rPr>
          <w:szCs w:val="24"/>
        </w:rPr>
        <w:t xml:space="preserve">4.2. </w:t>
      </w:r>
      <w:r w:rsidR="00A31E1F" w:rsidRPr="00B2162F">
        <w:rPr>
          <w:szCs w:val="24"/>
        </w:rPr>
        <w:t>trečių–aštuntų klasių, gimnazijų I–IV klasių mokiniams</w:t>
      </w:r>
      <w:r w:rsidR="007840DD" w:rsidRPr="00B2162F">
        <w:rPr>
          <w:szCs w:val="24"/>
        </w:rPr>
        <w:t>,</w:t>
      </w:r>
      <w:r w:rsidR="00A31E1F" w:rsidRPr="00B2162F">
        <w:rPr>
          <w:szCs w:val="24"/>
        </w:rPr>
        <w:t xml:space="preserve"> atsižvelgiant į bendrai gyvenančių asmenų pajamų dydį, nustatytą </w:t>
      </w:r>
      <w:r w:rsidR="00366436" w:rsidRPr="00B2162F">
        <w:rPr>
          <w:szCs w:val="24"/>
        </w:rPr>
        <w:t>Lietuvos Respublikos socialinės paramos mokiniams įstatyme;</w:t>
      </w:r>
    </w:p>
    <w:p w14:paraId="332E74FB" w14:textId="72B0137A" w:rsidR="00993304" w:rsidRPr="00B2162F" w:rsidRDefault="00366436" w:rsidP="001B48D9">
      <w:pPr>
        <w:ind w:firstLine="851"/>
        <w:jc w:val="both"/>
        <w:rPr>
          <w:szCs w:val="24"/>
        </w:rPr>
      </w:pPr>
      <w:r w:rsidRPr="00B2162F">
        <w:rPr>
          <w:szCs w:val="24"/>
        </w:rPr>
        <w:t>4.3.  ne vyresniems kaip 21 metų</w:t>
      </w:r>
      <w:r w:rsidRPr="00B2162F">
        <w:t xml:space="preserve"> </w:t>
      </w:r>
      <w:r w:rsidRPr="00B2162F">
        <w:rPr>
          <w:szCs w:val="24"/>
        </w:rPr>
        <w:t>mokiniams, kurie mokosi pagal suaugusiųjų ugdymo programas,</w:t>
      </w:r>
      <w:r w:rsidRPr="00B2162F">
        <w:t xml:space="preserve"> </w:t>
      </w:r>
      <w:r w:rsidRPr="00B2162F">
        <w:rPr>
          <w:szCs w:val="24"/>
        </w:rPr>
        <w:t>atsižvelgiant į bendrai gyvenančių asmenų pajamų dydį, nustatytą Lietuvos Respublikos socialinės paramos mokiniams įstatyme</w:t>
      </w:r>
      <w:r w:rsidR="00FE6696" w:rsidRPr="00B2162F">
        <w:rPr>
          <w:szCs w:val="24"/>
        </w:rPr>
        <w:t>.</w:t>
      </w:r>
    </w:p>
    <w:p w14:paraId="1E3CF985" w14:textId="36CC46A0" w:rsidR="00366436" w:rsidRPr="00B2162F" w:rsidRDefault="00366436" w:rsidP="001B48D9">
      <w:pPr>
        <w:ind w:firstLine="851"/>
        <w:jc w:val="both"/>
        <w:rPr>
          <w:szCs w:val="24"/>
        </w:rPr>
      </w:pPr>
      <w:r w:rsidRPr="00B2162F">
        <w:rPr>
          <w:szCs w:val="24"/>
        </w:rPr>
        <w:t>5. Pusryčiai ir pietūs skiriami mokiniams, patiriantiems socialinę  riziką, vadovaujantis Lietuvos Respublikos socialinės paramos mokiniams įstatymo nuostatomis.</w:t>
      </w:r>
    </w:p>
    <w:p w14:paraId="55BE4350" w14:textId="0F193521" w:rsidR="00366436" w:rsidRDefault="007D7ED5" w:rsidP="001B48D9">
      <w:pPr>
        <w:ind w:firstLine="851"/>
        <w:jc w:val="both"/>
        <w:rPr>
          <w:szCs w:val="24"/>
        </w:rPr>
      </w:pPr>
      <w:r w:rsidRPr="00B2162F">
        <w:rPr>
          <w:szCs w:val="24"/>
        </w:rPr>
        <w:t>6. Vasaros atostogų metu mokyklose organizuojamose dieninėse</w:t>
      </w:r>
      <w:r w:rsidRPr="007D7ED5">
        <w:rPr>
          <w:szCs w:val="24"/>
        </w:rPr>
        <w:t xml:space="preserve"> poilsio stovyklose</w:t>
      </w:r>
      <w:r w:rsidRPr="007D7ED5">
        <w:t xml:space="preserve"> </w:t>
      </w:r>
      <w:r w:rsidRPr="007D7ED5">
        <w:rPr>
          <w:szCs w:val="24"/>
        </w:rPr>
        <w:t>nemokamas maitinimas</w:t>
      </w:r>
      <w:r>
        <w:rPr>
          <w:szCs w:val="24"/>
        </w:rPr>
        <w:t xml:space="preserve"> skiriamas</w:t>
      </w:r>
      <w:r w:rsidRPr="007D7ED5">
        <w:rPr>
          <w:szCs w:val="24"/>
        </w:rPr>
        <w:t>, jeigu paskutinį mokslo metų ugdymo proceso mėnesį mokinys turėjo teisę gauti nemokamą maitinimą, išskyrus mokinius, kurie mokosi pagal priešmokyklinio ugdymo programą ar pagal pradinio ugdymo programą pirmoje ar antroje klasėje, be atskirai užpildytos Lietuvos Respublikos socialinės apsaugos ir darbo ministro patvirtintos Prašymo-paraiškos socialinei paramai mokiniams gauti formos  (toliau – Prašymas-paraiška) nuo mokykloje organizuojamos  vasaros poilsio stovyklos pradžios. Jeigu teisė gauti nemokamą maitinimą, išskyrus mokinius, kurie mokosi pagal priešmokyklinio ugdymo programą ar pagal pradinio ugdymo programą pirmoje ar antroje klasėje, atsirado vėliau, vasaros atostogų metu mokyklose organizuojamose vasaros poilsio stovyklose nemokamas maitinimas skiriamas pagal Prašymą-paraišką nuo kitos dienos, kai buvo gauta informacija apie priimtą sprendimą dėl socialinės paramos mokiniui skyrimo gavimo mokykloje.</w:t>
      </w:r>
    </w:p>
    <w:p w14:paraId="69DC8F7D" w14:textId="7D45656A" w:rsidR="00912E11" w:rsidRDefault="00993304" w:rsidP="001B48D9">
      <w:pPr>
        <w:ind w:firstLine="851"/>
        <w:jc w:val="both"/>
        <w:rPr>
          <w:szCs w:val="24"/>
        </w:rPr>
      </w:pPr>
      <w:r>
        <w:rPr>
          <w:szCs w:val="24"/>
        </w:rPr>
        <w:t xml:space="preserve">7. </w:t>
      </w:r>
      <w:r w:rsidR="00FE6696" w:rsidRPr="00FE6696">
        <w:rPr>
          <w:szCs w:val="24"/>
        </w:rPr>
        <w:t>Nemokamas maitinimas skiriamas</w:t>
      </w:r>
      <w:r w:rsidR="00FE6696">
        <w:rPr>
          <w:szCs w:val="24"/>
        </w:rPr>
        <w:t xml:space="preserve"> </w:t>
      </w:r>
      <w:r w:rsidR="00FE6696" w:rsidRPr="00FE6696">
        <w:rPr>
          <w:szCs w:val="24"/>
        </w:rPr>
        <w:t>nuo mokslo metų pradžios iki mokslo metų ugdymo proceso pabaigos</w:t>
      </w:r>
      <w:r w:rsidR="00FE6696">
        <w:rPr>
          <w:szCs w:val="24"/>
        </w:rPr>
        <w:t xml:space="preserve">, </w:t>
      </w:r>
      <w:r w:rsidR="00FE6696" w:rsidRPr="00FE6696">
        <w:rPr>
          <w:szCs w:val="24"/>
        </w:rPr>
        <w:t>IV gimnazijos klasės mokiniams – iki brandos egzaminų sesijos pabaigos</w:t>
      </w:r>
      <w:r w:rsidR="00FE6696">
        <w:rPr>
          <w:szCs w:val="24"/>
        </w:rPr>
        <w:t>.</w:t>
      </w:r>
    </w:p>
    <w:p w14:paraId="4333E135" w14:textId="60B59AAE" w:rsidR="00FE6696" w:rsidRDefault="00FE6696" w:rsidP="001B48D9">
      <w:pPr>
        <w:ind w:firstLine="851"/>
        <w:jc w:val="both"/>
        <w:rPr>
          <w:szCs w:val="24"/>
        </w:rPr>
      </w:pPr>
      <w:r>
        <w:rPr>
          <w:szCs w:val="24"/>
        </w:rPr>
        <w:t xml:space="preserve">8. </w:t>
      </w:r>
      <w:r w:rsidRPr="00FE6696">
        <w:rPr>
          <w:szCs w:val="24"/>
        </w:rPr>
        <w:t xml:space="preserve">Jeigu mokiniui, kuris mokosi pagal suaugusiųjų ugdymo programą, per laikotarpį, kurį jam paskirtas nemokamas maitinimas, sukanka 21 metai, nemokamas maitinimas teikiamas iki </w:t>
      </w:r>
      <w:r w:rsidRPr="00FE6696">
        <w:rPr>
          <w:szCs w:val="24"/>
        </w:rPr>
        <w:lastRenderedPageBreak/>
        <w:t>mokslo metų ugdymo proceso pabaigos, IV gimnazijos klasės mokiniui – iki brandos egzaminų sesijos pabaigos.</w:t>
      </w:r>
    </w:p>
    <w:p w14:paraId="5BE25A1F" w14:textId="6FE3F7D9" w:rsidR="006743B5" w:rsidRDefault="002D64D9" w:rsidP="001B48D9">
      <w:pPr>
        <w:widowControl w:val="0"/>
        <w:tabs>
          <w:tab w:val="left" w:pos="1012"/>
        </w:tabs>
        <w:ind w:firstLine="851"/>
        <w:jc w:val="both"/>
        <w:rPr>
          <w:color w:val="000000"/>
          <w:szCs w:val="24"/>
          <w:lang w:eastAsia="ru-RU"/>
        </w:rPr>
      </w:pPr>
      <w:r>
        <w:rPr>
          <w:color w:val="000000"/>
          <w:szCs w:val="24"/>
          <w:lang w:eastAsia="ru-RU"/>
        </w:rPr>
        <w:t>9</w:t>
      </w:r>
      <w:r w:rsidR="000E60EB" w:rsidRPr="00E54411">
        <w:rPr>
          <w:color w:val="000000"/>
          <w:szCs w:val="24"/>
          <w:lang w:eastAsia="ru-RU"/>
        </w:rPr>
        <w:t xml:space="preserve">. </w:t>
      </w:r>
      <w:r w:rsidR="0090070F" w:rsidRPr="00E54411">
        <w:rPr>
          <w:color w:val="000000"/>
          <w:szCs w:val="24"/>
          <w:lang w:eastAsia="ru-RU"/>
        </w:rPr>
        <w:t>Mokiniams</w:t>
      </w:r>
      <w:r w:rsidR="0090070F">
        <w:rPr>
          <w:color w:val="000000"/>
          <w:szCs w:val="24"/>
          <w:lang w:eastAsia="ru-RU"/>
        </w:rPr>
        <w:t xml:space="preserve"> nemokamas maitinimas neteikiamas, jeigu jų tėvai (globėjai, rūpintojai</w:t>
      </w:r>
      <w:r w:rsidR="0090070F" w:rsidRPr="0090070F">
        <w:rPr>
          <w:color w:val="000000"/>
          <w:szCs w:val="24"/>
          <w:lang w:eastAsia="ru-RU"/>
        </w:rPr>
        <w:t>)</w:t>
      </w:r>
      <w:r w:rsidR="0090070F">
        <w:rPr>
          <w:color w:val="000000"/>
          <w:szCs w:val="24"/>
          <w:lang w:eastAsia="ru-RU"/>
        </w:rPr>
        <w:t xml:space="preserve"> yra atleisti nuo mokėjimo už vaikų maitinimą bendrojo ugdymo mokyklų bendrabučiuose, išskyrus </w:t>
      </w:r>
      <w:r w:rsidR="006743B5" w:rsidRPr="006743B5">
        <w:rPr>
          <w:color w:val="000000"/>
          <w:szCs w:val="24"/>
          <w:lang w:eastAsia="ru-RU"/>
        </w:rPr>
        <w:t>mokinius, kurie mokosi pagal priešmokyklinio ugdymo programą ar pagal pradinio ugdymo programą pirmoje ar antroje klasėje.</w:t>
      </w:r>
    </w:p>
    <w:p w14:paraId="55A06A56" w14:textId="00C87333" w:rsidR="00DA4324" w:rsidRDefault="002D64D9" w:rsidP="001B48D9">
      <w:pPr>
        <w:widowControl w:val="0"/>
        <w:tabs>
          <w:tab w:val="left" w:pos="1012"/>
        </w:tabs>
        <w:ind w:firstLine="851"/>
        <w:jc w:val="both"/>
        <w:rPr>
          <w:color w:val="000000"/>
          <w:szCs w:val="24"/>
          <w:lang w:eastAsia="ru-RU"/>
        </w:rPr>
      </w:pPr>
      <w:r>
        <w:rPr>
          <w:color w:val="000000"/>
          <w:szCs w:val="24"/>
          <w:lang w:eastAsia="ru-RU"/>
        </w:rPr>
        <w:t>10</w:t>
      </w:r>
      <w:r w:rsidR="00F7177D">
        <w:rPr>
          <w:color w:val="000000"/>
          <w:szCs w:val="24"/>
          <w:lang w:eastAsia="ru-RU"/>
        </w:rPr>
        <w:t>. Nemokamas maitinimas mokiniams skiriamas toje mokykloje, kurioje jie mokosi arba yra ugdomi, nepriklausomai nuo jų gyvenamosios vietos.</w:t>
      </w:r>
    </w:p>
    <w:p w14:paraId="061C43CE" w14:textId="5CBC0731" w:rsidR="00DA4324" w:rsidRDefault="00EB211D" w:rsidP="001B48D9">
      <w:pPr>
        <w:widowControl w:val="0"/>
        <w:tabs>
          <w:tab w:val="left" w:pos="1012"/>
        </w:tabs>
        <w:ind w:firstLine="851"/>
        <w:jc w:val="both"/>
        <w:rPr>
          <w:color w:val="000000"/>
          <w:szCs w:val="24"/>
          <w:lang w:eastAsia="ru-RU"/>
        </w:rPr>
      </w:pPr>
      <w:r>
        <w:rPr>
          <w:color w:val="000000"/>
          <w:szCs w:val="24"/>
          <w:lang w:eastAsia="ru-RU"/>
        </w:rPr>
        <w:t>1</w:t>
      </w:r>
      <w:r w:rsidR="002D64D9">
        <w:rPr>
          <w:color w:val="000000"/>
          <w:szCs w:val="24"/>
          <w:lang w:eastAsia="ru-RU"/>
        </w:rPr>
        <w:t>1</w:t>
      </w:r>
      <w:r w:rsidR="00F7177D">
        <w:rPr>
          <w:color w:val="000000"/>
          <w:szCs w:val="24"/>
          <w:lang w:eastAsia="ru-RU"/>
        </w:rPr>
        <w:t>. Mokykloje už mokinių nemokamo maitinimo organizavimą atsakingas mokyklos direktorius.</w:t>
      </w:r>
    </w:p>
    <w:p w14:paraId="0561F228" w14:textId="4CC567BF" w:rsidR="00DA4324" w:rsidRDefault="00E54411" w:rsidP="001B48D9">
      <w:pPr>
        <w:widowControl w:val="0"/>
        <w:tabs>
          <w:tab w:val="left" w:pos="1012"/>
        </w:tabs>
        <w:ind w:firstLine="851"/>
        <w:jc w:val="both"/>
        <w:rPr>
          <w:color w:val="000000"/>
          <w:szCs w:val="24"/>
          <w:lang w:eastAsia="ru-RU"/>
        </w:rPr>
      </w:pPr>
      <w:r>
        <w:rPr>
          <w:color w:val="000000"/>
          <w:szCs w:val="24"/>
          <w:lang w:eastAsia="ru-RU"/>
        </w:rPr>
        <w:t>1</w:t>
      </w:r>
      <w:r w:rsidR="002D64D9">
        <w:rPr>
          <w:color w:val="000000"/>
          <w:szCs w:val="24"/>
          <w:lang w:eastAsia="ru-RU"/>
        </w:rPr>
        <w:t>2</w:t>
      </w:r>
      <w:r w:rsidR="00F7177D">
        <w:rPr>
          <w:color w:val="000000"/>
          <w:szCs w:val="24"/>
          <w:lang w:eastAsia="ru-RU"/>
        </w:rPr>
        <w:t xml:space="preserve">. Mokyklos direktorius paskiria nemokamo maitinimo registravimo žurnalų pildymo internetu vadovą, kuris per 5 darbo dienas, pasibaigus kalendoriniam mėnesiui, pateikia </w:t>
      </w:r>
      <w:r w:rsidR="00223BDE" w:rsidRPr="00223BDE">
        <w:rPr>
          <w:color w:val="000000"/>
          <w:szCs w:val="24"/>
          <w:lang w:eastAsia="ru-RU"/>
        </w:rPr>
        <w:t xml:space="preserve">Socialinių išmokų ir </w:t>
      </w:r>
      <w:r w:rsidR="00223BDE">
        <w:rPr>
          <w:color w:val="000000"/>
          <w:szCs w:val="24"/>
          <w:lang w:eastAsia="ru-RU"/>
        </w:rPr>
        <w:t>kompensacijų</w:t>
      </w:r>
      <w:r w:rsidR="00F7177D" w:rsidRPr="00223BDE">
        <w:rPr>
          <w:color w:val="000000"/>
          <w:szCs w:val="24"/>
          <w:lang w:eastAsia="ru-RU"/>
        </w:rPr>
        <w:t xml:space="preserve"> </w:t>
      </w:r>
      <w:r w:rsidR="00F7177D">
        <w:rPr>
          <w:color w:val="000000"/>
          <w:szCs w:val="24"/>
          <w:lang w:eastAsia="ru-RU"/>
        </w:rPr>
        <w:t xml:space="preserve">skyriui informaciją apie </w:t>
      </w:r>
      <w:r w:rsidR="00DB48B0">
        <w:rPr>
          <w:color w:val="000000"/>
          <w:szCs w:val="24"/>
          <w:lang w:eastAsia="ru-RU"/>
        </w:rPr>
        <w:t xml:space="preserve">nemokamą </w:t>
      </w:r>
      <w:r w:rsidR="00F7177D">
        <w:rPr>
          <w:color w:val="000000"/>
          <w:szCs w:val="24"/>
          <w:lang w:eastAsia="ru-RU"/>
        </w:rPr>
        <w:t>mokinių maitinimą.</w:t>
      </w:r>
    </w:p>
    <w:p w14:paraId="1993A47A" w14:textId="342187E5" w:rsidR="00DA4324" w:rsidRDefault="00EC5FC7" w:rsidP="001B48D9">
      <w:pPr>
        <w:widowControl w:val="0"/>
        <w:tabs>
          <w:tab w:val="left" w:pos="1012"/>
        </w:tabs>
        <w:ind w:firstLine="851"/>
        <w:jc w:val="both"/>
        <w:rPr>
          <w:color w:val="000000"/>
          <w:szCs w:val="24"/>
          <w:lang w:eastAsia="ru-RU"/>
        </w:rPr>
      </w:pPr>
      <w:r>
        <w:rPr>
          <w:color w:val="000000"/>
          <w:szCs w:val="24"/>
          <w:lang w:eastAsia="ru-RU"/>
        </w:rPr>
        <w:t>1</w:t>
      </w:r>
      <w:r w:rsidR="002D64D9">
        <w:rPr>
          <w:color w:val="000000"/>
          <w:szCs w:val="24"/>
          <w:lang w:eastAsia="ru-RU"/>
        </w:rPr>
        <w:t>3</w:t>
      </w:r>
      <w:r w:rsidR="00F7177D">
        <w:rPr>
          <w:color w:val="000000"/>
          <w:szCs w:val="24"/>
          <w:lang w:eastAsia="ru-RU"/>
        </w:rPr>
        <w:t xml:space="preserve">. Mokyklos direktorius, </w:t>
      </w:r>
      <w:r w:rsidR="00F7177D" w:rsidRPr="00B2162F">
        <w:rPr>
          <w:color w:val="000000"/>
          <w:szCs w:val="24"/>
          <w:lang w:eastAsia="ru-RU"/>
        </w:rPr>
        <w:t xml:space="preserve">gavęs </w:t>
      </w:r>
      <w:r w:rsidR="007840DD" w:rsidRPr="00B2162F">
        <w:rPr>
          <w:color w:val="000000"/>
          <w:szCs w:val="24"/>
          <w:lang w:eastAsia="ru-RU"/>
        </w:rPr>
        <w:t>S</w:t>
      </w:r>
      <w:r w:rsidR="00F7177D" w:rsidRPr="00B2162F">
        <w:rPr>
          <w:color w:val="000000"/>
          <w:szCs w:val="24"/>
          <w:lang w:eastAsia="ru-RU"/>
        </w:rPr>
        <w:t>a</w:t>
      </w:r>
      <w:r w:rsidR="00F7177D">
        <w:rPr>
          <w:color w:val="000000"/>
          <w:szCs w:val="24"/>
          <w:lang w:eastAsia="ru-RU"/>
        </w:rPr>
        <w:t>vivaldybės administracijos įgalioto asmens sprendimą dėl nemokamo maitinimo mokiniams ar vaikams skyrimo, įpareigojamas:</w:t>
      </w:r>
    </w:p>
    <w:p w14:paraId="50199BC9" w14:textId="7A3C129C" w:rsidR="00DA4324" w:rsidRDefault="00EC5FC7" w:rsidP="001B48D9">
      <w:pPr>
        <w:widowControl w:val="0"/>
        <w:tabs>
          <w:tab w:val="left" w:pos="1195"/>
        </w:tabs>
        <w:ind w:firstLine="851"/>
        <w:jc w:val="both"/>
        <w:rPr>
          <w:color w:val="000000"/>
          <w:szCs w:val="24"/>
          <w:lang w:eastAsia="ru-RU"/>
        </w:rPr>
      </w:pPr>
      <w:r>
        <w:rPr>
          <w:color w:val="000000"/>
          <w:szCs w:val="24"/>
          <w:lang w:eastAsia="ru-RU"/>
        </w:rPr>
        <w:t>1</w:t>
      </w:r>
      <w:r w:rsidR="002D64D9">
        <w:rPr>
          <w:color w:val="000000"/>
          <w:szCs w:val="24"/>
          <w:lang w:eastAsia="ru-RU"/>
        </w:rPr>
        <w:t>3</w:t>
      </w:r>
      <w:r w:rsidR="00F7177D">
        <w:rPr>
          <w:color w:val="000000"/>
          <w:szCs w:val="24"/>
          <w:lang w:eastAsia="ru-RU"/>
        </w:rPr>
        <w:t xml:space="preserve">.1. nuo kitos dienos organizuoti mokinių, kuriems </w:t>
      </w:r>
      <w:r w:rsidR="001C19E5" w:rsidRPr="001C19E5">
        <w:rPr>
          <w:color w:val="000000"/>
          <w:szCs w:val="24"/>
          <w:lang w:eastAsia="ru-RU"/>
        </w:rPr>
        <w:t xml:space="preserve">Socialinių išmokų ir kompensacijų skyriaus </w:t>
      </w:r>
      <w:r w:rsidR="00F7177D">
        <w:rPr>
          <w:color w:val="000000"/>
          <w:szCs w:val="24"/>
          <w:lang w:eastAsia="ru-RU"/>
        </w:rPr>
        <w:t>sprendimu paskirtas nemokamas maitinimas, maitinimą;</w:t>
      </w:r>
      <w:r w:rsidR="001C19E5">
        <w:rPr>
          <w:color w:val="000000"/>
          <w:szCs w:val="24"/>
          <w:lang w:eastAsia="ru-RU"/>
        </w:rPr>
        <w:t xml:space="preserve"> </w:t>
      </w:r>
    </w:p>
    <w:p w14:paraId="017A4218" w14:textId="1F7AF54B" w:rsidR="00DA4324" w:rsidRPr="00EB211D" w:rsidRDefault="00EC5FC7" w:rsidP="001B48D9">
      <w:pPr>
        <w:widowControl w:val="0"/>
        <w:tabs>
          <w:tab w:val="left" w:pos="1195"/>
        </w:tabs>
        <w:ind w:firstLine="851"/>
        <w:jc w:val="both"/>
        <w:rPr>
          <w:color w:val="000000"/>
          <w:szCs w:val="24"/>
          <w:lang w:eastAsia="ru-RU"/>
        </w:rPr>
      </w:pPr>
      <w:r w:rsidRPr="00EB211D">
        <w:rPr>
          <w:color w:val="000000"/>
          <w:szCs w:val="24"/>
          <w:lang w:eastAsia="ru-RU"/>
        </w:rPr>
        <w:t>1</w:t>
      </w:r>
      <w:r w:rsidR="002D64D9">
        <w:rPr>
          <w:color w:val="000000"/>
          <w:szCs w:val="24"/>
          <w:lang w:eastAsia="ru-RU"/>
        </w:rPr>
        <w:t>3</w:t>
      </w:r>
      <w:r w:rsidR="00F7177D" w:rsidRPr="00EB211D">
        <w:rPr>
          <w:color w:val="000000"/>
          <w:szCs w:val="24"/>
          <w:lang w:eastAsia="ru-RU"/>
        </w:rPr>
        <w:t xml:space="preserve">.2. informuoti </w:t>
      </w:r>
      <w:r w:rsidR="001C19E5" w:rsidRPr="00EB211D">
        <w:rPr>
          <w:color w:val="000000"/>
          <w:szCs w:val="24"/>
          <w:lang w:eastAsia="ru-RU"/>
        </w:rPr>
        <w:t>tėvus (globėjus</w:t>
      </w:r>
      <w:r w:rsidR="000E60EB" w:rsidRPr="00EB211D">
        <w:rPr>
          <w:color w:val="000000"/>
          <w:szCs w:val="24"/>
          <w:lang w:eastAsia="ru-RU"/>
        </w:rPr>
        <w:t>, rūpintojus</w:t>
      </w:r>
      <w:r w:rsidR="001C19E5" w:rsidRPr="00EB211D">
        <w:rPr>
          <w:color w:val="000000"/>
          <w:szCs w:val="24"/>
          <w:lang w:eastAsia="ru-RU"/>
        </w:rPr>
        <w:t>)</w:t>
      </w:r>
      <w:r w:rsidR="00F7177D" w:rsidRPr="00EB211D">
        <w:rPr>
          <w:color w:val="000000"/>
          <w:szCs w:val="24"/>
          <w:lang w:eastAsia="ru-RU"/>
        </w:rPr>
        <w:t>, kurių vaikams neskirtas nemokamas maitinimas.</w:t>
      </w:r>
    </w:p>
    <w:p w14:paraId="4A463E8D" w14:textId="6563FE6F" w:rsidR="00DA4324" w:rsidRDefault="00833FE7" w:rsidP="001B48D9">
      <w:pPr>
        <w:widowControl w:val="0"/>
        <w:tabs>
          <w:tab w:val="left" w:pos="1012"/>
        </w:tabs>
        <w:ind w:firstLine="851"/>
        <w:jc w:val="both"/>
        <w:rPr>
          <w:color w:val="000000"/>
          <w:szCs w:val="24"/>
          <w:lang w:eastAsia="ru-RU"/>
        </w:rPr>
      </w:pPr>
      <w:r w:rsidRPr="00EB211D">
        <w:rPr>
          <w:color w:val="000000"/>
          <w:szCs w:val="24"/>
          <w:lang w:eastAsia="ru-RU"/>
        </w:rPr>
        <w:t>1</w:t>
      </w:r>
      <w:r w:rsidR="002D64D9">
        <w:rPr>
          <w:color w:val="000000"/>
          <w:szCs w:val="24"/>
          <w:lang w:eastAsia="ru-RU"/>
        </w:rPr>
        <w:t>4</w:t>
      </w:r>
      <w:r w:rsidR="00F7177D" w:rsidRPr="00EB211D">
        <w:rPr>
          <w:color w:val="000000"/>
          <w:szCs w:val="24"/>
          <w:lang w:eastAsia="ru-RU"/>
        </w:rPr>
        <w:t>.</w:t>
      </w:r>
      <w:r w:rsidR="00F7177D">
        <w:rPr>
          <w:color w:val="000000"/>
          <w:szCs w:val="24"/>
          <w:lang w:eastAsia="ru-RU"/>
        </w:rPr>
        <w:t xml:space="preserve"> </w:t>
      </w:r>
      <w:r w:rsidR="002D64D9">
        <w:rPr>
          <w:color w:val="000000"/>
          <w:szCs w:val="24"/>
          <w:lang w:eastAsia="ru-RU"/>
        </w:rPr>
        <w:t>M</w:t>
      </w:r>
      <w:r w:rsidR="00F7177D">
        <w:rPr>
          <w:color w:val="000000"/>
          <w:szCs w:val="24"/>
          <w:lang w:eastAsia="ru-RU"/>
        </w:rPr>
        <w:t>okinių atostogų, nustatytų Švietimo</w:t>
      </w:r>
      <w:r w:rsidR="00DB48B0">
        <w:rPr>
          <w:color w:val="000000"/>
          <w:szCs w:val="24"/>
          <w:lang w:eastAsia="ru-RU"/>
        </w:rPr>
        <w:t>,</w:t>
      </w:r>
      <w:r w:rsidR="00F7177D">
        <w:rPr>
          <w:color w:val="000000"/>
          <w:szCs w:val="24"/>
          <w:lang w:eastAsia="ru-RU"/>
        </w:rPr>
        <w:t xml:space="preserve"> mokslo</w:t>
      </w:r>
      <w:r w:rsidR="00DB48B0">
        <w:rPr>
          <w:color w:val="000000"/>
          <w:szCs w:val="24"/>
          <w:lang w:eastAsia="ru-RU"/>
        </w:rPr>
        <w:t xml:space="preserve"> ir spor</w:t>
      </w:r>
      <w:r w:rsidR="005F3FC1">
        <w:rPr>
          <w:color w:val="000000"/>
          <w:szCs w:val="24"/>
          <w:lang w:eastAsia="ru-RU"/>
        </w:rPr>
        <w:t>t</w:t>
      </w:r>
      <w:r w:rsidR="00DB48B0">
        <w:rPr>
          <w:color w:val="000000"/>
          <w:szCs w:val="24"/>
          <w:lang w:eastAsia="ru-RU"/>
        </w:rPr>
        <w:t>o</w:t>
      </w:r>
      <w:r w:rsidR="00F7177D">
        <w:rPr>
          <w:color w:val="000000"/>
          <w:szCs w:val="24"/>
          <w:lang w:eastAsia="ru-RU"/>
        </w:rPr>
        <w:t xml:space="preserve"> ministerijos patvirtintuose bendruosiuose ugdymo planuose, metu:</w:t>
      </w:r>
    </w:p>
    <w:p w14:paraId="03DA8B08" w14:textId="03DFADD4" w:rsidR="00DA4324" w:rsidRDefault="00833FE7" w:rsidP="001B48D9">
      <w:pPr>
        <w:widowControl w:val="0"/>
        <w:tabs>
          <w:tab w:val="left" w:pos="1195"/>
        </w:tabs>
        <w:ind w:firstLine="851"/>
        <w:jc w:val="both"/>
        <w:rPr>
          <w:color w:val="000000"/>
          <w:szCs w:val="24"/>
          <w:lang w:eastAsia="ru-RU"/>
        </w:rPr>
      </w:pPr>
      <w:r>
        <w:rPr>
          <w:color w:val="000000"/>
          <w:szCs w:val="24"/>
          <w:lang w:eastAsia="ru-RU"/>
        </w:rPr>
        <w:t>1</w:t>
      </w:r>
      <w:r w:rsidR="002D64D9">
        <w:rPr>
          <w:color w:val="000000"/>
          <w:szCs w:val="24"/>
          <w:lang w:eastAsia="ru-RU"/>
        </w:rPr>
        <w:t>4</w:t>
      </w:r>
      <w:r w:rsidR="00F7177D">
        <w:rPr>
          <w:color w:val="000000"/>
          <w:szCs w:val="24"/>
          <w:lang w:eastAsia="ru-RU"/>
        </w:rPr>
        <w:t>.1. nemokami pietūs teikiami priešmokyklinių grupių vaikams, ugdomiems ikimokyklinio ugdymo mokyklose</w:t>
      </w:r>
      <w:r w:rsidR="002D64D9">
        <w:rPr>
          <w:color w:val="000000"/>
          <w:szCs w:val="24"/>
          <w:lang w:eastAsia="ru-RU"/>
        </w:rPr>
        <w:t xml:space="preserve"> ir lankantiems bendrojo ugdymo mokyklas;</w:t>
      </w:r>
    </w:p>
    <w:p w14:paraId="72146EBF" w14:textId="54BCBCF4" w:rsidR="00DA4324" w:rsidRDefault="00833FE7" w:rsidP="001B48D9">
      <w:pPr>
        <w:widowControl w:val="0"/>
        <w:tabs>
          <w:tab w:val="left" w:pos="993"/>
        </w:tabs>
        <w:ind w:firstLine="851"/>
        <w:jc w:val="both"/>
        <w:rPr>
          <w:color w:val="000000"/>
          <w:szCs w:val="24"/>
          <w:lang w:eastAsia="ru-RU"/>
        </w:rPr>
      </w:pPr>
      <w:r>
        <w:rPr>
          <w:color w:val="000000"/>
          <w:szCs w:val="23"/>
          <w:lang w:eastAsia="lt-LT" w:bidi="lo-LA"/>
        </w:rPr>
        <w:t>1</w:t>
      </w:r>
      <w:r w:rsidR="002D64D9">
        <w:rPr>
          <w:color w:val="000000"/>
          <w:szCs w:val="23"/>
          <w:lang w:eastAsia="lt-LT" w:bidi="lo-LA"/>
        </w:rPr>
        <w:t>4</w:t>
      </w:r>
      <w:r w:rsidR="00F7177D">
        <w:rPr>
          <w:color w:val="000000"/>
          <w:szCs w:val="23"/>
          <w:lang w:eastAsia="lt-LT" w:bidi="lo-LA"/>
        </w:rPr>
        <w:t>.2. nemokami pusryčiai ir</w:t>
      </w:r>
      <w:r w:rsidR="00EC5FC7">
        <w:rPr>
          <w:color w:val="000000"/>
          <w:szCs w:val="23"/>
          <w:lang w:eastAsia="lt-LT" w:bidi="lo-LA"/>
        </w:rPr>
        <w:t xml:space="preserve"> (ar)</w:t>
      </w:r>
      <w:r w:rsidR="00F7177D">
        <w:rPr>
          <w:color w:val="000000"/>
          <w:szCs w:val="23"/>
          <w:lang w:eastAsia="lt-LT" w:bidi="lo-LA"/>
        </w:rPr>
        <w:t xml:space="preserve"> pietūs bendrojo ugdymo mokyklose gali būti teikiami mokyklos direktoriaus nustatyta tvarka.</w:t>
      </w:r>
      <w:r w:rsidR="00F7177D">
        <w:t xml:space="preserve"> </w:t>
      </w:r>
    </w:p>
    <w:p w14:paraId="1C88C43E" w14:textId="5CC2197A" w:rsidR="00DA4324" w:rsidRDefault="00F7177D" w:rsidP="001B48D9">
      <w:pPr>
        <w:widowControl w:val="0"/>
        <w:tabs>
          <w:tab w:val="left" w:pos="1195"/>
        </w:tabs>
        <w:ind w:firstLine="851"/>
        <w:jc w:val="both"/>
        <w:rPr>
          <w:color w:val="000000"/>
          <w:szCs w:val="24"/>
          <w:lang w:eastAsia="ru-RU"/>
        </w:rPr>
      </w:pPr>
      <w:r>
        <w:rPr>
          <w:color w:val="000000"/>
          <w:szCs w:val="24"/>
          <w:lang w:eastAsia="ru-RU"/>
        </w:rPr>
        <w:t>1</w:t>
      </w:r>
      <w:r w:rsidR="002D64D9">
        <w:rPr>
          <w:color w:val="000000"/>
          <w:szCs w:val="24"/>
          <w:lang w:eastAsia="ru-RU"/>
        </w:rPr>
        <w:t>5</w:t>
      </w:r>
      <w:r>
        <w:rPr>
          <w:color w:val="000000"/>
          <w:szCs w:val="24"/>
          <w:lang w:eastAsia="ru-RU"/>
        </w:rPr>
        <w:t xml:space="preserve">. </w:t>
      </w:r>
      <w:r w:rsidRPr="00EB211D">
        <w:rPr>
          <w:color w:val="000000"/>
          <w:szCs w:val="24"/>
          <w:lang w:eastAsia="ru-RU"/>
        </w:rPr>
        <w:t>Mokini</w:t>
      </w:r>
      <w:r w:rsidR="002D64D9">
        <w:rPr>
          <w:color w:val="000000"/>
          <w:szCs w:val="24"/>
          <w:lang w:eastAsia="ru-RU"/>
        </w:rPr>
        <w:t>ams</w:t>
      </w:r>
      <w:r w:rsidRPr="00EB211D">
        <w:rPr>
          <w:color w:val="000000"/>
          <w:szCs w:val="24"/>
          <w:lang w:eastAsia="ru-RU"/>
        </w:rPr>
        <w:t>,</w:t>
      </w:r>
      <w:r w:rsidR="00EB211D">
        <w:rPr>
          <w:color w:val="000000"/>
          <w:szCs w:val="24"/>
          <w:lang w:eastAsia="ru-RU"/>
        </w:rPr>
        <w:t xml:space="preserve"> turin</w:t>
      </w:r>
      <w:r w:rsidR="002D64D9">
        <w:rPr>
          <w:color w:val="000000"/>
          <w:szCs w:val="24"/>
          <w:lang w:eastAsia="ru-RU"/>
        </w:rPr>
        <w:t>tiems</w:t>
      </w:r>
      <w:r w:rsidR="00EB211D">
        <w:rPr>
          <w:color w:val="000000"/>
          <w:szCs w:val="24"/>
          <w:lang w:eastAsia="ru-RU"/>
        </w:rPr>
        <w:t xml:space="preserve"> teisę į nemokamą maitinimą,</w:t>
      </w:r>
      <w:r w:rsidRPr="00EB211D">
        <w:rPr>
          <w:color w:val="000000"/>
          <w:szCs w:val="24"/>
          <w:lang w:eastAsia="ru-RU"/>
        </w:rPr>
        <w:t xml:space="preserve"> kuri</w:t>
      </w:r>
      <w:r w:rsidR="002D64D9">
        <w:rPr>
          <w:color w:val="000000"/>
          <w:szCs w:val="24"/>
          <w:lang w:eastAsia="ru-RU"/>
        </w:rPr>
        <w:t>ems</w:t>
      </w:r>
      <w:r w:rsidRPr="00EB211D">
        <w:rPr>
          <w:color w:val="000000"/>
          <w:szCs w:val="24"/>
          <w:lang w:eastAsia="ru-RU"/>
        </w:rPr>
        <w:t xml:space="preserve"> yra paskirtas mokymas namuose arba savarankiškas mokymasis, nemokamas maitinimas organizuojamas mokyklos direktoriaus nustatyta tvarka</w:t>
      </w:r>
      <w:r w:rsidR="00260D9D" w:rsidRPr="00EB211D">
        <w:rPr>
          <w:color w:val="000000"/>
          <w:szCs w:val="24"/>
          <w:lang w:eastAsia="ru-RU"/>
        </w:rPr>
        <w:t>.</w:t>
      </w:r>
    </w:p>
    <w:p w14:paraId="52F36EBD" w14:textId="27B6B1B0" w:rsidR="00DA4324" w:rsidRDefault="00F7177D" w:rsidP="001B48D9">
      <w:pPr>
        <w:widowControl w:val="0"/>
        <w:tabs>
          <w:tab w:val="left" w:pos="1136"/>
        </w:tabs>
        <w:ind w:firstLine="851"/>
        <w:jc w:val="both"/>
        <w:rPr>
          <w:color w:val="000000"/>
          <w:szCs w:val="24"/>
          <w:lang w:eastAsia="ru-RU"/>
        </w:rPr>
      </w:pPr>
      <w:r>
        <w:rPr>
          <w:color w:val="000000"/>
          <w:szCs w:val="24"/>
          <w:lang w:eastAsia="ru-RU"/>
        </w:rPr>
        <w:t>1</w:t>
      </w:r>
      <w:r w:rsidR="007C2B78">
        <w:rPr>
          <w:color w:val="000000"/>
          <w:szCs w:val="24"/>
          <w:lang w:eastAsia="ru-RU"/>
        </w:rPr>
        <w:t>6</w:t>
      </w:r>
      <w:r>
        <w:rPr>
          <w:color w:val="000000"/>
          <w:szCs w:val="24"/>
          <w:lang w:eastAsia="ru-RU"/>
        </w:rPr>
        <w:t xml:space="preserve">. </w:t>
      </w:r>
      <w:r w:rsidR="00B95CF3" w:rsidRPr="00B95CF3">
        <w:rPr>
          <w:color w:val="000000"/>
          <w:szCs w:val="24"/>
          <w:lang w:eastAsia="ru-RU"/>
        </w:rPr>
        <w:t xml:space="preserve">Mokiniui pakeitus mokyklą, ankstesnės mokyklos administracija ne vėliau kaip kitą darbo dieną pateikia pažymą naujos mokyklos administracijai apie mokinio teisę gauti nemokamą maitinimą. Ši informacija </w:t>
      </w:r>
      <w:r w:rsidR="00271CC6" w:rsidRPr="00271CC6">
        <w:rPr>
          <w:color w:val="000000"/>
          <w:szCs w:val="24"/>
          <w:lang w:eastAsia="ru-RU"/>
        </w:rPr>
        <w:t xml:space="preserve">taip pat </w:t>
      </w:r>
      <w:r w:rsidR="00B95CF3" w:rsidRPr="00B95CF3">
        <w:rPr>
          <w:color w:val="000000"/>
          <w:szCs w:val="24"/>
          <w:lang w:eastAsia="ru-RU"/>
        </w:rPr>
        <w:t xml:space="preserve">pateikiama Socialinių išmokų ir kompensacijų skyriaus darbuotojui. Informacijoje mokyklos administracija nurodo šiuos mokinio duomenis: vardą, pavardę, asmens kodą, gyvenamosios vietos adresą, naujos mokyklos pavadinimą ir </w:t>
      </w:r>
      <w:r w:rsidR="00B95CF3" w:rsidRPr="00B2162F">
        <w:rPr>
          <w:color w:val="000000"/>
          <w:szCs w:val="24"/>
          <w:lang w:eastAsia="ru-RU"/>
        </w:rPr>
        <w:t>datą</w:t>
      </w:r>
      <w:r w:rsidR="007840DD" w:rsidRPr="00B2162F">
        <w:rPr>
          <w:color w:val="000000"/>
          <w:szCs w:val="24"/>
          <w:lang w:eastAsia="ru-RU"/>
        </w:rPr>
        <w:t>,</w:t>
      </w:r>
      <w:r w:rsidR="00B95CF3" w:rsidRPr="00B2162F">
        <w:rPr>
          <w:color w:val="000000"/>
          <w:szCs w:val="24"/>
          <w:lang w:eastAsia="ru-RU"/>
        </w:rPr>
        <w:t xml:space="preserve"> nuo</w:t>
      </w:r>
      <w:r w:rsidR="00B95CF3" w:rsidRPr="00B95CF3">
        <w:rPr>
          <w:color w:val="000000"/>
          <w:szCs w:val="24"/>
          <w:lang w:eastAsia="ru-RU"/>
        </w:rPr>
        <w:t xml:space="preserve"> kurios mokinys pakeitė mokyklą. Nemokamas maitinimas naujoje mokykloje pradedamas teikti nuo kitos darbo dienos po to, kai pažyma buvo gauta mokykloje.</w:t>
      </w:r>
      <w:r w:rsidR="00B95CF3">
        <w:rPr>
          <w:color w:val="000000"/>
          <w:szCs w:val="24"/>
          <w:lang w:eastAsia="ru-RU"/>
        </w:rPr>
        <w:t xml:space="preserve"> </w:t>
      </w:r>
    </w:p>
    <w:p w14:paraId="5B87D800" w14:textId="77777777" w:rsidR="00271CC6" w:rsidRDefault="00271CC6" w:rsidP="001B48D9">
      <w:pPr>
        <w:widowControl w:val="0"/>
        <w:tabs>
          <w:tab w:val="left" w:pos="1136"/>
        </w:tabs>
        <w:ind w:firstLine="851"/>
        <w:jc w:val="both"/>
        <w:rPr>
          <w:color w:val="000000"/>
          <w:szCs w:val="24"/>
          <w:lang w:eastAsia="ru-RU"/>
        </w:rPr>
      </w:pPr>
    </w:p>
    <w:p w14:paraId="2C7E516E" w14:textId="2B88B9A4" w:rsidR="00115BF2" w:rsidRDefault="00F7177D" w:rsidP="001B48D9">
      <w:pPr>
        <w:widowControl w:val="0"/>
        <w:ind w:firstLine="851"/>
        <w:jc w:val="center"/>
        <w:rPr>
          <w:rFonts w:eastAsia="Courier New" w:cs="Courier New"/>
          <w:b/>
          <w:color w:val="000000"/>
          <w:szCs w:val="24"/>
          <w:lang w:eastAsia="ru-RU"/>
        </w:rPr>
      </w:pPr>
      <w:r>
        <w:rPr>
          <w:rFonts w:eastAsia="Courier New" w:cs="Courier New"/>
          <w:b/>
          <w:color w:val="000000"/>
          <w:szCs w:val="24"/>
          <w:lang w:eastAsia="ru-RU"/>
        </w:rPr>
        <w:t>III</w:t>
      </w:r>
      <w:r w:rsidR="00115BF2">
        <w:rPr>
          <w:rFonts w:eastAsia="Courier New" w:cs="Courier New"/>
          <w:b/>
          <w:color w:val="000000"/>
          <w:szCs w:val="24"/>
          <w:lang w:eastAsia="ru-RU"/>
        </w:rPr>
        <w:t xml:space="preserve"> </w:t>
      </w:r>
      <w:r w:rsidR="00115BF2" w:rsidRPr="00115BF2">
        <w:rPr>
          <w:rFonts w:eastAsia="Courier New" w:cs="Courier New"/>
          <w:b/>
          <w:color w:val="000000"/>
          <w:szCs w:val="24"/>
          <w:lang w:eastAsia="ru-RU"/>
        </w:rPr>
        <w:t>SKYRIUS</w:t>
      </w:r>
      <w:r>
        <w:rPr>
          <w:rFonts w:eastAsia="Courier New" w:cs="Courier New"/>
          <w:b/>
          <w:color w:val="000000"/>
          <w:szCs w:val="24"/>
          <w:lang w:eastAsia="ru-RU"/>
        </w:rPr>
        <w:t xml:space="preserve"> </w:t>
      </w:r>
    </w:p>
    <w:p w14:paraId="025E89E2" w14:textId="3923FA08" w:rsidR="00DA4324" w:rsidRDefault="00115BF2" w:rsidP="001B48D9">
      <w:pPr>
        <w:widowControl w:val="0"/>
        <w:ind w:firstLine="851"/>
        <w:jc w:val="center"/>
        <w:rPr>
          <w:rFonts w:eastAsia="Courier New" w:cs="Courier New"/>
          <w:color w:val="000000"/>
          <w:szCs w:val="24"/>
          <w:lang w:eastAsia="ru-RU"/>
        </w:rPr>
      </w:pPr>
      <w:r w:rsidRPr="007B11F6">
        <w:rPr>
          <w:rFonts w:eastAsia="Courier New" w:cs="Courier New"/>
          <w:b/>
          <w:color w:val="000000"/>
          <w:szCs w:val="24"/>
          <w:lang w:eastAsia="ru-RU"/>
        </w:rPr>
        <w:t>MOKINIŲ NEMOKAMO MAITINIMO ORGANIZAVIMAS EKSTREMALIOSIOS SITUACIJOS, EKSTREMALIOJO ĮVYKIO IR (AR) KARANTINO METU</w:t>
      </w:r>
    </w:p>
    <w:p w14:paraId="57096D7B" w14:textId="77777777" w:rsidR="00C6389E" w:rsidRPr="00C6389E" w:rsidRDefault="00C6389E" w:rsidP="001B48D9">
      <w:pPr>
        <w:tabs>
          <w:tab w:val="left" w:pos="1046"/>
        </w:tabs>
        <w:autoSpaceDE w:val="0"/>
        <w:autoSpaceDN w:val="0"/>
        <w:adjustRightInd w:val="0"/>
        <w:spacing w:line="274" w:lineRule="exact"/>
        <w:ind w:left="686" w:firstLine="851"/>
        <w:jc w:val="center"/>
        <w:rPr>
          <w:b/>
          <w:color w:val="C00000"/>
          <w:szCs w:val="24"/>
          <w:lang w:eastAsia="lt-LT"/>
        </w:rPr>
      </w:pPr>
    </w:p>
    <w:p w14:paraId="39699F37" w14:textId="2FCEC997" w:rsidR="00C6389E" w:rsidRPr="00C6389E" w:rsidRDefault="00115BF2" w:rsidP="001B48D9">
      <w:pPr>
        <w:tabs>
          <w:tab w:val="left" w:pos="1046"/>
        </w:tabs>
        <w:autoSpaceDE w:val="0"/>
        <w:autoSpaceDN w:val="0"/>
        <w:adjustRightInd w:val="0"/>
        <w:spacing w:before="5" w:line="274" w:lineRule="exact"/>
        <w:ind w:firstLine="851"/>
        <w:jc w:val="both"/>
        <w:rPr>
          <w:szCs w:val="24"/>
          <w:lang w:eastAsia="lt-LT"/>
        </w:rPr>
      </w:pPr>
      <w:r w:rsidRPr="00E9004B">
        <w:rPr>
          <w:szCs w:val="24"/>
          <w:lang w:eastAsia="lt-LT"/>
        </w:rPr>
        <w:t>1</w:t>
      </w:r>
      <w:r w:rsidR="007C2B78">
        <w:rPr>
          <w:szCs w:val="24"/>
          <w:lang w:eastAsia="lt-LT"/>
        </w:rPr>
        <w:t>7</w:t>
      </w:r>
      <w:r w:rsidR="00C6389E" w:rsidRPr="00C6389E">
        <w:rPr>
          <w:szCs w:val="24"/>
          <w:lang w:eastAsia="lt-LT"/>
        </w:rPr>
        <w:t>. Ekstremaliosios situacijos, ekstremaliojo įvykio ir (ar) karantino metu</w:t>
      </w:r>
      <w:r w:rsidRPr="00E9004B">
        <w:rPr>
          <w:szCs w:val="24"/>
          <w:lang w:eastAsia="lt-LT"/>
        </w:rPr>
        <w:t>,</w:t>
      </w:r>
      <w:r w:rsidR="00C6389E" w:rsidRPr="00C6389E">
        <w:rPr>
          <w:szCs w:val="24"/>
          <w:lang w:eastAsia="lt-LT"/>
        </w:rPr>
        <w:t xml:space="preserve"> sustabdžius ugdymo organizavimo procesą švietimo įstaigose</w:t>
      </w:r>
      <w:r w:rsidRPr="00E9004B">
        <w:rPr>
          <w:szCs w:val="24"/>
          <w:lang w:eastAsia="lt-LT"/>
        </w:rPr>
        <w:t>,</w:t>
      </w:r>
      <w:r w:rsidR="00C6389E" w:rsidRPr="00C6389E">
        <w:rPr>
          <w:szCs w:val="24"/>
          <w:lang w:eastAsia="lt-LT"/>
        </w:rPr>
        <w:t xml:space="preserve"> neteikiama maitinimo paslauga</w:t>
      </w:r>
      <w:r w:rsidR="007C2B78">
        <w:rPr>
          <w:szCs w:val="24"/>
          <w:lang w:eastAsia="lt-LT"/>
        </w:rPr>
        <w:t>.</w:t>
      </w:r>
      <w:r w:rsidR="007E783D" w:rsidRPr="00E9004B">
        <w:rPr>
          <w:szCs w:val="24"/>
          <w:lang w:eastAsia="lt-LT"/>
        </w:rPr>
        <w:t xml:space="preserve"> </w:t>
      </w:r>
      <w:r w:rsidR="007C2B78">
        <w:rPr>
          <w:szCs w:val="24"/>
          <w:lang w:eastAsia="lt-LT"/>
        </w:rPr>
        <w:t>M</w:t>
      </w:r>
      <w:r w:rsidRPr="00E9004B">
        <w:rPr>
          <w:szCs w:val="24"/>
          <w:lang w:eastAsia="lt-LT"/>
        </w:rPr>
        <w:t>okiniams</w:t>
      </w:r>
      <w:r w:rsidR="009502A1">
        <w:rPr>
          <w:szCs w:val="24"/>
          <w:lang w:eastAsia="lt-LT"/>
        </w:rPr>
        <w:t>, turintiems teisę į nemokamą maitinimą,</w:t>
      </w:r>
      <w:r w:rsidRPr="00E9004B">
        <w:rPr>
          <w:szCs w:val="24"/>
          <w:lang w:eastAsia="lt-LT"/>
        </w:rPr>
        <w:t xml:space="preserve"> </w:t>
      </w:r>
      <w:r w:rsidR="00C6389E" w:rsidRPr="00C6389E">
        <w:rPr>
          <w:szCs w:val="24"/>
          <w:lang w:eastAsia="lt-LT"/>
        </w:rPr>
        <w:t>išduoda</w:t>
      </w:r>
      <w:r w:rsidR="007C2B78">
        <w:rPr>
          <w:szCs w:val="24"/>
          <w:lang w:eastAsia="lt-LT"/>
        </w:rPr>
        <w:t>mi</w:t>
      </w:r>
      <w:r w:rsidR="00C6389E" w:rsidRPr="00C6389E">
        <w:rPr>
          <w:szCs w:val="24"/>
          <w:lang w:eastAsia="lt-LT"/>
        </w:rPr>
        <w:t xml:space="preserve"> maisto davini</w:t>
      </w:r>
      <w:r w:rsidR="007C2B78">
        <w:rPr>
          <w:szCs w:val="24"/>
          <w:lang w:eastAsia="lt-LT"/>
        </w:rPr>
        <w:t>ai arba tiekiamas pagamintas maistas į namus.</w:t>
      </w:r>
      <w:r w:rsidR="00C6389E" w:rsidRPr="00C6389E">
        <w:rPr>
          <w:szCs w:val="24"/>
          <w:lang w:eastAsia="lt-LT"/>
        </w:rPr>
        <w:t xml:space="preserve">  </w:t>
      </w:r>
    </w:p>
    <w:p w14:paraId="240DC997" w14:textId="124E417D" w:rsidR="00C6389E" w:rsidRPr="00C6389E" w:rsidRDefault="00E54411" w:rsidP="001B48D9">
      <w:pPr>
        <w:tabs>
          <w:tab w:val="left" w:pos="1046"/>
        </w:tabs>
        <w:autoSpaceDE w:val="0"/>
        <w:autoSpaceDN w:val="0"/>
        <w:adjustRightInd w:val="0"/>
        <w:spacing w:before="5" w:line="274" w:lineRule="exact"/>
        <w:ind w:firstLine="851"/>
        <w:jc w:val="both"/>
        <w:rPr>
          <w:szCs w:val="24"/>
        </w:rPr>
      </w:pPr>
      <w:r w:rsidRPr="00E9004B">
        <w:rPr>
          <w:szCs w:val="24"/>
          <w:lang w:eastAsia="lt-LT"/>
        </w:rPr>
        <w:t>1</w:t>
      </w:r>
      <w:r w:rsidR="00F325E4">
        <w:rPr>
          <w:szCs w:val="24"/>
          <w:lang w:eastAsia="lt-LT"/>
        </w:rPr>
        <w:t>8</w:t>
      </w:r>
      <w:r w:rsidR="00C6389E" w:rsidRPr="00C6389E">
        <w:rPr>
          <w:szCs w:val="24"/>
          <w:lang w:eastAsia="lt-LT"/>
        </w:rPr>
        <w:t xml:space="preserve">. </w:t>
      </w:r>
      <w:r w:rsidR="007C2B78">
        <w:rPr>
          <w:szCs w:val="24"/>
        </w:rPr>
        <w:t>Mokyklos direktorius</w:t>
      </w:r>
      <w:r w:rsidR="00C6389E" w:rsidRPr="00C6389E">
        <w:rPr>
          <w:szCs w:val="24"/>
        </w:rPr>
        <w:t xml:space="preserve"> ir (ar) j</w:t>
      </w:r>
      <w:r w:rsidR="007C2B78">
        <w:rPr>
          <w:szCs w:val="24"/>
        </w:rPr>
        <w:t>o</w:t>
      </w:r>
      <w:r w:rsidR="00C6389E" w:rsidRPr="00C6389E">
        <w:rPr>
          <w:szCs w:val="24"/>
        </w:rPr>
        <w:t xml:space="preserve"> paskirti asmenys </w:t>
      </w:r>
      <w:r w:rsidR="00710DD3">
        <w:rPr>
          <w:szCs w:val="24"/>
        </w:rPr>
        <w:t xml:space="preserve">yra </w:t>
      </w:r>
      <w:r w:rsidR="00C6389E" w:rsidRPr="00C6389E">
        <w:rPr>
          <w:szCs w:val="24"/>
        </w:rPr>
        <w:t>atsakingi už nemokamo maitinimo organizavimą ekstremaliosios situacijos, ekstremaliojo įvykio ir (ar) karantino metu</w:t>
      </w:r>
      <w:r w:rsidR="009502A1">
        <w:rPr>
          <w:szCs w:val="24"/>
        </w:rPr>
        <w:t>.</w:t>
      </w:r>
    </w:p>
    <w:p w14:paraId="131C05DD" w14:textId="77777777" w:rsidR="008555AF" w:rsidRDefault="008555AF" w:rsidP="001B48D9">
      <w:pPr>
        <w:widowControl w:val="0"/>
        <w:ind w:left="5529" w:firstLine="851"/>
        <w:jc w:val="both"/>
      </w:pPr>
    </w:p>
    <w:p w14:paraId="595DF94B" w14:textId="35C21B03" w:rsidR="00EC5FC7" w:rsidRDefault="00C409F2" w:rsidP="001B48D9">
      <w:pPr>
        <w:widowControl w:val="0"/>
        <w:ind w:firstLine="851"/>
        <w:jc w:val="center"/>
        <w:rPr>
          <w:b/>
        </w:rPr>
      </w:pPr>
      <w:r w:rsidRPr="00C409F2">
        <w:rPr>
          <w:b/>
        </w:rPr>
        <w:t>I</w:t>
      </w:r>
      <w:r w:rsidR="00D52D75">
        <w:rPr>
          <w:b/>
        </w:rPr>
        <w:t>V</w:t>
      </w:r>
      <w:r w:rsidRPr="00C409F2">
        <w:rPr>
          <w:b/>
        </w:rPr>
        <w:t xml:space="preserve"> SKYRIUS</w:t>
      </w:r>
    </w:p>
    <w:p w14:paraId="63F98798" w14:textId="12FBD21B" w:rsidR="00C409F2" w:rsidRDefault="00C409F2" w:rsidP="001B48D9">
      <w:pPr>
        <w:widowControl w:val="0"/>
        <w:ind w:firstLine="851"/>
        <w:jc w:val="center"/>
        <w:rPr>
          <w:b/>
        </w:rPr>
      </w:pPr>
      <w:r w:rsidRPr="00C409F2">
        <w:rPr>
          <w:b/>
        </w:rPr>
        <w:t>BAIGIAMOSIOS NUOSTATOS</w:t>
      </w:r>
    </w:p>
    <w:p w14:paraId="61B8192B" w14:textId="77777777" w:rsidR="00EE2FDC" w:rsidRPr="00C409F2" w:rsidRDefault="00EE2FDC" w:rsidP="001B48D9">
      <w:pPr>
        <w:widowControl w:val="0"/>
        <w:ind w:firstLine="851"/>
        <w:jc w:val="center"/>
        <w:rPr>
          <w:b/>
        </w:rPr>
      </w:pPr>
    </w:p>
    <w:p w14:paraId="5D10C909" w14:textId="30FBBB80" w:rsidR="00EC5FC7" w:rsidRDefault="00EE2FDC" w:rsidP="001B48D9">
      <w:pPr>
        <w:widowControl w:val="0"/>
        <w:ind w:firstLine="851"/>
        <w:jc w:val="both"/>
      </w:pPr>
      <w:r>
        <w:t xml:space="preserve">19. </w:t>
      </w:r>
      <w:r w:rsidR="005733F5" w:rsidRPr="007B11F6">
        <w:t>M</w:t>
      </w:r>
      <w:r w:rsidRPr="007B11F6">
        <w:t>okinių nemokamo</w:t>
      </w:r>
      <w:r>
        <w:t xml:space="preserve"> </w:t>
      </w:r>
      <w:r w:rsidRPr="00EE2FDC">
        <w:t xml:space="preserve">maitinimo organizavimas Šiaulių miesto švietimo įstaigose turi </w:t>
      </w:r>
      <w:r w:rsidRPr="00EE2FDC">
        <w:lastRenderedPageBreak/>
        <w:t>atitikti Vaikų maitinimo organizavimo tvarkos aprašo, patvirtinto Lietuvos Respublikos sveikatos apsaugos ministro</w:t>
      </w:r>
      <w:r w:rsidR="008628F3">
        <w:t>,</w:t>
      </w:r>
      <w:r w:rsidRPr="00EE2FDC">
        <w:t xml:space="preserve"> nuostatas.</w:t>
      </w:r>
    </w:p>
    <w:p w14:paraId="7DDA6987" w14:textId="2825D06D" w:rsidR="00EE2FDC" w:rsidRDefault="00EE2FDC" w:rsidP="001B48D9">
      <w:pPr>
        <w:widowControl w:val="0"/>
        <w:ind w:firstLine="851"/>
        <w:jc w:val="both"/>
      </w:pPr>
      <w:r>
        <w:t xml:space="preserve">20. </w:t>
      </w:r>
      <w:r w:rsidR="008628F3">
        <w:t>Mokykla</w:t>
      </w:r>
      <w:r w:rsidRPr="00EE2FDC">
        <w:t>, vadovaudamasi Ap</w:t>
      </w:r>
      <w:r>
        <w:t xml:space="preserve">rašo nuostatomis, nustato </w:t>
      </w:r>
      <w:r w:rsidRPr="00EE2FDC">
        <w:t xml:space="preserve">mokinių </w:t>
      </w:r>
      <w:r>
        <w:t>nemokamo</w:t>
      </w:r>
      <w:r w:rsidRPr="00EE2FDC">
        <w:t xml:space="preserve"> maitinimo organizavimo </w:t>
      </w:r>
      <w:r w:rsidR="008628F3">
        <w:t>mokykloje</w:t>
      </w:r>
      <w:r w:rsidRPr="00EE2FDC">
        <w:t xml:space="preserve"> tvarką.</w:t>
      </w:r>
      <w:r>
        <w:t xml:space="preserve"> </w:t>
      </w:r>
    </w:p>
    <w:p w14:paraId="51C85CCA" w14:textId="43238E4F" w:rsidR="00EE2FDC" w:rsidRDefault="00EE2FDC" w:rsidP="001B48D9">
      <w:pPr>
        <w:widowControl w:val="0"/>
        <w:ind w:firstLine="851"/>
        <w:jc w:val="both"/>
      </w:pPr>
      <w:r>
        <w:t xml:space="preserve">21. </w:t>
      </w:r>
      <w:r w:rsidR="008628F3">
        <w:t xml:space="preserve">Mokyklų </w:t>
      </w:r>
      <w:r w:rsidRPr="00EE2FDC">
        <w:t>vadovai inicijuoja mokinių, jų tėvų (globėjų, rūpintojų), darbuotojų supažindinimą su Aprašu.</w:t>
      </w:r>
      <w:r>
        <w:t xml:space="preserve"> </w:t>
      </w:r>
    </w:p>
    <w:p w14:paraId="7CBFAA3A" w14:textId="7152B7EE" w:rsidR="00EE2FDC" w:rsidRDefault="00EE2FDC" w:rsidP="001B48D9">
      <w:pPr>
        <w:widowControl w:val="0"/>
        <w:ind w:firstLine="851"/>
        <w:jc w:val="both"/>
      </w:pPr>
      <w:r>
        <w:t xml:space="preserve">22. Aprašą keičia ar naikina </w:t>
      </w:r>
      <w:r w:rsidRPr="00565B85">
        <w:t>Savivaldybės taryba.</w:t>
      </w:r>
      <w:r>
        <w:t xml:space="preserve"> </w:t>
      </w:r>
    </w:p>
    <w:p w14:paraId="5FF2646F" w14:textId="77777777" w:rsidR="00EE2FDC" w:rsidRDefault="00EE2FDC" w:rsidP="00EE2FDC">
      <w:pPr>
        <w:widowControl w:val="0"/>
        <w:jc w:val="center"/>
      </w:pPr>
      <w:r>
        <w:t>_____________________</w:t>
      </w:r>
    </w:p>
    <w:p w14:paraId="562A16CE" w14:textId="5863688F" w:rsidR="00C409F2" w:rsidRDefault="00C409F2" w:rsidP="008555AF">
      <w:pPr>
        <w:widowControl w:val="0"/>
        <w:jc w:val="both"/>
      </w:pPr>
    </w:p>
    <w:p w14:paraId="1C3FC9E6" w14:textId="77777777" w:rsidR="00C409F2" w:rsidRDefault="00C409F2" w:rsidP="008555AF">
      <w:pPr>
        <w:widowControl w:val="0"/>
        <w:jc w:val="both"/>
      </w:pPr>
    </w:p>
    <w:p w14:paraId="2CBFCF62" w14:textId="70493A09" w:rsidR="00EC5FC7" w:rsidRDefault="00EC5FC7" w:rsidP="008555AF">
      <w:pPr>
        <w:widowControl w:val="0"/>
        <w:jc w:val="both"/>
      </w:pPr>
    </w:p>
    <w:sectPr w:rsidR="00EC5FC7" w:rsidSect="007840DD">
      <w:headerReference w:type="default" r:id="rId7"/>
      <w:type w:val="continuous"/>
      <w:pgSz w:w="11909" w:h="16834" w:code="9"/>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C09B" w14:textId="77777777" w:rsidR="00ED5F40" w:rsidRDefault="00ED5F40">
      <w:pPr>
        <w:widowControl w:val="0"/>
        <w:rPr>
          <w:rFonts w:eastAsia="Courier New" w:cs="Courier New"/>
          <w:color w:val="000000"/>
          <w:szCs w:val="24"/>
          <w:lang w:eastAsia="ru-RU"/>
        </w:rPr>
      </w:pPr>
      <w:r>
        <w:rPr>
          <w:rFonts w:eastAsia="Courier New" w:cs="Courier New"/>
          <w:color w:val="000000"/>
          <w:szCs w:val="24"/>
          <w:lang w:eastAsia="ru-RU"/>
        </w:rPr>
        <w:separator/>
      </w:r>
    </w:p>
  </w:endnote>
  <w:endnote w:type="continuationSeparator" w:id="0">
    <w:p w14:paraId="09A0C4A3" w14:textId="77777777" w:rsidR="00ED5F40" w:rsidRDefault="00ED5F40">
      <w:pPr>
        <w:widowControl w:val="0"/>
        <w:rPr>
          <w:rFonts w:eastAsia="Courier New" w:cs="Courier New"/>
          <w:color w:val="000000"/>
          <w:szCs w:val="24"/>
          <w:lang w:eastAsia="ru-RU"/>
        </w:rPr>
      </w:pPr>
      <w:r>
        <w:rPr>
          <w:rFonts w:eastAsia="Courier New" w:cs="Courier New"/>
          <w:color w:val="000000"/>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0CBB" w14:textId="77777777" w:rsidR="00ED5F40" w:rsidRDefault="00ED5F40"/>
  </w:footnote>
  <w:footnote w:type="continuationSeparator" w:id="0">
    <w:p w14:paraId="323CA623" w14:textId="77777777" w:rsidR="00ED5F40" w:rsidRDefault="00ED5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353318995"/>
      <w:docPartObj>
        <w:docPartGallery w:val="Page Numbers (Top of Page)"/>
        <w:docPartUnique/>
      </w:docPartObj>
    </w:sdtPr>
    <w:sdtEndPr>
      <w:rPr>
        <w:highlight w:val="none"/>
      </w:rPr>
    </w:sdtEndPr>
    <w:sdtContent>
      <w:p w14:paraId="798B116D" w14:textId="77777777" w:rsidR="007840DD" w:rsidRPr="007840DD" w:rsidRDefault="007840DD">
        <w:pPr>
          <w:pStyle w:val="Antrats"/>
          <w:jc w:val="center"/>
          <w:rPr>
            <w:highlight w:val="yellow"/>
          </w:rPr>
        </w:pPr>
      </w:p>
      <w:p w14:paraId="0B5C3437" w14:textId="1226E77B" w:rsidR="007840DD" w:rsidRDefault="007840DD">
        <w:pPr>
          <w:pStyle w:val="Antrats"/>
          <w:jc w:val="center"/>
        </w:pPr>
        <w:r w:rsidRPr="00B2162F">
          <w:fldChar w:fldCharType="begin"/>
        </w:r>
        <w:r w:rsidRPr="00B2162F">
          <w:instrText>PAGE   \* MERGEFORMAT</w:instrText>
        </w:r>
        <w:r w:rsidRPr="00B2162F">
          <w:fldChar w:fldCharType="separate"/>
        </w:r>
        <w:r w:rsidRPr="00B2162F">
          <w:t>2</w:t>
        </w:r>
        <w:r w:rsidRPr="00B2162F">
          <w:fldChar w:fldCharType="end"/>
        </w:r>
      </w:p>
    </w:sdtContent>
  </w:sdt>
  <w:p w14:paraId="4CDAE9A7" w14:textId="77777777" w:rsidR="007840DD" w:rsidRDefault="007840D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396"/>
  <w:doNotHyphenateCap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FC"/>
    <w:rsid w:val="000370F4"/>
    <w:rsid w:val="000464E5"/>
    <w:rsid w:val="00052813"/>
    <w:rsid w:val="000564B4"/>
    <w:rsid w:val="00097FB9"/>
    <w:rsid w:val="000C26B4"/>
    <w:rsid w:val="000E60EB"/>
    <w:rsid w:val="00115BF2"/>
    <w:rsid w:val="00166C17"/>
    <w:rsid w:val="001B48D9"/>
    <w:rsid w:val="001C19E5"/>
    <w:rsid w:val="001C6914"/>
    <w:rsid w:val="00223BDE"/>
    <w:rsid w:val="00260D9D"/>
    <w:rsid w:val="00271CC6"/>
    <w:rsid w:val="00291710"/>
    <w:rsid w:val="002D64D9"/>
    <w:rsid w:val="00331968"/>
    <w:rsid w:val="003465BD"/>
    <w:rsid w:val="00366436"/>
    <w:rsid w:val="003B63F1"/>
    <w:rsid w:val="003F4D60"/>
    <w:rsid w:val="004644C5"/>
    <w:rsid w:val="004C0D03"/>
    <w:rsid w:val="00565B85"/>
    <w:rsid w:val="005733F5"/>
    <w:rsid w:val="005C4DA1"/>
    <w:rsid w:val="005C5AB6"/>
    <w:rsid w:val="005F3FC1"/>
    <w:rsid w:val="00626E7A"/>
    <w:rsid w:val="00671F4B"/>
    <w:rsid w:val="006743B5"/>
    <w:rsid w:val="00696BF0"/>
    <w:rsid w:val="006D0898"/>
    <w:rsid w:val="00710DD3"/>
    <w:rsid w:val="00725B05"/>
    <w:rsid w:val="007526C8"/>
    <w:rsid w:val="007840DD"/>
    <w:rsid w:val="0079339A"/>
    <w:rsid w:val="007A3C0D"/>
    <w:rsid w:val="007B11F6"/>
    <w:rsid w:val="007C2B78"/>
    <w:rsid w:val="007D7ED5"/>
    <w:rsid w:val="007E783D"/>
    <w:rsid w:val="007F2EC2"/>
    <w:rsid w:val="00831111"/>
    <w:rsid w:val="00833FE7"/>
    <w:rsid w:val="00851F3B"/>
    <w:rsid w:val="008555AF"/>
    <w:rsid w:val="008628F3"/>
    <w:rsid w:val="00867D63"/>
    <w:rsid w:val="0087250B"/>
    <w:rsid w:val="00881873"/>
    <w:rsid w:val="008950DB"/>
    <w:rsid w:val="0090070F"/>
    <w:rsid w:val="00912E11"/>
    <w:rsid w:val="00913AB8"/>
    <w:rsid w:val="00932415"/>
    <w:rsid w:val="009502A1"/>
    <w:rsid w:val="009552AC"/>
    <w:rsid w:val="009631C8"/>
    <w:rsid w:val="00983098"/>
    <w:rsid w:val="00993304"/>
    <w:rsid w:val="009B5E60"/>
    <w:rsid w:val="00A22CD8"/>
    <w:rsid w:val="00A31E1F"/>
    <w:rsid w:val="00AC4D71"/>
    <w:rsid w:val="00B050CE"/>
    <w:rsid w:val="00B2162F"/>
    <w:rsid w:val="00B738A4"/>
    <w:rsid w:val="00B95CF3"/>
    <w:rsid w:val="00BB671C"/>
    <w:rsid w:val="00BE0DFC"/>
    <w:rsid w:val="00C409F2"/>
    <w:rsid w:val="00C6389E"/>
    <w:rsid w:val="00C81CFF"/>
    <w:rsid w:val="00C834E8"/>
    <w:rsid w:val="00D52D75"/>
    <w:rsid w:val="00D562EE"/>
    <w:rsid w:val="00D83FFB"/>
    <w:rsid w:val="00D90A1F"/>
    <w:rsid w:val="00D90ECE"/>
    <w:rsid w:val="00DA4324"/>
    <w:rsid w:val="00DB48B0"/>
    <w:rsid w:val="00DE009D"/>
    <w:rsid w:val="00DE02F7"/>
    <w:rsid w:val="00DE12DF"/>
    <w:rsid w:val="00E439A9"/>
    <w:rsid w:val="00E54411"/>
    <w:rsid w:val="00E9004B"/>
    <w:rsid w:val="00E90D2C"/>
    <w:rsid w:val="00E91BF4"/>
    <w:rsid w:val="00EB211D"/>
    <w:rsid w:val="00EC5FC7"/>
    <w:rsid w:val="00ED5F40"/>
    <w:rsid w:val="00EE2FDC"/>
    <w:rsid w:val="00F325E4"/>
    <w:rsid w:val="00F41856"/>
    <w:rsid w:val="00F70078"/>
    <w:rsid w:val="00F70480"/>
    <w:rsid w:val="00F7177D"/>
    <w:rsid w:val="00FC39BB"/>
    <w:rsid w:val="00FD0C4E"/>
    <w:rsid w:val="00FD58C4"/>
    <w:rsid w:val="00FE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002D"/>
  <w15:docId w15:val="{5F20EF7C-191C-4FAB-B3B3-C9644D5E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rsid w:val="008555AF"/>
    <w:pPr>
      <w:ind w:left="720"/>
      <w:contextualSpacing/>
    </w:pPr>
  </w:style>
  <w:style w:type="paragraph" w:styleId="Antrats">
    <w:name w:val="header"/>
    <w:basedOn w:val="prastasis"/>
    <w:link w:val="AntratsDiagrama"/>
    <w:uiPriority w:val="99"/>
    <w:unhideWhenUsed/>
    <w:rsid w:val="007840DD"/>
    <w:pPr>
      <w:tabs>
        <w:tab w:val="center" w:pos="4819"/>
        <w:tab w:val="right" w:pos="9638"/>
      </w:tabs>
    </w:pPr>
  </w:style>
  <w:style w:type="character" w:customStyle="1" w:styleId="AntratsDiagrama">
    <w:name w:val="Antraštės Diagrama"/>
    <w:basedOn w:val="Numatytasispastraiposriftas"/>
    <w:link w:val="Antrats"/>
    <w:uiPriority w:val="99"/>
    <w:rsid w:val="007840DD"/>
  </w:style>
  <w:style w:type="paragraph" w:styleId="Porat">
    <w:name w:val="footer"/>
    <w:basedOn w:val="prastasis"/>
    <w:link w:val="PoratDiagrama"/>
    <w:unhideWhenUsed/>
    <w:rsid w:val="007840DD"/>
    <w:pPr>
      <w:tabs>
        <w:tab w:val="center" w:pos="4819"/>
        <w:tab w:val="right" w:pos="9638"/>
      </w:tabs>
    </w:pPr>
  </w:style>
  <w:style w:type="character" w:customStyle="1" w:styleId="PoratDiagrama">
    <w:name w:val="Poraštė Diagrama"/>
    <w:basedOn w:val="Numatytasispastraiposriftas"/>
    <w:link w:val="Porat"/>
    <w:rsid w:val="0078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8119">
      <w:bodyDiv w:val="1"/>
      <w:marLeft w:val="0"/>
      <w:marRight w:val="0"/>
      <w:marTop w:val="0"/>
      <w:marBottom w:val="0"/>
      <w:divBdr>
        <w:top w:val="none" w:sz="0" w:space="0" w:color="auto"/>
        <w:left w:val="none" w:sz="0" w:space="0" w:color="auto"/>
        <w:bottom w:val="none" w:sz="0" w:space="0" w:color="auto"/>
        <w:right w:val="none" w:sz="0" w:space="0" w:color="auto"/>
      </w:divBdr>
    </w:div>
    <w:div w:id="54102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4B7AED81-7DC9-4F6E-A15D-787F82C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4360</Words>
  <Characters>2486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TARYBA</vt:lpstr>
      <vt:lpstr>ŠIAULIŲ MIESTO SAVIVALDYBĖS TARYBA</vt:lpstr>
    </vt:vector>
  </TitlesOfParts>
  <Company>Reanimator Extreme Edition</Company>
  <LinksUpToDate>false</LinksUpToDate>
  <CharactersWithSpaces>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TARYBA</dc:title>
  <dc:creator>Svietimo ir Mokslo</dc:creator>
  <cp:lastModifiedBy>Silva Sabaliauskienė</cp:lastModifiedBy>
  <cp:revision>2</cp:revision>
  <cp:lastPrinted>2020-11-19T09:46:00Z</cp:lastPrinted>
  <dcterms:created xsi:type="dcterms:W3CDTF">2021-09-08T04:57:00Z</dcterms:created>
  <dcterms:modified xsi:type="dcterms:W3CDTF">2021-09-08T04:57:00Z</dcterms:modified>
</cp:coreProperties>
</file>