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D9BC" w14:textId="77777777" w:rsidR="00461F5A" w:rsidRPr="0049006A" w:rsidRDefault="00461F5A" w:rsidP="00482D8D">
      <w:pPr>
        <w:jc w:val="center"/>
        <w:rPr>
          <w:b/>
          <w:szCs w:val="24"/>
        </w:rPr>
      </w:pPr>
      <w:r w:rsidRPr="0049006A">
        <w:rPr>
          <w:b/>
          <w:szCs w:val="24"/>
        </w:rPr>
        <w:t xml:space="preserve">ŠIAULIŲ JOVARO PROGIMNAZIJOS </w:t>
      </w:r>
    </w:p>
    <w:p w14:paraId="34CDB419" w14:textId="77777777" w:rsidR="00482D8D" w:rsidRPr="0049006A" w:rsidRDefault="00461F5A" w:rsidP="00482D8D">
      <w:pPr>
        <w:jc w:val="center"/>
        <w:rPr>
          <w:b/>
          <w:szCs w:val="24"/>
        </w:rPr>
      </w:pPr>
      <w:r w:rsidRPr="0049006A">
        <w:rPr>
          <w:b/>
          <w:szCs w:val="24"/>
        </w:rPr>
        <w:t>DIREKTORIAUS ARVYDO KUKANAUZOS</w:t>
      </w:r>
    </w:p>
    <w:p w14:paraId="528302C4" w14:textId="77777777" w:rsidR="00461F5A" w:rsidRPr="0049006A" w:rsidRDefault="00461F5A" w:rsidP="00482D8D">
      <w:pPr>
        <w:jc w:val="center"/>
        <w:rPr>
          <w:b/>
          <w:szCs w:val="24"/>
          <w:lang w:eastAsia="lt-LT"/>
        </w:rPr>
      </w:pPr>
    </w:p>
    <w:p w14:paraId="070DF153" w14:textId="587B6DF8" w:rsidR="00482D8D" w:rsidRPr="0049006A" w:rsidRDefault="00327427" w:rsidP="00482D8D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2022</w:t>
      </w:r>
      <w:r w:rsidR="00461F5A" w:rsidRPr="0049006A">
        <w:rPr>
          <w:b/>
          <w:szCs w:val="24"/>
          <w:lang w:eastAsia="lt-LT"/>
        </w:rPr>
        <w:t xml:space="preserve"> </w:t>
      </w:r>
      <w:r w:rsidR="00482D8D" w:rsidRPr="0049006A">
        <w:rPr>
          <w:b/>
          <w:szCs w:val="24"/>
          <w:lang w:eastAsia="lt-LT"/>
        </w:rPr>
        <w:t>METŲ VEIKLOS ATASKAITA</w:t>
      </w:r>
    </w:p>
    <w:p w14:paraId="321A81EA" w14:textId="77777777" w:rsidR="00B42FE8" w:rsidRPr="0049006A" w:rsidRDefault="00B42FE8" w:rsidP="00482D8D">
      <w:pPr>
        <w:jc w:val="center"/>
        <w:rPr>
          <w:szCs w:val="24"/>
          <w:lang w:eastAsia="lt-LT"/>
        </w:rPr>
      </w:pPr>
    </w:p>
    <w:p w14:paraId="3CEFA1A5" w14:textId="541A6486" w:rsidR="00482D8D" w:rsidRPr="0049006A" w:rsidRDefault="00223DA0" w:rsidP="00482D8D">
      <w:pPr>
        <w:jc w:val="center"/>
        <w:rPr>
          <w:szCs w:val="24"/>
          <w:lang w:eastAsia="lt-LT"/>
        </w:rPr>
      </w:pPr>
      <w:r w:rsidRPr="0049006A">
        <w:rPr>
          <w:szCs w:val="24"/>
          <w:lang w:eastAsia="lt-LT"/>
        </w:rPr>
        <w:t>2023-01-20 Nr. IP-55</w:t>
      </w:r>
    </w:p>
    <w:p w14:paraId="55EDCE31" w14:textId="77777777" w:rsidR="00482D8D" w:rsidRPr="0049006A" w:rsidRDefault="00482D8D" w:rsidP="00482D8D">
      <w:pPr>
        <w:jc w:val="center"/>
        <w:rPr>
          <w:szCs w:val="24"/>
          <w:lang w:eastAsia="lt-LT"/>
        </w:rPr>
      </w:pPr>
    </w:p>
    <w:p w14:paraId="1F0C0758" w14:textId="77777777" w:rsidR="00482D8D" w:rsidRPr="0049006A" w:rsidRDefault="00482D8D" w:rsidP="00482D8D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I SKYRIUS</w:t>
      </w:r>
    </w:p>
    <w:p w14:paraId="2B8270C5" w14:textId="77777777" w:rsidR="00482D8D" w:rsidRPr="0049006A" w:rsidRDefault="00482D8D" w:rsidP="00482D8D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STRATEGINIO PLANO IR METINIO VEIKLOS PLANO ĮGYVENDINIMAS</w:t>
      </w:r>
    </w:p>
    <w:p w14:paraId="0666386C" w14:textId="77777777" w:rsidR="007E32F2" w:rsidRPr="0049006A" w:rsidRDefault="00E14AED" w:rsidP="00E14AED">
      <w:pPr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 xml:space="preserve">     </w:t>
      </w:r>
    </w:p>
    <w:p w14:paraId="2C5DEAD2" w14:textId="49D714C9" w:rsidR="00E14AED" w:rsidRPr="0049006A" w:rsidRDefault="00E14AED" w:rsidP="007E32F2">
      <w:pPr>
        <w:ind w:firstLine="851"/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>Šiaulių Jovaro p</w:t>
      </w:r>
      <w:r w:rsidR="007E32F2" w:rsidRPr="0049006A">
        <w:rPr>
          <w:szCs w:val="24"/>
          <w:lang w:eastAsia="lt-LT"/>
        </w:rPr>
        <w:t>rogimnazija, įgyvendindama 2022–</w:t>
      </w:r>
      <w:r w:rsidRPr="0049006A">
        <w:rPr>
          <w:szCs w:val="24"/>
          <w:lang w:eastAsia="lt-LT"/>
        </w:rPr>
        <w:t xml:space="preserve">2024 metų strateginio plano tikslus, numatytomis priemonėmis siekia užtikrinti kiekvieno mokinio pasiekimų ir pažangos tvarumą. </w:t>
      </w:r>
      <w:r w:rsidRPr="0049006A">
        <w:rPr>
          <w:szCs w:val="24"/>
        </w:rPr>
        <w:t xml:space="preserve">Atsižvelgiant į 2015–2024 metų Šiaulių miesto strateginio plėtros plano tikslą – </w:t>
      </w:r>
      <w:r w:rsidR="007E32F2" w:rsidRPr="0049006A">
        <w:rPr>
          <w:szCs w:val="24"/>
        </w:rPr>
        <w:t xml:space="preserve">                         </w:t>
      </w:r>
      <w:r w:rsidRPr="0049006A">
        <w:rPr>
          <w:b/>
          <w:bCs/>
          <w:i/>
          <w:iCs/>
          <w:szCs w:val="24"/>
        </w:rPr>
        <w:t>„užtikrinti visuomenės poreikius tenkinančių švietimo, kultūros, sporto, sveikatos ir socialinių paslaugų kokybę ir įvairovę“</w:t>
      </w:r>
      <w:r w:rsidRPr="0049006A">
        <w:rPr>
          <w:szCs w:val="24"/>
        </w:rPr>
        <w:t>, Šiaulių miesto savivaldybės 2020–2022 metų strateginio veiklos plano</w:t>
      </w:r>
      <w:r w:rsidR="007E32F2" w:rsidRPr="0049006A">
        <w:rPr>
          <w:szCs w:val="24"/>
        </w:rPr>
        <w:t xml:space="preserve"> </w:t>
      </w:r>
      <w:r w:rsidRPr="0049006A">
        <w:rPr>
          <w:szCs w:val="24"/>
        </w:rPr>
        <w:t>1 prioritetą –</w:t>
      </w:r>
      <w:r w:rsidRPr="0049006A">
        <w:rPr>
          <w:b/>
          <w:bCs/>
          <w:szCs w:val="24"/>
        </w:rPr>
        <w:t xml:space="preserve"> </w:t>
      </w:r>
      <w:r w:rsidRPr="0049006A">
        <w:rPr>
          <w:b/>
          <w:bCs/>
          <w:i/>
          <w:iCs/>
          <w:szCs w:val="24"/>
        </w:rPr>
        <w:t xml:space="preserve">„ATVIRAS – aktyvi, kūrybinga ir atsakinga bendruomenė“ </w:t>
      </w:r>
      <w:r w:rsidRPr="0049006A">
        <w:rPr>
          <w:i/>
          <w:iCs/>
          <w:szCs w:val="24"/>
        </w:rPr>
        <w:t>bei</w:t>
      </w:r>
      <w:r w:rsidRPr="0049006A">
        <w:rPr>
          <w:szCs w:val="24"/>
        </w:rPr>
        <w:t xml:space="preserve">  strateginį </w:t>
      </w:r>
      <w:r w:rsidR="00A9695F" w:rsidRPr="0049006A">
        <w:rPr>
          <w:szCs w:val="24"/>
        </w:rPr>
        <w:t xml:space="preserve">                </w:t>
      </w:r>
      <w:r w:rsidRPr="0049006A">
        <w:rPr>
          <w:szCs w:val="24"/>
        </w:rPr>
        <w:t>2021</w:t>
      </w:r>
      <w:r w:rsidR="007E32F2" w:rsidRPr="0049006A">
        <w:rPr>
          <w:szCs w:val="24"/>
        </w:rPr>
        <w:t>–</w:t>
      </w:r>
      <w:r w:rsidRPr="0049006A">
        <w:rPr>
          <w:szCs w:val="24"/>
        </w:rPr>
        <w:t xml:space="preserve">2025 m. Šiaulių miesto savivaldybės bendrojo ugdymo mokyklų pertvarkos tikslą – </w:t>
      </w:r>
      <w:r w:rsidRPr="0049006A">
        <w:rPr>
          <w:b/>
          <w:bCs/>
          <w:i/>
          <w:iCs/>
          <w:szCs w:val="24"/>
        </w:rPr>
        <w:t>„racionaliau panaudoti turimus išteklius siekiant aukštesnės mokyklų ugdy</w:t>
      </w:r>
      <w:r w:rsidR="0035006E" w:rsidRPr="0049006A">
        <w:rPr>
          <w:b/>
          <w:bCs/>
          <w:i/>
          <w:iCs/>
          <w:szCs w:val="24"/>
        </w:rPr>
        <w:t xml:space="preserve">mo kokybės, užtikrinant </w:t>
      </w:r>
      <w:proofErr w:type="spellStart"/>
      <w:r w:rsidR="0035006E" w:rsidRPr="0049006A">
        <w:rPr>
          <w:b/>
          <w:bCs/>
          <w:i/>
          <w:iCs/>
          <w:szCs w:val="24"/>
        </w:rPr>
        <w:t>įtrauktį</w:t>
      </w:r>
      <w:proofErr w:type="spellEnd"/>
      <w:r w:rsidRPr="0049006A">
        <w:rPr>
          <w:b/>
          <w:bCs/>
          <w:i/>
          <w:iCs/>
          <w:szCs w:val="24"/>
        </w:rPr>
        <w:t xml:space="preserve"> ir prieinamumą“,</w:t>
      </w:r>
      <w:r w:rsidRPr="0049006A">
        <w:rPr>
          <w:szCs w:val="24"/>
        </w:rPr>
        <w:t xml:space="preserve"> siekiama įgyvendinti Šiaulių Jovaro progimnazijos švietimo prieinamumo ir kokybės užtikrinimo programą.          </w:t>
      </w:r>
    </w:p>
    <w:p w14:paraId="6933147C" w14:textId="23A8186A" w:rsidR="00E14AED" w:rsidRPr="0049006A" w:rsidRDefault="00E14AED" w:rsidP="007E32F2">
      <w:pPr>
        <w:ind w:firstLine="851"/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Per 2022 m. </w:t>
      </w:r>
      <w:r w:rsidR="00D519A8" w:rsidRPr="0049006A">
        <w:rPr>
          <w:szCs w:val="24"/>
          <w:lang w:eastAsia="lt-LT"/>
        </w:rPr>
        <w:t xml:space="preserve">Jovaro </w:t>
      </w:r>
      <w:r w:rsidR="004F09AB" w:rsidRPr="0049006A">
        <w:rPr>
          <w:szCs w:val="24"/>
          <w:lang w:eastAsia="lt-LT"/>
        </w:rPr>
        <w:t>progimnazijoje</w:t>
      </w:r>
      <w:r w:rsidR="00D519A8" w:rsidRPr="0049006A">
        <w:rPr>
          <w:szCs w:val="24"/>
          <w:lang w:eastAsia="lt-LT"/>
        </w:rPr>
        <w:t>:</w:t>
      </w:r>
    </w:p>
    <w:p w14:paraId="28941AC7" w14:textId="5F425E76" w:rsidR="00775002" w:rsidRPr="0049006A" w:rsidRDefault="004F09AB" w:rsidP="007E32F2">
      <w:pPr>
        <w:pStyle w:val="Sraopastraipa"/>
        <w:numPr>
          <w:ilvl w:val="0"/>
          <w:numId w:val="36"/>
        </w:numPr>
        <w:ind w:left="0" w:firstLine="851"/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>Išlieka stabilus mokinių</w:t>
      </w:r>
      <w:r w:rsidR="00D519A8" w:rsidRPr="0049006A">
        <w:rPr>
          <w:szCs w:val="24"/>
          <w:lang w:eastAsia="lt-LT"/>
        </w:rPr>
        <w:t xml:space="preserve"> (apie 750)</w:t>
      </w:r>
      <w:r w:rsidRPr="0049006A">
        <w:rPr>
          <w:szCs w:val="24"/>
          <w:lang w:eastAsia="lt-LT"/>
        </w:rPr>
        <w:t xml:space="preserve"> ir klasių skaičius</w:t>
      </w:r>
      <w:r w:rsidR="00D519A8" w:rsidRPr="0049006A">
        <w:rPr>
          <w:szCs w:val="24"/>
          <w:lang w:eastAsia="lt-LT"/>
        </w:rPr>
        <w:t xml:space="preserve"> ( po 3 paralelines klases pradinio ir po 4 klases – pagrindinio ugdymo koncentruose). Jau keleri metai išlaikome stabiliai aukštą mokinių pažangumą</w:t>
      </w:r>
      <w:r w:rsidRPr="0049006A">
        <w:rPr>
          <w:szCs w:val="24"/>
          <w:lang w:eastAsia="lt-LT"/>
        </w:rPr>
        <w:t xml:space="preserve"> – 100 proc.</w:t>
      </w:r>
      <w:r w:rsidR="00D519A8" w:rsidRPr="0049006A">
        <w:rPr>
          <w:szCs w:val="24"/>
          <w:lang w:eastAsia="lt-LT"/>
        </w:rPr>
        <w:t xml:space="preserve"> </w:t>
      </w:r>
      <w:r w:rsidR="00775002" w:rsidRPr="0049006A">
        <w:rPr>
          <w:szCs w:val="24"/>
          <w:lang w:eastAsia="lt-LT"/>
        </w:rPr>
        <w:t xml:space="preserve">Lyginant pusmečio dalykų pažangą pagal mokymosi lygius ji išlieka stabili arba didėjo. Aukšti nacionalinių mokinių pasiekimų patikrinimų rezultatai ir  ketvirtose ir aštuntose klasėse – visų tikrintų dalykų bendri vidurkiai aukštesni už šalies ir savivaldybės vidurkius. Šiaulių miesto bendrojo ugdymo mokyklų </w:t>
      </w:r>
      <w:r w:rsidR="00425071" w:rsidRPr="0049006A">
        <w:rPr>
          <w:szCs w:val="24"/>
          <w:lang w:eastAsia="lt-LT"/>
        </w:rPr>
        <w:t xml:space="preserve">mokinių </w:t>
      </w:r>
      <w:r w:rsidR="00775002" w:rsidRPr="0049006A">
        <w:rPr>
          <w:szCs w:val="24"/>
          <w:lang w:eastAsia="lt-LT"/>
        </w:rPr>
        <w:t xml:space="preserve">dalykinėse olimpiadose laimėta </w:t>
      </w:r>
      <w:r w:rsidR="00425071" w:rsidRPr="0049006A">
        <w:rPr>
          <w:szCs w:val="24"/>
          <w:lang w:eastAsia="lt-LT"/>
        </w:rPr>
        <w:t>13 prizinių vietų.</w:t>
      </w:r>
    </w:p>
    <w:p w14:paraId="433DA6B5" w14:textId="5CEE5580" w:rsidR="004F09AB" w:rsidRPr="0049006A" w:rsidRDefault="00425071" w:rsidP="007E32F2">
      <w:pPr>
        <w:pStyle w:val="Sraopastraipa"/>
        <w:numPr>
          <w:ilvl w:val="0"/>
          <w:numId w:val="36"/>
        </w:numPr>
        <w:ind w:left="0" w:firstLine="851"/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Puoselėjama </w:t>
      </w:r>
      <w:r w:rsidR="00775002" w:rsidRPr="0049006A">
        <w:rPr>
          <w:szCs w:val="24"/>
          <w:lang w:eastAsia="lt-LT"/>
        </w:rPr>
        <w:t xml:space="preserve">mokymosi visą gyvenimą </w:t>
      </w:r>
      <w:r w:rsidR="004F09AB" w:rsidRPr="0049006A">
        <w:rPr>
          <w:szCs w:val="24"/>
          <w:lang w:eastAsia="lt-LT"/>
        </w:rPr>
        <w:t xml:space="preserve"> </w:t>
      </w:r>
      <w:r w:rsidRPr="0049006A">
        <w:rPr>
          <w:szCs w:val="24"/>
          <w:lang w:eastAsia="lt-LT"/>
        </w:rPr>
        <w:t xml:space="preserve">kultūra. 100 proc. pedagogų </w:t>
      </w:r>
      <w:r w:rsidR="001973EF" w:rsidRPr="0049006A">
        <w:rPr>
          <w:szCs w:val="24"/>
          <w:lang w:eastAsia="lt-LT"/>
        </w:rPr>
        <w:t>tobulino savo kompetencijas įvairiuose</w:t>
      </w:r>
      <w:r w:rsidRPr="0049006A">
        <w:rPr>
          <w:szCs w:val="24"/>
          <w:lang w:eastAsia="lt-LT"/>
        </w:rPr>
        <w:t xml:space="preserve"> kvalifikacijos kėlimo renginiuose. 7</w:t>
      </w:r>
      <w:r w:rsidR="0035006E" w:rsidRPr="0049006A">
        <w:rPr>
          <w:szCs w:val="24"/>
          <w:lang w:eastAsia="lt-LT"/>
        </w:rPr>
        <w:t>7</w:t>
      </w:r>
      <w:r w:rsidRPr="0049006A">
        <w:rPr>
          <w:szCs w:val="24"/>
          <w:lang w:eastAsia="lt-LT"/>
        </w:rPr>
        <w:t xml:space="preserve"> proc. mokytojų dalyvavo 40 val. mokymuose įtraukiojo ugdymo tematika.</w:t>
      </w:r>
    </w:p>
    <w:p w14:paraId="2720F8BF" w14:textId="3B7F6F27" w:rsidR="008463BD" w:rsidRPr="0049006A" w:rsidRDefault="001973EF" w:rsidP="007E32F2">
      <w:pPr>
        <w:pStyle w:val="Sraopastraipa"/>
        <w:numPr>
          <w:ilvl w:val="0"/>
          <w:numId w:val="36"/>
        </w:numPr>
        <w:ind w:left="0" w:firstLine="851"/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Veikli ir sutelkta vadovų ir pedagogų bendruomenė. Aukšta progimnazijos vadovų ir pedagogų kvalifikacija, visi pedagogai – specialistai. </w:t>
      </w:r>
      <w:r w:rsidR="00EF290B" w:rsidRPr="0049006A">
        <w:rPr>
          <w:szCs w:val="24"/>
          <w:lang w:eastAsia="lt-LT"/>
        </w:rPr>
        <w:t>Progimnazijoje stipri pasidalytosios lyderystės raiška: pedagogai aktyviai dalyvauja mokyklos savivaldoje, progimnazijos valdymo procesuose. Šiuo metu pas mus dirba trys mokytojai, kurie pernai laimėjo miesto ir rajono Metų mokytojo titulus.</w:t>
      </w:r>
    </w:p>
    <w:p w14:paraId="22D7F6B3" w14:textId="3E0714FC" w:rsidR="00EF290B" w:rsidRPr="0049006A" w:rsidRDefault="00EF290B" w:rsidP="007E32F2">
      <w:pPr>
        <w:pStyle w:val="Sraopastraipa"/>
        <w:numPr>
          <w:ilvl w:val="0"/>
          <w:numId w:val="36"/>
        </w:numPr>
        <w:ind w:left="0" w:firstLine="851"/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Sudarome optimalias sąlygas mokinių saviraiškai. Aktyviai bendradarbiaujame su įvairiomis sporto institucijomis bei su NVŠ teikėjais. Mokykloje turime 8 tautinių šokių kolektyvus, žinomus ne tik mieste, bet ir šalyje bei užsienyje. </w:t>
      </w:r>
    </w:p>
    <w:p w14:paraId="30BCD014" w14:textId="63F2143B" w:rsidR="00EF290B" w:rsidRPr="0049006A" w:rsidRDefault="00EF290B" w:rsidP="007E32F2">
      <w:pPr>
        <w:pStyle w:val="Sraopastraipa"/>
        <w:numPr>
          <w:ilvl w:val="0"/>
          <w:numId w:val="36"/>
        </w:numPr>
        <w:ind w:left="0" w:firstLine="851"/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Sėkmingai rengiame ir įgyvendiname įvairius </w:t>
      </w:r>
      <w:r w:rsidR="00FE6001" w:rsidRPr="0049006A">
        <w:rPr>
          <w:szCs w:val="24"/>
          <w:lang w:eastAsia="lt-LT"/>
        </w:rPr>
        <w:t>miesto, šalies bei tarptautinius projektus. Šiuo metu dalyvaujame trijuose Erasmus+ projektuose.</w:t>
      </w:r>
    </w:p>
    <w:p w14:paraId="58FEF92C" w14:textId="77777777" w:rsidR="00FE6001" w:rsidRPr="0049006A" w:rsidRDefault="00FE6001" w:rsidP="00FE6001">
      <w:pPr>
        <w:pStyle w:val="Sraopastraipa"/>
        <w:rPr>
          <w:szCs w:val="24"/>
          <w:lang w:eastAsia="lt-LT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4607"/>
        <w:gridCol w:w="1346"/>
      </w:tblGrid>
      <w:tr w:rsidR="00B8189D" w:rsidRPr="0049006A" w14:paraId="361606A5" w14:textId="77777777" w:rsidTr="00E14AED">
        <w:tc>
          <w:tcPr>
            <w:tcW w:w="3681" w:type="dxa"/>
            <w:vAlign w:val="center"/>
          </w:tcPr>
          <w:p w14:paraId="465C40FE" w14:textId="383CDDA0" w:rsidR="00B8189D" w:rsidRPr="0049006A" w:rsidRDefault="008463BD" w:rsidP="008463BD">
            <w:pPr>
              <w:rPr>
                <w:b/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 </w:t>
            </w:r>
            <w:r w:rsidR="00B8189D" w:rsidRPr="0049006A">
              <w:rPr>
                <w:b/>
                <w:szCs w:val="24"/>
                <w:lang w:eastAsia="lt-LT"/>
              </w:rPr>
              <w:t>202</w:t>
            </w:r>
            <w:r w:rsidR="00881C93" w:rsidRPr="0049006A">
              <w:rPr>
                <w:b/>
                <w:szCs w:val="24"/>
                <w:lang w:eastAsia="lt-LT"/>
              </w:rPr>
              <w:t>2</w:t>
            </w:r>
            <w:r w:rsidR="00B8189D" w:rsidRPr="0049006A">
              <w:rPr>
                <w:b/>
                <w:szCs w:val="24"/>
                <w:lang w:eastAsia="lt-LT"/>
              </w:rPr>
              <w:t xml:space="preserve"> metų tikslas, uždaviniai, priemonės</w:t>
            </w:r>
          </w:p>
        </w:tc>
        <w:tc>
          <w:tcPr>
            <w:tcW w:w="4607" w:type="dxa"/>
            <w:vAlign w:val="center"/>
          </w:tcPr>
          <w:p w14:paraId="5C362A1C" w14:textId="77777777" w:rsidR="00B8189D" w:rsidRPr="0049006A" w:rsidRDefault="00B8189D" w:rsidP="00ED5EBB">
            <w:pPr>
              <w:jc w:val="center"/>
              <w:rPr>
                <w:b/>
                <w:szCs w:val="24"/>
                <w:lang w:eastAsia="lt-LT"/>
              </w:rPr>
            </w:pPr>
            <w:r w:rsidRPr="0049006A"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1346" w:type="dxa"/>
            <w:vAlign w:val="center"/>
          </w:tcPr>
          <w:p w14:paraId="24FA6C35" w14:textId="77777777" w:rsidR="00B8189D" w:rsidRPr="0049006A" w:rsidRDefault="00B8189D" w:rsidP="00ED5EBB">
            <w:pPr>
              <w:jc w:val="center"/>
              <w:rPr>
                <w:b/>
                <w:szCs w:val="24"/>
                <w:lang w:eastAsia="lt-LT"/>
              </w:rPr>
            </w:pPr>
            <w:r w:rsidRPr="0049006A">
              <w:rPr>
                <w:b/>
                <w:szCs w:val="24"/>
                <w:lang w:eastAsia="lt-LT"/>
              </w:rPr>
              <w:t>Siekinių įgyvendinimo faktas</w:t>
            </w:r>
          </w:p>
        </w:tc>
      </w:tr>
      <w:tr w:rsidR="00B8189D" w:rsidRPr="0049006A" w14:paraId="2C65B514" w14:textId="77777777" w:rsidTr="00E14AED">
        <w:tc>
          <w:tcPr>
            <w:tcW w:w="3681" w:type="dxa"/>
          </w:tcPr>
          <w:p w14:paraId="0609B62C" w14:textId="77777777" w:rsidR="00B8189D" w:rsidRPr="0049006A" w:rsidRDefault="00B8189D" w:rsidP="00ED5EBB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</w:p>
        </w:tc>
        <w:tc>
          <w:tcPr>
            <w:tcW w:w="4607" w:type="dxa"/>
            <w:vAlign w:val="center"/>
          </w:tcPr>
          <w:p w14:paraId="3D9E5B60" w14:textId="77777777" w:rsidR="00B8189D" w:rsidRPr="0049006A" w:rsidRDefault="00B8189D" w:rsidP="00ED5EBB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2</w:t>
            </w:r>
          </w:p>
        </w:tc>
        <w:tc>
          <w:tcPr>
            <w:tcW w:w="1346" w:type="dxa"/>
            <w:vAlign w:val="center"/>
          </w:tcPr>
          <w:p w14:paraId="7F243DD9" w14:textId="77777777" w:rsidR="00B8189D" w:rsidRPr="0049006A" w:rsidRDefault="00B8189D" w:rsidP="00ED5EBB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3</w:t>
            </w:r>
          </w:p>
        </w:tc>
      </w:tr>
      <w:tr w:rsidR="00B8189D" w:rsidRPr="0049006A" w14:paraId="46BB9888" w14:textId="77777777" w:rsidTr="00B32B9A">
        <w:trPr>
          <w:trHeight w:val="137"/>
        </w:trPr>
        <w:tc>
          <w:tcPr>
            <w:tcW w:w="9634" w:type="dxa"/>
            <w:gridSpan w:val="3"/>
          </w:tcPr>
          <w:p w14:paraId="54E094DC" w14:textId="1C3CB4B9" w:rsidR="00B8189D" w:rsidRPr="0049006A" w:rsidRDefault="007679A6" w:rsidP="00582C4C">
            <w:pPr>
              <w:rPr>
                <w:szCs w:val="24"/>
                <w:lang w:eastAsia="lt-LT"/>
              </w:rPr>
            </w:pPr>
            <w:r w:rsidRPr="0049006A">
              <w:rPr>
                <w:b/>
                <w:szCs w:val="24"/>
              </w:rPr>
              <w:t xml:space="preserve">1. TIKSLAS. </w:t>
            </w:r>
            <w:r w:rsidR="00582C4C" w:rsidRPr="0049006A">
              <w:rPr>
                <w:b/>
                <w:szCs w:val="24"/>
              </w:rPr>
              <w:t>Siekti kokybiško ir veiksmingo ugdymo(</w:t>
            </w:r>
            <w:proofErr w:type="spellStart"/>
            <w:r w:rsidR="00582C4C" w:rsidRPr="0049006A">
              <w:rPr>
                <w:b/>
                <w:szCs w:val="24"/>
              </w:rPr>
              <w:t>si</w:t>
            </w:r>
            <w:proofErr w:type="spellEnd"/>
            <w:r w:rsidR="00582C4C" w:rsidRPr="0049006A">
              <w:rPr>
                <w:b/>
                <w:szCs w:val="24"/>
              </w:rPr>
              <w:t>) kiekvienam vaikui.</w:t>
            </w:r>
          </w:p>
        </w:tc>
      </w:tr>
      <w:tr w:rsidR="00B8189D" w:rsidRPr="0049006A" w14:paraId="6398B2A7" w14:textId="77777777" w:rsidTr="00E14AED">
        <w:trPr>
          <w:trHeight w:val="269"/>
        </w:trPr>
        <w:tc>
          <w:tcPr>
            <w:tcW w:w="3681" w:type="dxa"/>
            <w:vMerge w:val="restart"/>
          </w:tcPr>
          <w:p w14:paraId="48984AFA" w14:textId="4AEB13F4" w:rsidR="002E048D" w:rsidRPr="0049006A" w:rsidRDefault="002E048D" w:rsidP="002E048D">
            <w:pPr>
              <w:pStyle w:val="Pagrindinistekstas3"/>
              <w:numPr>
                <w:ilvl w:val="1"/>
                <w:numId w:val="2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lt-LT"/>
              </w:rPr>
            </w:pPr>
            <w:r w:rsidRPr="0049006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lt-LT"/>
              </w:rPr>
              <w:t>Efektyviai organizuoti progimnazijos veiklą (ML įsisavinimas):</w:t>
            </w:r>
          </w:p>
          <w:p w14:paraId="15812626" w14:textId="77777777" w:rsidR="002E048D" w:rsidRPr="0049006A" w:rsidRDefault="002E048D" w:rsidP="00A477F1">
            <w:pPr>
              <w:pStyle w:val="Pagrindinistekstas3"/>
              <w:numPr>
                <w:ilvl w:val="2"/>
                <w:numId w:val="22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planų, pradinio ir  pagrindinio ugdymo pirmosios dalies programų įgyvendinimas;</w:t>
            </w:r>
          </w:p>
          <w:p w14:paraId="16A144AB" w14:textId="70C7AF06" w:rsidR="002E048D" w:rsidRPr="0049006A" w:rsidRDefault="002E048D" w:rsidP="00A477F1">
            <w:pPr>
              <w:pStyle w:val="Pagrindinistekstas3"/>
              <w:numPr>
                <w:ilvl w:val="2"/>
                <w:numId w:val="22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priemonių ugdymo </w:t>
            </w:r>
            <w:proofErr w:type="spellStart"/>
            <w:r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pasie-kimams</w:t>
            </w:r>
            <w:proofErr w:type="spellEnd"/>
            <w:r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gerinti įgyvendinimas;</w:t>
            </w:r>
          </w:p>
          <w:p w14:paraId="43D404D3" w14:textId="7D249A09" w:rsidR="002E048D" w:rsidRPr="0049006A" w:rsidRDefault="00E14AED" w:rsidP="00A477F1">
            <w:pPr>
              <w:pStyle w:val="Pagrindinistekstas3"/>
              <w:numPr>
                <w:ilvl w:val="2"/>
                <w:numId w:val="22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švietimo pagalbos prieina</w:t>
            </w:r>
            <w:r w:rsidR="002E048D"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mumo ir efektyvumo didinimas; </w:t>
            </w:r>
          </w:p>
          <w:p w14:paraId="37C9EF0A" w14:textId="77777777" w:rsidR="002E048D" w:rsidRPr="0049006A" w:rsidRDefault="002E048D" w:rsidP="00A477F1">
            <w:pPr>
              <w:pStyle w:val="Pagrindinistekstas3"/>
              <w:numPr>
                <w:ilvl w:val="2"/>
                <w:numId w:val="22"/>
              </w:numPr>
              <w:tabs>
                <w:tab w:val="left" w:pos="56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neformaliojo švietimo, tenkinančio mokinių poreikius, organizavimas.</w:t>
            </w:r>
          </w:p>
          <w:p w14:paraId="5F527A12" w14:textId="77777777" w:rsidR="00B8189D" w:rsidRPr="0049006A" w:rsidRDefault="00B8189D" w:rsidP="007679A6">
            <w:pPr>
              <w:pStyle w:val="Pagrindinistekstas3"/>
              <w:spacing w:after="0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607" w:type="dxa"/>
          </w:tcPr>
          <w:p w14:paraId="7A21DE00" w14:textId="699CA182" w:rsidR="00B8189D" w:rsidRPr="0049006A" w:rsidRDefault="00B8189D" w:rsidP="007E04A9">
            <w:pPr>
              <w:numPr>
                <w:ilvl w:val="0"/>
                <w:numId w:val="2"/>
              </w:numPr>
              <w:tabs>
                <w:tab w:val="left" w:pos="245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lastRenderedPageBreak/>
              <w:t xml:space="preserve">Progimnaziją </w:t>
            </w:r>
            <w:r w:rsidR="00C930AE" w:rsidRPr="0049006A">
              <w:rPr>
                <w:szCs w:val="24"/>
              </w:rPr>
              <w:t>lankančių mokinių skaičius – 742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004EA190" w14:textId="311F6E66" w:rsidR="00B8189D" w:rsidRPr="0049006A" w:rsidRDefault="00C930AE" w:rsidP="00ED5EBB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742</w:t>
            </w:r>
          </w:p>
        </w:tc>
      </w:tr>
      <w:tr w:rsidR="00B8189D" w:rsidRPr="0049006A" w14:paraId="4640F131" w14:textId="77777777" w:rsidTr="00E14AED">
        <w:tc>
          <w:tcPr>
            <w:tcW w:w="3681" w:type="dxa"/>
            <w:vMerge/>
          </w:tcPr>
          <w:p w14:paraId="740AAA5A" w14:textId="77777777" w:rsidR="00B8189D" w:rsidRPr="0049006A" w:rsidRDefault="00B8189D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58362652" w14:textId="39B0A840" w:rsidR="00B8189D" w:rsidRPr="0049006A" w:rsidRDefault="00B8189D" w:rsidP="007E04A9">
            <w:pPr>
              <w:keepNext/>
              <w:numPr>
                <w:ilvl w:val="0"/>
                <w:numId w:val="2"/>
              </w:numPr>
              <w:tabs>
                <w:tab w:val="left" w:pos="245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Optimalu</w:t>
            </w:r>
            <w:r w:rsidR="00C930AE" w:rsidRPr="0049006A">
              <w:rPr>
                <w:szCs w:val="24"/>
              </w:rPr>
              <w:t>s klasių komplektų skaičius – 28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3068F9B9" w14:textId="19CD0D85" w:rsidR="00B8189D" w:rsidRPr="0049006A" w:rsidRDefault="007E7BCB" w:rsidP="00ED5EBB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28</w:t>
            </w:r>
          </w:p>
        </w:tc>
      </w:tr>
      <w:tr w:rsidR="00B8189D" w:rsidRPr="0049006A" w14:paraId="67881CF3" w14:textId="77777777" w:rsidTr="00E14AED">
        <w:tc>
          <w:tcPr>
            <w:tcW w:w="3681" w:type="dxa"/>
            <w:vMerge/>
          </w:tcPr>
          <w:p w14:paraId="4471CD7A" w14:textId="77777777" w:rsidR="00B8189D" w:rsidRPr="0049006A" w:rsidRDefault="00B8189D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5CE491A4" w14:textId="06BCC982" w:rsidR="00B8189D" w:rsidRPr="0049006A" w:rsidRDefault="00B8189D" w:rsidP="007E04A9">
            <w:pPr>
              <w:keepNext/>
              <w:numPr>
                <w:ilvl w:val="0"/>
                <w:numId w:val="2"/>
              </w:numPr>
              <w:tabs>
                <w:tab w:val="left" w:pos="245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Vienam mokiniui tenkančios savivaldybės biudžet</w:t>
            </w:r>
            <w:r w:rsidR="00C930AE" w:rsidRPr="0049006A">
              <w:rPr>
                <w:szCs w:val="24"/>
              </w:rPr>
              <w:t>o (aplinkos) lėšos, eurais – 362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47B435FE" w14:textId="3752321E" w:rsidR="00B8189D" w:rsidRPr="0049006A" w:rsidRDefault="00C930AE" w:rsidP="00ED5EBB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448</w:t>
            </w:r>
          </w:p>
        </w:tc>
      </w:tr>
      <w:tr w:rsidR="00B8189D" w:rsidRPr="0049006A" w14:paraId="35392BB6" w14:textId="77777777" w:rsidTr="00E14AED">
        <w:tc>
          <w:tcPr>
            <w:tcW w:w="3681" w:type="dxa"/>
            <w:vMerge/>
          </w:tcPr>
          <w:p w14:paraId="6BCB81A6" w14:textId="77777777" w:rsidR="00B8189D" w:rsidRPr="0049006A" w:rsidRDefault="00B8189D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7939A24E" w14:textId="77777777" w:rsidR="00B8189D" w:rsidRPr="0049006A" w:rsidRDefault="00B8189D" w:rsidP="007E04A9">
            <w:pPr>
              <w:keepNext/>
              <w:numPr>
                <w:ilvl w:val="0"/>
                <w:numId w:val="2"/>
              </w:numPr>
              <w:tabs>
                <w:tab w:val="left" w:pos="245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Panaudotų, pamokų, skirtų mokinio ugdymo poreikiams tenkinti, mokymosi pagalbai teikti dalis, procentais – 100.</w:t>
            </w:r>
          </w:p>
        </w:tc>
        <w:tc>
          <w:tcPr>
            <w:tcW w:w="1346" w:type="dxa"/>
          </w:tcPr>
          <w:p w14:paraId="331484D8" w14:textId="48B1F1F8" w:rsidR="00B8189D" w:rsidRPr="0049006A" w:rsidRDefault="007E7BCB" w:rsidP="00ED5EBB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100</w:t>
            </w:r>
          </w:p>
        </w:tc>
      </w:tr>
      <w:tr w:rsidR="00B8189D" w:rsidRPr="0049006A" w14:paraId="28FC15E0" w14:textId="77777777" w:rsidTr="00E14AED">
        <w:tc>
          <w:tcPr>
            <w:tcW w:w="3681" w:type="dxa"/>
            <w:vMerge/>
          </w:tcPr>
          <w:p w14:paraId="779D30A6" w14:textId="77777777" w:rsidR="00B8189D" w:rsidRPr="0049006A" w:rsidRDefault="00B8189D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646044D1" w14:textId="056F2351" w:rsidR="00B8189D" w:rsidRPr="0049006A" w:rsidRDefault="00B8189D" w:rsidP="007E04A9">
            <w:pPr>
              <w:keepNext/>
              <w:numPr>
                <w:ilvl w:val="0"/>
                <w:numId w:val="2"/>
              </w:numPr>
              <w:tabs>
                <w:tab w:val="left" w:pos="245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Panaudotų neformaliojo vaikų švieti</w:t>
            </w:r>
            <w:r w:rsidR="00C930AE" w:rsidRPr="0049006A">
              <w:rPr>
                <w:szCs w:val="24"/>
              </w:rPr>
              <w:t>mo valandų dalis procentais – 90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5C3CF126" w14:textId="35B37AAE" w:rsidR="00B8189D" w:rsidRPr="0049006A" w:rsidRDefault="007E7BCB" w:rsidP="00ED5EBB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90</w:t>
            </w:r>
          </w:p>
        </w:tc>
      </w:tr>
      <w:tr w:rsidR="00C877D2" w:rsidRPr="0049006A" w14:paraId="7D891967" w14:textId="77777777" w:rsidTr="00E14AED">
        <w:tc>
          <w:tcPr>
            <w:tcW w:w="3681" w:type="dxa"/>
            <w:vMerge/>
          </w:tcPr>
          <w:p w14:paraId="1B2DE9BE" w14:textId="77777777" w:rsidR="00C877D2" w:rsidRPr="0049006A" w:rsidRDefault="00C877D2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4B6CEEF2" w14:textId="75460010" w:rsidR="00C877D2" w:rsidRPr="0049006A" w:rsidRDefault="00C877D2" w:rsidP="007E04A9">
            <w:pPr>
              <w:keepNext/>
              <w:numPr>
                <w:ilvl w:val="0"/>
                <w:numId w:val="2"/>
              </w:numPr>
              <w:tabs>
                <w:tab w:val="left" w:pos="245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Mokinių, kuriems nustatyti specialieji ugdymosi poreikiai ir kurie gauna reikiamą švietimo pagalbą, dalis procentais – 100.</w:t>
            </w:r>
          </w:p>
        </w:tc>
        <w:tc>
          <w:tcPr>
            <w:tcW w:w="1346" w:type="dxa"/>
          </w:tcPr>
          <w:p w14:paraId="2D179A59" w14:textId="5FBEF058" w:rsidR="00C877D2" w:rsidRPr="0049006A" w:rsidRDefault="00C877D2" w:rsidP="00ED5EBB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100</w:t>
            </w:r>
          </w:p>
        </w:tc>
      </w:tr>
      <w:tr w:rsidR="00B8189D" w:rsidRPr="0049006A" w14:paraId="5E97AF91" w14:textId="77777777" w:rsidTr="00E14AED">
        <w:tc>
          <w:tcPr>
            <w:tcW w:w="3681" w:type="dxa"/>
            <w:vMerge/>
          </w:tcPr>
          <w:p w14:paraId="1F364639" w14:textId="77777777" w:rsidR="00B8189D" w:rsidRPr="0049006A" w:rsidRDefault="00B8189D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0030BAB9" w14:textId="55DAD980" w:rsidR="00B8189D" w:rsidRPr="0049006A" w:rsidRDefault="00DD0858" w:rsidP="00DD0858">
            <w:pPr>
              <w:pStyle w:val="Sraopastraipa"/>
              <w:numPr>
                <w:ilvl w:val="0"/>
                <w:numId w:val="2"/>
              </w:numPr>
              <w:tabs>
                <w:tab w:val="left" w:pos="245"/>
              </w:tabs>
              <w:suppressAutoHyphens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Švietimo pagalbos specialistų, tenkančių 100 mokinių, skaičius</w:t>
            </w:r>
            <w:r w:rsidR="00B8189D" w:rsidRPr="0049006A">
              <w:rPr>
                <w:szCs w:val="24"/>
              </w:rPr>
              <w:t xml:space="preserve"> – </w:t>
            </w:r>
            <w:r w:rsidRPr="0049006A">
              <w:rPr>
                <w:szCs w:val="24"/>
              </w:rPr>
              <w:t>0,8</w:t>
            </w:r>
            <w:r w:rsidR="00B8189D"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6877FFA8" w14:textId="31621A67" w:rsidR="00B8189D" w:rsidRPr="0049006A" w:rsidRDefault="00DD0858" w:rsidP="00ED5EBB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0,8</w:t>
            </w:r>
          </w:p>
        </w:tc>
      </w:tr>
      <w:tr w:rsidR="0006327F" w:rsidRPr="0049006A" w14:paraId="2F2538E1" w14:textId="77777777" w:rsidTr="00E14AED">
        <w:tc>
          <w:tcPr>
            <w:tcW w:w="3681" w:type="dxa"/>
            <w:vMerge w:val="restart"/>
          </w:tcPr>
          <w:p w14:paraId="0FD5B0F0" w14:textId="77777777" w:rsidR="00E60D5C" w:rsidRPr="0049006A" w:rsidRDefault="00E60D5C" w:rsidP="00E60D5C">
            <w:pPr>
              <w:jc w:val="both"/>
              <w:rPr>
                <w:i/>
                <w:szCs w:val="24"/>
              </w:rPr>
            </w:pPr>
            <w:r w:rsidRPr="0049006A">
              <w:rPr>
                <w:bCs/>
                <w:i/>
                <w:szCs w:val="24"/>
              </w:rPr>
              <w:t>1.2. Gerinti mokinių pasiekimus:</w:t>
            </w:r>
          </w:p>
          <w:p w14:paraId="13F19340" w14:textId="77777777" w:rsidR="00E60D5C" w:rsidRPr="0049006A" w:rsidRDefault="00E60D5C" w:rsidP="00E60D5C">
            <w:pPr>
              <w:pStyle w:val="Sraopastraipa"/>
              <w:numPr>
                <w:ilvl w:val="2"/>
                <w:numId w:val="23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sėkmingas pradinio ir pagrindinio ugdymo pirmosios dalies programų baigimas ir išsilavinimo įgijimas;</w:t>
            </w:r>
          </w:p>
          <w:p w14:paraId="35AAAA3C" w14:textId="77777777" w:rsidR="00E60D5C" w:rsidRPr="0049006A" w:rsidRDefault="00E60D5C" w:rsidP="00E60D5C">
            <w:pPr>
              <w:pStyle w:val="Sraopastraipa"/>
              <w:numPr>
                <w:ilvl w:val="2"/>
                <w:numId w:val="23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stabilūs mokinių pasiekimai; </w:t>
            </w:r>
          </w:p>
          <w:p w14:paraId="6F518B2C" w14:textId="77777777" w:rsidR="00E60D5C" w:rsidRPr="0049006A" w:rsidRDefault="00E60D5C" w:rsidP="00E60D5C">
            <w:pPr>
              <w:pStyle w:val="Sraopastraipa"/>
              <w:numPr>
                <w:ilvl w:val="2"/>
                <w:numId w:val="23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mokymo(</w:t>
            </w:r>
            <w:proofErr w:type="spellStart"/>
            <w:r w:rsidRPr="0049006A">
              <w:rPr>
                <w:szCs w:val="24"/>
              </w:rPr>
              <w:t>si</w:t>
            </w:r>
            <w:proofErr w:type="spellEnd"/>
            <w:r w:rsidRPr="0049006A">
              <w:rPr>
                <w:szCs w:val="24"/>
              </w:rPr>
              <w:t>) tobulinimas atsižvelgiant į nacionalinio mokinių pasiekimų patikrinimo rezultatus;</w:t>
            </w:r>
          </w:p>
          <w:p w14:paraId="26550CD9" w14:textId="77777777" w:rsidR="00E60D5C" w:rsidRPr="0049006A" w:rsidRDefault="00E60D5C" w:rsidP="00E60D5C">
            <w:pPr>
              <w:pStyle w:val="Sraopastraipa"/>
              <w:numPr>
                <w:ilvl w:val="2"/>
                <w:numId w:val="23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kokybiškos ir savalaikės pagalbos mokiniui ir jo tėvams (globėjams ir rūpintojams) teikimas.</w:t>
            </w:r>
          </w:p>
          <w:p w14:paraId="63DDAD9A" w14:textId="77777777" w:rsidR="0006327F" w:rsidRPr="0049006A" w:rsidRDefault="0006327F" w:rsidP="00B1654F">
            <w:pPr>
              <w:pStyle w:val="prastasiniatinklio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607" w:type="dxa"/>
          </w:tcPr>
          <w:p w14:paraId="4A59CA15" w14:textId="77777777" w:rsidR="0006327F" w:rsidRPr="0049006A" w:rsidRDefault="0006327F" w:rsidP="007E04A9">
            <w:pPr>
              <w:numPr>
                <w:ilvl w:val="0"/>
                <w:numId w:val="3"/>
              </w:numPr>
              <w:tabs>
                <w:tab w:val="left" w:pos="0"/>
                <w:tab w:val="left" w:pos="245"/>
                <w:tab w:val="left" w:pos="284"/>
                <w:tab w:val="left" w:pos="462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 pažangumas procentais – 100.</w:t>
            </w:r>
          </w:p>
        </w:tc>
        <w:tc>
          <w:tcPr>
            <w:tcW w:w="1346" w:type="dxa"/>
          </w:tcPr>
          <w:p w14:paraId="71AA5900" w14:textId="0218A0E1" w:rsidR="0006327F" w:rsidRPr="0049006A" w:rsidRDefault="00E8763B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100</w:t>
            </w:r>
          </w:p>
        </w:tc>
      </w:tr>
      <w:tr w:rsidR="0006327F" w:rsidRPr="0049006A" w14:paraId="7D6518DF" w14:textId="77777777" w:rsidTr="00E14AED">
        <w:tc>
          <w:tcPr>
            <w:tcW w:w="3681" w:type="dxa"/>
            <w:vMerge/>
          </w:tcPr>
          <w:p w14:paraId="4203EE86" w14:textId="77777777" w:rsidR="0006327F" w:rsidRPr="0049006A" w:rsidRDefault="0006327F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2BE25BE7" w14:textId="77777777" w:rsidR="0006327F" w:rsidRPr="0049006A" w:rsidRDefault="0006327F" w:rsidP="007E04A9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szCs w:val="24"/>
              </w:rPr>
              <w:t>Mokinių, baigusių pradinio ugdymo programą, dalis procentais – 100.</w:t>
            </w:r>
          </w:p>
        </w:tc>
        <w:tc>
          <w:tcPr>
            <w:tcW w:w="1346" w:type="dxa"/>
          </w:tcPr>
          <w:p w14:paraId="25EC82DD" w14:textId="60D675BA" w:rsidR="0006327F" w:rsidRPr="0049006A" w:rsidRDefault="00E8763B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100</w:t>
            </w:r>
          </w:p>
        </w:tc>
      </w:tr>
      <w:tr w:rsidR="0006327F" w:rsidRPr="0049006A" w14:paraId="3FA8015D" w14:textId="77777777" w:rsidTr="00E14AED">
        <w:tc>
          <w:tcPr>
            <w:tcW w:w="3681" w:type="dxa"/>
            <w:vMerge/>
          </w:tcPr>
          <w:p w14:paraId="2A7812E2" w14:textId="77777777" w:rsidR="0006327F" w:rsidRPr="0049006A" w:rsidRDefault="0006327F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5B7922EB" w14:textId="2E37A6D6" w:rsidR="0006327F" w:rsidRPr="0049006A" w:rsidRDefault="0006327F" w:rsidP="007E04A9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Mokinių, baigusių pagrindinio ugdymo programos </w:t>
            </w:r>
            <w:r w:rsidR="00E8763B" w:rsidRPr="0049006A">
              <w:rPr>
                <w:szCs w:val="24"/>
              </w:rPr>
              <w:t xml:space="preserve">    </w:t>
            </w:r>
            <w:r w:rsidRPr="0049006A">
              <w:rPr>
                <w:szCs w:val="24"/>
              </w:rPr>
              <w:t>I d., dalis procentais – 100.</w:t>
            </w:r>
          </w:p>
        </w:tc>
        <w:tc>
          <w:tcPr>
            <w:tcW w:w="1346" w:type="dxa"/>
          </w:tcPr>
          <w:p w14:paraId="513D81C3" w14:textId="31053DA2" w:rsidR="0006327F" w:rsidRPr="0049006A" w:rsidRDefault="00E8763B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100</w:t>
            </w:r>
          </w:p>
        </w:tc>
      </w:tr>
      <w:tr w:rsidR="0006327F" w:rsidRPr="0049006A" w14:paraId="74624F02" w14:textId="77777777" w:rsidTr="00E14AED">
        <w:tc>
          <w:tcPr>
            <w:tcW w:w="3681" w:type="dxa"/>
            <w:vMerge/>
          </w:tcPr>
          <w:p w14:paraId="2B49195D" w14:textId="77777777" w:rsidR="0006327F" w:rsidRPr="0049006A" w:rsidRDefault="0006327F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2E5ED0B0" w14:textId="49D2536F" w:rsidR="0006327F" w:rsidRPr="0049006A" w:rsidRDefault="0006327F" w:rsidP="007E04A9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Mokinių, pasiekusių pagrindinį ir aukštesnį</w:t>
            </w:r>
            <w:r w:rsidR="0015578A" w:rsidRPr="0049006A">
              <w:rPr>
                <w:rFonts w:eastAsia="Calibri"/>
                <w:szCs w:val="24"/>
              </w:rPr>
              <w:t xml:space="preserve">jį </w:t>
            </w:r>
            <w:r w:rsidR="00C877D2" w:rsidRPr="0049006A">
              <w:rPr>
                <w:rFonts w:eastAsia="Calibri"/>
                <w:szCs w:val="24"/>
              </w:rPr>
              <w:t>lygius, dalis procentais – 84.</w:t>
            </w:r>
          </w:p>
        </w:tc>
        <w:tc>
          <w:tcPr>
            <w:tcW w:w="1346" w:type="dxa"/>
          </w:tcPr>
          <w:p w14:paraId="62E488D5" w14:textId="57C8B592" w:rsidR="0006327F" w:rsidRPr="0049006A" w:rsidRDefault="004F09AB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80</w:t>
            </w:r>
          </w:p>
        </w:tc>
      </w:tr>
      <w:tr w:rsidR="0006327F" w:rsidRPr="0049006A" w14:paraId="43517698" w14:textId="77777777" w:rsidTr="00E14AED">
        <w:tc>
          <w:tcPr>
            <w:tcW w:w="3681" w:type="dxa"/>
            <w:vMerge/>
          </w:tcPr>
          <w:p w14:paraId="7A7DF4B0" w14:textId="77777777" w:rsidR="0006327F" w:rsidRPr="0049006A" w:rsidRDefault="0006327F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4D20F29B" w14:textId="55439970" w:rsidR="0006327F" w:rsidRPr="0049006A" w:rsidRDefault="0006327F" w:rsidP="007E04A9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Mokinių, padariusių ugdymosi</w:t>
            </w:r>
            <w:r w:rsidR="00C877D2" w:rsidRPr="0049006A">
              <w:rPr>
                <w:rFonts w:eastAsia="Calibri"/>
                <w:szCs w:val="24"/>
              </w:rPr>
              <w:t xml:space="preserve">  pažangą, dalis procentais – 70</w:t>
            </w:r>
            <w:r w:rsidRPr="0049006A">
              <w:rPr>
                <w:rFonts w:eastAsia="Calibri"/>
                <w:szCs w:val="24"/>
              </w:rPr>
              <w:t>.</w:t>
            </w:r>
          </w:p>
        </w:tc>
        <w:tc>
          <w:tcPr>
            <w:tcW w:w="1346" w:type="dxa"/>
          </w:tcPr>
          <w:p w14:paraId="04080917" w14:textId="6B43F5B3" w:rsidR="0006327F" w:rsidRPr="0049006A" w:rsidRDefault="004F09AB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66</w:t>
            </w:r>
          </w:p>
        </w:tc>
      </w:tr>
      <w:tr w:rsidR="0006327F" w:rsidRPr="0049006A" w14:paraId="258C4E87" w14:textId="77777777" w:rsidTr="00E14AED">
        <w:tc>
          <w:tcPr>
            <w:tcW w:w="3681" w:type="dxa"/>
            <w:vMerge/>
          </w:tcPr>
          <w:p w14:paraId="273F8AC0" w14:textId="77777777" w:rsidR="0006327F" w:rsidRPr="0049006A" w:rsidRDefault="0006327F" w:rsidP="00ED5EB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4BBA9FF2" w14:textId="22DA44E1" w:rsidR="0006327F" w:rsidRPr="0049006A" w:rsidRDefault="003E7E5B" w:rsidP="007E04A9">
            <w:pPr>
              <w:pStyle w:val="Sraopastraipa"/>
              <w:numPr>
                <w:ilvl w:val="0"/>
                <w:numId w:val="3"/>
              </w:numPr>
              <w:tabs>
                <w:tab w:val="left" w:pos="245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Mokinių, pasitikrinusių pasiekimus per Nacionalinio mokinių mokymosi pasiekimų pat</w:t>
            </w:r>
            <w:r w:rsidR="00C877D2" w:rsidRPr="0049006A">
              <w:rPr>
                <w:rFonts w:eastAsia="Calibri"/>
                <w:szCs w:val="24"/>
              </w:rPr>
              <w:t>ikrinimą,  dalis procentais – 99</w:t>
            </w:r>
            <w:r w:rsidRPr="0049006A">
              <w:rPr>
                <w:rFonts w:eastAsia="Calibri"/>
                <w:szCs w:val="24"/>
              </w:rPr>
              <w:t>.</w:t>
            </w:r>
          </w:p>
        </w:tc>
        <w:tc>
          <w:tcPr>
            <w:tcW w:w="1346" w:type="dxa"/>
          </w:tcPr>
          <w:p w14:paraId="5196E998" w14:textId="216F2CD8" w:rsidR="0006327F" w:rsidRPr="0049006A" w:rsidRDefault="003E7E5B" w:rsidP="00ED5EBB">
            <w:pPr>
              <w:tabs>
                <w:tab w:val="left" w:pos="0"/>
                <w:tab w:val="left" w:pos="993"/>
                <w:tab w:val="left" w:pos="1843"/>
                <w:tab w:val="left" w:pos="2127"/>
                <w:tab w:val="left" w:pos="2410"/>
                <w:tab w:val="left" w:pos="3686"/>
                <w:tab w:val="left" w:pos="3969"/>
                <w:tab w:val="left" w:pos="4111"/>
                <w:tab w:val="left" w:pos="4253"/>
                <w:tab w:val="left" w:pos="4395"/>
                <w:tab w:val="left" w:pos="4678"/>
                <w:tab w:val="left" w:pos="4820"/>
                <w:tab w:val="left" w:pos="5103"/>
                <w:tab w:val="left" w:pos="5245"/>
                <w:tab w:val="left" w:pos="5670"/>
                <w:tab w:val="left" w:pos="5812"/>
                <w:tab w:val="left" w:pos="6237"/>
              </w:tabs>
              <w:jc w:val="center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99</w:t>
            </w:r>
          </w:p>
        </w:tc>
      </w:tr>
      <w:tr w:rsidR="00AE3130" w:rsidRPr="0049006A" w14:paraId="36E9405D" w14:textId="77777777" w:rsidTr="00E14AED">
        <w:tc>
          <w:tcPr>
            <w:tcW w:w="3681" w:type="dxa"/>
            <w:vMerge w:val="restart"/>
          </w:tcPr>
          <w:p w14:paraId="096B9BDB" w14:textId="77777777" w:rsidR="00AE3130" w:rsidRPr="0049006A" w:rsidRDefault="00AE3130" w:rsidP="006D7CA1">
            <w:pPr>
              <w:jc w:val="both"/>
              <w:rPr>
                <w:bCs/>
                <w:i/>
                <w:szCs w:val="24"/>
              </w:rPr>
            </w:pPr>
            <w:r w:rsidRPr="0049006A">
              <w:rPr>
                <w:bCs/>
                <w:i/>
                <w:szCs w:val="24"/>
              </w:rPr>
              <w:t>1.3. Siekti kiekvieno vaiko ugdymosi pažangos:</w:t>
            </w:r>
          </w:p>
          <w:p w14:paraId="0046E486" w14:textId="71688D2C" w:rsidR="00AE3130" w:rsidRPr="0049006A" w:rsidRDefault="00AE3130" w:rsidP="006D7CA1">
            <w:pPr>
              <w:pStyle w:val="Sraopastraipa"/>
              <w:numPr>
                <w:ilvl w:val="2"/>
                <w:numId w:val="25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pamokų kitose erdvėse organizavimas (dalyvavimas kultūros krepšelio, kultūros paso, geros savijautos programų paslaugų renginiuose);</w:t>
            </w:r>
          </w:p>
          <w:p w14:paraId="3AB9927E" w14:textId="6753153F" w:rsidR="00AE3130" w:rsidRPr="0049006A" w:rsidRDefault="00AE3130" w:rsidP="006D7CA1">
            <w:pPr>
              <w:pStyle w:val="Sraopastraipa"/>
              <w:numPr>
                <w:ilvl w:val="2"/>
                <w:numId w:val="25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profesinis orientavimas;</w:t>
            </w:r>
          </w:p>
          <w:p w14:paraId="7C35ACE2" w14:textId="11A9718D" w:rsidR="00AE3130" w:rsidRPr="0049006A" w:rsidRDefault="00AE3130" w:rsidP="006D7CA1">
            <w:pPr>
              <w:pStyle w:val="Sraopastraipa"/>
              <w:numPr>
                <w:ilvl w:val="2"/>
                <w:numId w:val="25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Šiaulių miesto socialinių kompetencijų ugdymo (toliau – SKU) modelio įgyvendinimas;</w:t>
            </w:r>
          </w:p>
          <w:p w14:paraId="323662C6" w14:textId="77777777" w:rsidR="00AE3130" w:rsidRPr="0049006A" w:rsidRDefault="00AE3130" w:rsidP="006D7CA1">
            <w:pPr>
              <w:pStyle w:val="Sraopastraipa"/>
              <w:numPr>
                <w:ilvl w:val="2"/>
                <w:numId w:val="25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STEAM plėtra;</w:t>
            </w:r>
          </w:p>
          <w:p w14:paraId="6B780564" w14:textId="681258D8" w:rsidR="00AE3130" w:rsidRPr="0049006A" w:rsidRDefault="00AE3130" w:rsidP="006D7CA1">
            <w:pPr>
              <w:pStyle w:val="Sraopastraipa"/>
              <w:numPr>
                <w:ilvl w:val="2"/>
                <w:numId w:val="25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mokinių sveikatos stip-</w:t>
            </w:r>
            <w:proofErr w:type="spellStart"/>
            <w:r w:rsidRPr="0049006A">
              <w:rPr>
                <w:szCs w:val="24"/>
              </w:rPr>
              <w:t>rinimas</w:t>
            </w:r>
            <w:proofErr w:type="spellEnd"/>
            <w:r w:rsidRPr="0049006A">
              <w:rPr>
                <w:szCs w:val="24"/>
              </w:rPr>
              <w:t>;</w:t>
            </w:r>
          </w:p>
          <w:p w14:paraId="7673C7C2" w14:textId="17FDB423" w:rsidR="00AE3130" w:rsidRPr="0049006A" w:rsidRDefault="00AE3130" w:rsidP="006D7CA1">
            <w:pPr>
              <w:pStyle w:val="Sraopastraipa"/>
              <w:numPr>
                <w:ilvl w:val="2"/>
                <w:numId w:val="25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neformaliojo vaikų </w:t>
            </w:r>
            <w:proofErr w:type="spellStart"/>
            <w:r w:rsidRPr="0049006A">
              <w:rPr>
                <w:szCs w:val="24"/>
              </w:rPr>
              <w:t>švie-timo</w:t>
            </w:r>
            <w:proofErr w:type="spellEnd"/>
            <w:r w:rsidRPr="0049006A">
              <w:rPr>
                <w:szCs w:val="24"/>
              </w:rPr>
              <w:t xml:space="preserve"> plėtra;</w:t>
            </w:r>
          </w:p>
          <w:p w14:paraId="52C3562F" w14:textId="3ACCEF5C" w:rsidR="00AE3130" w:rsidRPr="0049006A" w:rsidRDefault="00AE3130" w:rsidP="006D7CA1">
            <w:pPr>
              <w:pStyle w:val="Sraopastraipa"/>
              <w:numPr>
                <w:ilvl w:val="2"/>
                <w:numId w:val="25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visos dienos mokyklos modelio įgyvendinimas.</w:t>
            </w:r>
          </w:p>
          <w:p w14:paraId="6F1C3032" w14:textId="416E6DD7" w:rsidR="00AE3130" w:rsidRPr="0049006A" w:rsidRDefault="00AE3130" w:rsidP="00374251">
            <w:pPr>
              <w:pStyle w:val="Sraopastraipa"/>
              <w:tabs>
                <w:tab w:val="left" w:pos="709"/>
              </w:tabs>
              <w:suppressAutoHyphens/>
              <w:ind w:left="0"/>
              <w:jc w:val="both"/>
              <w:rPr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531" w14:textId="010DBC83" w:rsidR="00AE3130" w:rsidRPr="0049006A" w:rsidRDefault="00AE3130" w:rsidP="006D7CA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Mokinių, dalyvaujančių mokyklos organizuojamose veiklose už mokyklos ribų, dalis proc. – 90.</w:t>
            </w:r>
          </w:p>
          <w:p w14:paraId="2771EFDE" w14:textId="18C7B5D8" w:rsidR="00AE3130" w:rsidRPr="0049006A" w:rsidRDefault="00AE3130" w:rsidP="006D7CA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szCs w:val="24"/>
              </w:rPr>
              <w:t>5–8 klasių mokinių, pasirengusių karjeros planą, dalis procentais – 100.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79D" w14:textId="77777777" w:rsidR="00AE3130" w:rsidRPr="0049006A" w:rsidRDefault="00AE3130" w:rsidP="006D7CA1">
            <w:pPr>
              <w:jc w:val="center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100</w:t>
            </w:r>
          </w:p>
          <w:p w14:paraId="71021E2F" w14:textId="77777777" w:rsidR="00AE3130" w:rsidRPr="0049006A" w:rsidRDefault="00AE3130" w:rsidP="006D7CA1">
            <w:pPr>
              <w:jc w:val="center"/>
              <w:rPr>
                <w:rFonts w:eastAsia="Calibri"/>
                <w:szCs w:val="24"/>
              </w:rPr>
            </w:pPr>
          </w:p>
          <w:p w14:paraId="024B9947" w14:textId="77777777" w:rsidR="00AE3130" w:rsidRPr="0049006A" w:rsidRDefault="00AE3130" w:rsidP="006D7CA1">
            <w:pPr>
              <w:jc w:val="center"/>
              <w:rPr>
                <w:rFonts w:eastAsia="Calibri"/>
                <w:szCs w:val="24"/>
              </w:rPr>
            </w:pPr>
          </w:p>
          <w:p w14:paraId="590BDB4F" w14:textId="4E61356E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rFonts w:eastAsia="Calibri"/>
                <w:szCs w:val="24"/>
              </w:rPr>
              <w:t>100</w:t>
            </w:r>
          </w:p>
        </w:tc>
      </w:tr>
      <w:tr w:rsidR="00AE3130" w:rsidRPr="0049006A" w14:paraId="422F04AC" w14:textId="77777777" w:rsidTr="00E14AED">
        <w:tc>
          <w:tcPr>
            <w:tcW w:w="3681" w:type="dxa"/>
            <w:vMerge/>
          </w:tcPr>
          <w:p w14:paraId="44654911" w14:textId="19D26EF8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F5B" w14:textId="3D25708C" w:rsidR="00AE3130" w:rsidRPr="0049006A" w:rsidRDefault="00AE3130" w:rsidP="006D7CA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-38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cs="Tahoma"/>
                <w:noProof/>
                <w:szCs w:val="24"/>
              </w:rPr>
              <w:t>2 klasių mokinių, dalyvaujančių mokymo plaukti programoje, dalis proc. – 50.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2A0" w14:textId="0B566FB2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100</w:t>
            </w:r>
          </w:p>
        </w:tc>
      </w:tr>
      <w:tr w:rsidR="00AE3130" w:rsidRPr="0049006A" w14:paraId="79E63650" w14:textId="77777777" w:rsidTr="00E14AED">
        <w:tc>
          <w:tcPr>
            <w:tcW w:w="3681" w:type="dxa"/>
            <w:vMerge/>
          </w:tcPr>
          <w:p w14:paraId="140DCBC1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7763" w14:textId="153DD5FA" w:rsidR="00AE3130" w:rsidRPr="0049006A" w:rsidRDefault="00AE3130" w:rsidP="006D7CA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-38" w:firstLine="0"/>
              <w:jc w:val="both"/>
              <w:rPr>
                <w:rFonts w:cs="Tahoma"/>
                <w:noProof/>
                <w:szCs w:val="24"/>
              </w:rPr>
            </w:pPr>
            <w:r w:rsidRPr="0049006A">
              <w:rPr>
                <w:rFonts w:cs="Tahoma"/>
                <w:noProof/>
                <w:szCs w:val="24"/>
              </w:rPr>
              <w:t>1–4 klasių mokinių, dalyvaujančių ankstyvojo profesinio informavimo programoje „OPA“, dalis procentais – 58.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B9" w14:textId="6B3265DE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67</w:t>
            </w:r>
          </w:p>
        </w:tc>
      </w:tr>
      <w:tr w:rsidR="00AE3130" w:rsidRPr="0049006A" w14:paraId="19040696" w14:textId="77777777" w:rsidTr="00E14AED">
        <w:tc>
          <w:tcPr>
            <w:tcW w:w="3681" w:type="dxa"/>
            <w:vMerge/>
          </w:tcPr>
          <w:p w14:paraId="0D83E79F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889" w14:textId="34E10DBF" w:rsidR="00AE3130" w:rsidRPr="0049006A" w:rsidRDefault="00AE3130" w:rsidP="006D7CA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-38" w:firstLine="0"/>
              <w:jc w:val="both"/>
              <w:rPr>
                <w:rFonts w:cs="Tahoma"/>
                <w:noProof/>
                <w:szCs w:val="24"/>
              </w:rPr>
            </w:pPr>
            <w:r w:rsidRPr="0049006A">
              <w:rPr>
                <w:rFonts w:cs="Tahoma"/>
                <w:noProof/>
                <w:szCs w:val="24"/>
              </w:rPr>
              <w:t>Mokinių, dalyvaujančių miesto SKU veiklose, dalis procentais – 46.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4F8" w14:textId="09DA1ACB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55</w:t>
            </w:r>
          </w:p>
        </w:tc>
      </w:tr>
      <w:tr w:rsidR="00AE3130" w:rsidRPr="0049006A" w14:paraId="2BB943F3" w14:textId="77777777" w:rsidTr="00E14AED">
        <w:tc>
          <w:tcPr>
            <w:tcW w:w="3681" w:type="dxa"/>
            <w:vMerge/>
          </w:tcPr>
          <w:p w14:paraId="60F0F63F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EDF" w14:textId="3E79F117" w:rsidR="00AE3130" w:rsidRPr="0049006A" w:rsidRDefault="00AE3130" w:rsidP="006D7CA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cs="Tahoma"/>
                <w:noProof/>
                <w:szCs w:val="24"/>
              </w:rPr>
              <w:t>1–4 klasių mokinių, dalyvaujančių Šiaulių miesto savivaldybės finansuojamose STEAM JUNIOR programose, dalis procentais – 25.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EA3" w14:textId="1FCE5503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16</w:t>
            </w:r>
          </w:p>
        </w:tc>
      </w:tr>
      <w:tr w:rsidR="00AE3130" w:rsidRPr="0049006A" w14:paraId="69C90F25" w14:textId="77777777" w:rsidTr="00E14AED">
        <w:tc>
          <w:tcPr>
            <w:tcW w:w="3681" w:type="dxa"/>
            <w:vMerge/>
          </w:tcPr>
          <w:p w14:paraId="0F9C2EB9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EB5" w14:textId="31E47E7F" w:rsidR="00AE3130" w:rsidRPr="0049006A" w:rsidRDefault="00AE3130" w:rsidP="00680E3E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jc w:val="both"/>
              <w:rPr>
                <w:rFonts w:cs="Tahoma"/>
                <w:noProof/>
                <w:szCs w:val="24"/>
              </w:rPr>
            </w:pPr>
            <w:r w:rsidRPr="0049006A">
              <w:rPr>
                <w:rFonts w:cs="Tahoma"/>
                <w:noProof/>
                <w:szCs w:val="24"/>
              </w:rPr>
              <w:t>1–8 klasių mokinių, dalyvaujančių STEAM renginiuose ir varžybose, dalis procentais – 80.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C19" w14:textId="64454BB7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80</w:t>
            </w:r>
          </w:p>
        </w:tc>
      </w:tr>
      <w:tr w:rsidR="00AE3130" w:rsidRPr="0049006A" w14:paraId="275AB0B1" w14:textId="77777777" w:rsidTr="00E14AED">
        <w:tc>
          <w:tcPr>
            <w:tcW w:w="3681" w:type="dxa"/>
            <w:vMerge/>
          </w:tcPr>
          <w:p w14:paraId="4C44683A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887" w14:textId="19ADC067" w:rsidR="00AE3130" w:rsidRPr="0049006A" w:rsidRDefault="00AE3130" w:rsidP="00680E3E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jc w:val="both"/>
              <w:rPr>
                <w:rFonts w:cs="Tahoma"/>
                <w:noProof/>
                <w:szCs w:val="24"/>
              </w:rPr>
            </w:pPr>
            <w:r w:rsidRPr="0049006A">
              <w:rPr>
                <w:rFonts w:cs="Tahoma"/>
                <w:noProof/>
                <w:szCs w:val="24"/>
              </w:rPr>
              <w:t xml:space="preserve">Įgyvendintų  sveikatą stiprinančių mokyklos narystės priemonių skaičius – 21.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C9F" w14:textId="69577969" w:rsidR="00AE3130" w:rsidRPr="0049006A" w:rsidRDefault="00AE3130" w:rsidP="00491D90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22</w:t>
            </w:r>
          </w:p>
        </w:tc>
      </w:tr>
      <w:tr w:rsidR="00AE3130" w:rsidRPr="0049006A" w14:paraId="1034A9E3" w14:textId="77777777" w:rsidTr="00E14AED">
        <w:tc>
          <w:tcPr>
            <w:tcW w:w="3681" w:type="dxa"/>
            <w:vMerge/>
          </w:tcPr>
          <w:p w14:paraId="5C3706B8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44F" w14:textId="741C844A" w:rsidR="00AE3130" w:rsidRPr="0049006A" w:rsidRDefault="00AE3130" w:rsidP="006D7CA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cs="Tahoma"/>
                <w:szCs w:val="24"/>
              </w:rPr>
              <w:t>Su sporto institucijomis sudarytų bendradarbiavimo sutarčių  skaičius – 8.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103" w14:textId="5A7E2A97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8</w:t>
            </w:r>
          </w:p>
        </w:tc>
      </w:tr>
      <w:tr w:rsidR="00AE3130" w:rsidRPr="0049006A" w14:paraId="780AE53A" w14:textId="77777777" w:rsidTr="00E14AED">
        <w:tc>
          <w:tcPr>
            <w:tcW w:w="3681" w:type="dxa"/>
            <w:vMerge/>
          </w:tcPr>
          <w:p w14:paraId="7EAB2D83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07E" w14:textId="49B314CB" w:rsidR="00AE3130" w:rsidRPr="0049006A" w:rsidRDefault="00AE3130" w:rsidP="00374251">
            <w:pPr>
              <w:pStyle w:val="Sraopastraipa"/>
              <w:tabs>
                <w:tab w:val="left" w:pos="245"/>
              </w:tabs>
              <w:ind w:left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 xml:space="preserve">10.Įgyvendintų sveiką gyvenseną skatinančių programų skaičius – 2.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13D" w14:textId="20FADF4F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</w:t>
            </w:r>
          </w:p>
        </w:tc>
      </w:tr>
      <w:tr w:rsidR="00AE3130" w:rsidRPr="0049006A" w14:paraId="4517EDD1" w14:textId="77777777" w:rsidTr="00E14AED">
        <w:tc>
          <w:tcPr>
            <w:tcW w:w="3681" w:type="dxa"/>
            <w:vMerge/>
          </w:tcPr>
          <w:p w14:paraId="0EBAF69D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E2C" w14:textId="6AF4CFD6" w:rsidR="00AE3130" w:rsidRPr="0049006A" w:rsidRDefault="00AE3130" w:rsidP="0037425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  <w:tab w:val="left" w:pos="387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 xml:space="preserve">Suformuotų visos dienos mokyklos grupių skaičius, vnt.  – 1.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D1B" w14:textId="6B0DF16A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</w:t>
            </w:r>
          </w:p>
        </w:tc>
      </w:tr>
      <w:tr w:rsidR="00AE3130" w:rsidRPr="0049006A" w14:paraId="7ECBAA10" w14:textId="77777777" w:rsidTr="00E14AED">
        <w:tc>
          <w:tcPr>
            <w:tcW w:w="3681" w:type="dxa"/>
            <w:vMerge/>
          </w:tcPr>
          <w:p w14:paraId="18A72361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47F" w14:textId="37BC43CA" w:rsidR="00AE3130" w:rsidRPr="0049006A" w:rsidRDefault="00AE3130" w:rsidP="0037425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  <w:tab w:val="left" w:pos="387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Mokinių, lankančių neformaliojo ugdymo būrelius mokykloje, dalis proc. – 50.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82F" w14:textId="4FEA888B" w:rsidR="00AE3130" w:rsidRPr="0049006A" w:rsidRDefault="00AE3130" w:rsidP="00461D7F">
            <w:pPr>
              <w:rPr>
                <w:szCs w:val="24"/>
              </w:rPr>
            </w:pPr>
            <w:r w:rsidRPr="0049006A">
              <w:rPr>
                <w:szCs w:val="24"/>
              </w:rPr>
              <w:t xml:space="preserve">      47,3</w:t>
            </w:r>
          </w:p>
        </w:tc>
      </w:tr>
      <w:tr w:rsidR="00AE3130" w:rsidRPr="0049006A" w14:paraId="202AB91B" w14:textId="77777777" w:rsidTr="00E14AED">
        <w:tc>
          <w:tcPr>
            <w:tcW w:w="3681" w:type="dxa"/>
            <w:vMerge/>
          </w:tcPr>
          <w:p w14:paraId="5F365425" w14:textId="77777777" w:rsidR="00AE3130" w:rsidRPr="0049006A" w:rsidRDefault="00AE3130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FD5D" w14:textId="72492258" w:rsidR="00AE3130" w:rsidRPr="0049006A" w:rsidRDefault="00AE3130" w:rsidP="00374251">
            <w:pPr>
              <w:pStyle w:val="Sraopastraipa"/>
              <w:numPr>
                <w:ilvl w:val="0"/>
                <w:numId w:val="26"/>
              </w:numPr>
              <w:tabs>
                <w:tab w:val="left" w:pos="245"/>
                <w:tab w:val="left" w:pos="387"/>
              </w:tabs>
              <w:ind w:left="0" w:firstLine="0"/>
              <w:jc w:val="both"/>
              <w:rPr>
                <w:rFonts w:eastAsia="Calibri"/>
                <w:szCs w:val="24"/>
              </w:rPr>
            </w:pPr>
            <w:r w:rsidRPr="0049006A">
              <w:rPr>
                <w:rFonts w:eastAsia="Calibri"/>
                <w:szCs w:val="24"/>
              </w:rPr>
              <w:t>Mokinių, dalyvaujančių kitų neformaliojo švietimo teikėjų organizuojamose veiklose, dalis proc. – 40.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73F" w14:textId="77777777" w:rsidR="00AE3130" w:rsidRPr="0049006A" w:rsidRDefault="00AE3130" w:rsidP="006D7CA1">
            <w:pPr>
              <w:jc w:val="center"/>
              <w:rPr>
                <w:szCs w:val="24"/>
              </w:rPr>
            </w:pPr>
          </w:p>
          <w:p w14:paraId="38729E2B" w14:textId="7F709B28" w:rsidR="00AE3130" w:rsidRPr="0049006A" w:rsidRDefault="00AE3130" w:rsidP="006D7CA1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46,8</w:t>
            </w:r>
          </w:p>
        </w:tc>
      </w:tr>
      <w:tr w:rsidR="006D7CA1" w:rsidRPr="0049006A" w14:paraId="761314B2" w14:textId="77777777" w:rsidTr="00B32B9A">
        <w:trPr>
          <w:trHeight w:val="379"/>
        </w:trPr>
        <w:tc>
          <w:tcPr>
            <w:tcW w:w="9634" w:type="dxa"/>
            <w:gridSpan w:val="3"/>
          </w:tcPr>
          <w:p w14:paraId="01D57C6D" w14:textId="43D6CBD1" w:rsidR="006D7CA1" w:rsidRPr="0049006A" w:rsidRDefault="006D7CA1" w:rsidP="006D7CA1">
            <w:pPr>
              <w:pStyle w:val="Pagrindinistekstas3"/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9006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2. TIKSLAS.</w:t>
            </w:r>
            <w:r w:rsidRPr="004900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900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Plėtoti pasidalytąją lyderystę.</w:t>
            </w:r>
          </w:p>
        </w:tc>
      </w:tr>
      <w:tr w:rsidR="007A0556" w:rsidRPr="0049006A" w14:paraId="5CD5A0A0" w14:textId="77777777" w:rsidTr="00E14AED">
        <w:tc>
          <w:tcPr>
            <w:tcW w:w="3681" w:type="dxa"/>
            <w:vMerge w:val="restart"/>
          </w:tcPr>
          <w:p w14:paraId="1F867711" w14:textId="440B33CD" w:rsidR="007A0556" w:rsidRPr="0049006A" w:rsidRDefault="007A0556" w:rsidP="006D7CA1">
            <w:pPr>
              <w:pStyle w:val="Sraopastraipa"/>
              <w:numPr>
                <w:ilvl w:val="1"/>
                <w:numId w:val="27"/>
              </w:numPr>
              <w:tabs>
                <w:tab w:val="left" w:pos="447"/>
              </w:tabs>
              <w:suppressAutoHyphens/>
              <w:ind w:left="0" w:firstLine="22"/>
              <w:jc w:val="both"/>
              <w:rPr>
                <w:i/>
                <w:szCs w:val="24"/>
              </w:rPr>
            </w:pPr>
            <w:r w:rsidRPr="0049006A">
              <w:rPr>
                <w:szCs w:val="24"/>
              </w:rPr>
              <w:t xml:space="preserve"> </w:t>
            </w:r>
            <w:r w:rsidRPr="0049006A">
              <w:rPr>
                <w:i/>
                <w:szCs w:val="24"/>
              </w:rPr>
              <w:t xml:space="preserve">Skatinti asmeninį </w:t>
            </w:r>
            <w:proofErr w:type="spellStart"/>
            <w:r w:rsidRPr="0049006A">
              <w:rPr>
                <w:i/>
                <w:szCs w:val="24"/>
              </w:rPr>
              <w:t>meistriš-kumą</w:t>
            </w:r>
            <w:proofErr w:type="spellEnd"/>
            <w:r w:rsidRPr="0049006A">
              <w:rPr>
                <w:i/>
                <w:szCs w:val="24"/>
              </w:rPr>
              <w:t>:</w:t>
            </w:r>
          </w:p>
          <w:p w14:paraId="04927CFA" w14:textId="60C1D32A" w:rsidR="007A0556" w:rsidRPr="0049006A" w:rsidRDefault="007A0556" w:rsidP="006D7CA1">
            <w:pPr>
              <w:pStyle w:val="Sraopastraipa"/>
              <w:widowControl w:val="0"/>
              <w:numPr>
                <w:ilvl w:val="2"/>
                <w:numId w:val="27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pedagogų kvalifikacijos (skaitmeninio raštingumo, </w:t>
            </w:r>
            <w:proofErr w:type="spellStart"/>
            <w:r w:rsidRPr="0049006A">
              <w:rPr>
                <w:szCs w:val="24"/>
              </w:rPr>
              <w:t>profe-sinių</w:t>
            </w:r>
            <w:proofErr w:type="spellEnd"/>
            <w:r w:rsidRPr="0049006A">
              <w:rPr>
                <w:szCs w:val="24"/>
              </w:rPr>
              <w:t xml:space="preserve"> ir asmeninių kompetencijų) tobulinimas;</w:t>
            </w:r>
          </w:p>
          <w:p w14:paraId="02D14656" w14:textId="77777777" w:rsidR="007A0556" w:rsidRPr="0049006A" w:rsidRDefault="007A0556" w:rsidP="006D7CA1">
            <w:pPr>
              <w:widowControl w:val="0"/>
              <w:numPr>
                <w:ilvl w:val="2"/>
                <w:numId w:val="27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atestacijos poreikių įvertinimas;</w:t>
            </w:r>
          </w:p>
          <w:p w14:paraId="3183F79B" w14:textId="77777777" w:rsidR="007A0556" w:rsidRPr="0049006A" w:rsidRDefault="007A0556" w:rsidP="006D7CA1">
            <w:pPr>
              <w:widowControl w:val="0"/>
              <w:numPr>
                <w:ilvl w:val="2"/>
                <w:numId w:val="27"/>
              </w:numPr>
              <w:tabs>
                <w:tab w:val="left" w:pos="709"/>
                <w:tab w:val="left" w:pos="1560"/>
                <w:tab w:val="left" w:pos="1701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progimnazijos vadovų, pedagogų ir kitų darbuotojų veiklos kokybės į(</w:t>
            </w:r>
            <w:proofErr w:type="spellStart"/>
            <w:r w:rsidRPr="0049006A">
              <w:rPr>
                <w:szCs w:val="24"/>
              </w:rPr>
              <w:t>si</w:t>
            </w:r>
            <w:proofErr w:type="spellEnd"/>
            <w:r w:rsidRPr="0049006A">
              <w:rPr>
                <w:szCs w:val="24"/>
              </w:rPr>
              <w:t>)vertinimas;</w:t>
            </w:r>
          </w:p>
          <w:p w14:paraId="2EBECF27" w14:textId="00F72475" w:rsidR="007A0556" w:rsidRPr="0049006A" w:rsidRDefault="007A0556" w:rsidP="006D7CA1">
            <w:pPr>
              <w:widowControl w:val="0"/>
              <w:numPr>
                <w:ilvl w:val="2"/>
                <w:numId w:val="27"/>
              </w:numPr>
              <w:tabs>
                <w:tab w:val="left" w:pos="709"/>
                <w:tab w:val="left" w:pos="1560"/>
                <w:tab w:val="left" w:pos="1701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vadovų komandos daly-</w:t>
            </w:r>
            <w:proofErr w:type="spellStart"/>
            <w:r w:rsidRPr="0049006A">
              <w:rPr>
                <w:szCs w:val="24"/>
              </w:rPr>
              <w:t>vavimas</w:t>
            </w:r>
            <w:proofErr w:type="spellEnd"/>
            <w:r w:rsidRPr="0049006A">
              <w:rPr>
                <w:szCs w:val="24"/>
              </w:rPr>
              <w:t xml:space="preserve"> kvalifikacijos tobulini-</w:t>
            </w:r>
            <w:proofErr w:type="spellStart"/>
            <w:r w:rsidRPr="0049006A">
              <w:rPr>
                <w:szCs w:val="24"/>
              </w:rPr>
              <w:t>mo</w:t>
            </w:r>
            <w:proofErr w:type="spellEnd"/>
            <w:r w:rsidRPr="0049006A">
              <w:rPr>
                <w:szCs w:val="24"/>
              </w:rPr>
              <w:t xml:space="preserve"> programoje „Kokybės vadybos sistemo</w:t>
            </w:r>
            <w:r w:rsidR="00535D40" w:rsidRPr="0049006A">
              <w:rPr>
                <w:szCs w:val="24"/>
              </w:rPr>
              <w:t>s diegimas švietimo įstaigoje“;</w:t>
            </w:r>
          </w:p>
          <w:p w14:paraId="3CB89380" w14:textId="77777777" w:rsidR="007A0556" w:rsidRPr="0049006A" w:rsidRDefault="007A0556" w:rsidP="006D7CA1">
            <w:pPr>
              <w:widowControl w:val="0"/>
              <w:numPr>
                <w:ilvl w:val="2"/>
                <w:numId w:val="27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skaitmeninio ugdymo turinio diegimas;</w:t>
            </w:r>
          </w:p>
          <w:p w14:paraId="448FEFCC" w14:textId="05E0E752" w:rsidR="007A0556" w:rsidRPr="0049006A" w:rsidRDefault="007A0556" w:rsidP="006D7CA1">
            <w:pPr>
              <w:widowControl w:val="0"/>
              <w:numPr>
                <w:ilvl w:val="2"/>
                <w:numId w:val="27"/>
              </w:numPr>
              <w:tabs>
                <w:tab w:val="left" w:pos="709"/>
              </w:tabs>
              <w:suppressAutoHyphens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elektroninių ugdymo aplinkų naudojimas. </w:t>
            </w:r>
          </w:p>
        </w:tc>
        <w:tc>
          <w:tcPr>
            <w:tcW w:w="4607" w:type="dxa"/>
          </w:tcPr>
          <w:p w14:paraId="60EF4B4F" w14:textId="77777777" w:rsidR="007A0556" w:rsidRPr="0049006A" w:rsidRDefault="007A0556" w:rsidP="006D7CA1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Mokytojų specialistų dalis nuo visų mokytojų, procentas – 100.</w:t>
            </w:r>
          </w:p>
        </w:tc>
        <w:tc>
          <w:tcPr>
            <w:tcW w:w="1346" w:type="dxa"/>
          </w:tcPr>
          <w:p w14:paraId="57290C9C" w14:textId="4F26973F" w:rsidR="007A0556" w:rsidRPr="0049006A" w:rsidRDefault="007A0556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100</w:t>
            </w:r>
          </w:p>
        </w:tc>
      </w:tr>
      <w:tr w:rsidR="007A0556" w:rsidRPr="0049006A" w14:paraId="32F4778A" w14:textId="77777777" w:rsidTr="00E14AED">
        <w:trPr>
          <w:trHeight w:val="477"/>
        </w:trPr>
        <w:tc>
          <w:tcPr>
            <w:tcW w:w="3681" w:type="dxa"/>
            <w:vMerge/>
          </w:tcPr>
          <w:p w14:paraId="0A7FFFCE" w14:textId="77777777" w:rsidR="007A0556" w:rsidRPr="0049006A" w:rsidRDefault="007A0556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6B8547F7" w14:textId="00C593C8" w:rsidR="007A0556" w:rsidRPr="0049006A" w:rsidRDefault="007A0556" w:rsidP="006D7CA1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Pedagogų, pakėlusių savo kvalifikacinę kategoriją, dalis procentais – 96.</w:t>
            </w:r>
          </w:p>
        </w:tc>
        <w:tc>
          <w:tcPr>
            <w:tcW w:w="1346" w:type="dxa"/>
          </w:tcPr>
          <w:p w14:paraId="7326CF88" w14:textId="27E5658F" w:rsidR="007A0556" w:rsidRPr="0049006A" w:rsidRDefault="00E14AED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96</w:t>
            </w:r>
          </w:p>
        </w:tc>
      </w:tr>
      <w:tr w:rsidR="007A0556" w:rsidRPr="0049006A" w14:paraId="1AD24B18" w14:textId="77777777" w:rsidTr="00E14AED">
        <w:trPr>
          <w:trHeight w:val="636"/>
        </w:trPr>
        <w:tc>
          <w:tcPr>
            <w:tcW w:w="3681" w:type="dxa"/>
            <w:vMerge/>
          </w:tcPr>
          <w:p w14:paraId="679AA898" w14:textId="77777777" w:rsidR="007A0556" w:rsidRPr="0049006A" w:rsidRDefault="007A0556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3342C9A7" w14:textId="77777777" w:rsidR="007A0556" w:rsidRPr="0049006A" w:rsidRDefault="007A0556" w:rsidP="006D7CA1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Pedagogų, įsivertinančių veiklą, dalis procentais – 100.</w:t>
            </w:r>
          </w:p>
        </w:tc>
        <w:tc>
          <w:tcPr>
            <w:tcW w:w="1346" w:type="dxa"/>
          </w:tcPr>
          <w:p w14:paraId="243EDDDE" w14:textId="3E08E1DD" w:rsidR="007A0556" w:rsidRPr="0049006A" w:rsidRDefault="007A0556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100</w:t>
            </w:r>
          </w:p>
        </w:tc>
      </w:tr>
      <w:tr w:rsidR="007A0556" w:rsidRPr="0049006A" w14:paraId="43BF3DE6" w14:textId="77777777" w:rsidTr="00E14AED">
        <w:tc>
          <w:tcPr>
            <w:tcW w:w="3681" w:type="dxa"/>
            <w:vMerge/>
          </w:tcPr>
          <w:p w14:paraId="1097891A" w14:textId="77777777" w:rsidR="007A0556" w:rsidRPr="0049006A" w:rsidRDefault="007A0556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20735276" w14:textId="1AA6C633" w:rsidR="007A0556" w:rsidRPr="0049006A" w:rsidRDefault="007A0556" w:rsidP="006D7CA1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Organizuotų mokytojų profesinių ir asmeninių kompetencijų kvalifikacijos tobulinimo seminarų skaičius – 3.</w:t>
            </w:r>
          </w:p>
        </w:tc>
        <w:tc>
          <w:tcPr>
            <w:tcW w:w="1346" w:type="dxa"/>
          </w:tcPr>
          <w:p w14:paraId="032F2C32" w14:textId="79822CBD" w:rsidR="007A0556" w:rsidRPr="0049006A" w:rsidRDefault="007A0556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3</w:t>
            </w:r>
          </w:p>
        </w:tc>
      </w:tr>
      <w:tr w:rsidR="007A0556" w:rsidRPr="0049006A" w14:paraId="1F5289AA" w14:textId="77777777" w:rsidTr="00E14AED">
        <w:tc>
          <w:tcPr>
            <w:tcW w:w="3681" w:type="dxa"/>
            <w:vMerge/>
          </w:tcPr>
          <w:p w14:paraId="748F9E42" w14:textId="77777777" w:rsidR="007A0556" w:rsidRPr="0049006A" w:rsidRDefault="007A0556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44B733B3" w14:textId="2DF63702" w:rsidR="007A0556" w:rsidRPr="0049006A" w:rsidRDefault="007A0556" w:rsidP="006D7CA1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Vadovų, dalyvaujančių kvalifikacijos tobulinimo kursuose „Kokybės vadybos sistemos diegimas švietimo įstaigoje“</w:t>
            </w:r>
            <w:r w:rsidR="00364344" w:rsidRPr="0049006A">
              <w:rPr>
                <w:szCs w:val="24"/>
              </w:rPr>
              <w:t>,</w:t>
            </w:r>
            <w:r w:rsidRPr="0049006A">
              <w:rPr>
                <w:szCs w:val="24"/>
              </w:rPr>
              <w:t xml:space="preserve"> dalis procentais – 50.</w:t>
            </w:r>
          </w:p>
        </w:tc>
        <w:tc>
          <w:tcPr>
            <w:tcW w:w="1346" w:type="dxa"/>
          </w:tcPr>
          <w:p w14:paraId="43473F41" w14:textId="5DAEB317" w:rsidR="007A0556" w:rsidRPr="0049006A" w:rsidRDefault="007A0556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50</w:t>
            </w:r>
          </w:p>
        </w:tc>
      </w:tr>
      <w:tr w:rsidR="007A0556" w:rsidRPr="0049006A" w14:paraId="12BE6F36" w14:textId="77777777" w:rsidTr="00E14AED">
        <w:tc>
          <w:tcPr>
            <w:tcW w:w="3681" w:type="dxa"/>
            <w:vMerge/>
          </w:tcPr>
          <w:p w14:paraId="7C073D3B" w14:textId="77777777" w:rsidR="007A0556" w:rsidRPr="0049006A" w:rsidRDefault="007A0556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3CC507C1" w14:textId="6D6351DC" w:rsidR="007A0556" w:rsidRPr="0049006A" w:rsidRDefault="00364344" w:rsidP="006D7CA1">
            <w:pPr>
              <w:pStyle w:val="Sraopastraipa"/>
              <w:numPr>
                <w:ilvl w:val="0"/>
                <w:numId w:val="4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Mokytojų, naudojančių skaitmenines mokymosi aplinkas, dalis procentais – 95. </w:t>
            </w:r>
          </w:p>
        </w:tc>
        <w:tc>
          <w:tcPr>
            <w:tcW w:w="1346" w:type="dxa"/>
          </w:tcPr>
          <w:p w14:paraId="6DC752C0" w14:textId="5BD13878" w:rsidR="007A0556" w:rsidRPr="0049006A" w:rsidRDefault="00364344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95</w:t>
            </w:r>
          </w:p>
        </w:tc>
      </w:tr>
      <w:tr w:rsidR="006D7CA1" w:rsidRPr="0049006A" w14:paraId="5270F1FB" w14:textId="77777777" w:rsidTr="00E14AED">
        <w:tc>
          <w:tcPr>
            <w:tcW w:w="3681" w:type="dxa"/>
            <w:vMerge w:val="restart"/>
          </w:tcPr>
          <w:p w14:paraId="56717220" w14:textId="7F5B9132" w:rsidR="006D7CA1" w:rsidRPr="0049006A" w:rsidRDefault="006D7CA1" w:rsidP="006D7CA1">
            <w:pPr>
              <w:pStyle w:val="Sraopastraipa"/>
              <w:widowControl w:val="0"/>
              <w:numPr>
                <w:ilvl w:val="1"/>
                <w:numId w:val="27"/>
              </w:numPr>
              <w:tabs>
                <w:tab w:val="left" w:pos="447"/>
              </w:tabs>
              <w:suppressAutoHyphens/>
              <w:ind w:left="22" w:firstLine="0"/>
              <w:jc w:val="both"/>
              <w:rPr>
                <w:bCs/>
                <w:i/>
                <w:szCs w:val="24"/>
              </w:rPr>
            </w:pPr>
            <w:r w:rsidRPr="0049006A">
              <w:rPr>
                <w:bCs/>
                <w:i/>
                <w:szCs w:val="24"/>
              </w:rPr>
              <w:t xml:space="preserve">Sudaryti sąlygas mokymuisi ir veikimui komandomis: </w:t>
            </w:r>
          </w:p>
          <w:p w14:paraId="59341B87" w14:textId="693CE60E" w:rsidR="006D7CA1" w:rsidRPr="0049006A" w:rsidRDefault="006D7CA1" w:rsidP="006D7CA1">
            <w:pPr>
              <w:pStyle w:val="Sraopastraipa"/>
              <w:numPr>
                <w:ilvl w:val="2"/>
                <w:numId w:val="27"/>
              </w:numPr>
              <w:tabs>
                <w:tab w:val="left" w:pos="447"/>
                <w:tab w:val="left" w:pos="589"/>
              </w:tabs>
              <w:suppressAutoHyphens/>
              <w:ind w:left="22" w:firstLine="0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>kolegialaus mokymosi skatinimas</w:t>
            </w:r>
            <w:r w:rsidRPr="0049006A">
              <w:rPr>
                <w:szCs w:val="24"/>
              </w:rPr>
              <w:t>;</w:t>
            </w:r>
          </w:p>
          <w:p w14:paraId="3F10E515" w14:textId="7B59516C" w:rsidR="006D7CA1" w:rsidRPr="0049006A" w:rsidRDefault="006D7CA1" w:rsidP="006D7CA1">
            <w:pPr>
              <w:numPr>
                <w:ilvl w:val="2"/>
                <w:numId w:val="27"/>
              </w:numPr>
              <w:tabs>
                <w:tab w:val="left" w:pos="447"/>
                <w:tab w:val="left" w:pos="589"/>
              </w:tabs>
              <w:suppressAutoHyphens/>
              <w:ind w:left="22" w:firstLine="0"/>
              <w:jc w:val="both"/>
              <w:rPr>
                <w:noProof/>
                <w:szCs w:val="24"/>
              </w:rPr>
            </w:pPr>
            <w:r w:rsidRPr="0049006A">
              <w:rPr>
                <w:noProof/>
                <w:szCs w:val="24"/>
              </w:rPr>
              <w:t>asmeninė atsakomybė laikantis susitarimų;</w:t>
            </w:r>
          </w:p>
          <w:p w14:paraId="063124B5" w14:textId="61A58538" w:rsidR="006D7CA1" w:rsidRPr="0049006A" w:rsidRDefault="006D7CA1" w:rsidP="006D7CA1">
            <w:pPr>
              <w:numPr>
                <w:ilvl w:val="2"/>
                <w:numId w:val="27"/>
              </w:numPr>
              <w:tabs>
                <w:tab w:val="left" w:pos="447"/>
                <w:tab w:val="left" w:pos="589"/>
              </w:tabs>
              <w:suppressAutoHyphens/>
              <w:ind w:left="22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mokyklos savivaldos stip-</w:t>
            </w:r>
            <w:proofErr w:type="spellStart"/>
            <w:r w:rsidRPr="0049006A">
              <w:rPr>
                <w:szCs w:val="24"/>
              </w:rPr>
              <w:t>rinimas</w:t>
            </w:r>
            <w:proofErr w:type="spellEnd"/>
            <w:r w:rsidRPr="0049006A">
              <w:rPr>
                <w:szCs w:val="24"/>
              </w:rPr>
              <w:t>;</w:t>
            </w:r>
          </w:p>
          <w:p w14:paraId="77888AC7" w14:textId="4B901734" w:rsidR="006D7CA1" w:rsidRPr="0049006A" w:rsidRDefault="006D7CA1" w:rsidP="007E32F2">
            <w:pPr>
              <w:numPr>
                <w:ilvl w:val="2"/>
                <w:numId w:val="27"/>
              </w:numPr>
              <w:tabs>
                <w:tab w:val="left" w:pos="447"/>
                <w:tab w:val="left" w:pos="589"/>
              </w:tabs>
              <w:suppressAutoHyphens/>
              <w:ind w:left="22" w:firstLine="0"/>
              <w:jc w:val="both"/>
              <w:rPr>
                <w:b/>
                <w:szCs w:val="24"/>
              </w:rPr>
            </w:pPr>
            <w:r w:rsidRPr="0049006A">
              <w:rPr>
                <w:szCs w:val="24"/>
              </w:rPr>
              <w:t xml:space="preserve">mokyklos pažangos </w:t>
            </w:r>
            <w:proofErr w:type="spellStart"/>
            <w:r w:rsidRPr="0049006A">
              <w:rPr>
                <w:szCs w:val="24"/>
              </w:rPr>
              <w:t>įsiver</w:t>
            </w:r>
            <w:proofErr w:type="spellEnd"/>
            <w:r w:rsidRPr="0049006A">
              <w:rPr>
                <w:szCs w:val="24"/>
              </w:rPr>
              <w:t>-tinimas.</w:t>
            </w:r>
          </w:p>
        </w:tc>
        <w:tc>
          <w:tcPr>
            <w:tcW w:w="4607" w:type="dxa"/>
          </w:tcPr>
          <w:p w14:paraId="4C40E50F" w14:textId="7A681479" w:rsidR="006D7CA1" w:rsidRPr="0049006A" w:rsidRDefault="006D7CA1" w:rsidP="0054439E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Mokytojų,</w:t>
            </w:r>
            <w:r w:rsidR="0054439E" w:rsidRPr="0049006A">
              <w:rPr>
                <w:szCs w:val="24"/>
              </w:rPr>
              <w:t xml:space="preserve"> dalyvaujančių bendruomeninėse išvykose, dalis proc. </w:t>
            </w:r>
            <w:r w:rsidR="0054439E" w:rsidRPr="0049006A">
              <w:rPr>
                <w:noProof/>
                <w:szCs w:val="24"/>
              </w:rPr>
              <w:t>– 71</w:t>
            </w:r>
            <w:r w:rsidRPr="0049006A">
              <w:rPr>
                <w:noProof/>
                <w:szCs w:val="24"/>
              </w:rPr>
              <w:t>.</w:t>
            </w:r>
          </w:p>
        </w:tc>
        <w:tc>
          <w:tcPr>
            <w:tcW w:w="1346" w:type="dxa"/>
          </w:tcPr>
          <w:p w14:paraId="70A05886" w14:textId="07DE4814" w:rsidR="006D7CA1" w:rsidRPr="0049006A" w:rsidRDefault="0054439E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73</w:t>
            </w:r>
          </w:p>
        </w:tc>
      </w:tr>
      <w:tr w:rsidR="006C24BF" w:rsidRPr="0049006A" w14:paraId="07A3E145" w14:textId="77777777" w:rsidTr="00E14AED">
        <w:tc>
          <w:tcPr>
            <w:tcW w:w="3681" w:type="dxa"/>
            <w:vMerge/>
          </w:tcPr>
          <w:p w14:paraId="5988A7DF" w14:textId="77777777" w:rsidR="006C24BF" w:rsidRPr="0049006A" w:rsidRDefault="006C24BF" w:rsidP="006D7CA1">
            <w:pPr>
              <w:pStyle w:val="Sraopastraipa"/>
              <w:widowControl w:val="0"/>
              <w:numPr>
                <w:ilvl w:val="1"/>
                <w:numId w:val="27"/>
              </w:numPr>
              <w:tabs>
                <w:tab w:val="left" w:pos="447"/>
              </w:tabs>
              <w:suppressAutoHyphens/>
              <w:ind w:left="22" w:firstLine="0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4607" w:type="dxa"/>
          </w:tcPr>
          <w:p w14:paraId="6A9D02E1" w14:textId="5118D837" w:rsidR="006C24BF" w:rsidRPr="0049006A" w:rsidRDefault="006C24BF" w:rsidP="006C24BF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Progimnazijos vidinių kvalifikacijos tobulinimo renginių skaičius – 3.</w:t>
            </w:r>
          </w:p>
        </w:tc>
        <w:tc>
          <w:tcPr>
            <w:tcW w:w="1346" w:type="dxa"/>
          </w:tcPr>
          <w:p w14:paraId="24846F05" w14:textId="3D08261F" w:rsidR="006C24BF" w:rsidRPr="0049006A" w:rsidRDefault="006C24BF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3</w:t>
            </w:r>
          </w:p>
        </w:tc>
      </w:tr>
      <w:tr w:rsidR="006D7CA1" w:rsidRPr="0049006A" w14:paraId="5C80BBBC" w14:textId="77777777" w:rsidTr="00E14AED">
        <w:tc>
          <w:tcPr>
            <w:tcW w:w="3681" w:type="dxa"/>
            <w:vMerge/>
          </w:tcPr>
          <w:p w14:paraId="52001A33" w14:textId="77777777" w:rsidR="006D7CA1" w:rsidRPr="0049006A" w:rsidRDefault="006D7CA1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68FA0592" w14:textId="77777777" w:rsidR="006D7CA1" w:rsidRPr="0049006A" w:rsidRDefault="006D7CA1" w:rsidP="006D7CA1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Mokytojų mokymosi išvykų skaičius – 1.</w:t>
            </w:r>
          </w:p>
        </w:tc>
        <w:tc>
          <w:tcPr>
            <w:tcW w:w="1346" w:type="dxa"/>
          </w:tcPr>
          <w:p w14:paraId="5AB49338" w14:textId="21B3E9EB" w:rsidR="006D7CA1" w:rsidRPr="0049006A" w:rsidRDefault="003D3E48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</w:t>
            </w:r>
          </w:p>
        </w:tc>
      </w:tr>
      <w:tr w:rsidR="006D7CA1" w:rsidRPr="0049006A" w14:paraId="584E4D23" w14:textId="77777777" w:rsidTr="00E14AED">
        <w:tc>
          <w:tcPr>
            <w:tcW w:w="3681" w:type="dxa"/>
            <w:vMerge/>
          </w:tcPr>
          <w:p w14:paraId="51AF06D1" w14:textId="77777777" w:rsidR="006D7CA1" w:rsidRPr="0049006A" w:rsidRDefault="006D7CA1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42A572DE" w14:textId="77777777" w:rsidR="006D7CA1" w:rsidRPr="0049006A" w:rsidRDefault="006D7CA1" w:rsidP="006D7CA1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Tėvų dienų (individualios konsultacijos) skaičius – 2.</w:t>
            </w:r>
          </w:p>
        </w:tc>
        <w:tc>
          <w:tcPr>
            <w:tcW w:w="1346" w:type="dxa"/>
          </w:tcPr>
          <w:p w14:paraId="60347A8D" w14:textId="0F70DBB6" w:rsidR="006D7CA1" w:rsidRPr="0049006A" w:rsidRDefault="000D627B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</w:t>
            </w:r>
          </w:p>
        </w:tc>
      </w:tr>
      <w:tr w:rsidR="006D7CA1" w:rsidRPr="0049006A" w14:paraId="69E38021" w14:textId="77777777" w:rsidTr="00E14AED">
        <w:tc>
          <w:tcPr>
            <w:tcW w:w="3681" w:type="dxa"/>
            <w:vMerge/>
          </w:tcPr>
          <w:p w14:paraId="4EF2105B" w14:textId="77777777" w:rsidR="006D7CA1" w:rsidRPr="0049006A" w:rsidRDefault="006D7CA1" w:rsidP="006D7CA1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376A4854" w14:textId="77E6551A" w:rsidR="006D7CA1" w:rsidRPr="0049006A" w:rsidRDefault="006D7CA1" w:rsidP="006C24BF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Savivaldų </w:t>
            </w:r>
            <w:r w:rsidR="006C24BF" w:rsidRPr="0049006A">
              <w:rPr>
                <w:szCs w:val="24"/>
              </w:rPr>
              <w:t>iniciatyvų skaičius – 3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03658D1F" w14:textId="5679008D" w:rsidR="006D7CA1" w:rsidRPr="0049006A" w:rsidRDefault="006D7CA1" w:rsidP="006D7CA1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3</w:t>
            </w:r>
          </w:p>
        </w:tc>
      </w:tr>
      <w:tr w:rsidR="00CB31EA" w:rsidRPr="0049006A" w14:paraId="5B3BA149" w14:textId="77777777" w:rsidTr="00E14AED">
        <w:tc>
          <w:tcPr>
            <w:tcW w:w="3681" w:type="dxa"/>
            <w:vMerge/>
          </w:tcPr>
          <w:p w14:paraId="57B74FB9" w14:textId="77777777" w:rsidR="00CB31EA" w:rsidRPr="0049006A" w:rsidRDefault="00CB31EA" w:rsidP="00CB31EA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2E7A4EF7" w14:textId="468A3206" w:rsidR="00CB31EA" w:rsidRPr="0049006A" w:rsidRDefault="00CB31EA" w:rsidP="00CB31EA">
            <w:pPr>
              <w:pStyle w:val="Sraopastraipa"/>
              <w:numPr>
                <w:ilvl w:val="0"/>
                <w:numId w:val="7"/>
              </w:numPr>
              <w:suppressAutoHyphens/>
              <w:ind w:left="224" w:hanging="224"/>
              <w:jc w:val="both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Mokykla viešai skelbia pažangos ataskaitą – TAIP.</w:t>
            </w:r>
          </w:p>
        </w:tc>
        <w:tc>
          <w:tcPr>
            <w:tcW w:w="1346" w:type="dxa"/>
          </w:tcPr>
          <w:p w14:paraId="25341CA5" w14:textId="26915B62" w:rsidR="00CB31EA" w:rsidRPr="0049006A" w:rsidRDefault="00CB31EA" w:rsidP="00CB31EA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TAIP</w:t>
            </w:r>
          </w:p>
        </w:tc>
      </w:tr>
      <w:tr w:rsidR="003059A9" w:rsidRPr="0049006A" w14:paraId="17DF9D1E" w14:textId="77777777" w:rsidTr="00B32B9A">
        <w:tc>
          <w:tcPr>
            <w:tcW w:w="9634" w:type="dxa"/>
            <w:gridSpan w:val="3"/>
          </w:tcPr>
          <w:p w14:paraId="631E2E35" w14:textId="3A45C087" w:rsidR="003059A9" w:rsidRPr="0049006A" w:rsidRDefault="003059A9" w:rsidP="003059A9">
            <w:pPr>
              <w:tabs>
                <w:tab w:val="left" w:pos="709"/>
                <w:tab w:val="left" w:pos="993"/>
              </w:tabs>
              <w:jc w:val="both"/>
              <w:rPr>
                <w:szCs w:val="24"/>
                <w:lang w:eastAsia="lt-LT"/>
              </w:rPr>
            </w:pPr>
            <w:r w:rsidRPr="0049006A">
              <w:rPr>
                <w:b/>
                <w:szCs w:val="24"/>
              </w:rPr>
              <w:t>3. TIKSLAS. Kurti dinamišką, atvirą, funkcionalią ugdymo(</w:t>
            </w:r>
            <w:proofErr w:type="spellStart"/>
            <w:r w:rsidRPr="0049006A">
              <w:rPr>
                <w:b/>
                <w:szCs w:val="24"/>
              </w:rPr>
              <w:t>si</w:t>
            </w:r>
            <w:proofErr w:type="spellEnd"/>
            <w:r w:rsidRPr="0049006A">
              <w:rPr>
                <w:b/>
                <w:szCs w:val="24"/>
              </w:rPr>
              <w:t xml:space="preserve">) aplinką. </w:t>
            </w:r>
          </w:p>
        </w:tc>
      </w:tr>
      <w:tr w:rsidR="003059A9" w:rsidRPr="0049006A" w14:paraId="5FF3B092" w14:textId="77777777" w:rsidTr="00E14AED">
        <w:tc>
          <w:tcPr>
            <w:tcW w:w="3681" w:type="dxa"/>
            <w:vMerge w:val="restart"/>
          </w:tcPr>
          <w:p w14:paraId="4F6BBA9A" w14:textId="77777777" w:rsidR="003059A9" w:rsidRPr="0049006A" w:rsidRDefault="003059A9" w:rsidP="003059A9">
            <w:pPr>
              <w:pStyle w:val="Sraopastraipa"/>
              <w:numPr>
                <w:ilvl w:val="1"/>
                <w:numId w:val="29"/>
              </w:numPr>
              <w:shd w:val="clear" w:color="auto" w:fill="FFFFFF" w:themeFill="background1"/>
              <w:tabs>
                <w:tab w:val="left" w:pos="426"/>
              </w:tabs>
              <w:suppressAutoHyphens/>
              <w:snapToGrid w:val="0"/>
              <w:ind w:left="0" w:firstLine="0"/>
              <w:jc w:val="both"/>
              <w:rPr>
                <w:bCs/>
                <w:i/>
                <w:caps/>
                <w:szCs w:val="24"/>
              </w:rPr>
            </w:pPr>
            <w:r w:rsidRPr="0049006A">
              <w:rPr>
                <w:i/>
                <w:szCs w:val="24"/>
              </w:rPr>
              <w:t xml:space="preserve"> </w:t>
            </w:r>
            <w:r w:rsidRPr="0049006A">
              <w:rPr>
                <w:bCs/>
                <w:i/>
                <w:szCs w:val="24"/>
              </w:rPr>
              <w:t>Užtikrinti palankių ir modernių ugdymo(</w:t>
            </w:r>
            <w:proofErr w:type="spellStart"/>
            <w:r w:rsidRPr="0049006A">
              <w:rPr>
                <w:bCs/>
                <w:i/>
                <w:szCs w:val="24"/>
              </w:rPr>
              <w:t>si</w:t>
            </w:r>
            <w:proofErr w:type="spellEnd"/>
            <w:r w:rsidRPr="0049006A">
              <w:rPr>
                <w:bCs/>
                <w:i/>
                <w:szCs w:val="24"/>
              </w:rPr>
              <w:t xml:space="preserve">) aplinkų kūrimą: </w:t>
            </w:r>
          </w:p>
          <w:p w14:paraId="72E294EA" w14:textId="77777777" w:rsidR="003059A9" w:rsidRPr="0049006A" w:rsidRDefault="003059A9" w:rsidP="003059A9">
            <w:pPr>
              <w:pStyle w:val="Sraopastraipa"/>
              <w:numPr>
                <w:ilvl w:val="2"/>
                <w:numId w:val="29"/>
              </w:numPr>
              <w:shd w:val="clear" w:color="auto" w:fill="FFFFFF"/>
              <w:tabs>
                <w:tab w:val="left" w:pos="709"/>
              </w:tabs>
              <w:suppressAutoHyphens/>
              <w:snapToGrid w:val="0"/>
              <w:ind w:left="0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reikalingų vadovėlių ir tikslinių mokymo(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priemonių įsigijimas;</w:t>
            </w:r>
          </w:p>
          <w:p w14:paraId="7977BD9B" w14:textId="59FF3BB7" w:rsidR="003059A9" w:rsidRPr="0049006A" w:rsidRDefault="003059A9" w:rsidP="003059A9">
            <w:pPr>
              <w:numPr>
                <w:ilvl w:val="2"/>
                <w:numId w:val="29"/>
              </w:numPr>
              <w:shd w:val="clear" w:color="auto" w:fill="FFFFFF"/>
              <w:tabs>
                <w:tab w:val="left" w:pos="709"/>
                <w:tab w:val="left" w:pos="1843"/>
                <w:tab w:val="left" w:pos="2552"/>
              </w:tabs>
              <w:suppressAutoHyphens/>
              <w:snapToGrid w:val="0"/>
              <w:ind w:left="0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IKT įrangos atnaujinimas;</w:t>
            </w:r>
          </w:p>
          <w:p w14:paraId="01B1D308" w14:textId="77777777" w:rsidR="003059A9" w:rsidRPr="0049006A" w:rsidRDefault="003059A9" w:rsidP="003059A9">
            <w:pPr>
              <w:numPr>
                <w:ilvl w:val="2"/>
                <w:numId w:val="29"/>
              </w:numPr>
              <w:shd w:val="clear" w:color="auto" w:fill="FFFFFF"/>
              <w:tabs>
                <w:tab w:val="left" w:pos="709"/>
                <w:tab w:val="left" w:pos="1843"/>
                <w:tab w:val="left" w:pos="2552"/>
              </w:tabs>
              <w:suppressAutoHyphens/>
              <w:snapToGrid w:val="0"/>
              <w:ind w:left="0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modernių skaitmeninių mokymosi priemonių įsigijimas;</w:t>
            </w:r>
          </w:p>
          <w:p w14:paraId="1DF986CA" w14:textId="363E132E" w:rsidR="003059A9" w:rsidRPr="0049006A" w:rsidRDefault="003059A9" w:rsidP="003059A9">
            <w:pPr>
              <w:numPr>
                <w:ilvl w:val="2"/>
                <w:numId w:val="29"/>
              </w:numPr>
              <w:shd w:val="clear" w:color="auto" w:fill="FFFFFF"/>
              <w:tabs>
                <w:tab w:val="left" w:pos="709"/>
                <w:tab w:val="left" w:pos="1843"/>
                <w:tab w:val="left" w:pos="2552"/>
              </w:tabs>
              <w:suppressAutoHyphens/>
              <w:snapToGrid w:val="0"/>
              <w:ind w:left="0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dalyvavimas skaitmeniniame mokymosi aplinkos plėtojimo projekte „EDUKA“;</w:t>
            </w:r>
          </w:p>
          <w:p w14:paraId="08B4C5A9" w14:textId="77777777" w:rsidR="003059A9" w:rsidRPr="0049006A" w:rsidRDefault="003059A9" w:rsidP="003059A9">
            <w:pPr>
              <w:numPr>
                <w:ilvl w:val="2"/>
                <w:numId w:val="29"/>
              </w:numPr>
              <w:shd w:val="clear" w:color="auto" w:fill="FFFFFF"/>
              <w:tabs>
                <w:tab w:val="left" w:pos="709"/>
                <w:tab w:val="left" w:pos="1843"/>
                <w:tab w:val="left" w:pos="2552"/>
              </w:tabs>
              <w:suppressAutoHyphens/>
              <w:snapToGrid w:val="0"/>
              <w:ind w:left="0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bevielio interneto spartos didinimas, dalyvavimas projekte „Saugios elektroninės erdvės vaikams kūrimas“;</w:t>
            </w:r>
          </w:p>
          <w:p w14:paraId="1A0F9972" w14:textId="77777777" w:rsidR="003059A9" w:rsidRPr="0049006A" w:rsidRDefault="003059A9" w:rsidP="003059A9">
            <w:pPr>
              <w:numPr>
                <w:ilvl w:val="2"/>
                <w:numId w:val="29"/>
              </w:numPr>
              <w:shd w:val="clear" w:color="auto" w:fill="FFFFFF"/>
              <w:tabs>
                <w:tab w:val="left" w:pos="0"/>
                <w:tab w:val="left" w:pos="709"/>
              </w:tabs>
              <w:suppressAutoHyphens/>
              <w:snapToGrid w:val="0"/>
              <w:ind w:left="0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>mokyklos sporto aikštyno plėtra;</w:t>
            </w:r>
          </w:p>
          <w:p w14:paraId="637E74F7" w14:textId="77777777" w:rsidR="003059A9" w:rsidRPr="0049006A" w:rsidRDefault="003059A9" w:rsidP="003059A9">
            <w:pPr>
              <w:numPr>
                <w:ilvl w:val="2"/>
                <w:numId w:val="29"/>
              </w:numPr>
              <w:shd w:val="clear" w:color="auto" w:fill="FFFFFF"/>
              <w:tabs>
                <w:tab w:val="left" w:pos="0"/>
                <w:tab w:val="left" w:pos="709"/>
              </w:tabs>
              <w:suppressAutoHyphens/>
              <w:snapToGrid w:val="0"/>
              <w:ind w:left="0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aktų salės atnaujinimas ir modernizavimas. </w:t>
            </w:r>
          </w:p>
          <w:p w14:paraId="72812C48" w14:textId="77777777" w:rsidR="003059A9" w:rsidRPr="0049006A" w:rsidRDefault="003059A9" w:rsidP="003059A9">
            <w:pPr>
              <w:shd w:val="clear" w:color="auto" w:fill="FFFFFF"/>
              <w:suppressAutoHyphens/>
              <w:snapToGrid w:val="0"/>
              <w:jc w:val="both"/>
              <w:rPr>
                <w:b/>
                <w:szCs w:val="24"/>
              </w:rPr>
            </w:pPr>
          </w:p>
          <w:p w14:paraId="37869B0A" w14:textId="78AAD1E5" w:rsidR="003059A9" w:rsidRPr="0049006A" w:rsidRDefault="003059A9" w:rsidP="003059A9">
            <w:pPr>
              <w:pStyle w:val="Sraopastraipa"/>
              <w:numPr>
                <w:ilvl w:val="1"/>
                <w:numId w:val="31"/>
              </w:numPr>
              <w:shd w:val="clear" w:color="auto" w:fill="FFFFFF"/>
              <w:tabs>
                <w:tab w:val="left" w:pos="447"/>
                <w:tab w:val="left" w:pos="1276"/>
              </w:tabs>
              <w:suppressAutoHyphens/>
              <w:snapToGrid w:val="0"/>
              <w:ind w:left="22" w:hanging="22"/>
              <w:jc w:val="both"/>
              <w:rPr>
                <w:i/>
                <w:szCs w:val="24"/>
              </w:rPr>
            </w:pPr>
            <w:r w:rsidRPr="0049006A">
              <w:rPr>
                <w:i/>
                <w:szCs w:val="24"/>
              </w:rPr>
              <w:t>Gerinti</w:t>
            </w:r>
            <w:r w:rsidRPr="0049006A">
              <w:rPr>
                <w:i/>
                <w:caps/>
                <w:szCs w:val="24"/>
              </w:rPr>
              <w:t xml:space="preserve">  </w:t>
            </w:r>
            <w:r w:rsidRPr="0049006A">
              <w:rPr>
                <w:i/>
                <w:szCs w:val="24"/>
              </w:rPr>
              <w:t>mokinių mokymo(</w:t>
            </w:r>
            <w:proofErr w:type="spellStart"/>
            <w:r w:rsidRPr="0049006A">
              <w:rPr>
                <w:i/>
                <w:szCs w:val="24"/>
              </w:rPr>
              <w:t>si</w:t>
            </w:r>
            <w:proofErr w:type="spellEnd"/>
            <w:r w:rsidRPr="0049006A">
              <w:rPr>
                <w:i/>
                <w:szCs w:val="24"/>
              </w:rPr>
              <w:t>) ir darbuotojų darbo higienines sąlygas:</w:t>
            </w:r>
          </w:p>
          <w:p w14:paraId="41F692BE" w14:textId="77777777" w:rsidR="003059A9" w:rsidRPr="0049006A" w:rsidRDefault="003059A9" w:rsidP="003059A9">
            <w:pPr>
              <w:pStyle w:val="Sraopastraipa"/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  <w:tab w:val="left" w:pos="1701"/>
              </w:tabs>
              <w:suppressAutoHyphens/>
              <w:snapToGrid w:val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apšvietimo tvarkymas;</w:t>
            </w:r>
          </w:p>
          <w:p w14:paraId="2B686123" w14:textId="6C809BF6" w:rsidR="003059A9" w:rsidRPr="0049006A" w:rsidRDefault="003059A9" w:rsidP="003059A9">
            <w:pPr>
              <w:pStyle w:val="Sraopastraipa"/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  <w:tab w:val="left" w:pos="1701"/>
              </w:tabs>
              <w:suppressAutoHyphens/>
              <w:snapToGrid w:val="0"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 kabinetų ir patalpų atnaujinimas naujais baldais;</w:t>
            </w:r>
          </w:p>
          <w:p w14:paraId="1CEC2B26" w14:textId="3338308F" w:rsidR="003059A9" w:rsidRPr="0049006A" w:rsidRDefault="003059A9" w:rsidP="003059A9">
            <w:pPr>
              <w:pStyle w:val="Sraopastraipa"/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  <w:tab w:val="left" w:pos="1701"/>
              </w:tabs>
              <w:suppressAutoHyphens/>
              <w:snapToGrid w:val="0"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antros kompiuterių klasės įrengimas;</w:t>
            </w:r>
          </w:p>
          <w:p w14:paraId="5E633495" w14:textId="77777777" w:rsidR="003059A9" w:rsidRPr="0049006A" w:rsidRDefault="003059A9" w:rsidP="003059A9">
            <w:pPr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</w:tabs>
              <w:suppressAutoHyphens/>
              <w:snapToGrid w:val="0"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 elektros instaliacijos atnaujinimas;</w:t>
            </w:r>
          </w:p>
          <w:p w14:paraId="1EE5332A" w14:textId="77777777" w:rsidR="003059A9" w:rsidRPr="0049006A" w:rsidRDefault="003059A9" w:rsidP="003059A9">
            <w:pPr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</w:tabs>
              <w:suppressAutoHyphens/>
              <w:snapToGrid w:val="0"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 xml:space="preserve"> aktų salės remontas</w:t>
            </w:r>
            <w:r w:rsidRPr="0049006A">
              <w:rPr>
                <w:szCs w:val="24"/>
              </w:rPr>
              <w:t>;</w:t>
            </w:r>
          </w:p>
          <w:p w14:paraId="59E88F79" w14:textId="77777777" w:rsidR="003059A9" w:rsidRPr="0049006A" w:rsidRDefault="003059A9" w:rsidP="003059A9">
            <w:pPr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</w:tabs>
              <w:suppressAutoHyphens/>
              <w:snapToGrid w:val="0"/>
              <w:ind w:left="0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 dalies medžių nugenėjimas, senų išpjovimas; </w:t>
            </w:r>
          </w:p>
          <w:p w14:paraId="4DA18982" w14:textId="77777777" w:rsidR="003059A9" w:rsidRPr="0049006A" w:rsidRDefault="003059A9" w:rsidP="003059A9">
            <w:pPr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</w:tabs>
              <w:suppressAutoHyphens/>
              <w:snapToGrid w:val="0"/>
              <w:ind w:left="0" w:firstLine="0"/>
              <w:jc w:val="both"/>
              <w:rPr>
                <w:b/>
                <w:szCs w:val="24"/>
              </w:rPr>
            </w:pPr>
            <w:r w:rsidRPr="0049006A">
              <w:rPr>
                <w:szCs w:val="24"/>
              </w:rPr>
              <w:t xml:space="preserve"> komunalinių sąlygų gerinimas;</w:t>
            </w:r>
          </w:p>
          <w:p w14:paraId="7BA4CB22" w14:textId="77777777" w:rsidR="003059A9" w:rsidRPr="0049006A" w:rsidRDefault="003059A9" w:rsidP="003059A9">
            <w:pPr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</w:tabs>
              <w:suppressAutoHyphens/>
              <w:snapToGrid w:val="0"/>
              <w:ind w:left="0" w:firstLine="0"/>
              <w:jc w:val="both"/>
              <w:rPr>
                <w:b/>
                <w:szCs w:val="24"/>
              </w:rPr>
            </w:pPr>
            <w:r w:rsidRPr="0049006A">
              <w:rPr>
                <w:szCs w:val="24"/>
              </w:rPr>
              <w:t>progimnazijos koridorių sienų atnaujinimas;</w:t>
            </w:r>
          </w:p>
          <w:p w14:paraId="67865A42" w14:textId="1317ADAD" w:rsidR="003059A9" w:rsidRPr="0049006A" w:rsidRDefault="003059A9" w:rsidP="003059A9">
            <w:pPr>
              <w:numPr>
                <w:ilvl w:val="2"/>
                <w:numId w:val="31"/>
              </w:numPr>
              <w:shd w:val="clear" w:color="auto" w:fill="FFFFFF"/>
              <w:tabs>
                <w:tab w:val="left" w:pos="0"/>
                <w:tab w:val="left" w:pos="567"/>
              </w:tabs>
              <w:suppressAutoHyphens/>
              <w:snapToGrid w:val="0"/>
              <w:ind w:left="0" w:firstLine="0"/>
              <w:jc w:val="both"/>
              <w:rPr>
                <w:b/>
                <w:szCs w:val="24"/>
              </w:rPr>
            </w:pPr>
            <w:r w:rsidRPr="0049006A">
              <w:rPr>
                <w:szCs w:val="24"/>
              </w:rPr>
              <w:t>progimnazijos teritorijos ir koridorių stebėjimo papildomų kamerų įrengimas.</w:t>
            </w:r>
          </w:p>
        </w:tc>
        <w:tc>
          <w:tcPr>
            <w:tcW w:w="4607" w:type="dxa"/>
          </w:tcPr>
          <w:p w14:paraId="28417B0E" w14:textId="73579197" w:rsidR="003059A9" w:rsidRPr="0049006A" w:rsidRDefault="003059A9" w:rsidP="003059A9">
            <w:pPr>
              <w:pStyle w:val="Sraopastraipa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lastRenderedPageBreak/>
              <w:t>Įsigytų vadovėlių ir tikslinių priemonių skaičius – 1720.</w:t>
            </w:r>
          </w:p>
        </w:tc>
        <w:tc>
          <w:tcPr>
            <w:tcW w:w="1346" w:type="dxa"/>
            <w:vAlign w:val="center"/>
          </w:tcPr>
          <w:p w14:paraId="731AA332" w14:textId="14C0CF89" w:rsidR="003059A9" w:rsidRPr="0049006A" w:rsidRDefault="00C56FF8" w:rsidP="003059A9">
            <w:pPr>
              <w:snapToGrid w:val="0"/>
              <w:ind w:left="72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1904</w:t>
            </w:r>
          </w:p>
        </w:tc>
      </w:tr>
      <w:tr w:rsidR="00410C36" w:rsidRPr="0049006A" w14:paraId="6C268A16" w14:textId="77777777" w:rsidTr="00E14AED">
        <w:tc>
          <w:tcPr>
            <w:tcW w:w="3681" w:type="dxa"/>
            <w:vMerge/>
          </w:tcPr>
          <w:p w14:paraId="49DD0877" w14:textId="77777777" w:rsidR="00410C36" w:rsidRPr="0049006A" w:rsidRDefault="00410C36" w:rsidP="003059A9">
            <w:pPr>
              <w:pStyle w:val="Sraopastraipa"/>
              <w:numPr>
                <w:ilvl w:val="1"/>
                <w:numId w:val="29"/>
              </w:numPr>
              <w:shd w:val="clear" w:color="auto" w:fill="FFFFFF" w:themeFill="background1"/>
              <w:tabs>
                <w:tab w:val="left" w:pos="426"/>
              </w:tabs>
              <w:suppressAutoHyphens/>
              <w:snapToGrid w:val="0"/>
              <w:ind w:left="0" w:firstLine="0"/>
              <w:jc w:val="both"/>
              <w:rPr>
                <w:i/>
                <w:szCs w:val="24"/>
              </w:rPr>
            </w:pPr>
          </w:p>
        </w:tc>
        <w:tc>
          <w:tcPr>
            <w:tcW w:w="4607" w:type="dxa"/>
          </w:tcPr>
          <w:p w14:paraId="3F9A9F3D" w14:textId="2510A971" w:rsidR="00410C36" w:rsidRPr="0049006A" w:rsidRDefault="00410C36" w:rsidP="003059A9">
            <w:pPr>
              <w:pStyle w:val="Sraopastraipa"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Įsigytos IKT įrangos skaičius, vnt. – 10.</w:t>
            </w:r>
          </w:p>
        </w:tc>
        <w:tc>
          <w:tcPr>
            <w:tcW w:w="1346" w:type="dxa"/>
            <w:vAlign w:val="center"/>
          </w:tcPr>
          <w:p w14:paraId="29DBB11E" w14:textId="44227E95" w:rsidR="00410C36" w:rsidRPr="0049006A" w:rsidRDefault="00410C36" w:rsidP="003059A9">
            <w:pPr>
              <w:snapToGrid w:val="0"/>
              <w:ind w:left="72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13</w:t>
            </w:r>
          </w:p>
        </w:tc>
      </w:tr>
      <w:tr w:rsidR="007C79C0" w:rsidRPr="0049006A" w14:paraId="3C200263" w14:textId="77777777" w:rsidTr="00E14AED">
        <w:tc>
          <w:tcPr>
            <w:tcW w:w="3681" w:type="dxa"/>
            <w:vMerge/>
          </w:tcPr>
          <w:p w14:paraId="22C9B12D" w14:textId="77777777" w:rsidR="003059A9" w:rsidRPr="0049006A" w:rsidRDefault="003059A9" w:rsidP="003059A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6780BBCB" w14:textId="77777777" w:rsidR="003059A9" w:rsidRPr="0049006A" w:rsidRDefault="003059A9" w:rsidP="003059A9">
            <w:pPr>
              <w:keepNext/>
              <w:numPr>
                <w:ilvl w:val="0"/>
                <w:numId w:val="13"/>
              </w:numPr>
              <w:tabs>
                <w:tab w:val="left" w:pos="245"/>
              </w:tabs>
              <w:suppressAutoHyphens/>
              <w:snapToGrid w:val="0"/>
              <w:ind w:left="-38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Bevielio interneto spartos didinimas,</w:t>
            </w:r>
            <w:r w:rsidRPr="0049006A">
              <w:rPr>
                <w:noProof/>
                <w:szCs w:val="24"/>
              </w:rPr>
              <w:t xml:space="preserve"> Mb/s </w:t>
            </w:r>
          </w:p>
          <w:p w14:paraId="2E9EC08C" w14:textId="6E269237" w:rsidR="003059A9" w:rsidRPr="0049006A" w:rsidRDefault="003059A9" w:rsidP="0033442A">
            <w:pPr>
              <w:keepNext/>
              <w:tabs>
                <w:tab w:val="left" w:pos="244"/>
              </w:tabs>
              <w:suppressAutoHyphens/>
              <w:snapToGrid w:val="0"/>
              <w:ind w:right="127"/>
              <w:jc w:val="both"/>
              <w:rPr>
                <w:szCs w:val="24"/>
              </w:rPr>
            </w:pPr>
            <w:r w:rsidRPr="0049006A">
              <w:rPr>
                <w:noProof/>
                <w:szCs w:val="24"/>
              </w:rPr>
              <w:t xml:space="preserve">100 Mbps=12 Mb/s – </w:t>
            </w:r>
            <w:r w:rsidR="0033442A" w:rsidRPr="0049006A">
              <w:rPr>
                <w:noProof/>
                <w:szCs w:val="24"/>
              </w:rPr>
              <w:t>10</w:t>
            </w:r>
            <w:r w:rsidRPr="0049006A">
              <w:rPr>
                <w:noProof/>
                <w:szCs w:val="24"/>
              </w:rPr>
              <w:t>0.</w:t>
            </w:r>
          </w:p>
        </w:tc>
        <w:tc>
          <w:tcPr>
            <w:tcW w:w="1346" w:type="dxa"/>
            <w:vAlign w:val="center"/>
          </w:tcPr>
          <w:p w14:paraId="1B4D935A" w14:textId="77777777" w:rsidR="003059A9" w:rsidRPr="0049006A" w:rsidRDefault="003059A9" w:rsidP="003059A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 xml:space="preserve">Bevielio interneto sparta </w:t>
            </w:r>
          </w:p>
          <w:p w14:paraId="0A1AAB08" w14:textId="0F30DE93" w:rsidR="003059A9" w:rsidRPr="0049006A" w:rsidRDefault="003059A9" w:rsidP="0033442A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noProof/>
                <w:szCs w:val="24"/>
              </w:rPr>
              <w:t xml:space="preserve">Mb/s – </w:t>
            </w:r>
            <w:r w:rsidR="0033442A" w:rsidRPr="0049006A">
              <w:rPr>
                <w:noProof/>
                <w:szCs w:val="24"/>
              </w:rPr>
              <w:t>10</w:t>
            </w:r>
            <w:r w:rsidRPr="0049006A">
              <w:rPr>
                <w:noProof/>
                <w:szCs w:val="24"/>
              </w:rPr>
              <w:t>0.</w:t>
            </w:r>
          </w:p>
        </w:tc>
      </w:tr>
      <w:tr w:rsidR="003059A9" w:rsidRPr="0049006A" w14:paraId="1CC17AF3" w14:textId="77777777" w:rsidTr="00E14AED">
        <w:tc>
          <w:tcPr>
            <w:tcW w:w="3681" w:type="dxa"/>
            <w:vMerge/>
          </w:tcPr>
          <w:p w14:paraId="33085773" w14:textId="77777777" w:rsidR="003059A9" w:rsidRPr="0049006A" w:rsidRDefault="003059A9" w:rsidP="003059A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620F9531" w14:textId="27AE1329" w:rsidR="003059A9" w:rsidRPr="0049006A" w:rsidRDefault="003059A9" w:rsidP="003059A9">
            <w:pPr>
              <w:pStyle w:val="Sraopastraipa"/>
              <w:keepNext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Mokytojų, pamokose naudojančių skaitmenines mokymo(</w:t>
            </w:r>
            <w:proofErr w:type="spellStart"/>
            <w:r w:rsidRPr="0049006A">
              <w:rPr>
                <w:szCs w:val="24"/>
              </w:rPr>
              <w:t>si</w:t>
            </w:r>
            <w:proofErr w:type="spellEnd"/>
            <w:r w:rsidRPr="0049006A">
              <w:rPr>
                <w:szCs w:val="24"/>
              </w:rPr>
              <w:t>) aplinkas, dalis procentais – 90.</w:t>
            </w:r>
          </w:p>
        </w:tc>
        <w:tc>
          <w:tcPr>
            <w:tcW w:w="1346" w:type="dxa"/>
            <w:vAlign w:val="center"/>
          </w:tcPr>
          <w:p w14:paraId="0ADB5E68" w14:textId="3F4FFB3A" w:rsidR="003059A9" w:rsidRPr="0049006A" w:rsidRDefault="00E14AED" w:rsidP="003059A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93</w:t>
            </w:r>
          </w:p>
        </w:tc>
      </w:tr>
      <w:tr w:rsidR="003059A9" w:rsidRPr="0049006A" w14:paraId="3146EF25" w14:textId="77777777" w:rsidTr="00E14AED">
        <w:tc>
          <w:tcPr>
            <w:tcW w:w="3681" w:type="dxa"/>
            <w:vMerge/>
          </w:tcPr>
          <w:p w14:paraId="45967479" w14:textId="77777777" w:rsidR="003059A9" w:rsidRPr="0049006A" w:rsidRDefault="003059A9" w:rsidP="003059A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37FF28A3" w14:textId="0D15C06A" w:rsidR="003059A9" w:rsidRPr="0049006A" w:rsidRDefault="003059A9" w:rsidP="003059A9">
            <w:pPr>
              <w:pStyle w:val="Sraopastraipa"/>
              <w:keepNext/>
              <w:numPr>
                <w:ilvl w:val="0"/>
                <w:numId w:val="13"/>
              </w:numPr>
              <w:tabs>
                <w:tab w:val="left" w:pos="244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Darbuotojų, naudojančių programinę įrangą „Office 365“, dalis procentais – 100.</w:t>
            </w:r>
          </w:p>
        </w:tc>
        <w:tc>
          <w:tcPr>
            <w:tcW w:w="1346" w:type="dxa"/>
            <w:vAlign w:val="center"/>
          </w:tcPr>
          <w:p w14:paraId="52C6D785" w14:textId="53236288" w:rsidR="003059A9" w:rsidRPr="0049006A" w:rsidRDefault="00410C36" w:rsidP="003059A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100</w:t>
            </w:r>
          </w:p>
        </w:tc>
      </w:tr>
      <w:tr w:rsidR="003059A9" w:rsidRPr="0049006A" w14:paraId="3E1F7565" w14:textId="77777777" w:rsidTr="00E14AED">
        <w:tc>
          <w:tcPr>
            <w:tcW w:w="3681" w:type="dxa"/>
            <w:vMerge/>
          </w:tcPr>
          <w:p w14:paraId="09513284" w14:textId="77777777" w:rsidR="003059A9" w:rsidRPr="0049006A" w:rsidRDefault="003059A9" w:rsidP="003059A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0B0B9DCA" w14:textId="33463CDD" w:rsidR="003059A9" w:rsidRPr="0049006A" w:rsidRDefault="003059A9" w:rsidP="0033442A">
            <w:pPr>
              <w:pStyle w:val="Sraopastraipa"/>
              <w:tabs>
                <w:tab w:val="left" w:pos="317"/>
              </w:tabs>
              <w:snapToGrid w:val="0"/>
              <w:ind w:left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5. </w:t>
            </w:r>
            <w:r w:rsidR="0033442A" w:rsidRPr="0049006A">
              <w:rPr>
                <w:szCs w:val="24"/>
              </w:rPr>
              <w:t>Interneto (</w:t>
            </w:r>
            <w:proofErr w:type="spellStart"/>
            <w:r w:rsidR="0033442A" w:rsidRPr="0049006A">
              <w:rPr>
                <w:szCs w:val="24"/>
              </w:rPr>
              <w:t>vifi</w:t>
            </w:r>
            <w:proofErr w:type="spellEnd"/>
            <w:r w:rsidR="0033442A" w:rsidRPr="0049006A">
              <w:rPr>
                <w:szCs w:val="24"/>
              </w:rPr>
              <w:t>) prieigos taškų įrengimas (skaičius vnt.)</w:t>
            </w:r>
            <w:r w:rsidRPr="0049006A">
              <w:rPr>
                <w:szCs w:val="24"/>
              </w:rPr>
              <w:t xml:space="preserve"> – </w:t>
            </w:r>
            <w:r w:rsidR="0033442A" w:rsidRPr="0049006A">
              <w:rPr>
                <w:szCs w:val="24"/>
              </w:rPr>
              <w:t>24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57B10BD3" w14:textId="40E6E307" w:rsidR="003059A9" w:rsidRPr="0049006A" w:rsidRDefault="0033442A" w:rsidP="003059A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24</w:t>
            </w:r>
          </w:p>
        </w:tc>
      </w:tr>
      <w:tr w:rsidR="003059A9" w:rsidRPr="0049006A" w14:paraId="4641003C" w14:textId="77777777" w:rsidTr="00E14AED">
        <w:tc>
          <w:tcPr>
            <w:tcW w:w="3681" w:type="dxa"/>
            <w:vMerge/>
          </w:tcPr>
          <w:p w14:paraId="57E77211" w14:textId="77777777" w:rsidR="003059A9" w:rsidRPr="0049006A" w:rsidRDefault="003059A9" w:rsidP="003059A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650FCFDD" w14:textId="77777777" w:rsidR="003059A9" w:rsidRPr="0049006A" w:rsidRDefault="003059A9" w:rsidP="003059A9">
            <w:pPr>
              <w:pStyle w:val="Sraopastraipa"/>
              <w:numPr>
                <w:ilvl w:val="0"/>
                <w:numId w:val="7"/>
              </w:numPr>
              <w:tabs>
                <w:tab w:val="left" w:pos="230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Mokyklos ugdymo patalpų dirbtinio apšvietimo atitikimas Lietuvos higienos normų reikalavimais, procentais – 85.</w:t>
            </w:r>
          </w:p>
        </w:tc>
        <w:tc>
          <w:tcPr>
            <w:tcW w:w="1346" w:type="dxa"/>
          </w:tcPr>
          <w:p w14:paraId="2AA63B63" w14:textId="77777777" w:rsidR="003059A9" w:rsidRPr="0049006A" w:rsidRDefault="003059A9" w:rsidP="003059A9">
            <w:pPr>
              <w:pStyle w:val="Sraopastraipa"/>
              <w:snapToGrid w:val="0"/>
              <w:ind w:left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85</w:t>
            </w:r>
          </w:p>
        </w:tc>
      </w:tr>
      <w:tr w:rsidR="003059A9" w:rsidRPr="0049006A" w14:paraId="2F4C1854" w14:textId="77777777" w:rsidTr="00E14AED">
        <w:tc>
          <w:tcPr>
            <w:tcW w:w="3681" w:type="dxa"/>
            <w:vMerge/>
          </w:tcPr>
          <w:p w14:paraId="46B2CB46" w14:textId="77777777" w:rsidR="003059A9" w:rsidRPr="0049006A" w:rsidRDefault="003059A9" w:rsidP="003059A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542D0F39" w14:textId="168FCC89" w:rsidR="003059A9" w:rsidRPr="0049006A" w:rsidRDefault="003059A9" w:rsidP="003059A9">
            <w:pPr>
              <w:pStyle w:val="Sraopastraipa"/>
              <w:keepNext/>
              <w:numPr>
                <w:ilvl w:val="0"/>
                <w:numId w:val="7"/>
              </w:numPr>
              <w:tabs>
                <w:tab w:val="left" w:pos="244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Progimnazijos ugdymo patalpų mikroklimato bei oro kokybės parametrų atitikimas Lietuvos higienos n</w:t>
            </w:r>
            <w:r w:rsidR="00410C36" w:rsidRPr="0049006A">
              <w:rPr>
                <w:szCs w:val="24"/>
              </w:rPr>
              <w:t>ormai HN 21:2017, procentais – 6</w:t>
            </w:r>
            <w:r w:rsidRPr="0049006A">
              <w:rPr>
                <w:szCs w:val="24"/>
              </w:rPr>
              <w:t>0.</w:t>
            </w:r>
          </w:p>
        </w:tc>
        <w:tc>
          <w:tcPr>
            <w:tcW w:w="1346" w:type="dxa"/>
          </w:tcPr>
          <w:p w14:paraId="5FADF2E5" w14:textId="7CEC412A" w:rsidR="003059A9" w:rsidRPr="0049006A" w:rsidRDefault="00410C36" w:rsidP="003059A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6</w:t>
            </w:r>
            <w:r w:rsidR="003059A9" w:rsidRPr="0049006A">
              <w:rPr>
                <w:szCs w:val="24"/>
              </w:rPr>
              <w:t>0</w:t>
            </w:r>
          </w:p>
        </w:tc>
      </w:tr>
      <w:tr w:rsidR="003059A9" w:rsidRPr="0049006A" w14:paraId="628CB677" w14:textId="77777777" w:rsidTr="00E14AED">
        <w:tc>
          <w:tcPr>
            <w:tcW w:w="3681" w:type="dxa"/>
            <w:vMerge/>
          </w:tcPr>
          <w:p w14:paraId="154E1FE4" w14:textId="77777777" w:rsidR="003059A9" w:rsidRPr="0049006A" w:rsidRDefault="003059A9" w:rsidP="003059A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712A2B57" w14:textId="227F3ED3" w:rsidR="003059A9" w:rsidRPr="0049006A" w:rsidRDefault="003059A9" w:rsidP="003059A9">
            <w:pPr>
              <w:pStyle w:val="Sraopastraipa"/>
              <w:keepNext/>
              <w:numPr>
                <w:ilvl w:val="0"/>
                <w:numId w:val="7"/>
              </w:numPr>
              <w:tabs>
                <w:tab w:val="left" w:pos="244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Progimnazijos teritorijos ir vidaus viešųjų erdvių stebėjimo kamerų aprėptis, </w:t>
            </w:r>
            <w:r w:rsidR="00410C36" w:rsidRPr="0049006A">
              <w:rPr>
                <w:szCs w:val="24"/>
              </w:rPr>
              <w:t>procentais – 65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79CDADAD" w14:textId="4F4683AB" w:rsidR="003059A9" w:rsidRPr="0049006A" w:rsidRDefault="00E1604A" w:rsidP="003059A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70</w:t>
            </w:r>
          </w:p>
        </w:tc>
      </w:tr>
      <w:tr w:rsidR="000F4439" w:rsidRPr="0049006A" w14:paraId="7A7CE315" w14:textId="77777777" w:rsidTr="00E14AED">
        <w:tc>
          <w:tcPr>
            <w:tcW w:w="3681" w:type="dxa"/>
            <w:vMerge/>
          </w:tcPr>
          <w:p w14:paraId="05621C73" w14:textId="77777777" w:rsidR="000F4439" w:rsidRPr="0049006A" w:rsidRDefault="000F4439" w:rsidP="000F443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1FEA22AC" w14:textId="65066230" w:rsidR="000F4439" w:rsidRPr="0049006A" w:rsidRDefault="000F4439" w:rsidP="000F4439">
            <w:pPr>
              <w:pStyle w:val="Sraopastraipa"/>
              <w:keepNext/>
              <w:numPr>
                <w:ilvl w:val="0"/>
                <w:numId w:val="7"/>
              </w:numPr>
              <w:tabs>
                <w:tab w:val="left" w:pos="244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Kabinetų ir patalpų atnaujinimas naujais baldais, baldų skaičius vienetais – 10.</w:t>
            </w:r>
          </w:p>
        </w:tc>
        <w:tc>
          <w:tcPr>
            <w:tcW w:w="1346" w:type="dxa"/>
          </w:tcPr>
          <w:p w14:paraId="7440F17B" w14:textId="5833622A" w:rsidR="000F4439" w:rsidRPr="0049006A" w:rsidRDefault="00794E6C" w:rsidP="000F443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18</w:t>
            </w:r>
          </w:p>
        </w:tc>
      </w:tr>
      <w:tr w:rsidR="000F4439" w:rsidRPr="0049006A" w14:paraId="5017BDAA" w14:textId="77777777" w:rsidTr="00E14AED">
        <w:tc>
          <w:tcPr>
            <w:tcW w:w="3681" w:type="dxa"/>
            <w:vMerge/>
          </w:tcPr>
          <w:p w14:paraId="3E753BDB" w14:textId="77777777" w:rsidR="000F4439" w:rsidRPr="0049006A" w:rsidRDefault="000F4439" w:rsidP="000F443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328620C5" w14:textId="40F1B89C" w:rsidR="000F4439" w:rsidRPr="0049006A" w:rsidRDefault="000F4439" w:rsidP="000F4439">
            <w:pPr>
              <w:pStyle w:val="Sraopastraipa"/>
              <w:keepNext/>
              <w:numPr>
                <w:ilvl w:val="0"/>
                <w:numId w:val="7"/>
              </w:numPr>
              <w:tabs>
                <w:tab w:val="left" w:pos="244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Ventiliacijos sistemos įrengimas kabinetuose, skaičius vienetais – 1. </w:t>
            </w:r>
          </w:p>
        </w:tc>
        <w:tc>
          <w:tcPr>
            <w:tcW w:w="1346" w:type="dxa"/>
          </w:tcPr>
          <w:p w14:paraId="5EA3E1BB" w14:textId="4422198F" w:rsidR="000F4439" w:rsidRPr="0049006A" w:rsidRDefault="00CA7E82" w:rsidP="000F443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</w:t>
            </w:r>
          </w:p>
        </w:tc>
      </w:tr>
      <w:tr w:rsidR="000F4439" w:rsidRPr="0049006A" w14:paraId="7023AA97" w14:textId="77777777" w:rsidTr="00E14AED">
        <w:tc>
          <w:tcPr>
            <w:tcW w:w="3681" w:type="dxa"/>
            <w:vMerge/>
          </w:tcPr>
          <w:p w14:paraId="7F79F5F6" w14:textId="77777777" w:rsidR="000F4439" w:rsidRPr="0049006A" w:rsidRDefault="000F4439" w:rsidP="000F443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04DDD9A1" w14:textId="1444051A" w:rsidR="000F4439" w:rsidRPr="0049006A" w:rsidRDefault="000F4439" w:rsidP="000F4439">
            <w:pPr>
              <w:pStyle w:val="Sraopastraipa"/>
              <w:keepNext/>
              <w:numPr>
                <w:ilvl w:val="0"/>
                <w:numId w:val="7"/>
              </w:numPr>
              <w:tabs>
                <w:tab w:val="left" w:pos="244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Elektros instaliacijos sutvarkymas, kabinetų skaičius vienetais – 1.</w:t>
            </w:r>
          </w:p>
        </w:tc>
        <w:tc>
          <w:tcPr>
            <w:tcW w:w="1346" w:type="dxa"/>
          </w:tcPr>
          <w:p w14:paraId="4DF2A152" w14:textId="6DAEC263" w:rsidR="000F4439" w:rsidRPr="0049006A" w:rsidRDefault="00CA7E82" w:rsidP="000F443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</w:t>
            </w:r>
          </w:p>
        </w:tc>
      </w:tr>
      <w:tr w:rsidR="000F4439" w:rsidRPr="0049006A" w14:paraId="0B02BAF8" w14:textId="77777777" w:rsidTr="00E14AED">
        <w:tc>
          <w:tcPr>
            <w:tcW w:w="3681" w:type="dxa"/>
            <w:vMerge/>
          </w:tcPr>
          <w:p w14:paraId="21036A79" w14:textId="77777777" w:rsidR="000F4439" w:rsidRPr="0049006A" w:rsidRDefault="000F4439" w:rsidP="000F443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1B185989" w14:textId="1084746A" w:rsidR="000F4439" w:rsidRPr="0049006A" w:rsidRDefault="000F4439" w:rsidP="000F4439">
            <w:pPr>
              <w:pStyle w:val="Sraopastraipa"/>
              <w:keepNext/>
              <w:numPr>
                <w:ilvl w:val="0"/>
                <w:numId w:val="7"/>
              </w:numPr>
              <w:tabs>
                <w:tab w:val="left" w:pos="244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Aktų salės remontas – 1.  </w:t>
            </w:r>
          </w:p>
        </w:tc>
        <w:tc>
          <w:tcPr>
            <w:tcW w:w="1346" w:type="dxa"/>
          </w:tcPr>
          <w:p w14:paraId="102F8B61" w14:textId="6934DBFD" w:rsidR="000F4439" w:rsidRPr="0049006A" w:rsidRDefault="00CA7E82" w:rsidP="000F443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Parengtas</w:t>
            </w:r>
            <w:r w:rsidR="0006420D" w:rsidRPr="0049006A">
              <w:rPr>
                <w:szCs w:val="24"/>
              </w:rPr>
              <w:t xml:space="preserve"> ir pateiktas</w:t>
            </w:r>
            <w:r w:rsidRPr="0049006A">
              <w:rPr>
                <w:szCs w:val="24"/>
              </w:rPr>
              <w:t xml:space="preserve"> investicinis projektas</w:t>
            </w:r>
          </w:p>
        </w:tc>
      </w:tr>
      <w:tr w:rsidR="000F4439" w:rsidRPr="0049006A" w14:paraId="5CC926F6" w14:textId="77777777" w:rsidTr="00E14AED">
        <w:tc>
          <w:tcPr>
            <w:tcW w:w="3681" w:type="dxa"/>
            <w:vMerge/>
          </w:tcPr>
          <w:p w14:paraId="56D813EA" w14:textId="77777777" w:rsidR="000F4439" w:rsidRPr="0049006A" w:rsidRDefault="000F4439" w:rsidP="000F443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3A80DD03" w14:textId="4472C24D" w:rsidR="000F4439" w:rsidRPr="0049006A" w:rsidRDefault="000F4439" w:rsidP="000F4439">
            <w:pPr>
              <w:pStyle w:val="Sraopastraipa"/>
              <w:keepNext/>
              <w:numPr>
                <w:ilvl w:val="0"/>
                <w:numId w:val="7"/>
              </w:numPr>
              <w:tabs>
                <w:tab w:val="left" w:pos="244"/>
                <w:tab w:val="left" w:pos="387"/>
              </w:tabs>
              <w:suppressAutoHyphens/>
              <w:snapToGrid w:val="0"/>
              <w:ind w:left="0" w:right="127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Koridorių sienų dažymas, kv. m. – 100.</w:t>
            </w:r>
          </w:p>
        </w:tc>
        <w:tc>
          <w:tcPr>
            <w:tcW w:w="1346" w:type="dxa"/>
          </w:tcPr>
          <w:p w14:paraId="7CAB903B" w14:textId="6051F14B" w:rsidR="000F4439" w:rsidRPr="0049006A" w:rsidRDefault="00CA7E82" w:rsidP="000F443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120</w:t>
            </w:r>
          </w:p>
        </w:tc>
      </w:tr>
      <w:tr w:rsidR="000F4439" w:rsidRPr="0049006A" w14:paraId="59AE8DC3" w14:textId="77777777" w:rsidTr="00E14AED">
        <w:tc>
          <w:tcPr>
            <w:tcW w:w="3681" w:type="dxa"/>
            <w:vMerge/>
          </w:tcPr>
          <w:p w14:paraId="4B40CD5E" w14:textId="77777777" w:rsidR="000F4439" w:rsidRPr="0049006A" w:rsidRDefault="000F4439" w:rsidP="000F4439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4607" w:type="dxa"/>
          </w:tcPr>
          <w:p w14:paraId="10137CB2" w14:textId="04AB015F" w:rsidR="000F4439" w:rsidRPr="0049006A" w:rsidRDefault="00FE6001" w:rsidP="0033442A">
            <w:pPr>
              <w:pStyle w:val="Sraopastraipa"/>
              <w:numPr>
                <w:ilvl w:val="0"/>
                <w:numId w:val="7"/>
              </w:numPr>
              <w:tabs>
                <w:tab w:val="left" w:pos="317"/>
              </w:tabs>
              <w:snapToGrid w:val="0"/>
              <w:ind w:left="34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Progimnazijos teritorijos ir </w:t>
            </w:r>
            <w:r w:rsidR="0033442A" w:rsidRPr="0049006A">
              <w:rPr>
                <w:szCs w:val="24"/>
              </w:rPr>
              <w:t xml:space="preserve">vidaus viešųjų erdvių </w:t>
            </w:r>
            <w:r w:rsidRPr="0049006A">
              <w:rPr>
                <w:szCs w:val="24"/>
              </w:rPr>
              <w:t xml:space="preserve">stebėjimo kamerų </w:t>
            </w:r>
            <w:r w:rsidR="0033442A" w:rsidRPr="0049006A">
              <w:rPr>
                <w:szCs w:val="24"/>
              </w:rPr>
              <w:t>aprėptis, procentais - 65</w:t>
            </w:r>
            <w:r w:rsidRPr="0049006A">
              <w:rPr>
                <w:szCs w:val="24"/>
              </w:rPr>
              <w:t>.</w:t>
            </w:r>
          </w:p>
        </w:tc>
        <w:tc>
          <w:tcPr>
            <w:tcW w:w="1346" w:type="dxa"/>
          </w:tcPr>
          <w:p w14:paraId="56A38191" w14:textId="18E89D36" w:rsidR="000F4439" w:rsidRPr="0049006A" w:rsidRDefault="0033442A" w:rsidP="000F4439">
            <w:pPr>
              <w:snapToGri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65</w:t>
            </w:r>
          </w:p>
        </w:tc>
      </w:tr>
    </w:tbl>
    <w:p w14:paraId="188155DF" w14:textId="77777777" w:rsidR="00B8189D" w:rsidRPr="0049006A" w:rsidRDefault="00B8189D" w:rsidP="00B8189D">
      <w:pPr>
        <w:rPr>
          <w:szCs w:val="24"/>
        </w:rPr>
      </w:pPr>
    </w:p>
    <w:p w14:paraId="34C8124C" w14:textId="03F2A53F" w:rsidR="00B8189D" w:rsidRPr="0049006A" w:rsidRDefault="00881C93" w:rsidP="00B8189D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2022</w:t>
      </w:r>
      <w:r w:rsidR="00B8189D" w:rsidRPr="0049006A">
        <w:rPr>
          <w:b/>
          <w:szCs w:val="24"/>
          <w:lang w:eastAsia="lt-LT"/>
        </w:rPr>
        <w:t xml:space="preserve"> M. PROGIMNAZIJOS METINIO VEIKLOS PLANO ĮGYVENDINIMAS</w:t>
      </w:r>
    </w:p>
    <w:p w14:paraId="1C6D1565" w14:textId="77777777" w:rsidR="002457E9" w:rsidRPr="0049006A" w:rsidRDefault="002457E9" w:rsidP="00B8189D">
      <w:pPr>
        <w:rPr>
          <w:szCs w:val="24"/>
        </w:rPr>
      </w:pPr>
    </w:p>
    <w:p w14:paraId="1CC84194" w14:textId="097402C0" w:rsidR="00B8189D" w:rsidRPr="0049006A" w:rsidRDefault="00B8189D" w:rsidP="00E02917">
      <w:pPr>
        <w:pStyle w:val="Default"/>
        <w:ind w:firstLine="567"/>
        <w:jc w:val="both"/>
        <w:rPr>
          <w:color w:val="auto"/>
        </w:rPr>
      </w:pPr>
      <w:r w:rsidRPr="0049006A">
        <w:rPr>
          <w:b/>
          <w:color w:val="auto"/>
        </w:rPr>
        <w:t>Tikslas: 1.</w:t>
      </w:r>
      <w:r w:rsidRPr="0049006A">
        <w:rPr>
          <w:color w:val="auto"/>
        </w:rPr>
        <w:t xml:space="preserve"> </w:t>
      </w:r>
      <w:r w:rsidR="00E02917" w:rsidRPr="0049006A">
        <w:rPr>
          <w:b/>
          <w:color w:val="auto"/>
        </w:rPr>
        <w:t>Įgyvendinti bendrąsias, specialiųjų ugdymosi poreikių turinčių mokinių bei socialinių emocinių įgūdžių lavinimo programas.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48"/>
        <w:gridCol w:w="3517"/>
        <w:gridCol w:w="3969"/>
      </w:tblGrid>
      <w:tr w:rsidR="00B8189D" w:rsidRPr="0049006A" w14:paraId="5839F238" w14:textId="77777777" w:rsidTr="00C56FF8">
        <w:trPr>
          <w:trHeight w:val="358"/>
        </w:trPr>
        <w:tc>
          <w:tcPr>
            <w:tcW w:w="2148" w:type="dxa"/>
            <w:vAlign w:val="center"/>
          </w:tcPr>
          <w:p w14:paraId="498883F0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Uždaviniai</w:t>
            </w:r>
          </w:p>
        </w:tc>
        <w:tc>
          <w:tcPr>
            <w:tcW w:w="3517" w:type="dxa"/>
            <w:vAlign w:val="center"/>
          </w:tcPr>
          <w:p w14:paraId="153A585F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Priemonės</w:t>
            </w:r>
          </w:p>
        </w:tc>
        <w:tc>
          <w:tcPr>
            <w:tcW w:w="3969" w:type="dxa"/>
            <w:vAlign w:val="center"/>
          </w:tcPr>
          <w:p w14:paraId="7A5CE13E" w14:textId="0F097B20" w:rsidR="00B8189D" w:rsidRPr="0049006A" w:rsidRDefault="00B05CB5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Įgyvendinimas</w:t>
            </w:r>
          </w:p>
        </w:tc>
      </w:tr>
      <w:tr w:rsidR="00281A7B" w:rsidRPr="0049006A" w14:paraId="7888B20C" w14:textId="77777777" w:rsidTr="00C56FF8">
        <w:tc>
          <w:tcPr>
            <w:tcW w:w="2148" w:type="dxa"/>
            <w:vMerge w:val="restart"/>
          </w:tcPr>
          <w:p w14:paraId="420E415C" w14:textId="616D9170" w:rsidR="00281A7B" w:rsidRPr="0049006A" w:rsidRDefault="00281A7B" w:rsidP="00DD62C5">
            <w:pPr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Sudaryti sąlygas kiekvieno mokinio pažangai</w:t>
            </w:r>
          </w:p>
        </w:tc>
        <w:tc>
          <w:tcPr>
            <w:tcW w:w="3517" w:type="dxa"/>
          </w:tcPr>
          <w:p w14:paraId="37EE394B" w14:textId="1B94F925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</w:tabs>
              <w:ind w:left="4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rStyle w:val="fontstyle01"/>
                <w:sz w:val="24"/>
                <w:szCs w:val="24"/>
              </w:rPr>
              <w:t>Dalyvavimas Nacionalinių</w:t>
            </w:r>
            <w:r w:rsidRPr="0049006A">
              <w:rPr>
                <w:szCs w:val="24"/>
              </w:rPr>
              <w:t xml:space="preserve"> </w:t>
            </w:r>
            <w:r w:rsidRPr="0049006A">
              <w:rPr>
                <w:rStyle w:val="fontstyle01"/>
                <w:sz w:val="24"/>
                <w:szCs w:val="24"/>
              </w:rPr>
              <w:t>mokinių pasiekimų patikrinime ir rezultatų</w:t>
            </w:r>
            <w:r w:rsidRPr="0049006A">
              <w:rPr>
                <w:szCs w:val="24"/>
              </w:rPr>
              <w:t xml:space="preserve"> </w:t>
            </w:r>
            <w:r w:rsidRPr="0049006A">
              <w:rPr>
                <w:rStyle w:val="fontstyle01"/>
                <w:sz w:val="24"/>
                <w:szCs w:val="24"/>
              </w:rPr>
              <w:t>analizė.</w:t>
            </w:r>
          </w:p>
        </w:tc>
        <w:tc>
          <w:tcPr>
            <w:tcW w:w="3969" w:type="dxa"/>
          </w:tcPr>
          <w:p w14:paraId="6CDF761C" w14:textId="77777777" w:rsidR="0083484D" w:rsidRPr="0049006A" w:rsidRDefault="00281A7B" w:rsidP="00C96F5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9006A">
              <w:t>Įgyvendinta</w:t>
            </w:r>
            <w:r w:rsidR="00F109FB" w:rsidRPr="0049006A">
              <w:t>:</w:t>
            </w:r>
            <w:r w:rsidR="00601130" w:rsidRPr="0049006A">
              <w:t xml:space="preserve"> 2022-05-31 </w:t>
            </w:r>
            <w:r w:rsidR="00C96F58" w:rsidRPr="0049006A">
              <w:t xml:space="preserve">dir. </w:t>
            </w:r>
            <w:proofErr w:type="spellStart"/>
            <w:r w:rsidR="00C96F58" w:rsidRPr="0049006A">
              <w:t>įsak</w:t>
            </w:r>
            <w:proofErr w:type="spellEnd"/>
            <w:r w:rsidR="00C96F58" w:rsidRPr="0049006A">
              <w:t xml:space="preserve">. </w:t>
            </w:r>
            <w:r w:rsidR="00601130" w:rsidRPr="0049006A">
              <w:t xml:space="preserve">Nr. </w:t>
            </w:r>
          </w:p>
          <w:p w14:paraId="2B0BA993" w14:textId="77777777" w:rsidR="000D3596" w:rsidRPr="0049006A" w:rsidRDefault="00601130" w:rsidP="00C96F5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9006A">
              <w:t>V-121;</w:t>
            </w:r>
            <w:r w:rsidR="00424370" w:rsidRPr="0049006A">
              <w:t xml:space="preserve"> 2022-10-21 </w:t>
            </w:r>
            <w:r w:rsidR="00C96F58" w:rsidRPr="0049006A">
              <w:t xml:space="preserve">dir. </w:t>
            </w:r>
            <w:proofErr w:type="spellStart"/>
            <w:r w:rsidR="00C96F58" w:rsidRPr="0049006A">
              <w:t>įsak</w:t>
            </w:r>
            <w:proofErr w:type="spellEnd"/>
            <w:r w:rsidR="00C96F58" w:rsidRPr="0049006A">
              <w:t xml:space="preserve">. </w:t>
            </w:r>
            <w:r w:rsidR="00424370" w:rsidRPr="0049006A">
              <w:t>Nr. V-189; 2022-10-2</w:t>
            </w:r>
            <w:r w:rsidR="00D11D65" w:rsidRPr="0049006A">
              <w:t>1</w:t>
            </w:r>
            <w:r w:rsidR="00424370" w:rsidRPr="0049006A">
              <w:t xml:space="preserve"> </w:t>
            </w:r>
            <w:r w:rsidR="00C96F58" w:rsidRPr="0049006A">
              <w:t xml:space="preserve">dir. </w:t>
            </w:r>
            <w:proofErr w:type="spellStart"/>
            <w:r w:rsidR="00C96F58" w:rsidRPr="0049006A">
              <w:t>įsak</w:t>
            </w:r>
            <w:proofErr w:type="spellEnd"/>
            <w:r w:rsidR="00C96F58" w:rsidRPr="0049006A">
              <w:t xml:space="preserve">. </w:t>
            </w:r>
            <w:r w:rsidR="00424370" w:rsidRPr="0049006A">
              <w:t>Nr. V-1</w:t>
            </w:r>
            <w:r w:rsidR="00D11D65" w:rsidRPr="0049006A">
              <w:t>88</w:t>
            </w:r>
            <w:r w:rsidR="005431A7" w:rsidRPr="0049006A">
              <w:t xml:space="preserve">; </w:t>
            </w:r>
          </w:p>
          <w:p w14:paraId="72EB7E08" w14:textId="77777777" w:rsidR="000D3596" w:rsidRPr="0049006A" w:rsidRDefault="005431A7" w:rsidP="00C96F5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9006A">
              <w:t xml:space="preserve">2022-02-03 </w:t>
            </w:r>
            <w:r w:rsidR="00C96F58" w:rsidRPr="0049006A">
              <w:t xml:space="preserve">dir. </w:t>
            </w:r>
            <w:proofErr w:type="spellStart"/>
            <w:r w:rsidR="00C96F58" w:rsidRPr="0049006A">
              <w:t>įsak</w:t>
            </w:r>
            <w:proofErr w:type="spellEnd"/>
            <w:r w:rsidR="00C96F58" w:rsidRPr="0049006A">
              <w:t>.</w:t>
            </w:r>
            <w:r w:rsidRPr="0049006A">
              <w:t xml:space="preserve"> Nr. V-27</w:t>
            </w:r>
            <w:r w:rsidR="00F60F57" w:rsidRPr="0049006A">
              <w:t xml:space="preserve">; </w:t>
            </w:r>
          </w:p>
          <w:p w14:paraId="56BF00A6" w14:textId="1B144017" w:rsidR="00281A7B" w:rsidRPr="0049006A" w:rsidRDefault="00F60F57" w:rsidP="00C96F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49006A">
              <w:t xml:space="preserve">2022-03-23 </w:t>
            </w:r>
            <w:r w:rsidR="00C96F58" w:rsidRPr="0049006A">
              <w:t xml:space="preserve">dir. </w:t>
            </w:r>
            <w:proofErr w:type="spellStart"/>
            <w:r w:rsidR="00C96F58" w:rsidRPr="0049006A">
              <w:t>įsak</w:t>
            </w:r>
            <w:proofErr w:type="spellEnd"/>
            <w:r w:rsidR="00C96F58" w:rsidRPr="0049006A">
              <w:t xml:space="preserve">. </w:t>
            </w:r>
            <w:r w:rsidRPr="0049006A">
              <w:t>Nr. V-71.</w:t>
            </w:r>
          </w:p>
        </w:tc>
      </w:tr>
      <w:tr w:rsidR="00281A7B" w:rsidRPr="0049006A" w14:paraId="6AAB21FB" w14:textId="77777777" w:rsidTr="00C56FF8">
        <w:trPr>
          <w:trHeight w:val="589"/>
        </w:trPr>
        <w:tc>
          <w:tcPr>
            <w:tcW w:w="2148" w:type="dxa"/>
            <w:vMerge/>
          </w:tcPr>
          <w:p w14:paraId="2F237D15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7F8258E1" w14:textId="0D218E66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</w:tabs>
              <w:ind w:left="4" w:hanging="4"/>
              <w:jc w:val="both"/>
              <w:rPr>
                <w:rStyle w:val="fontstyle01"/>
                <w:sz w:val="24"/>
                <w:szCs w:val="24"/>
              </w:rPr>
            </w:pPr>
            <w:r w:rsidRPr="0049006A">
              <w:rPr>
                <w:szCs w:val="24"/>
              </w:rPr>
              <w:t>Mokytojų tarybos posėdis „Mokinių mokymosi pasiekimų ir pažangos bei lankomumo pokyčių analizė“.</w:t>
            </w:r>
          </w:p>
        </w:tc>
        <w:tc>
          <w:tcPr>
            <w:tcW w:w="3969" w:type="dxa"/>
          </w:tcPr>
          <w:p w14:paraId="4698B02A" w14:textId="571C6739" w:rsidR="00281A7B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132743" w:rsidRPr="0049006A">
              <w:rPr>
                <w:szCs w:val="24"/>
              </w:rPr>
              <w:t>: Mokytojų tarybos posėdžiai 2022-</w:t>
            </w:r>
            <w:r w:rsidR="00FC2B4C" w:rsidRPr="0049006A">
              <w:rPr>
                <w:szCs w:val="24"/>
              </w:rPr>
              <w:t>03-22 ir 2022-06-21.</w:t>
            </w:r>
          </w:p>
        </w:tc>
      </w:tr>
      <w:tr w:rsidR="00281A7B" w:rsidRPr="0049006A" w14:paraId="072E4A94" w14:textId="77777777" w:rsidTr="00C56FF8">
        <w:trPr>
          <w:trHeight w:val="387"/>
        </w:trPr>
        <w:tc>
          <w:tcPr>
            <w:tcW w:w="2148" w:type="dxa"/>
            <w:vMerge/>
          </w:tcPr>
          <w:p w14:paraId="42439B83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36B1B7B3" w14:textId="41D4F7B7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hanging="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Dalyvavimas Nacionaliniuose ir Tarptautiniuose tyrimuose.</w:t>
            </w:r>
          </w:p>
        </w:tc>
        <w:tc>
          <w:tcPr>
            <w:tcW w:w="3969" w:type="dxa"/>
          </w:tcPr>
          <w:p w14:paraId="5BC945ED" w14:textId="77777777" w:rsidR="000D3596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296725" w:rsidRPr="0049006A">
              <w:rPr>
                <w:szCs w:val="24"/>
              </w:rPr>
              <w:t xml:space="preserve">: 2022-02-15 </w:t>
            </w:r>
            <w:r w:rsidR="00C56FF8" w:rsidRPr="0049006A">
              <w:rPr>
                <w:szCs w:val="24"/>
              </w:rPr>
              <w:t xml:space="preserve">dir. </w:t>
            </w:r>
            <w:proofErr w:type="spellStart"/>
            <w:r w:rsidR="00C56FF8" w:rsidRPr="0049006A">
              <w:rPr>
                <w:szCs w:val="24"/>
              </w:rPr>
              <w:t>įsak</w:t>
            </w:r>
            <w:proofErr w:type="spellEnd"/>
            <w:r w:rsidR="00C56FF8" w:rsidRPr="0049006A">
              <w:rPr>
                <w:szCs w:val="24"/>
              </w:rPr>
              <w:t xml:space="preserve">. </w:t>
            </w:r>
            <w:r w:rsidR="00296725" w:rsidRPr="0049006A">
              <w:rPr>
                <w:szCs w:val="24"/>
              </w:rPr>
              <w:t>Nr. V-38</w:t>
            </w:r>
            <w:r w:rsidR="006D0FB0" w:rsidRPr="0049006A">
              <w:rPr>
                <w:szCs w:val="24"/>
              </w:rPr>
              <w:t xml:space="preserve">; 2022-03-07 </w:t>
            </w:r>
            <w:r w:rsidR="00C56FF8" w:rsidRPr="0049006A">
              <w:rPr>
                <w:szCs w:val="24"/>
              </w:rPr>
              <w:t xml:space="preserve">dir. </w:t>
            </w:r>
            <w:proofErr w:type="spellStart"/>
            <w:r w:rsidR="00C56FF8" w:rsidRPr="0049006A">
              <w:rPr>
                <w:szCs w:val="24"/>
              </w:rPr>
              <w:t>įsak</w:t>
            </w:r>
            <w:proofErr w:type="spellEnd"/>
            <w:r w:rsidR="00C56FF8" w:rsidRPr="0049006A">
              <w:rPr>
                <w:szCs w:val="24"/>
              </w:rPr>
              <w:t xml:space="preserve">. </w:t>
            </w:r>
            <w:r w:rsidR="006D0FB0" w:rsidRPr="0049006A">
              <w:rPr>
                <w:szCs w:val="24"/>
              </w:rPr>
              <w:t>Nr. V-57</w:t>
            </w:r>
            <w:r w:rsidR="00F60F57" w:rsidRPr="0049006A">
              <w:rPr>
                <w:szCs w:val="24"/>
              </w:rPr>
              <w:t xml:space="preserve">; </w:t>
            </w:r>
          </w:p>
          <w:p w14:paraId="5AE10FF7" w14:textId="0393E51D" w:rsidR="00281A7B" w:rsidRPr="0049006A" w:rsidRDefault="00F60F57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 xml:space="preserve">2022-04-25 </w:t>
            </w:r>
            <w:r w:rsidR="00C56FF8" w:rsidRPr="0049006A">
              <w:rPr>
                <w:szCs w:val="24"/>
              </w:rPr>
              <w:t xml:space="preserve">dir. </w:t>
            </w:r>
            <w:proofErr w:type="spellStart"/>
            <w:r w:rsidR="00C56FF8" w:rsidRPr="0049006A">
              <w:rPr>
                <w:szCs w:val="24"/>
              </w:rPr>
              <w:t>įsak</w:t>
            </w:r>
            <w:proofErr w:type="spellEnd"/>
            <w:r w:rsidR="00C56FF8" w:rsidRPr="0049006A">
              <w:rPr>
                <w:szCs w:val="24"/>
              </w:rPr>
              <w:t xml:space="preserve">. </w:t>
            </w:r>
            <w:r w:rsidRPr="0049006A">
              <w:rPr>
                <w:szCs w:val="24"/>
              </w:rPr>
              <w:t>Nr. V-98.</w:t>
            </w:r>
            <w:r w:rsidR="00C56FF8" w:rsidRPr="0049006A">
              <w:rPr>
                <w:szCs w:val="24"/>
              </w:rPr>
              <w:t xml:space="preserve"> </w:t>
            </w:r>
          </w:p>
        </w:tc>
      </w:tr>
      <w:tr w:rsidR="00281A7B" w:rsidRPr="0049006A" w14:paraId="19E0D06C" w14:textId="77777777" w:rsidTr="00C56FF8">
        <w:tc>
          <w:tcPr>
            <w:tcW w:w="2148" w:type="dxa"/>
            <w:vMerge/>
          </w:tcPr>
          <w:p w14:paraId="3BAEDBA7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3E2D7A26" w14:textId="2AC66BFB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hanging="4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>Organizuotos mokomųjų dalykų mokyklinės olimpiados.</w:t>
            </w:r>
          </w:p>
        </w:tc>
        <w:tc>
          <w:tcPr>
            <w:tcW w:w="3969" w:type="dxa"/>
          </w:tcPr>
          <w:p w14:paraId="46037641" w14:textId="77777777" w:rsidR="00C56FF8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18678C" w:rsidRPr="0049006A">
              <w:rPr>
                <w:szCs w:val="24"/>
              </w:rPr>
              <w:t xml:space="preserve">: 2022-02-01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18678C" w:rsidRPr="0049006A">
              <w:rPr>
                <w:szCs w:val="24"/>
              </w:rPr>
              <w:t>Nr. V-18</w:t>
            </w:r>
            <w:r w:rsidR="005431A7" w:rsidRPr="0049006A">
              <w:rPr>
                <w:szCs w:val="24"/>
              </w:rPr>
              <w:t xml:space="preserve">; 2022-02-04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5431A7" w:rsidRPr="0049006A">
              <w:rPr>
                <w:szCs w:val="24"/>
              </w:rPr>
              <w:t xml:space="preserve"> Nr. V-29; 2022-02-08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5431A7" w:rsidRPr="0049006A">
              <w:rPr>
                <w:szCs w:val="24"/>
              </w:rPr>
              <w:t xml:space="preserve"> Nr. V-32</w:t>
            </w:r>
            <w:r w:rsidR="00296725" w:rsidRPr="0049006A">
              <w:rPr>
                <w:szCs w:val="24"/>
              </w:rPr>
              <w:t xml:space="preserve">; 2022-02-09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296725" w:rsidRPr="0049006A">
              <w:rPr>
                <w:szCs w:val="24"/>
              </w:rPr>
              <w:t>Nr. V-33</w:t>
            </w:r>
            <w:r w:rsidR="006D0FB0" w:rsidRPr="0049006A">
              <w:rPr>
                <w:szCs w:val="24"/>
              </w:rPr>
              <w:t xml:space="preserve">; 2022-02-21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6D0FB0" w:rsidRPr="0049006A">
              <w:rPr>
                <w:szCs w:val="24"/>
              </w:rPr>
              <w:t xml:space="preserve">Nr. V-42; </w:t>
            </w:r>
          </w:p>
          <w:p w14:paraId="71B3CD88" w14:textId="648B0883" w:rsidR="00281A7B" w:rsidRPr="0049006A" w:rsidRDefault="006D0FB0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 xml:space="preserve">2022-03-02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Pr="0049006A">
              <w:rPr>
                <w:szCs w:val="24"/>
              </w:rPr>
              <w:t xml:space="preserve"> Nr. V-55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281A7B" w:rsidRPr="0049006A" w14:paraId="78357213" w14:textId="77777777" w:rsidTr="00C56FF8">
        <w:tc>
          <w:tcPr>
            <w:tcW w:w="2148" w:type="dxa"/>
            <w:vMerge/>
          </w:tcPr>
          <w:p w14:paraId="60A87601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39C3FC19" w14:textId="3164AB84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hanging="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Progimnazijos veiklos kokybės įsivertinimo rezultatų analizė.</w:t>
            </w:r>
          </w:p>
        </w:tc>
        <w:tc>
          <w:tcPr>
            <w:tcW w:w="3969" w:type="dxa"/>
          </w:tcPr>
          <w:p w14:paraId="2EAB2EF6" w14:textId="4516D180" w:rsidR="00281A7B" w:rsidRPr="0049006A" w:rsidRDefault="00281A7B" w:rsidP="00C96F58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18678C" w:rsidRPr="0049006A">
              <w:rPr>
                <w:szCs w:val="24"/>
              </w:rPr>
              <w:t xml:space="preserve">: 2022-01-26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18678C" w:rsidRPr="0049006A">
              <w:rPr>
                <w:szCs w:val="24"/>
              </w:rPr>
              <w:t>Nr. V-13</w:t>
            </w:r>
            <w:r w:rsidR="00561D27" w:rsidRPr="0049006A">
              <w:rPr>
                <w:szCs w:val="24"/>
              </w:rPr>
              <w:t>.</w:t>
            </w:r>
          </w:p>
        </w:tc>
      </w:tr>
      <w:tr w:rsidR="00281A7B" w:rsidRPr="0049006A" w14:paraId="774E4830" w14:textId="77777777" w:rsidTr="00C56FF8">
        <w:tc>
          <w:tcPr>
            <w:tcW w:w="2148" w:type="dxa"/>
            <w:vMerge/>
          </w:tcPr>
          <w:p w14:paraId="35663385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2CD34F75" w14:textId="28AD7E57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hanging="4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Dalyvavimas tarptautiniuose  „Erasmus+“  projektuose.</w:t>
            </w:r>
          </w:p>
        </w:tc>
        <w:tc>
          <w:tcPr>
            <w:tcW w:w="3969" w:type="dxa"/>
          </w:tcPr>
          <w:p w14:paraId="191FE2D8" w14:textId="6F4283A5" w:rsidR="00281A7B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6D0FB0" w:rsidRPr="0049006A">
              <w:rPr>
                <w:szCs w:val="24"/>
              </w:rPr>
              <w:t xml:space="preserve">: 2022-03-08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6D0FB0" w:rsidRPr="0049006A">
              <w:rPr>
                <w:szCs w:val="24"/>
              </w:rPr>
              <w:t>Nr. V-</w:t>
            </w:r>
            <w:r w:rsidR="00F60F57" w:rsidRPr="0049006A">
              <w:rPr>
                <w:szCs w:val="24"/>
              </w:rPr>
              <w:t>61; V-61/1; V-61/2.</w:t>
            </w:r>
          </w:p>
        </w:tc>
      </w:tr>
      <w:tr w:rsidR="00281A7B" w:rsidRPr="0049006A" w14:paraId="2B6133FA" w14:textId="77777777" w:rsidTr="00C56FF8">
        <w:tc>
          <w:tcPr>
            <w:tcW w:w="2148" w:type="dxa"/>
            <w:vMerge/>
          </w:tcPr>
          <w:p w14:paraId="113463D5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21E6A8BD" w14:textId="442F5F9A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  <w:tab w:val="left" w:pos="632"/>
              </w:tabs>
              <w:ind w:left="4" w:hanging="4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</w:rPr>
              <w:t>Patobulinti progimnazijos bendruomenės susitarimai dėl 5–8 klasės mokinių vertinimo ir individualios pažangos pamatavimo.</w:t>
            </w:r>
          </w:p>
        </w:tc>
        <w:tc>
          <w:tcPr>
            <w:tcW w:w="3969" w:type="dxa"/>
          </w:tcPr>
          <w:p w14:paraId="2192111B" w14:textId="77777777" w:rsidR="0083484D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F109FB" w:rsidRPr="0049006A">
              <w:rPr>
                <w:szCs w:val="24"/>
              </w:rPr>
              <w:t xml:space="preserve">: 2022-09-09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F109FB" w:rsidRPr="0049006A">
              <w:rPr>
                <w:szCs w:val="24"/>
              </w:rPr>
              <w:t xml:space="preserve">Nr. </w:t>
            </w:r>
          </w:p>
          <w:p w14:paraId="53382145" w14:textId="0FAE0211" w:rsidR="00281A7B" w:rsidRPr="0049006A" w:rsidRDefault="00F109FB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V-154</w:t>
            </w:r>
            <w:r w:rsidR="00561D27" w:rsidRPr="0049006A">
              <w:rPr>
                <w:szCs w:val="24"/>
              </w:rPr>
              <w:t>.</w:t>
            </w:r>
          </w:p>
        </w:tc>
      </w:tr>
      <w:tr w:rsidR="00281A7B" w:rsidRPr="0049006A" w14:paraId="7F6E5426" w14:textId="77777777" w:rsidTr="00C56FF8">
        <w:tc>
          <w:tcPr>
            <w:tcW w:w="2148" w:type="dxa"/>
            <w:vMerge/>
          </w:tcPr>
          <w:p w14:paraId="22E59E1A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5DEF1A58" w14:textId="562D09A3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  <w:tab w:val="left" w:pos="632"/>
              </w:tabs>
              <w:ind w:left="4" w:hanging="4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Padidintas mokinių, padariusių individualią mokymosi pažangą, skaičius</w:t>
            </w:r>
          </w:p>
        </w:tc>
        <w:tc>
          <w:tcPr>
            <w:tcW w:w="3969" w:type="dxa"/>
          </w:tcPr>
          <w:p w14:paraId="078E3D52" w14:textId="77777777" w:rsidR="000D3596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B05CB5" w:rsidRPr="0049006A">
              <w:rPr>
                <w:szCs w:val="24"/>
              </w:rPr>
              <w:t xml:space="preserve">: 2021 m. </w:t>
            </w:r>
            <w:r w:rsidR="00AE1F09" w:rsidRPr="0049006A">
              <w:rPr>
                <w:szCs w:val="24"/>
              </w:rPr>
              <w:t>–</w:t>
            </w:r>
            <w:r w:rsidR="00B05CB5" w:rsidRPr="0049006A">
              <w:rPr>
                <w:szCs w:val="24"/>
              </w:rPr>
              <w:t xml:space="preserve"> </w:t>
            </w:r>
            <w:r w:rsidR="00AE1F09" w:rsidRPr="0049006A">
              <w:rPr>
                <w:szCs w:val="24"/>
              </w:rPr>
              <w:t>63 proc.</w:t>
            </w:r>
            <w:r w:rsidR="00B05CB5" w:rsidRPr="0049006A">
              <w:rPr>
                <w:szCs w:val="24"/>
              </w:rPr>
              <w:t>,</w:t>
            </w:r>
          </w:p>
          <w:p w14:paraId="38D28613" w14:textId="6D58ED23" w:rsidR="00281A7B" w:rsidRPr="0049006A" w:rsidRDefault="00B05CB5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 xml:space="preserve"> 2022 m. – 66 proc.</w:t>
            </w:r>
          </w:p>
        </w:tc>
      </w:tr>
      <w:tr w:rsidR="00281A7B" w:rsidRPr="0049006A" w14:paraId="0F2DB178" w14:textId="77777777" w:rsidTr="00C56FF8">
        <w:tc>
          <w:tcPr>
            <w:tcW w:w="2148" w:type="dxa"/>
            <w:vMerge/>
          </w:tcPr>
          <w:p w14:paraId="07C53767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33EB1521" w14:textId="46FDB9D0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  <w:tab w:val="left" w:pos="632"/>
              </w:tabs>
              <w:ind w:left="4" w:hanging="4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</w:rPr>
              <w:t>Sistemingas ugdymo proceso stebėjimas ir grįžtamojo ryšio teikimas.</w:t>
            </w:r>
          </w:p>
        </w:tc>
        <w:tc>
          <w:tcPr>
            <w:tcW w:w="3969" w:type="dxa"/>
          </w:tcPr>
          <w:p w14:paraId="5C965AFE" w14:textId="3744A23C" w:rsidR="00281A7B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18678C" w:rsidRPr="0049006A">
              <w:rPr>
                <w:szCs w:val="24"/>
              </w:rPr>
              <w:t xml:space="preserve">: 2022-01-17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18678C" w:rsidRPr="0049006A">
              <w:rPr>
                <w:szCs w:val="24"/>
              </w:rPr>
              <w:t>Nr. V-8</w:t>
            </w:r>
            <w:r w:rsidR="005431A7" w:rsidRPr="0049006A">
              <w:rPr>
                <w:szCs w:val="24"/>
              </w:rPr>
              <w:t xml:space="preserve">; 2022-02-01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5431A7" w:rsidRPr="0049006A">
              <w:rPr>
                <w:szCs w:val="24"/>
              </w:rPr>
              <w:t>Nr. V-24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281A7B" w:rsidRPr="0049006A" w14:paraId="2E0745FE" w14:textId="77777777" w:rsidTr="00C56FF8">
        <w:tc>
          <w:tcPr>
            <w:tcW w:w="2148" w:type="dxa"/>
            <w:vMerge/>
          </w:tcPr>
          <w:p w14:paraId="4B13C47A" w14:textId="77777777" w:rsidR="00281A7B" w:rsidRPr="0049006A" w:rsidRDefault="00281A7B" w:rsidP="00281A7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5065612C" w14:textId="71B70706" w:rsidR="00281A7B" w:rsidRPr="0049006A" w:rsidRDefault="00281A7B" w:rsidP="00DD62C5">
            <w:pPr>
              <w:pStyle w:val="Sraopastraipa"/>
              <w:numPr>
                <w:ilvl w:val="2"/>
                <w:numId w:val="17"/>
              </w:numPr>
              <w:tabs>
                <w:tab w:val="left" w:pos="571"/>
                <w:tab w:val="left" w:pos="713"/>
              </w:tabs>
              <w:autoSpaceDE w:val="0"/>
              <w:autoSpaceDN w:val="0"/>
              <w:adjustRightInd w:val="0"/>
              <w:ind w:left="4" w:hanging="4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>Sisteminės mokymo(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ir švietimo pagalbos mokiniui užtikrinimas. </w:t>
            </w:r>
          </w:p>
        </w:tc>
        <w:tc>
          <w:tcPr>
            <w:tcW w:w="3969" w:type="dxa"/>
          </w:tcPr>
          <w:p w14:paraId="2DF1F819" w14:textId="77777777" w:rsidR="00AE3130" w:rsidRPr="0049006A" w:rsidRDefault="00281A7B" w:rsidP="00C96F58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C77BF2" w:rsidRPr="0049006A">
              <w:rPr>
                <w:szCs w:val="24"/>
              </w:rPr>
              <w:t xml:space="preserve">: 2022-09-01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</w:p>
          <w:p w14:paraId="5C4DC18E" w14:textId="028710BF" w:rsidR="00281A7B" w:rsidRPr="0049006A" w:rsidRDefault="00C77BF2" w:rsidP="00AE3130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Nr. V-145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2C14A4" w:rsidRPr="0049006A" w14:paraId="4E3A7C11" w14:textId="77777777" w:rsidTr="00C56FF8">
        <w:tc>
          <w:tcPr>
            <w:tcW w:w="2148" w:type="dxa"/>
            <w:vMerge w:val="restart"/>
          </w:tcPr>
          <w:p w14:paraId="57698335" w14:textId="77777777" w:rsidR="002C14A4" w:rsidRPr="0049006A" w:rsidRDefault="002C14A4" w:rsidP="002C14A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1.2. Ugdyti mokinių  socialines, emocines, ugdymo karjerai kompetencijas ir stiprinti bendruomenės narių sveikatą</w:t>
            </w:r>
          </w:p>
          <w:p w14:paraId="5171EE02" w14:textId="6E052BAD" w:rsidR="002C14A4" w:rsidRPr="0049006A" w:rsidRDefault="002C14A4" w:rsidP="002C14A4">
            <w:pPr>
              <w:jc w:val="center"/>
              <w:rPr>
                <w:szCs w:val="24"/>
              </w:rPr>
            </w:pPr>
          </w:p>
        </w:tc>
        <w:tc>
          <w:tcPr>
            <w:tcW w:w="3517" w:type="dxa"/>
          </w:tcPr>
          <w:p w14:paraId="1AC4A1D0" w14:textId="1FE0DB3C" w:rsidR="002C14A4" w:rsidRPr="0049006A" w:rsidRDefault="002C14A4" w:rsidP="0081255B">
            <w:pPr>
              <w:pStyle w:val="Sraopastraipa"/>
              <w:numPr>
                <w:ilvl w:val="2"/>
                <w:numId w:val="35"/>
              </w:numPr>
              <w:tabs>
                <w:tab w:val="left" w:pos="490"/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Prevencinių programų  „Antras žingsnis“, „LIONS QUEST „Paauglys</w:t>
            </w:r>
            <w:r w:rsidR="00924944" w:rsidRPr="0049006A">
              <w:rPr>
                <w:szCs w:val="24"/>
              </w:rPr>
              <w:t>-</w:t>
            </w:r>
            <w:proofErr w:type="spellStart"/>
            <w:r w:rsidRPr="0049006A">
              <w:rPr>
                <w:szCs w:val="24"/>
              </w:rPr>
              <w:t>tės</w:t>
            </w:r>
            <w:proofErr w:type="spellEnd"/>
            <w:r w:rsidRPr="0049006A">
              <w:rPr>
                <w:szCs w:val="24"/>
              </w:rPr>
              <w:t xml:space="preserve"> kryžkelės“ įgyvendinimas.</w:t>
            </w:r>
          </w:p>
        </w:tc>
        <w:tc>
          <w:tcPr>
            <w:tcW w:w="3969" w:type="dxa"/>
          </w:tcPr>
          <w:p w14:paraId="04806F4C" w14:textId="2B1442B1" w:rsidR="002C14A4" w:rsidRPr="0049006A" w:rsidRDefault="009E74D9" w:rsidP="0083484D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B05CB5" w:rsidRPr="0049006A">
              <w:rPr>
                <w:szCs w:val="24"/>
              </w:rPr>
              <w:t>:</w:t>
            </w:r>
            <w:r w:rsidR="00132743" w:rsidRPr="0049006A">
              <w:rPr>
                <w:szCs w:val="24"/>
              </w:rPr>
              <w:t xml:space="preserve"> v</w:t>
            </w:r>
            <w:r w:rsidR="00B05CB5" w:rsidRPr="0049006A">
              <w:rPr>
                <w:szCs w:val="24"/>
              </w:rPr>
              <w:t>isose 1</w:t>
            </w:r>
            <w:r w:rsidR="0083484D" w:rsidRPr="0049006A">
              <w:rPr>
                <w:szCs w:val="24"/>
              </w:rPr>
              <w:t>–</w:t>
            </w:r>
            <w:r w:rsidR="00B05CB5" w:rsidRPr="0049006A">
              <w:rPr>
                <w:szCs w:val="24"/>
              </w:rPr>
              <w:t>4 kl. „Antras žingsnis“,</w:t>
            </w:r>
            <w:r w:rsidR="0083484D" w:rsidRPr="0049006A">
              <w:rPr>
                <w:szCs w:val="24"/>
              </w:rPr>
              <w:t xml:space="preserve"> 5–8 kl. – </w:t>
            </w:r>
            <w:r w:rsidR="00B05CB5" w:rsidRPr="0049006A">
              <w:rPr>
                <w:szCs w:val="24"/>
              </w:rPr>
              <w:t>„Paauglystės kryžkelės“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2C14A4" w:rsidRPr="0049006A" w14:paraId="133DAD39" w14:textId="77777777" w:rsidTr="00C56FF8">
        <w:tc>
          <w:tcPr>
            <w:tcW w:w="2148" w:type="dxa"/>
            <w:vMerge/>
          </w:tcPr>
          <w:p w14:paraId="34B680A0" w14:textId="77777777" w:rsidR="002C14A4" w:rsidRPr="0049006A" w:rsidRDefault="002C14A4" w:rsidP="002C14A4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58715BE8" w14:textId="552B8EFE" w:rsidR="002C14A4" w:rsidRPr="0049006A" w:rsidRDefault="0081255B" w:rsidP="0081255B">
            <w:pPr>
              <w:pStyle w:val="Sraopastraipa"/>
              <w:numPr>
                <w:ilvl w:val="2"/>
                <w:numId w:val="35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D</w:t>
            </w:r>
            <w:r w:rsidR="002C14A4" w:rsidRPr="0049006A">
              <w:rPr>
                <w:szCs w:val="24"/>
              </w:rPr>
              <w:t>alyvavimas profesinio veikli</w:t>
            </w:r>
            <w:r w:rsidR="00924944" w:rsidRPr="0049006A">
              <w:rPr>
                <w:szCs w:val="24"/>
              </w:rPr>
              <w:t>-</w:t>
            </w:r>
            <w:proofErr w:type="spellStart"/>
            <w:r w:rsidR="002C14A4" w:rsidRPr="0049006A">
              <w:rPr>
                <w:szCs w:val="24"/>
              </w:rPr>
              <w:t>nimo</w:t>
            </w:r>
            <w:proofErr w:type="spellEnd"/>
            <w:r w:rsidR="002C14A4" w:rsidRPr="0049006A">
              <w:rPr>
                <w:szCs w:val="24"/>
              </w:rPr>
              <w:t xml:space="preserve"> pažintiniuose ir </w:t>
            </w:r>
            <w:proofErr w:type="spellStart"/>
            <w:r w:rsidR="002C14A4" w:rsidRPr="0049006A">
              <w:rPr>
                <w:szCs w:val="24"/>
              </w:rPr>
              <w:t>patyriminiuose</w:t>
            </w:r>
            <w:proofErr w:type="spellEnd"/>
            <w:r w:rsidR="002C14A4" w:rsidRPr="0049006A">
              <w:rPr>
                <w:szCs w:val="24"/>
              </w:rPr>
              <w:t xml:space="preserve"> vizituose išnaudojant SKU galimybes.</w:t>
            </w:r>
          </w:p>
        </w:tc>
        <w:tc>
          <w:tcPr>
            <w:tcW w:w="3969" w:type="dxa"/>
          </w:tcPr>
          <w:p w14:paraId="40C9F449" w14:textId="77777777" w:rsidR="0083484D" w:rsidRPr="0049006A" w:rsidRDefault="009E74D9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C77BF2" w:rsidRPr="0049006A">
              <w:rPr>
                <w:szCs w:val="24"/>
              </w:rPr>
              <w:t xml:space="preserve">: 2022-09-01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C77BF2" w:rsidRPr="0049006A">
              <w:rPr>
                <w:szCs w:val="24"/>
              </w:rPr>
              <w:t xml:space="preserve">Nr. </w:t>
            </w:r>
          </w:p>
          <w:p w14:paraId="0FDFAEB2" w14:textId="2BCE84EC" w:rsidR="002C14A4" w:rsidRPr="0049006A" w:rsidRDefault="00C77BF2" w:rsidP="00C96F58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V-145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2C14A4" w:rsidRPr="0049006A" w14:paraId="3322E385" w14:textId="77777777" w:rsidTr="00C56FF8">
        <w:tc>
          <w:tcPr>
            <w:tcW w:w="2148" w:type="dxa"/>
            <w:vMerge/>
          </w:tcPr>
          <w:p w14:paraId="402B0CEB" w14:textId="77777777" w:rsidR="002C14A4" w:rsidRPr="0049006A" w:rsidRDefault="002C14A4" w:rsidP="002C14A4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4E9B6977" w14:textId="636E98E5" w:rsidR="002C14A4" w:rsidRPr="0049006A" w:rsidRDefault="002C14A4" w:rsidP="0081255B">
            <w:pPr>
              <w:pStyle w:val="Sraopastraipa"/>
              <w:numPr>
                <w:ilvl w:val="2"/>
                <w:numId w:val="35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>Plėtojamas pilietiškumo ir savanorystės ugdymas.</w:t>
            </w:r>
          </w:p>
        </w:tc>
        <w:tc>
          <w:tcPr>
            <w:tcW w:w="3969" w:type="dxa"/>
          </w:tcPr>
          <w:p w14:paraId="4D077BBD" w14:textId="76958B13" w:rsidR="002C14A4" w:rsidRPr="0049006A" w:rsidRDefault="009E74D9" w:rsidP="00C96F5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5431A7" w:rsidRPr="0049006A">
              <w:rPr>
                <w:szCs w:val="24"/>
              </w:rPr>
              <w:t xml:space="preserve">: 2022-02-04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5431A7" w:rsidRPr="0049006A">
              <w:rPr>
                <w:szCs w:val="24"/>
              </w:rPr>
              <w:t>Nr. V-30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2C14A4" w:rsidRPr="0049006A" w14:paraId="4A297A33" w14:textId="77777777" w:rsidTr="00C56FF8">
        <w:tc>
          <w:tcPr>
            <w:tcW w:w="2148" w:type="dxa"/>
            <w:vMerge/>
          </w:tcPr>
          <w:p w14:paraId="0CE788C8" w14:textId="77777777" w:rsidR="002C14A4" w:rsidRPr="0049006A" w:rsidRDefault="002C14A4" w:rsidP="002C14A4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29771BED" w14:textId="0FB910A2" w:rsidR="002C14A4" w:rsidRPr="0049006A" w:rsidRDefault="002C14A4" w:rsidP="00C63085">
            <w:pPr>
              <w:pStyle w:val="Sraopastraipa"/>
              <w:numPr>
                <w:ilvl w:val="2"/>
                <w:numId w:val="33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Sveikatinimo projekto „</w:t>
            </w:r>
            <w:proofErr w:type="spellStart"/>
            <w:r w:rsidRPr="0049006A">
              <w:rPr>
                <w:szCs w:val="24"/>
              </w:rPr>
              <w:t>Spor</w:t>
            </w:r>
            <w:proofErr w:type="spellEnd"/>
            <w:r w:rsidR="00924944" w:rsidRPr="0049006A">
              <w:rPr>
                <w:szCs w:val="24"/>
              </w:rPr>
              <w:t>-</w:t>
            </w:r>
            <w:r w:rsidRPr="0049006A">
              <w:rPr>
                <w:szCs w:val="24"/>
              </w:rPr>
              <w:t xml:space="preserve">tuok ir būk sveikas“ įgyvendinimas. </w:t>
            </w:r>
          </w:p>
        </w:tc>
        <w:tc>
          <w:tcPr>
            <w:tcW w:w="3969" w:type="dxa"/>
          </w:tcPr>
          <w:p w14:paraId="6EB023FC" w14:textId="77777777" w:rsidR="00AE3130" w:rsidRPr="0049006A" w:rsidRDefault="009E74D9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601130" w:rsidRPr="0049006A">
              <w:rPr>
                <w:szCs w:val="24"/>
              </w:rPr>
              <w:t xml:space="preserve">: 2022-04-26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>.</w:t>
            </w:r>
          </w:p>
          <w:p w14:paraId="59772093" w14:textId="486BED5D" w:rsidR="002C14A4" w:rsidRPr="0049006A" w:rsidRDefault="00C96F58" w:rsidP="00AE3130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 xml:space="preserve"> </w:t>
            </w:r>
            <w:r w:rsidR="00601130" w:rsidRPr="0049006A">
              <w:rPr>
                <w:szCs w:val="24"/>
              </w:rPr>
              <w:t>Nr. V-101.</w:t>
            </w:r>
          </w:p>
        </w:tc>
      </w:tr>
      <w:tr w:rsidR="0081255B" w:rsidRPr="0049006A" w14:paraId="27391272" w14:textId="77777777" w:rsidTr="00C56FF8">
        <w:tc>
          <w:tcPr>
            <w:tcW w:w="2148" w:type="dxa"/>
            <w:vMerge/>
          </w:tcPr>
          <w:p w14:paraId="4604206D" w14:textId="77777777" w:rsidR="0081255B" w:rsidRPr="0049006A" w:rsidRDefault="0081255B" w:rsidP="0081255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275CE0D2" w14:textId="51DAF484" w:rsidR="0081255B" w:rsidRPr="0049006A" w:rsidRDefault="0081255B" w:rsidP="00C63085">
            <w:pPr>
              <w:pStyle w:val="Sraopastraipa"/>
              <w:numPr>
                <w:ilvl w:val="2"/>
                <w:numId w:val="33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Visos dienos mokyklos grupės veiklos organizavimas I klasių mokiniams.</w:t>
            </w:r>
          </w:p>
        </w:tc>
        <w:tc>
          <w:tcPr>
            <w:tcW w:w="3969" w:type="dxa"/>
          </w:tcPr>
          <w:p w14:paraId="3129AF5B" w14:textId="4468CDF2" w:rsidR="0081255B" w:rsidRPr="0049006A" w:rsidRDefault="0081255B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F109FB" w:rsidRPr="0049006A">
              <w:rPr>
                <w:szCs w:val="24"/>
              </w:rPr>
              <w:t>: dalyvavo 26 pirmų klasių mokiniai</w:t>
            </w:r>
            <w:r w:rsidR="00C77BF2" w:rsidRPr="0049006A">
              <w:rPr>
                <w:szCs w:val="24"/>
              </w:rPr>
              <w:t>;</w:t>
            </w:r>
            <w:r w:rsidR="00C96F58" w:rsidRPr="0049006A">
              <w:rPr>
                <w:szCs w:val="24"/>
              </w:rPr>
              <w:t xml:space="preserve"> </w:t>
            </w:r>
            <w:r w:rsidR="00C77BF2" w:rsidRPr="0049006A">
              <w:rPr>
                <w:szCs w:val="24"/>
              </w:rPr>
              <w:t xml:space="preserve">2022-09-02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C77BF2" w:rsidRPr="0049006A">
              <w:rPr>
                <w:szCs w:val="24"/>
              </w:rPr>
              <w:t>Nr. V-148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81255B" w:rsidRPr="0049006A" w14:paraId="644AE2C1" w14:textId="77777777" w:rsidTr="00C56FF8">
        <w:tc>
          <w:tcPr>
            <w:tcW w:w="2148" w:type="dxa"/>
            <w:vMerge/>
          </w:tcPr>
          <w:p w14:paraId="4CFFE6DA" w14:textId="77777777" w:rsidR="0081255B" w:rsidRPr="0049006A" w:rsidRDefault="0081255B" w:rsidP="0081255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10481955" w14:textId="374250D9" w:rsidR="0081255B" w:rsidRPr="0049006A" w:rsidRDefault="0081255B" w:rsidP="00C63085">
            <w:pPr>
              <w:pStyle w:val="Sraopastraipa"/>
              <w:numPr>
                <w:ilvl w:val="2"/>
                <w:numId w:val="33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Aktyviausių ir </w:t>
            </w:r>
            <w:proofErr w:type="spellStart"/>
            <w:r w:rsidRPr="0049006A">
              <w:rPr>
                <w:szCs w:val="24"/>
              </w:rPr>
              <w:t>visuomeniš</w:t>
            </w:r>
            <w:r w:rsidR="00924944" w:rsidRPr="0049006A">
              <w:rPr>
                <w:szCs w:val="24"/>
              </w:rPr>
              <w:t>-</w:t>
            </w:r>
            <w:r w:rsidRPr="0049006A">
              <w:rPr>
                <w:szCs w:val="24"/>
              </w:rPr>
              <w:t>kiausių</w:t>
            </w:r>
            <w:proofErr w:type="spellEnd"/>
            <w:r w:rsidRPr="0049006A">
              <w:rPr>
                <w:szCs w:val="24"/>
              </w:rPr>
              <w:t xml:space="preserve"> mokinių skatinimas.</w:t>
            </w:r>
          </w:p>
        </w:tc>
        <w:tc>
          <w:tcPr>
            <w:tcW w:w="3969" w:type="dxa"/>
          </w:tcPr>
          <w:p w14:paraId="56100B1D" w14:textId="77777777" w:rsidR="0083484D" w:rsidRPr="0049006A" w:rsidRDefault="0081255B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565578" w:rsidRPr="0049006A">
              <w:rPr>
                <w:szCs w:val="24"/>
              </w:rPr>
              <w:t xml:space="preserve">: 2022-06-16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565578" w:rsidRPr="0049006A">
              <w:rPr>
                <w:szCs w:val="24"/>
              </w:rPr>
              <w:t xml:space="preserve">Nr. </w:t>
            </w:r>
          </w:p>
          <w:p w14:paraId="39008714" w14:textId="38E08A08" w:rsidR="0081255B" w:rsidRPr="0049006A" w:rsidRDefault="00565578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V-130</w:t>
            </w:r>
            <w:r w:rsidR="00F60F57" w:rsidRPr="0049006A">
              <w:rPr>
                <w:szCs w:val="24"/>
              </w:rPr>
              <w:t xml:space="preserve">; 2022-03-21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>.</w:t>
            </w:r>
            <w:r w:rsidR="00F60F57" w:rsidRPr="0049006A">
              <w:rPr>
                <w:szCs w:val="24"/>
              </w:rPr>
              <w:t xml:space="preserve"> Nr. V-69</w:t>
            </w:r>
            <w:r w:rsidR="00601130" w:rsidRPr="0049006A">
              <w:rPr>
                <w:szCs w:val="24"/>
              </w:rPr>
              <w:t xml:space="preserve">; 2022-06-09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601130" w:rsidRPr="0049006A">
              <w:rPr>
                <w:szCs w:val="24"/>
              </w:rPr>
              <w:t>Nr. V-129.</w:t>
            </w:r>
          </w:p>
        </w:tc>
      </w:tr>
      <w:tr w:rsidR="0081255B" w:rsidRPr="0049006A" w14:paraId="62DFC63B" w14:textId="77777777" w:rsidTr="00C56FF8">
        <w:tc>
          <w:tcPr>
            <w:tcW w:w="2148" w:type="dxa"/>
            <w:vMerge/>
          </w:tcPr>
          <w:p w14:paraId="483F0BBA" w14:textId="77777777" w:rsidR="0081255B" w:rsidRPr="0049006A" w:rsidRDefault="0081255B" w:rsidP="0081255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35B1B03E" w14:textId="06745C80" w:rsidR="0081255B" w:rsidRPr="0049006A" w:rsidRDefault="0081255B" w:rsidP="00C63085">
            <w:pPr>
              <w:pStyle w:val="Sraopastraipa"/>
              <w:numPr>
                <w:ilvl w:val="2"/>
                <w:numId w:val="33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>Rūpinimasis bendruomenės narių sveikata bei emociniu saugumu.</w:t>
            </w:r>
          </w:p>
        </w:tc>
        <w:tc>
          <w:tcPr>
            <w:tcW w:w="3969" w:type="dxa"/>
          </w:tcPr>
          <w:p w14:paraId="3014A4F8" w14:textId="488C8245" w:rsidR="0083484D" w:rsidRPr="0049006A" w:rsidRDefault="0081255B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0D3596" w:rsidRPr="0049006A">
              <w:rPr>
                <w:szCs w:val="24"/>
              </w:rPr>
              <w:t xml:space="preserve">: 2022-09-27 dir. </w:t>
            </w:r>
            <w:proofErr w:type="spellStart"/>
            <w:r w:rsidR="000D3596" w:rsidRPr="0049006A">
              <w:rPr>
                <w:szCs w:val="24"/>
              </w:rPr>
              <w:t>į</w:t>
            </w:r>
            <w:r w:rsidR="00424370" w:rsidRPr="0049006A">
              <w:rPr>
                <w:szCs w:val="24"/>
              </w:rPr>
              <w:t>sak</w:t>
            </w:r>
            <w:proofErr w:type="spellEnd"/>
            <w:r w:rsidR="00424370" w:rsidRPr="0049006A">
              <w:rPr>
                <w:szCs w:val="24"/>
              </w:rPr>
              <w:t xml:space="preserve">. Nr. </w:t>
            </w:r>
          </w:p>
          <w:p w14:paraId="7CC313E9" w14:textId="3740F505" w:rsidR="0081255B" w:rsidRPr="0049006A" w:rsidRDefault="00424370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V-166</w:t>
            </w:r>
            <w:r w:rsidR="006D0FB0" w:rsidRPr="0049006A">
              <w:rPr>
                <w:szCs w:val="24"/>
              </w:rPr>
              <w:t xml:space="preserve">; 2022-01-28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6D0FB0" w:rsidRPr="0049006A">
              <w:rPr>
                <w:szCs w:val="24"/>
              </w:rPr>
              <w:t>Nr. V-14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81255B" w:rsidRPr="0049006A" w14:paraId="7B228454" w14:textId="77777777" w:rsidTr="00C56FF8">
        <w:tc>
          <w:tcPr>
            <w:tcW w:w="2148" w:type="dxa"/>
            <w:vMerge/>
          </w:tcPr>
          <w:p w14:paraId="1269034E" w14:textId="77777777" w:rsidR="0081255B" w:rsidRPr="0049006A" w:rsidRDefault="0081255B" w:rsidP="0081255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61B085AD" w14:textId="01CD4BEF" w:rsidR="0081255B" w:rsidRPr="0049006A" w:rsidRDefault="0081255B" w:rsidP="00C63085">
            <w:pPr>
              <w:pStyle w:val="Sraopastraipa"/>
              <w:numPr>
                <w:ilvl w:val="2"/>
                <w:numId w:val="33"/>
              </w:numPr>
              <w:tabs>
                <w:tab w:val="left" w:pos="571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Papildomų įrankių ir priemonių, kuriant saugesnę aplinką progimnazijoje, </w:t>
            </w:r>
            <w:r w:rsidR="00424370" w:rsidRPr="0049006A">
              <w:rPr>
                <w:szCs w:val="24"/>
                <w:lang w:eastAsia="lt-LT"/>
              </w:rPr>
              <w:t>į</w:t>
            </w:r>
            <w:r w:rsidRPr="0049006A">
              <w:rPr>
                <w:szCs w:val="24"/>
                <w:lang w:eastAsia="lt-LT"/>
              </w:rPr>
              <w:t xml:space="preserve">gyvendinimas.  </w:t>
            </w:r>
          </w:p>
        </w:tc>
        <w:tc>
          <w:tcPr>
            <w:tcW w:w="3969" w:type="dxa"/>
          </w:tcPr>
          <w:p w14:paraId="4FE26FD1" w14:textId="77777777" w:rsidR="0083484D" w:rsidRPr="0049006A" w:rsidRDefault="0081255B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565578" w:rsidRPr="0049006A">
              <w:rPr>
                <w:szCs w:val="24"/>
              </w:rPr>
              <w:t xml:space="preserve">: 2022-12-16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565578" w:rsidRPr="0049006A">
              <w:rPr>
                <w:szCs w:val="24"/>
              </w:rPr>
              <w:t xml:space="preserve">Nr. </w:t>
            </w:r>
          </w:p>
          <w:p w14:paraId="4C051C7B" w14:textId="7200F517" w:rsidR="0081255B" w:rsidRPr="0049006A" w:rsidRDefault="00565578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V-</w:t>
            </w:r>
            <w:r w:rsidR="00B57406" w:rsidRPr="0049006A">
              <w:rPr>
                <w:szCs w:val="24"/>
              </w:rPr>
              <w:t>217</w:t>
            </w:r>
            <w:r w:rsidR="00424370" w:rsidRPr="0049006A">
              <w:rPr>
                <w:szCs w:val="24"/>
              </w:rPr>
              <w:t xml:space="preserve">; 2022-09-27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424370" w:rsidRPr="0049006A">
              <w:rPr>
                <w:szCs w:val="24"/>
              </w:rPr>
              <w:t>Nr. V-166</w:t>
            </w:r>
            <w:r w:rsidR="00AE3130" w:rsidRPr="0049006A">
              <w:rPr>
                <w:szCs w:val="24"/>
              </w:rPr>
              <w:t>.</w:t>
            </w:r>
          </w:p>
        </w:tc>
      </w:tr>
      <w:tr w:rsidR="0081255B" w:rsidRPr="0049006A" w14:paraId="09F0D242" w14:textId="77777777" w:rsidTr="00C56FF8">
        <w:tc>
          <w:tcPr>
            <w:tcW w:w="2148" w:type="dxa"/>
            <w:vMerge/>
          </w:tcPr>
          <w:p w14:paraId="080720C3" w14:textId="77777777" w:rsidR="0081255B" w:rsidRPr="0049006A" w:rsidRDefault="0081255B" w:rsidP="0081255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14809144" w14:textId="4E0E75BD" w:rsidR="0081255B" w:rsidRPr="0049006A" w:rsidRDefault="0081255B" w:rsidP="00C63085">
            <w:pPr>
              <w:pStyle w:val="Sraopastraipa"/>
              <w:numPr>
                <w:ilvl w:val="2"/>
                <w:numId w:val="33"/>
              </w:numPr>
              <w:tabs>
                <w:tab w:val="left" w:pos="571"/>
                <w:tab w:val="left" w:pos="713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Bendruomenės narių bendradarbiavimo didinimas bei mokinių tėvų informavimas ir švietimas.</w:t>
            </w:r>
          </w:p>
        </w:tc>
        <w:tc>
          <w:tcPr>
            <w:tcW w:w="3969" w:type="dxa"/>
          </w:tcPr>
          <w:p w14:paraId="30AC47B7" w14:textId="77777777" w:rsidR="0083484D" w:rsidRPr="0049006A" w:rsidRDefault="0081255B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424370" w:rsidRPr="0049006A">
              <w:rPr>
                <w:szCs w:val="24"/>
              </w:rPr>
              <w:t xml:space="preserve">: 2022-11-11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>.</w:t>
            </w:r>
            <w:r w:rsidR="00424370" w:rsidRPr="0049006A">
              <w:rPr>
                <w:szCs w:val="24"/>
              </w:rPr>
              <w:t xml:space="preserve"> Nr. </w:t>
            </w:r>
          </w:p>
          <w:p w14:paraId="3B7A2DF8" w14:textId="77777777" w:rsidR="0083484D" w:rsidRPr="0049006A" w:rsidRDefault="00424370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 xml:space="preserve">V-198; 2022-11-10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Pr="0049006A">
              <w:rPr>
                <w:szCs w:val="24"/>
              </w:rPr>
              <w:t xml:space="preserve">Nr. V-195; 2022-11-08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Pr="0049006A">
              <w:rPr>
                <w:szCs w:val="24"/>
              </w:rPr>
              <w:t>Nr. V-193</w:t>
            </w:r>
            <w:r w:rsidR="00F60F57" w:rsidRPr="0049006A">
              <w:rPr>
                <w:szCs w:val="24"/>
              </w:rPr>
              <w:t xml:space="preserve">; </w:t>
            </w:r>
          </w:p>
          <w:p w14:paraId="23518890" w14:textId="2B8C2BD4" w:rsidR="0081255B" w:rsidRPr="0049006A" w:rsidRDefault="00F60F57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 xml:space="preserve">2022-03-28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Pr="0049006A">
              <w:rPr>
                <w:szCs w:val="24"/>
              </w:rPr>
              <w:t xml:space="preserve"> Nr. V-74.</w:t>
            </w:r>
          </w:p>
        </w:tc>
      </w:tr>
      <w:tr w:rsidR="0081255B" w:rsidRPr="0049006A" w14:paraId="5A52A204" w14:textId="77777777" w:rsidTr="00C56FF8">
        <w:tc>
          <w:tcPr>
            <w:tcW w:w="2148" w:type="dxa"/>
            <w:vMerge/>
          </w:tcPr>
          <w:p w14:paraId="3B7AC636" w14:textId="77777777" w:rsidR="0081255B" w:rsidRPr="0049006A" w:rsidRDefault="0081255B" w:rsidP="0081255B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517" w:type="dxa"/>
          </w:tcPr>
          <w:p w14:paraId="7012E9A5" w14:textId="4A35FB94" w:rsidR="0081255B" w:rsidRPr="0049006A" w:rsidRDefault="0081255B" w:rsidP="00C63085">
            <w:pPr>
              <w:pStyle w:val="Sraopastraipa"/>
              <w:numPr>
                <w:ilvl w:val="2"/>
                <w:numId w:val="33"/>
              </w:numPr>
              <w:tabs>
                <w:tab w:val="left" w:pos="571"/>
                <w:tab w:val="left" w:pos="713"/>
              </w:tabs>
              <w:autoSpaceDE w:val="0"/>
              <w:autoSpaceDN w:val="0"/>
              <w:adjustRightInd w:val="0"/>
              <w:ind w:left="4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Aktyvios mokyklos statuso įgyvendinimas.</w:t>
            </w:r>
          </w:p>
        </w:tc>
        <w:tc>
          <w:tcPr>
            <w:tcW w:w="3969" w:type="dxa"/>
          </w:tcPr>
          <w:p w14:paraId="35F47EE2" w14:textId="77777777" w:rsidR="00AE3130" w:rsidRPr="0049006A" w:rsidRDefault="0081255B" w:rsidP="00C96F5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601130" w:rsidRPr="0049006A">
              <w:rPr>
                <w:szCs w:val="24"/>
              </w:rPr>
              <w:t xml:space="preserve">: 2022-04-29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>.</w:t>
            </w:r>
            <w:r w:rsidR="00601130" w:rsidRPr="0049006A">
              <w:rPr>
                <w:szCs w:val="24"/>
              </w:rPr>
              <w:t xml:space="preserve"> </w:t>
            </w:r>
          </w:p>
          <w:p w14:paraId="209A4B97" w14:textId="3A6B4B1F" w:rsidR="0081255B" w:rsidRPr="0049006A" w:rsidRDefault="00601130" w:rsidP="00AE3130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Nr. V-105</w:t>
            </w:r>
            <w:r w:rsidR="00AE3130" w:rsidRPr="0049006A">
              <w:rPr>
                <w:szCs w:val="24"/>
              </w:rPr>
              <w:t>.</w:t>
            </w:r>
            <w:r w:rsidR="00C96F58" w:rsidRPr="0049006A">
              <w:rPr>
                <w:szCs w:val="24"/>
              </w:rPr>
              <w:t xml:space="preserve"> </w:t>
            </w:r>
          </w:p>
        </w:tc>
      </w:tr>
    </w:tbl>
    <w:p w14:paraId="03CBC5CE" w14:textId="537A0E94" w:rsidR="00B8189D" w:rsidRDefault="00B8189D" w:rsidP="00482D8D">
      <w:pPr>
        <w:jc w:val="center"/>
        <w:rPr>
          <w:b/>
          <w:szCs w:val="24"/>
          <w:lang w:eastAsia="lt-LT"/>
        </w:rPr>
      </w:pPr>
    </w:p>
    <w:p w14:paraId="0C8E142B" w14:textId="0F8D085A" w:rsidR="0049006A" w:rsidRDefault="0049006A" w:rsidP="00482D8D">
      <w:pPr>
        <w:jc w:val="center"/>
        <w:rPr>
          <w:b/>
          <w:szCs w:val="24"/>
          <w:lang w:eastAsia="lt-LT"/>
        </w:rPr>
      </w:pPr>
    </w:p>
    <w:p w14:paraId="30863026" w14:textId="77777777" w:rsidR="0049006A" w:rsidRPr="0049006A" w:rsidRDefault="0049006A" w:rsidP="00482D8D">
      <w:pPr>
        <w:jc w:val="center"/>
        <w:rPr>
          <w:b/>
          <w:szCs w:val="24"/>
          <w:lang w:eastAsia="lt-LT"/>
        </w:rPr>
      </w:pPr>
    </w:p>
    <w:p w14:paraId="3B70111B" w14:textId="77777777" w:rsidR="00B8189D" w:rsidRPr="0049006A" w:rsidRDefault="00B8189D" w:rsidP="00B8189D">
      <w:pPr>
        <w:rPr>
          <w:szCs w:val="24"/>
        </w:rPr>
      </w:pPr>
      <w:r w:rsidRPr="0049006A">
        <w:rPr>
          <w:b/>
          <w:szCs w:val="24"/>
        </w:rPr>
        <w:lastRenderedPageBreak/>
        <w:t>2. Skatinti asmeninį meistriškumą.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14"/>
        <w:gridCol w:w="3693"/>
        <w:gridCol w:w="3827"/>
      </w:tblGrid>
      <w:tr w:rsidR="00B8189D" w:rsidRPr="0049006A" w14:paraId="0C69E459" w14:textId="77777777" w:rsidTr="00C96F58">
        <w:trPr>
          <w:trHeight w:val="341"/>
        </w:trPr>
        <w:tc>
          <w:tcPr>
            <w:tcW w:w="2114" w:type="dxa"/>
            <w:vAlign w:val="center"/>
          </w:tcPr>
          <w:p w14:paraId="554D0529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Uždaviniai</w:t>
            </w:r>
          </w:p>
        </w:tc>
        <w:tc>
          <w:tcPr>
            <w:tcW w:w="3693" w:type="dxa"/>
            <w:vAlign w:val="center"/>
          </w:tcPr>
          <w:p w14:paraId="06CBD342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Priemonės</w:t>
            </w:r>
          </w:p>
        </w:tc>
        <w:tc>
          <w:tcPr>
            <w:tcW w:w="3827" w:type="dxa"/>
            <w:vAlign w:val="center"/>
          </w:tcPr>
          <w:p w14:paraId="54744AE4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Vertinimo kriterijai</w:t>
            </w:r>
          </w:p>
        </w:tc>
      </w:tr>
      <w:tr w:rsidR="00C2041A" w:rsidRPr="0049006A" w14:paraId="0FA3FB38" w14:textId="77777777" w:rsidTr="00C96F58">
        <w:tc>
          <w:tcPr>
            <w:tcW w:w="2114" w:type="dxa"/>
            <w:vMerge w:val="restart"/>
          </w:tcPr>
          <w:p w14:paraId="5A551586" w14:textId="16396A7D" w:rsidR="00C2041A" w:rsidRPr="0049006A" w:rsidRDefault="00C2041A" w:rsidP="00C2041A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2.1. Plėsti formaliojo švietimo programų pasiūlą ir siekti formaliojo ir neformaliojo švietimo integracijos</w:t>
            </w:r>
          </w:p>
        </w:tc>
        <w:tc>
          <w:tcPr>
            <w:tcW w:w="3693" w:type="dxa"/>
          </w:tcPr>
          <w:p w14:paraId="0D279EA8" w14:textId="140CF11C" w:rsidR="00C2041A" w:rsidRPr="0049006A" w:rsidRDefault="00C2041A" w:rsidP="00C2041A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 xml:space="preserve">2.1.1. </w:t>
            </w:r>
            <w:proofErr w:type="spellStart"/>
            <w:r w:rsidRPr="0049006A">
              <w:rPr>
                <w:szCs w:val="24"/>
              </w:rPr>
              <w:t>Patyriminio</w:t>
            </w:r>
            <w:proofErr w:type="spellEnd"/>
            <w:r w:rsidRPr="0049006A">
              <w:rPr>
                <w:szCs w:val="24"/>
              </w:rPr>
              <w:t xml:space="preserve"> ugdymo(</w:t>
            </w:r>
            <w:proofErr w:type="spellStart"/>
            <w:r w:rsidRPr="0049006A">
              <w:rPr>
                <w:szCs w:val="24"/>
              </w:rPr>
              <w:t>si</w:t>
            </w:r>
            <w:proofErr w:type="spellEnd"/>
            <w:r w:rsidRPr="0049006A">
              <w:rPr>
                <w:szCs w:val="24"/>
              </w:rPr>
              <w:t>) kitose erdvėse / aplinkose organizavimas.</w:t>
            </w:r>
          </w:p>
        </w:tc>
        <w:tc>
          <w:tcPr>
            <w:tcW w:w="3827" w:type="dxa"/>
          </w:tcPr>
          <w:p w14:paraId="080CB93E" w14:textId="77777777" w:rsidR="0083484D" w:rsidRPr="0049006A" w:rsidRDefault="00C2041A" w:rsidP="0083484D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B57406" w:rsidRPr="0049006A">
              <w:rPr>
                <w:szCs w:val="24"/>
              </w:rPr>
              <w:t xml:space="preserve">: 2022-12-13 </w:t>
            </w:r>
            <w:r w:rsidR="0083484D" w:rsidRPr="0049006A">
              <w:rPr>
                <w:szCs w:val="24"/>
              </w:rPr>
              <w:t xml:space="preserve">dir. </w:t>
            </w:r>
            <w:proofErr w:type="spellStart"/>
            <w:r w:rsidR="0083484D" w:rsidRPr="0049006A">
              <w:rPr>
                <w:szCs w:val="24"/>
              </w:rPr>
              <w:t>įsak</w:t>
            </w:r>
            <w:proofErr w:type="spellEnd"/>
            <w:r w:rsidR="0083484D" w:rsidRPr="0049006A">
              <w:rPr>
                <w:szCs w:val="24"/>
              </w:rPr>
              <w:t xml:space="preserve">. </w:t>
            </w:r>
            <w:r w:rsidR="00B57406" w:rsidRPr="0049006A">
              <w:rPr>
                <w:szCs w:val="24"/>
              </w:rPr>
              <w:t>Nr.</w:t>
            </w:r>
          </w:p>
          <w:p w14:paraId="19439270" w14:textId="77777777" w:rsidR="0083484D" w:rsidRPr="0049006A" w:rsidRDefault="00B57406" w:rsidP="0083484D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 xml:space="preserve"> V-214; 2022-12-01 </w:t>
            </w:r>
            <w:r w:rsidR="0083484D" w:rsidRPr="0049006A">
              <w:rPr>
                <w:szCs w:val="24"/>
              </w:rPr>
              <w:t xml:space="preserve">dir. </w:t>
            </w:r>
            <w:proofErr w:type="spellStart"/>
            <w:r w:rsidR="0083484D" w:rsidRPr="0049006A">
              <w:rPr>
                <w:szCs w:val="24"/>
              </w:rPr>
              <w:t>įsak</w:t>
            </w:r>
            <w:proofErr w:type="spellEnd"/>
            <w:r w:rsidR="0083484D" w:rsidRPr="0049006A">
              <w:rPr>
                <w:szCs w:val="24"/>
              </w:rPr>
              <w:t>. Nr. V-210;</w:t>
            </w:r>
            <w:r w:rsidRPr="0049006A">
              <w:rPr>
                <w:szCs w:val="24"/>
              </w:rPr>
              <w:t xml:space="preserve"> 2022-11-25 </w:t>
            </w:r>
            <w:r w:rsidR="0083484D" w:rsidRPr="0049006A">
              <w:rPr>
                <w:szCs w:val="24"/>
              </w:rPr>
              <w:t xml:space="preserve">dir. </w:t>
            </w:r>
            <w:proofErr w:type="spellStart"/>
            <w:r w:rsidR="0083484D" w:rsidRPr="0049006A">
              <w:rPr>
                <w:szCs w:val="24"/>
              </w:rPr>
              <w:t>įsak</w:t>
            </w:r>
            <w:proofErr w:type="spellEnd"/>
            <w:r w:rsidR="0083484D" w:rsidRPr="0049006A">
              <w:rPr>
                <w:szCs w:val="24"/>
              </w:rPr>
              <w:t xml:space="preserve">. Nr. V-206; </w:t>
            </w:r>
          </w:p>
          <w:p w14:paraId="43FE58DD" w14:textId="6C87A8FA" w:rsidR="00C2041A" w:rsidRPr="0049006A" w:rsidRDefault="00B57406" w:rsidP="0083484D">
            <w:pPr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 xml:space="preserve">2022-11-24 </w:t>
            </w:r>
            <w:r w:rsidR="0083484D" w:rsidRPr="0049006A">
              <w:rPr>
                <w:szCs w:val="24"/>
              </w:rPr>
              <w:t xml:space="preserve">dir. </w:t>
            </w:r>
            <w:proofErr w:type="spellStart"/>
            <w:r w:rsidR="0083484D" w:rsidRPr="0049006A">
              <w:rPr>
                <w:szCs w:val="24"/>
              </w:rPr>
              <w:t>įsak</w:t>
            </w:r>
            <w:proofErr w:type="spellEnd"/>
            <w:r w:rsidR="0083484D" w:rsidRPr="0049006A">
              <w:rPr>
                <w:szCs w:val="24"/>
              </w:rPr>
              <w:t>.</w:t>
            </w:r>
            <w:r w:rsidRPr="0049006A">
              <w:rPr>
                <w:szCs w:val="24"/>
              </w:rPr>
              <w:t xml:space="preserve"> Nr. V-205</w:t>
            </w:r>
            <w:r w:rsidR="0083484D" w:rsidRPr="0049006A">
              <w:rPr>
                <w:szCs w:val="24"/>
              </w:rPr>
              <w:t>.</w:t>
            </w:r>
          </w:p>
        </w:tc>
      </w:tr>
      <w:tr w:rsidR="00C2041A" w:rsidRPr="0049006A" w14:paraId="43C4BB6F" w14:textId="77777777" w:rsidTr="00C96F58">
        <w:tc>
          <w:tcPr>
            <w:tcW w:w="2114" w:type="dxa"/>
            <w:vMerge/>
          </w:tcPr>
          <w:p w14:paraId="20E93A29" w14:textId="77777777" w:rsidR="00C2041A" w:rsidRPr="0049006A" w:rsidRDefault="00C2041A" w:rsidP="00C2041A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693" w:type="dxa"/>
          </w:tcPr>
          <w:p w14:paraId="2E68EDD2" w14:textId="3D19E9BF" w:rsidR="00C2041A" w:rsidRPr="0049006A" w:rsidRDefault="00C2041A" w:rsidP="00C2041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>2.1.2. Dalyvavimas skaitmeninio mokymo(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projekte „EDUKA klasė“.</w:t>
            </w:r>
          </w:p>
        </w:tc>
        <w:tc>
          <w:tcPr>
            <w:tcW w:w="3827" w:type="dxa"/>
          </w:tcPr>
          <w:p w14:paraId="0A784A3D" w14:textId="7004A75A" w:rsidR="00C2041A" w:rsidRPr="0049006A" w:rsidRDefault="00C2041A" w:rsidP="00C2041A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561D27" w:rsidRPr="0049006A">
              <w:rPr>
                <w:szCs w:val="24"/>
              </w:rPr>
              <w:t>:</w:t>
            </w:r>
            <w:r w:rsidR="00C96F58" w:rsidRPr="0049006A">
              <w:rPr>
                <w:szCs w:val="24"/>
              </w:rPr>
              <w:t xml:space="preserve"> </w:t>
            </w:r>
            <w:r w:rsidR="00561D27" w:rsidRPr="0049006A">
              <w:rPr>
                <w:szCs w:val="24"/>
              </w:rPr>
              <w:t>naudojamos 23 mokytojų ir 683 mokinių licencijos.</w:t>
            </w:r>
          </w:p>
        </w:tc>
      </w:tr>
      <w:tr w:rsidR="00C2041A" w:rsidRPr="0049006A" w14:paraId="07978281" w14:textId="77777777" w:rsidTr="00C96F58">
        <w:tc>
          <w:tcPr>
            <w:tcW w:w="2114" w:type="dxa"/>
            <w:vMerge/>
          </w:tcPr>
          <w:p w14:paraId="6D5770C8" w14:textId="77777777" w:rsidR="00C2041A" w:rsidRPr="0049006A" w:rsidRDefault="00C2041A" w:rsidP="00C2041A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693" w:type="dxa"/>
          </w:tcPr>
          <w:p w14:paraId="4E8E923B" w14:textId="49D61351" w:rsidR="00C2041A" w:rsidRPr="0049006A" w:rsidRDefault="00C2041A" w:rsidP="00C2041A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</w:rPr>
              <w:t>2.1.3. Formalusis ugdymas siejamas su  neformaliuoju švietimu.</w:t>
            </w:r>
          </w:p>
        </w:tc>
        <w:tc>
          <w:tcPr>
            <w:tcW w:w="3827" w:type="dxa"/>
          </w:tcPr>
          <w:p w14:paraId="4E8CB8B9" w14:textId="40276E6F" w:rsidR="00C2041A" w:rsidRPr="0049006A" w:rsidRDefault="00C2041A" w:rsidP="0083484D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565578" w:rsidRPr="0049006A">
              <w:rPr>
                <w:szCs w:val="24"/>
              </w:rPr>
              <w:t xml:space="preserve">: 2022-12-20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</w:t>
            </w:r>
            <w:r w:rsidR="00565578" w:rsidRPr="0049006A">
              <w:rPr>
                <w:szCs w:val="24"/>
              </w:rPr>
              <w:t>sak</w:t>
            </w:r>
            <w:proofErr w:type="spellEnd"/>
            <w:r w:rsidR="00565578" w:rsidRPr="0049006A">
              <w:rPr>
                <w:szCs w:val="24"/>
              </w:rPr>
              <w:t>. Nr. V-219</w:t>
            </w:r>
            <w:r w:rsidR="00B57406" w:rsidRPr="0049006A">
              <w:rPr>
                <w:szCs w:val="24"/>
              </w:rPr>
              <w:t xml:space="preserve">; 2022-12-14 </w:t>
            </w:r>
            <w:r w:rsidR="00C96F58" w:rsidRPr="0049006A">
              <w:rPr>
                <w:szCs w:val="24"/>
              </w:rPr>
              <w:t xml:space="preserve">dir. </w:t>
            </w:r>
            <w:proofErr w:type="spellStart"/>
            <w:r w:rsidR="00C96F58" w:rsidRPr="0049006A">
              <w:rPr>
                <w:szCs w:val="24"/>
              </w:rPr>
              <w:t>įsak</w:t>
            </w:r>
            <w:proofErr w:type="spellEnd"/>
            <w:r w:rsidR="00C96F58" w:rsidRPr="0049006A">
              <w:rPr>
                <w:szCs w:val="24"/>
              </w:rPr>
              <w:t xml:space="preserve">. </w:t>
            </w:r>
            <w:r w:rsidR="00B57406" w:rsidRPr="0049006A">
              <w:rPr>
                <w:szCs w:val="24"/>
              </w:rPr>
              <w:t>Nr. V-215</w:t>
            </w:r>
            <w:r w:rsidR="0083484D" w:rsidRPr="0049006A">
              <w:rPr>
                <w:szCs w:val="24"/>
              </w:rPr>
              <w:t>.</w:t>
            </w:r>
          </w:p>
        </w:tc>
      </w:tr>
      <w:tr w:rsidR="00C2041A" w:rsidRPr="0049006A" w14:paraId="3EAFB732" w14:textId="77777777" w:rsidTr="00C96F58">
        <w:tc>
          <w:tcPr>
            <w:tcW w:w="2114" w:type="dxa"/>
            <w:vMerge w:val="restart"/>
          </w:tcPr>
          <w:p w14:paraId="454269C1" w14:textId="1F2086B0" w:rsidR="00C2041A" w:rsidRPr="0049006A" w:rsidRDefault="00C2041A" w:rsidP="00C2041A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2.2. Plėtoti bendruomenės narių nuolatinį profesinį tobulėjimą</w:t>
            </w:r>
          </w:p>
        </w:tc>
        <w:tc>
          <w:tcPr>
            <w:tcW w:w="3693" w:type="dxa"/>
          </w:tcPr>
          <w:p w14:paraId="1FDFFC43" w14:textId="18747998" w:rsidR="00C2041A" w:rsidRPr="0049006A" w:rsidRDefault="00C2041A" w:rsidP="00C2041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2.2.1. Microsoft Office 365 programinės įrangos panaudojimas ugdymui(</w:t>
            </w:r>
            <w:proofErr w:type="spellStart"/>
            <w:r w:rsidRPr="0049006A">
              <w:rPr>
                <w:szCs w:val="24"/>
              </w:rPr>
              <w:t>si</w:t>
            </w:r>
            <w:proofErr w:type="spellEnd"/>
            <w:r w:rsidRPr="0049006A">
              <w:rPr>
                <w:szCs w:val="24"/>
              </w:rPr>
              <w:t>) ir vadybai.</w:t>
            </w:r>
          </w:p>
        </w:tc>
        <w:tc>
          <w:tcPr>
            <w:tcW w:w="3827" w:type="dxa"/>
          </w:tcPr>
          <w:p w14:paraId="6EDD6670" w14:textId="3EDF8217" w:rsidR="00C2041A" w:rsidRPr="0049006A" w:rsidRDefault="00C2041A" w:rsidP="00C2041A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B05CB5" w:rsidRPr="0049006A">
              <w:rPr>
                <w:szCs w:val="24"/>
              </w:rPr>
              <w:t>: naudoja visi pedagogai (100 proc.)</w:t>
            </w:r>
            <w:r w:rsidR="0083484D" w:rsidRPr="0049006A">
              <w:rPr>
                <w:szCs w:val="24"/>
              </w:rPr>
              <w:t>.</w:t>
            </w:r>
          </w:p>
        </w:tc>
      </w:tr>
      <w:tr w:rsidR="00C2041A" w:rsidRPr="0049006A" w14:paraId="481A5D92" w14:textId="77777777" w:rsidTr="00C96F58">
        <w:tc>
          <w:tcPr>
            <w:tcW w:w="2114" w:type="dxa"/>
            <w:vMerge/>
          </w:tcPr>
          <w:p w14:paraId="7613D134" w14:textId="77777777" w:rsidR="00C2041A" w:rsidRPr="0049006A" w:rsidRDefault="00C2041A" w:rsidP="00C2041A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693" w:type="dxa"/>
          </w:tcPr>
          <w:p w14:paraId="714DA223" w14:textId="0401640C" w:rsidR="00C2041A" w:rsidRPr="0049006A" w:rsidRDefault="00C2041A" w:rsidP="00C2041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2.2.2. Profesinio tobulėjimo diena.</w:t>
            </w:r>
          </w:p>
        </w:tc>
        <w:tc>
          <w:tcPr>
            <w:tcW w:w="3827" w:type="dxa"/>
          </w:tcPr>
          <w:p w14:paraId="3D0C20DF" w14:textId="77777777" w:rsidR="0083484D" w:rsidRPr="0049006A" w:rsidRDefault="00C2041A" w:rsidP="00296725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296725" w:rsidRPr="0049006A">
              <w:rPr>
                <w:szCs w:val="24"/>
              </w:rPr>
              <w:t xml:space="preserve">: 2022-02-09 </w:t>
            </w:r>
            <w:r w:rsidR="0083484D" w:rsidRPr="0049006A">
              <w:rPr>
                <w:szCs w:val="24"/>
              </w:rPr>
              <w:t xml:space="preserve">dir. </w:t>
            </w:r>
            <w:proofErr w:type="spellStart"/>
            <w:r w:rsidR="0083484D" w:rsidRPr="0049006A">
              <w:rPr>
                <w:szCs w:val="24"/>
              </w:rPr>
              <w:t>įsak</w:t>
            </w:r>
            <w:proofErr w:type="spellEnd"/>
            <w:r w:rsidR="0083484D" w:rsidRPr="0049006A">
              <w:rPr>
                <w:szCs w:val="24"/>
              </w:rPr>
              <w:t xml:space="preserve">. </w:t>
            </w:r>
          </w:p>
          <w:p w14:paraId="4A52086F" w14:textId="6F04E5C1" w:rsidR="00C2041A" w:rsidRPr="0049006A" w:rsidRDefault="00296725" w:rsidP="00296725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Nr. V-35</w:t>
            </w:r>
            <w:r w:rsidR="0083484D" w:rsidRPr="0049006A">
              <w:rPr>
                <w:szCs w:val="24"/>
              </w:rPr>
              <w:t>.</w:t>
            </w:r>
          </w:p>
        </w:tc>
      </w:tr>
      <w:tr w:rsidR="00C2041A" w:rsidRPr="0049006A" w14:paraId="5F22F284" w14:textId="77777777" w:rsidTr="00C96F58">
        <w:tc>
          <w:tcPr>
            <w:tcW w:w="2114" w:type="dxa"/>
            <w:vMerge/>
          </w:tcPr>
          <w:p w14:paraId="36847C50" w14:textId="77777777" w:rsidR="00C2041A" w:rsidRPr="0049006A" w:rsidRDefault="00C2041A" w:rsidP="00C2041A">
            <w:pPr>
              <w:ind w:firstLine="709"/>
              <w:rPr>
                <w:b/>
                <w:szCs w:val="24"/>
              </w:rPr>
            </w:pPr>
          </w:p>
        </w:tc>
        <w:tc>
          <w:tcPr>
            <w:tcW w:w="3693" w:type="dxa"/>
          </w:tcPr>
          <w:p w14:paraId="13A1CD7A" w14:textId="4090638A" w:rsidR="00C2041A" w:rsidRPr="0049006A" w:rsidRDefault="00C2041A" w:rsidP="00C2041A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2.2.3. Pedagogų rengimas(</w:t>
            </w:r>
            <w:proofErr w:type="spellStart"/>
            <w:r w:rsidRPr="0049006A">
              <w:rPr>
                <w:szCs w:val="24"/>
              </w:rPr>
              <w:t>is</w:t>
            </w:r>
            <w:proofErr w:type="spellEnd"/>
            <w:r w:rsidRPr="0049006A">
              <w:rPr>
                <w:szCs w:val="24"/>
              </w:rPr>
              <w:t>) įtraukiojo ugdymo plėtotei realizuoti.</w:t>
            </w:r>
          </w:p>
        </w:tc>
        <w:tc>
          <w:tcPr>
            <w:tcW w:w="3827" w:type="dxa"/>
          </w:tcPr>
          <w:p w14:paraId="45C5475A" w14:textId="14B2B090" w:rsidR="0083484D" w:rsidRPr="0049006A" w:rsidRDefault="00C2041A" w:rsidP="0056557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565578" w:rsidRPr="0049006A">
              <w:rPr>
                <w:szCs w:val="24"/>
              </w:rPr>
              <w:t xml:space="preserve">: 2022-06-02 </w:t>
            </w:r>
            <w:r w:rsidR="0083484D" w:rsidRPr="0049006A">
              <w:rPr>
                <w:szCs w:val="24"/>
              </w:rPr>
              <w:t xml:space="preserve">dir. </w:t>
            </w:r>
            <w:proofErr w:type="spellStart"/>
            <w:r w:rsidR="0083484D" w:rsidRPr="0049006A">
              <w:rPr>
                <w:szCs w:val="24"/>
              </w:rPr>
              <w:t>įsak</w:t>
            </w:r>
            <w:proofErr w:type="spellEnd"/>
            <w:r w:rsidR="0083484D" w:rsidRPr="0049006A">
              <w:rPr>
                <w:szCs w:val="24"/>
              </w:rPr>
              <w:t>.</w:t>
            </w:r>
          </w:p>
          <w:p w14:paraId="41546E94" w14:textId="34A6B783" w:rsidR="00C2041A" w:rsidRPr="0049006A" w:rsidRDefault="00565578" w:rsidP="00565578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Nr. V-125</w:t>
            </w:r>
            <w:r w:rsidR="0083484D" w:rsidRPr="0049006A">
              <w:rPr>
                <w:szCs w:val="24"/>
              </w:rPr>
              <w:t>.</w:t>
            </w:r>
          </w:p>
        </w:tc>
      </w:tr>
    </w:tbl>
    <w:p w14:paraId="0239E35A" w14:textId="77777777" w:rsidR="00B8189D" w:rsidRPr="0049006A" w:rsidRDefault="00B8189D" w:rsidP="00B8189D">
      <w:pPr>
        <w:rPr>
          <w:szCs w:val="24"/>
        </w:rPr>
      </w:pPr>
    </w:p>
    <w:p w14:paraId="01D3A587" w14:textId="77777777" w:rsidR="00B8189D" w:rsidRPr="0049006A" w:rsidRDefault="00B8189D" w:rsidP="00B8189D">
      <w:pPr>
        <w:autoSpaceDE w:val="0"/>
        <w:autoSpaceDN w:val="0"/>
        <w:adjustRightInd w:val="0"/>
        <w:rPr>
          <w:szCs w:val="24"/>
        </w:rPr>
      </w:pPr>
      <w:r w:rsidRPr="0049006A">
        <w:rPr>
          <w:b/>
          <w:szCs w:val="24"/>
        </w:rPr>
        <w:t>3.</w:t>
      </w:r>
      <w:r w:rsidRPr="0049006A">
        <w:rPr>
          <w:szCs w:val="24"/>
        </w:rPr>
        <w:t xml:space="preserve"> </w:t>
      </w:r>
      <w:r w:rsidRPr="0049006A">
        <w:rPr>
          <w:b/>
          <w:szCs w:val="24"/>
        </w:rPr>
        <w:t>Užtikrinti palankių ir modernių ugdymo(</w:t>
      </w:r>
      <w:proofErr w:type="spellStart"/>
      <w:r w:rsidRPr="0049006A">
        <w:rPr>
          <w:b/>
          <w:szCs w:val="24"/>
        </w:rPr>
        <w:t>si</w:t>
      </w:r>
      <w:proofErr w:type="spellEnd"/>
      <w:r w:rsidRPr="0049006A">
        <w:rPr>
          <w:b/>
          <w:szCs w:val="24"/>
        </w:rPr>
        <w:t>) aplinkų kūrimą.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150"/>
        <w:gridCol w:w="3657"/>
        <w:gridCol w:w="3827"/>
      </w:tblGrid>
      <w:tr w:rsidR="00B8189D" w:rsidRPr="0049006A" w14:paraId="079C0758" w14:textId="77777777" w:rsidTr="00692A1B">
        <w:trPr>
          <w:trHeight w:val="341"/>
        </w:trPr>
        <w:tc>
          <w:tcPr>
            <w:tcW w:w="2150" w:type="dxa"/>
            <w:vAlign w:val="center"/>
          </w:tcPr>
          <w:p w14:paraId="2F81D781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Uždaviniai</w:t>
            </w:r>
          </w:p>
        </w:tc>
        <w:tc>
          <w:tcPr>
            <w:tcW w:w="3657" w:type="dxa"/>
            <w:vAlign w:val="center"/>
          </w:tcPr>
          <w:p w14:paraId="233547D4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Priemonės</w:t>
            </w:r>
          </w:p>
        </w:tc>
        <w:tc>
          <w:tcPr>
            <w:tcW w:w="3827" w:type="dxa"/>
            <w:vAlign w:val="center"/>
          </w:tcPr>
          <w:p w14:paraId="4E11454A" w14:textId="77777777" w:rsidR="00B8189D" w:rsidRPr="0049006A" w:rsidRDefault="00B8189D" w:rsidP="00ED5EB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9006A">
              <w:rPr>
                <w:b/>
                <w:szCs w:val="24"/>
              </w:rPr>
              <w:t>Vertinimo kriterijai</w:t>
            </w:r>
          </w:p>
        </w:tc>
      </w:tr>
      <w:tr w:rsidR="00AC352E" w:rsidRPr="0049006A" w14:paraId="78223E68" w14:textId="77777777" w:rsidTr="00692A1B">
        <w:tc>
          <w:tcPr>
            <w:tcW w:w="2150" w:type="dxa"/>
            <w:vMerge w:val="restart"/>
          </w:tcPr>
          <w:p w14:paraId="07D27E2F" w14:textId="08CC93EB" w:rsidR="00AC352E" w:rsidRPr="0049006A" w:rsidRDefault="00AC352E" w:rsidP="00AC352E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3.1. Modernizuoti ir plėtoti progimnazijos edukacines aplinkas</w:t>
            </w:r>
          </w:p>
        </w:tc>
        <w:tc>
          <w:tcPr>
            <w:tcW w:w="3657" w:type="dxa"/>
          </w:tcPr>
          <w:p w14:paraId="313F81EE" w14:textId="28711F18" w:rsidR="00AC352E" w:rsidRPr="0049006A" w:rsidRDefault="00AC352E" w:rsidP="00AC352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3.1.1. Skaitmeninių mokymo(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išteklių ir informacinių technologijų įrangos įsigijimas bei panaudojimas ugdymui(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ir vadybai.</w:t>
            </w:r>
          </w:p>
        </w:tc>
        <w:tc>
          <w:tcPr>
            <w:tcW w:w="3827" w:type="dxa"/>
          </w:tcPr>
          <w:p w14:paraId="6C684B6B" w14:textId="0934A6F0" w:rsidR="00AC352E" w:rsidRPr="0049006A" w:rsidRDefault="00AC352E" w:rsidP="00794E6C">
            <w:pPr>
              <w:ind w:hanging="91"/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794E6C" w:rsidRPr="0049006A">
              <w:rPr>
                <w:szCs w:val="24"/>
              </w:rPr>
              <w:t xml:space="preserve">: nupirktos ir naudojamos </w:t>
            </w:r>
            <w:r w:rsidR="00692A1B" w:rsidRPr="0049006A">
              <w:rPr>
                <w:szCs w:val="24"/>
              </w:rPr>
              <w:t xml:space="preserve">1270 skaitmeninių mokymosi aplinkų (EMA, </w:t>
            </w:r>
            <w:proofErr w:type="spellStart"/>
            <w:r w:rsidR="00692A1B" w:rsidRPr="0049006A">
              <w:rPr>
                <w:szCs w:val="24"/>
              </w:rPr>
              <w:t>Eduka</w:t>
            </w:r>
            <w:proofErr w:type="spellEnd"/>
            <w:r w:rsidR="00692A1B" w:rsidRPr="0049006A">
              <w:rPr>
                <w:szCs w:val="24"/>
              </w:rPr>
              <w:t xml:space="preserve"> klasė)</w:t>
            </w:r>
          </w:p>
        </w:tc>
      </w:tr>
      <w:tr w:rsidR="00AC352E" w:rsidRPr="0049006A" w14:paraId="71034EE7" w14:textId="77777777" w:rsidTr="00692A1B">
        <w:tc>
          <w:tcPr>
            <w:tcW w:w="2150" w:type="dxa"/>
            <w:vMerge/>
            <w:vAlign w:val="center"/>
          </w:tcPr>
          <w:p w14:paraId="54C10368" w14:textId="77777777" w:rsidR="00AC352E" w:rsidRPr="0049006A" w:rsidRDefault="00AC352E" w:rsidP="00AC352E">
            <w:pPr>
              <w:ind w:firstLine="709"/>
              <w:rPr>
                <w:szCs w:val="24"/>
              </w:rPr>
            </w:pPr>
          </w:p>
        </w:tc>
        <w:tc>
          <w:tcPr>
            <w:tcW w:w="3657" w:type="dxa"/>
          </w:tcPr>
          <w:p w14:paraId="0BAC8EB7" w14:textId="0707F01B" w:rsidR="00AC352E" w:rsidRPr="0049006A" w:rsidRDefault="00AC352E" w:rsidP="00AC352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9006A">
              <w:rPr>
                <w:szCs w:val="24"/>
                <w:lang w:eastAsia="lt-LT"/>
              </w:rPr>
              <w:t>3.1.2. Mokyklos interjero ir eksterjero tvarkymas.</w:t>
            </w:r>
          </w:p>
        </w:tc>
        <w:tc>
          <w:tcPr>
            <w:tcW w:w="3827" w:type="dxa"/>
          </w:tcPr>
          <w:p w14:paraId="75EBC577" w14:textId="1C0D148D" w:rsidR="00AC352E" w:rsidRPr="0049006A" w:rsidRDefault="00AC352E" w:rsidP="00692A1B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692A1B" w:rsidRPr="0049006A">
              <w:rPr>
                <w:szCs w:val="24"/>
              </w:rPr>
              <w:t>: perdažyta valgykla, suremontuoti persirengimo kambariai sporto salėje, laiptinės sienos.</w:t>
            </w:r>
          </w:p>
        </w:tc>
      </w:tr>
      <w:tr w:rsidR="00AC352E" w:rsidRPr="0049006A" w14:paraId="2C345595" w14:textId="77777777" w:rsidTr="00692A1B">
        <w:tc>
          <w:tcPr>
            <w:tcW w:w="2150" w:type="dxa"/>
            <w:vMerge/>
            <w:vAlign w:val="center"/>
          </w:tcPr>
          <w:p w14:paraId="5C554059" w14:textId="77777777" w:rsidR="00AC352E" w:rsidRPr="0049006A" w:rsidRDefault="00AC352E" w:rsidP="00AC352E">
            <w:pPr>
              <w:ind w:firstLine="709"/>
              <w:rPr>
                <w:szCs w:val="24"/>
              </w:rPr>
            </w:pPr>
          </w:p>
        </w:tc>
        <w:tc>
          <w:tcPr>
            <w:tcW w:w="3657" w:type="dxa"/>
          </w:tcPr>
          <w:p w14:paraId="4D9276EA" w14:textId="5E8E666B" w:rsidR="00AC352E" w:rsidRPr="0049006A" w:rsidRDefault="00AC352E" w:rsidP="00AC352E">
            <w:pPr>
              <w:autoSpaceDE w:val="0"/>
              <w:autoSpaceDN w:val="0"/>
              <w:adjustRightInd w:val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3.1.3. Naujų  edukacinių erdvių lauke sukūrimas mokinių </w:t>
            </w:r>
            <w:proofErr w:type="spellStart"/>
            <w:r w:rsidRPr="0049006A">
              <w:rPr>
                <w:szCs w:val="24"/>
                <w:lang w:eastAsia="lt-LT"/>
              </w:rPr>
              <w:t>patyriminiam</w:t>
            </w:r>
            <w:proofErr w:type="spellEnd"/>
            <w:r w:rsidRPr="0049006A">
              <w:rPr>
                <w:szCs w:val="24"/>
                <w:lang w:eastAsia="lt-LT"/>
              </w:rPr>
              <w:t xml:space="preserve"> ugdymui.</w:t>
            </w:r>
          </w:p>
        </w:tc>
        <w:tc>
          <w:tcPr>
            <w:tcW w:w="3827" w:type="dxa"/>
          </w:tcPr>
          <w:p w14:paraId="06E8CE05" w14:textId="5994C2B6" w:rsidR="00AC352E" w:rsidRPr="0049006A" w:rsidRDefault="00AC352E" w:rsidP="00AC352E">
            <w:pPr>
              <w:jc w:val="center"/>
              <w:rPr>
                <w:color w:val="FF0000"/>
                <w:szCs w:val="24"/>
              </w:rPr>
            </w:pPr>
            <w:r w:rsidRPr="0049006A">
              <w:rPr>
                <w:szCs w:val="24"/>
              </w:rPr>
              <w:t>Įgyvendinta</w:t>
            </w:r>
            <w:r w:rsidR="00692A1B" w:rsidRPr="0049006A">
              <w:rPr>
                <w:szCs w:val="24"/>
              </w:rPr>
              <w:t xml:space="preserve">: įrengtas mini daržas, </w:t>
            </w:r>
            <w:proofErr w:type="spellStart"/>
            <w:r w:rsidR="00692A1B" w:rsidRPr="0049006A">
              <w:rPr>
                <w:szCs w:val="24"/>
              </w:rPr>
              <w:t>vėjarodė</w:t>
            </w:r>
            <w:proofErr w:type="spellEnd"/>
            <w:r w:rsidR="00692A1B" w:rsidRPr="0049006A">
              <w:rPr>
                <w:szCs w:val="24"/>
              </w:rPr>
              <w:t>.</w:t>
            </w:r>
          </w:p>
        </w:tc>
      </w:tr>
      <w:tr w:rsidR="00AC352E" w:rsidRPr="0049006A" w14:paraId="7FFC288B" w14:textId="77777777" w:rsidTr="00692A1B">
        <w:trPr>
          <w:trHeight w:val="711"/>
        </w:trPr>
        <w:tc>
          <w:tcPr>
            <w:tcW w:w="2150" w:type="dxa"/>
            <w:vMerge w:val="restart"/>
            <w:vAlign w:val="center"/>
          </w:tcPr>
          <w:p w14:paraId="26F6EAAE" w14:textId="7CE45E73" w:rsidR="00AC352E" w:rsidRPr="0049006A" w:rsidRDefault="00AC352E" w:rsidP="00AC352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 xml:space="preserve">3.2. Mokinių </w:t>
            </w:r>
            <w:proofErr w:type="spellStart"/>
            <w:r w:rsidRPr="0049006A">
              <w:rPr>
                <w:szCs w:val="24"/>
              </w:rPr>
              <w:t>moky</w:t>
            </w:r>
            <w:r w:rsidR="00C936AF" w:rsidRPr="0049006A">
              <w:rPr>
                <w:szCs w:val="24"/>
              </w:rPr>
              <w:t>-</w:t>
            </w:r>
            <w:r w:rsidRPr="0049006A">
              <w:rPr>
                <w:szCs w:val="24"/>
              </w:rPr>
              <w:t>mo</w:t>
            </w:r>
            <w:proofErr w:type="spellEnd"/>
            <w:r w:rsidRPr="0049006A">
              <w:rPr>
                <w:szCs w:val="24"/>
              </w:rPr>
              <w:t>(</w:t>
            </w:r>
            <w:proofErr w:type="spellStart"/>
            <w:r w:rsidRPr="0049006A">
              <w:rPr>
                <w:szCs w:val="24"/>
              </w:rPr>
              <w:t>si</w:t>
            </w:r>
            <w:proofErr w:type="spellEnd"/>
            <w:r w:rsidRPr="0049006A">
              <w:rPr>
                <w:szCs w:val="24"/>
              </w:rPr>
              <w:t>) ir darbuotojų darbo sąlygų gerinimas ir saugumo užtikrinimas</w:t>
            </w:r>
          </w:p>
        </w:tc>
        <w:tc>
          <w:tcPr>
            <w:tcW w:w="3657" w:type="dxa"/>
          </w:tcPr>
          <w:p w14:paraId="6995EB4D" w14:textId="11E9F6C9" w:rsidR="00AC352E" w:rsidRPr="0049006A" w:rsidRDefault="00AC352E" w:rsidP="00AC352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3.2.1. Naujų  edukacinių erdvių sukūrimas bei esamų atnaujinimas.</w:t>
            </w:r>
          </w:p>
        </w:tc>
        <w:tc>
          <w:tcPr>
            <w:tcW w:w="3827" w:type="dxa"/>
          </w:tcPr>
          <w:p w14:paraId="3770DDDD" w14:textId="4E1AACAA" w:rsidR="00AC352E" w:rsidRPr="0049006A" w:rsidRDefault="00AC352E" w:rsidP="00AC352E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692A1B" w:rsidRPr="0049006A">
              <w:rPr>
                <w:szCs w:val="24"/>
              </w:rPr>
              <w:t>: įrengta antra kompiuterių klasė.</w:t>
            </w:r>
          </w:p>
        </w:tc>
      </w:tr>
      <w:tr w:rsidR="00AC352E" w:rsidRPr="0049006A" w14:paraId="41106677" w14:textId="77777777" w:rsidTr="00692A1B">
        <w:tc>
          <w:tcPr>
            <w:tcW w:w="2150" w:type="dxa"/>
            <w:vMerge/>
            <w:vAlign w:val="center"/>
          </w:tcPr>
          <w:p w14:paraId="07AC64B8" w14:textId="77777777" w:rsidR="00AC352E" w:rsidRPr="0049006A" w:rsidRDefault="00AC352E" w:rsidP="00AC352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</w:p>
        </w:tc>
        <w:tc>
          <w:tcPr>
            <w:tcW w:w="3657" w:type="dxa"/>
          </w:tcPr>
          <w:p w14:paraId="5C9A7E75" w14:textId="774A5F3D" w:rsidR="00AC352E" w:rsidRPr="0049006A" w:rsidRDefault="00AC352E" w:rsidP="00AC352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3.2.2. Mokomųjų kabinetų atnaujinimas.  </w:t>
            </w:r>
          </w:p>
        </w:tc>
        <w:tc>
          <w:tcPr>
            <w:tcW w:w="3827" w:type="dxa"/>
          </w:tcPr>
          <w:p w14:paraId="2DF23CBA" w14:textId="54BB6B9E" w:rsidR="00AC352E" w:rsidRPr="0049006A" w:rsidRDefault="00AC352E" w:rsidP="00AC352E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</w:rPr>
              <w:t>Įgyvendinta</w:t>
            </w:r>
            <w:r w:rsidR="00692A1B" w:rsidRPr="0049006A">
              <w:rPr>
                <w:szCs w:val="24"/>
              </w:rPr>
              <w:t>: suremontuoti 106, 108, 200, 206 kabinetai.</w:t>
            </w:r>
          </w:p>
        </w:tc>
      </w:tr>
    </w:tbl>
    <w:p w14:paraId="062DA5CF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6D83654E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6CD01230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46CB2F6C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75C319FA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37931448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1B94778A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2DCE6253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1A2D4C62" w14:textId="77777777" w:rsidR="0049006A" w:rsidRDefault="0049006A" w:rsidP="001939B6">
      <w:pPr>
        <w:jc w:val="center"/>
        <w:rPr>
          <w:b/>
          <w:szCs w:val="24"/>
          <w:lang w:eastAsia="lt-LT"/>
        </w:rPr>
      </w:pPr>
    </w:p>
    <w:p w14:paraId="4D09FC79" w14:textId="5EE534F4" w:rsidR="00482D8D" w:rsidRPr="0049006A" w:rsidRDefault="00482D8D" w:rsidP="001939B6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lastRenderedPageBreak/>
        <w:t>II SKYRIUS</w:t>
      </w:r>
    </w:p>
    <w:p w14:paraId="13277AE9" w14:textId="7AE5C344" w:rsidR="00482D8D" w:rsidRPr="0049006A" w:rsidRDefault="003B4DC7" w:rsidP="00482D8D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2022</w:t>
      </w:r>
      <w:r w:rsidR="00E51A93" w:rsidRPr="0049006A">
        <w:rPr>
          <w:b/>
          <w:szCs w:val="24"/>
          <w:lang w:eastAsia="lt-LT"/>
        </w:rPr>
        <w:t xml:space="preserve"> </w:t>
      </w:r>
      <w:r w:rsidR="00482D8D" w:rsidRPr="0049006A">
        <w:rPr>
          <w:b/>
          <w:szCs w:val="24"/>
          <w:lang w:eastAsia="lt-LT"/>
        </w:rPr>
        <w:t>METŲ VEIKLOS UŽDUOTYS, REZULTATAI IR RODIKLIAI</w:t>
      </w:r>
    </w:p>
    <w:p w14:paraId="6CA30506" w14:textId="77777777" w:rsidR="00482D8D" w:rsidRPr="0049006A" w:rsidRDefault="00482D8D" w:rsidP="00482D8D">
      <w:pPr>
        <w:jc w:val="center"/>
        <w:rPr>
          <w:szCs w:val="24"/>
          <w:lang w:eastAsia="lt-LT"/>
        </w:rPr>
      </w:pPr>
    </w:p>
    <w:p w14:paraId="4504A2DA" w14:textId="77777777" w:rsidR="00482D8D" w:rsidRPr="0049006A" w:rsidRDefault="00482D8D" w:rsidP="00482D8D">
      <w:pPr>
        <w:tabs>
          <w:tab w:val="left" w:pos="284"/>
        </w:tabs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1.</w:t>
      </w:r>
      <w:r w:rsidRPr="0049006A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268"/>
        <w:gridCol w:w="2410"/>
        <w:gridCol w:w="2693"/>
      </w:tblGrid>
      <w:tr w:rsidR="00482D8D" w:rsidRPr="0049006A" w14:paraId="28634068" w14:textId="77777777" w:rsidTr="00FB2C65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85FC8" w14:textId="52F58E80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Metų užduotys (toliau – užduotys)</w:t>
            </w:r>
            <w:r w:rsidR="00F445EF" w:rsidRPr="0049006A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6CA6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F2DA" w14:textId="77777777" w:rsidR="00932989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Rezultatų vertinimo rodikliai </w:t>
            </w:r>
          </w:p>
          <w:p w14:paraId="175C40CE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(kuriais vadovaujantis vertinama, ar nustatytos užduotys įvykdytos)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EDBD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F609DB" w:rsidRPr="0049006A" w14:paraId="02A997B2" w14:textId="77777777" w:rsidTr="00FB2C65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FC707" w14:textId="540D439E" w:rsidR="00F609DB" w:rsidRPr="0049006A" w:rsidRDefault="001058DC" w:rsidP="00553502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.1. Siekti geresnės  ugdymo(</w:t>
            </w:r>
            <w:proofErr w:type="spellStart"/>
            <w:r w:rsidR="00F609DB" w:rsidRPr="0049006A">
              <w:rPr>
                <w:szCs w:val="24"/>
                <w:lang w:eastAsia="lt-LT"/>
              </w:rPr>
              <w:t>si</w:t>
            </w:r>
            <w:proofErr w:type="spellEnd"/>
            <w:r w:rsidR="00F609DB" w:rsidRPr="0049006A">
              <w:rPr>
                <w:szCs w:val="24"/>
                <w:lang w:eastAsia="lt-LT"/>
              </w:rPr>
              <w:t>) kokybės</w:t>
            </w:r>
          </w:p>
          <w:p w14:paraId="65E17DCF" w14:textId="5B833C52" w:rsidR="00F609DB" w:rsidRPr="0049006A" w:rsidRDefault="00F609DB" w:rsidP="00553502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 (veiklos sritis – asmenybės </w:t>
            </w:r>
            <w:proofErr w:type="spellStart"/>
            <w:r w:rsidRPr="0049006A">
              <w:rPr>
                <w:szCs w:val="24"/>
                <w:lang w:eastAsia="lt-LT"/>
              </w:rPr>
              <w:t>ūgtis</w:t>
            </w:r>
            <w:proofErr w:type="spellEnd"/>
            <w:r w:rsidRPr="0049006A">
              <w:rPr>
                <w:szCs w:val="24"/>
                <w:lang w:eastAsia="lt-LT"/>
              </w:rPr>
              <w:t>).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3C986" w14:textId="37622722" w:rsidR="00F609DB" w:rsidRPr="0049006A" w:rsidRDefault="001058DC" w:rsidP="00553502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.1.1. Gerėjantys mokinių mokymosi pasiekimai.</w:t>
            </w:r>
          </w:p>
          <w:p w14:paraId="10E1A063" w14:textId="00D23FCC" w:rsidR="00F609DB" w:rsidRPr="0049006A" w:rsidRDefault="00F609DB" w:rsidP="00F445EF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B6DC2" w14:textId="51BD51A0" w:rsidR="00F609DB" w:rsidRPr="0049006A" w:rsidRDefault="001058DC" w:rsidP="00D659B9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.1.1.1. Aukštesnįjį ir pagrindinį lygius pasiekia 89 proc. 1-4 klasių mokinių.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300FC" w14:textId="2731BE1A" w:rsidR="00F609DB" w:rsidRPr="0049006A" w:rsidRDefault="001058DC" w:rsidP="00132743">
            <w:pPr>
              <w:tabs>
                <w:tab w:val="left" w:pos="879"/>
              </w:tabs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.1.1.1.1.</w:t>
            </w:r>
            <w:r w:rsidR="00231F4C" w:rsidRPr="0049006A">
              <w:rPr>
                <w:szCs w:val="24"/>
                <w:lang w:eastAsia="lt-LT"/>
              </w:rPr>
              <w:t xml:space="preserve"> Aukštesnįjį ir pagrindinį lygius pasiekia 8</w:t>
            </w:r>
            <w:r w:rsidR="00132743" w:rsidRPr="0049006A">
              <w:rPr>
                <w:szCs w:val="24"/>
                <w:lang w:eastAsia="lt-LT"/>
              </w:rPr>
              <w:t>7</w:t>
            </w:r>
            <w:r w:rsidR="00231F4C" w:rsidRPr="0049006A">
              <w:rPr>
                <w:szCs w:val="24"/>
                <w:lang w:eastAsia="lt-LT"/>
              </w:rPr>
              <w:t xml:space="preserve"> proc. 1-4 klasių mokinių.</w:t>
            </w:r>
          </w:p>
        </w:tc>
      </w:tr>
      <w:tr w:rsidR="00F609DB" w:rsidRPr="0049006A" w14:paraId="7714012D" w14:textId="77777777" w:rsidTr="00FB2C65">
        <w:trPr>
          <w:trHeight w:val="1016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8C6EB" w14:textId="15380BB8" w:rsidR="00F609DB" w:rsidRPr="0049006A" w:rsidRDefault="00F609DB" w:rsidP="00F445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3EE20" w14:textId="4761FD1D" w:rsidR="00F609DB" w:rsidRPr="0049006A" w:rsidRDefault="00F609DB" w:rsidP="00F445EF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0B9CD" w14:textId="7C2DD0BA" w:rsidR="00F609DB" w:rsidRPr="0049006A" w:rsidRDefault="001058DC" w:rsidP="00D659B9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1.1.2. Pagrindinį ir aukštesnįjį lygius pasiekia 81 proc. 5–8 klasių mokinių.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F1C0D" w14:textId="0B5AD4CB" w:rsidR="00F609DB" w:rsidRPr="0049006A" w:rsidRDefault="001058DC" w:rsidP="00D659B9">
            <w:pPr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.1.1.2.1.</w:t>
            </w:r>
            <w:r w:rsidR="00231F4C" w:rsidRPr="0049006A">
              <w:rPr>
                <w:szCs w:val="24"/>
                <w:lang w:eastAsia="lt-LT"/>
              </w:rPr>
              <w:t xml:space="preserve"> Pagrindinį ir aukštesnįjį lygius pasiekia 81 proc. 5–8 klasių mokinių.</w:t>
            </w:r>
          </w:p>
        </w:tc>
      </w:tr>
      <w:tr w:rsidR="00F609DB" w:rsidRPr="0049006A" w14:paraId="2A766350" w14:textId="77777777" w:rsidTr="00FB2C65">
        <w:trPr>
          <w:trHeight w:val="1778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69770" w14:textId="162CCD22" w:rsidR="00F609DB" w:rsidRPr="0049006A" w:rsidRDefault="00F609DB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AA8A" w14:textId="51F5DF67" w:rsidR="00F609DB" w:rsidRPr="0049006A" w:rsidRDefault="001058DC" w:rsidP="000F22FA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.1.2. Stabilūs nacionaliniame mokinių pasiekimų patikrinime (toliau – NMPP) ar šalies konkursuose dalyvaujančių mokinių rezultatai.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827C9" w14:textId="5410E222" w:rsidR="00F609DB" w:rsidRPr="0049006A" w:rsidRDefault="001058DC" w:rsidP="00D659B9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 xml:space="preserve">.1.2.1. </w:t>
            </w:r>
            <w:r w:rsidR="00F609DB" w:rsidRPr="0049006A">
              <w:rPr>
                <w:szCs w:val="24"/>
              </w:rPr>
              <w:t>Bendras progimnazijos mokinių, dalyvaujančių NMPP, pasiekimų rodiklių vidurkis ne žemesnis už savivaldybės ir šalies.</w:t>
            </w:r>
          </w:p>
          <w:p w14:paraId="37FE5E67" w14:textId="6F70A9B1" w:rsidR="00F609DB" w:rsidRPr="0049006A" w:rsidRDefault="00F609DB" w:rsidP="00D659B9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414FF" w14:textId="3FE4CCE3" w:rsidR="00F609DB" w:rsidRPr="0049006A" w:rsidRDefault="001058DC" w:rsidP="00623573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 xml:space="preserve">.1.2.1.1. </w:t>
            </w:r>
            <w:r w:rsidR="00623573" w:rsidRPr="0049006A">
              <w:rPr>
                <w:szCs w:val="24"/>
                <w:lang w:eastAsia="lt-LT"/>
              </w:rPr>
              <w:t xml:space="preserve">NMPP tikrintų </w:t>
            </w:r>
            <w:r w:rsidR="003C30A2" w:rsidRPr="0049006A">
              <w:rPr>
                <w:szCs w:val="24"/>
                <w:lang w:eastAsia="lt-LT"/>
              </w:rPr>
              <w:t xml:space="preserve">visų </w:t>
            </w:r>
            <w:r w:rsidR="00623573" w:rsidRPr="0049006A">
              <w:rPr>
                <w:szCs w:val="24"/>
                <w:lang w:eastAsia="lt-LT"/>
              </w:rPr>
              <w:t>dalykų ketvirtokų ir aštuntokų vidurkiai aukštesni už šalies ir savivaldybės vidurkius.</w:t>
            </w:r>
          </w:p>
        </w:tc>
      </w:tr>
      <w:tr w:rsidR="00F609DB" w:rsidRPr="0049006A" w14:paraId="788A95E7" w14:textId="77777777" w:rsidTr="00FB2C65"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652D2" w14:textId="77777777" w:rsidR="00F609DB" w:rsidRPr="0049006A" w:rsidRDefault="00F609DB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4184F" w14:textId="77777777" w:rsidR="00F609DB" w:rsidRPr="0049006A" w:rsidRDefault="00F609DB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55642" w14:textId="3C3BAB18" w:rsidR="00F609DB" w:rsidRPr="0049006A" w:rsidRDefault="001058DC" w:rsidP="00D659B9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 xml:space="preserve">.1.2.2. 98 procentai dalyvaujančių NMPP mokinių pasiekia patenkinamą, pagrindinį ir aukštesnįjį lygius.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AE75D" w14:textId="401074F2" w:rsidR="00F609DB" w:rsidRPr="0049006A" w:rsidRDefault="001058DC" w:rsidP="004C3CAB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F609DB" w:rsidRPr="0049006A">
              <w:rPr>
                <w:szCs w:val="24"/>
                <w:lang w:eastAsia="lt-LT"/>
              </w:rPr>
              <w:t>.1.2.2.1.</w:t>
            </w:r>
            <w:r w:rsidR="004C3CAB" w:rsidRPr="0049006A">
              <w:rPr>
                <w:szCs w:val="24"/>
                <w:lang w:eastAsia="lt-LT"/>
              </w:rPr>
              <w:t xml:space="preserve"> 2022 m.</w:t>
            </w:r>
            <w:r w:rsidR="00623573" w:rsidRPr="0049006A">
              <w:rPr>
                <w:szCs w:val="24"/>
                <w:lang w:eastAsia="lt-LT"/>
              </w:rPr>
              <w:t xml:space="preserve"> NMPP mokinių pasiek</w:t>
            </w:r>
            <w:r w:rsidR="004C3CAB" w:rsidRPr="0049006A">
              <w:rPr>
                <w:szCs w:val="24"/>
                <w:lang w:eastAsia="lt-LT"/>
              </w:rPr>
              <w:t>imai nebuvo vertinami pagal lygius.</w:t>
            </w:r>
          </w:p>
        </w:tc>
      </w:tr>
      <w:tr w:rsidR="001058DC" w:rsidRPr="0049006A" w14:paraId="121AF2CE" w14:textId="77777777" w:rsidTr="00FB2C65"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9E8" w14:textId="77777777" w:rsidR="001058DC" w:rsidRPr="0049006A" w:rsidRDefault="001058DC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1D2F9" w14:textId="6AFD5405" w:rsidR="001058DC" w:rsidRPr="0049006A" w:rsidRDefault="001058DC" w:rsidP="00F609DB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1.1.3. Užtikrinama mokinio individualios pažangos stebėsena.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5E31" w14:textId="09A5CE99" w:rsidR="001058DC" w:rsidRPr="0049006A" w:rsidRDefault="001058DC" w:rsidP="00F609DB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1.1.3.1. 95 proc. mokinių dalyvauja individualios pažangos stebėsenos procese.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55F6E" w14:textId="1B1A2D88" w:rsidR="001058DC" w:rsidRPr="0049006A" w:rsidRDefault="001058DC" w:rsidP="00F445EF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1.1.3.1.1.</w:t>
            </w:r>
            <w:r w:rsidR="00623573" w:rsidRPr="0049006A">
              <w:rPr>
                <w:szCs w:val="24"/>
                <w:lang w:eastAsia="lt-LT"/>
              </w:rPr>
              <w:t xml:space="preserve"> 99 proc. mokinių dalyvauja individualios pažangos stebėsenos procese.</w:t>
            </w:r>
          </w:p>
        </w:tc>
      </w:tr>
      <w:tr w:rsidR="001058DC" w:rsidRPr="0049006A" w14:paraId="6E7BE296" w14:textId="77777777" w:rsidTr="0049006A">
        <w:tc>
          <w:tcPr>
            <w:tcW w:w="215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F04003" w14:textId="77777777" w:rsidR="001058DC" w:rsidRPr="0049006A" w:rsidRDefault="001058DC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D4A102" w14:textId="77777777" w:rsidR="001058DC" w:rsidRPr="0049006A" w:rsidRDefault="001058DC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31B57A" w14:textId="74CD4D57" w:rsidR="001058DC" w:rsidRPr="0049006A" w:rsidRDefault="001058DC" w:rsidP="000F22FA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1.1.3.2. 100 proc. klasių vadovų/kuratorių padeda mokiniams įsivertinti daromą pažangą.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0BC470" w14:textId="7C83220A" w:rsidR="001058DC" w:rsidRPr="0049006A" w:rsidRDefault="001058DC" w:rsidP="00F445EF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1.1.3.2.1.</w:t>
            </w:r>
            <w:r w:rsidR="00623573" w:rsidRPr="0049006A">
              <w:rPr>
                <w:szCs w:val="24"/>
                <w:lang w:eastAsia="lt-LT"/>
              </w:rPr>
              <w:t xml:space="preserve"> 100 proc. klasių vadovų/kuratorių padeda mokiniams įsivertinti daromą pažangą.</w:t>
            </w:r>
          </w:p>
        </w:tc>
      </w:tr>
      <w:tr w:rsidR="00A029A5" w:rsidRPr="0049006A" w14:paraId="475AEB97" w14:textId="77777777" w:rsidTr="0049006A">
        <w:tc>
          <w:tcPr>
            <w:tcW w:w="2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16C0" w14:textId="37923DEE" w:rsidR="00A029A5" w:rsidRPr="0049006A" w:rsidRDefault="001058DC" w:rsidP="00977B8D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 Tobulinti pedagogų dalykines ir asmenines  kompetencijas, reikalingas šiuolaikinio ugdymo turinio įgyvendinimui</w:t>
            </w:r>
          </w:p>
          <w:p w14:paraId="35E26FA9" w14:textId="44A15C5B" w:rsidR="00A029A5" w:rsidRPr="0049006A" w:rsidRDefault="00A029A5" w:rsidP="00977B8D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 xml:space="preserve"> (veiklos sritis – ugdymas(</w:t>
            </w:r>
            <w:proofErr w:type="spellStart"/>
            <w:r w:rsidRPr="0049006A">
              <w:rPr>
                <w:szCs w:val="24"/>
                <w:lang w:eastAsia="lt-LT"/>
              </w:rPr>
              <w:t>is</w:t>
            </w:r>
            <w:proofErr w:type="spellEnd"/>
            <w:r w:rsidRPr="0049006A">
              <w:rPr>
                <w:szCs w:val="24"/>
                <w:lang w:eastAsia="lt-LT"/>
              </w:rPr>
              <w:t>) bei lyderystė ir vadyba).</w:t>
            </w:r>
          </w:p>
          <w:p w14:paraId="4CB3B617" w14:textId="729086CD" w:rsidR="00A029A5" w:rsidRPr="0049006A" w:rsidRDefault="00A029A5" w:rsidP="00F445EF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3CAD" w14:textId="5F663994" w:rsidR="00A029A5" w:rsidRPr="0049006A" w:rsidRDefault="001058DC" w:rsidP="00977B8D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>1.</w:t>
            </w:r>
            <w:r w:rsidR="00A029A5" w:rsidRPr="0049006A">
              <w:rPr>
                <w:szCs w:val="24"/>
                <w:lang w:eastAsia="lt-LT"/>
              </w:rPr>
              <w:t xml:space="preserve">2.1. Ruošimasis įtraukiojo ugdymo įgyvendinimui. </w:t>
            </w:r>
          </w:p>
          <w:p w14:paraId="255D7AD5" w14:textId="77777777" w:rsidR="00A029A5" w:rsidRPr="0049006A" w:rsidRDefault="00A029A5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3B34" w14:textId="1E3809AD" w:rsidR="00A029A5" w:rsidRPr="0049006A" w:rsidRDefault="001058DC" w:rsidP="00977B8D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.2.1.1.  Įtraukiojo ugdymo tematikos seminaruose dalyvauja ir dalykines kompetencijas tobulina ne mažiau 75 proc. pedagogų.</w:t>
            </w:r>
          </w:p>
          <w:p w14:paraId="0E3DF521" w14:textId="77777777" w:rsidR="00A029A5" w:rsidRPr="0049006A" w:rsidRDefault="00A029A5" w:rsidP="00977B8D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2093" w14:textId="04810858" w:rsidR="007416F7" w:rsidRPr="0049006A" w:rsidRDefault="001058DC" w:rsidP="00FB2C65">
            <w:pPr>
              <w:pStyle w:val="Sraopastraipa"/>
              <w:ind w:left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.2.1.1.1.</w:t>
            </w:r>
            <w:r w:rsidR="007416F7" w:rsidRPr="0049006A">
              <w:rPr>
                <w:szCs w:val="24"/>
                <w:lang w:eastAsia="lt-LT"/>
              </w:rPr>
              <w:t xml:space="preserve">  7</w:t>
            </w:r>
            <w:r w:rsidR="00231F4C" w:rsidRPr="0049006A">
              <w:rPr>
                <w:szCs w:val="24"/>
                <w:lang w:eastAsia="lt-LT"/>
              </w:rPr>
              <w:t>7</w:t>
            </w:r>
            <w:r w:rsidR="007416F7" w:rsidRPr="0049006A">
              <w:rPr>
                <w:szCs w:val="24"/>
                <w:lang w:eastAsia="lt-LT"/>
              </w:rPr>
              <w:t xml:space="preserve"> proc. mokytojų dalyvavo 40 val. mokymuose įtraukiojo ugdymo tematika.</w:t>
            </w:r>
          </w:p>
          <w:p w14:paraId="79F1ABDB" w14:textId="06940D96" w:rsidR="00A029A5" w:rsidRPr="0049006A" w:rsidRDefault="00A029A5" w:rsidP="00F445EF">
            <w:pPr>
              <w:jc w:val="both"/>
              <w:rPr>
                <w:szCs w:val="24"/>
                <w:lang w:eastAsia="lt-LT"/>
              </w:rPr>
            </w:pPr>
          </w:p>
        </w:tc>
      </w:tr>
      <w:tr w:rsidR="00A029A5" w:rsidRPr="0049006A" w14:paraId="7D2B46EB" w14:textId="77777777" w:rsidTr="0049006A">
        <w:tc>
          <w:tcPr>
            <w:tcW w:w="2155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9E335F0" w14:textId="77777777" w:rsidR="00A029A5" w:rsidRPr="0049006A" w:rsidRDefault="00A029A5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93D6A" w14:textId="77777777" w:rsidR="00A029A5" w:rsidRPr="0049006A" w:rsidRDefault="00A029A5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CF4D4" w14:textId="6DBE9B09" w:rsidR="00A029A5" w:rsidRPr="0049006A" w:rsidRDefault="001058DC" w:rsidP="00977B8D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 xml:space="preserve">.2.1.2. Bent 1 etatu didėja švietimo pagalbą teikiančių specialistų skaičius. </w:t>
            </w:r>
          </w:p>
          <w:p w14:paraId="3DD5BD7C" w14:textId="77777777" w:rsidR="00A029A5" w:rsidRPr="0049006A" w:rsidRDefault="00A029A5" w:rsidP="000F22FA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31DCE" w14:textId="43A683CF" w:rsidR="00A029A5" w:rsidRPr="0049006A" w:rsidRDefault="001058DC" w:rsidP="00CA38E2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.2.1.2.1.</w:t>
            </w:r>
            <w:r w:rsidR="00CA38E2" w:rsidRPr="0049006A">
              <w:rPr>
                <w:szCs w:val="24"/>
                <w:lang w:eastAsia="lt-LT"/>
              </w:rPr>
              <w:t xml:space="preserve"> Padidėjo </w:t>
            </w:r>
            <w:proofErr w:type="spellStart"/>
            <w:r w:rsidR="00CA38E2" w:rsidRPr="0049006A">
              <w:rPr>
                <w:szCs w:val="24"/>
                <w:lang w:eastAsia="lt-LT"/>
              </w:rPr>
              <w:t>socia</w:t>
            </w:r>
            <w:r w:rsidR="00EE311F" w:rsidRPr="0049006A">
              <w:rPr>
                <w:szCs w:val="24"/>
                <w:lang w:eastAsia="lt-LT"/>
              </w:rPr>
              <w:t>-</w:t>
            </w:r>
            <w:r w:rsidR="00CA38E2" w:rsidRPr="0049006A">
              <w:rPr>
                <w:szCs w:val="24"/>
                <w:lang w:eastAsia="lt-LT"/>
              </w:rPr>
              <w:t>linio</w:t>
            </w:r>
            <w:proofErr w:type="spellEnd"/>
            <w:r w:rsidR="00CA38E2" w:rsidRPr="0049006A">
              <w:rPr>
                <w:szCs w:val="24"/>
                <w:lang w:eastAsia="lt-LT"/>
              </w:rPr>
              <w:t xml:space="preserve"> pedagogo, spec. pedagogo ir logopedo etatų dydžiai; priimtas dar vienas mokytojo padėjėjas.</w:t>
            </w:r>
          </w:p>
        </w:tc>
      </w:tr>
      <w:tr w:rsidR="00A029A5" w:rsidRPr="0049006A" w14:paraId="6F73EAEA" w14:textId="77777777" w:rsidTr="00FB2C65"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E09" w14:textId="77777777" w:rsidR="00A029A5" w:rsidRPr="0049006A" w:rsidRDefault="00A029A5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06C" w14:textId="66AA03C0" w:rsidR="00A029A5" w:rsidRPr="0049006A" w:rsidRDefault="001058DC" w:rsidP="00E00EFB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.2.2. Tarptautinio  ir tarpmokyklinio mokytojų ir mokinių  bendradarbiavimo skatinimas.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FDE" w14:textId="786C19B3" w:rsidR="00A029A5" w:rsidRPr="0049006A" w:rsidRDefault="0049006A" w:rsidP="003C53AD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 xml:space="preserve">.2.2.1. Tarptautinių projektų veiklose dalyvauja ne mažiau 10 progimnazijos pedagogų ir 50 mokinių. </w:t>
            </w:r>
          </w:p>
          <w:p w14:paraId="61494346" w14:textId="77777777" w:rsidR="00FB2C65" w:rsidRPr="0049006A" w:rsidRDefault="00FB2C65" w:rsidP="003C53AD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38324F12" w14:textId="5E476D9B" w:rsidR="00A029A5" w:rsidRPr="0049006A" w:rsidRDefault="00A029A5" w:rsidP="003C53AD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C3C" w14:textId="6DAE631C" w:rsidR="007416F7" w:rsidRPr="0049006A" w:rsidRDefault="001058DC" w:rsidP="007416F7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.2.2.1.1.</w:t>
            </w:r>
            <w:r w:rsidR="007416F7" w:rsidRPr="0049006A">
              <w:rPr>
                <w:szCs w:val="24"/>
                <w:lang w:eastAsia="lt-LT"/>
              </w:rPr>
              <w:t xml:space="preserve"> Tarptautinių projektų veiklose dalyvauja  15 progimnazijos pedagogų ir </w:t>
            </w:r>
            <w:r w:rsidR="00231F4C" w:rsidRPr="0049006A">
              <w:rPr>
                <w:szCs w:val="24"/>
                <w:lang w:eastAsia="lt-LT"/>
              </w:rPr>
              <w:t>7</w:t>
            </w:r>
            <w:r w:rsidR="007416F7" w:rsidRPr="0049006A">
              <w:rPr>
                <w:szCs w:val="24"/>
                <w:lang w:eastAsia="lt-LT"/>
              </w:rPr>
              <w:t xml:space="preserve">0 mokinių. </w:t>
            </w:r>
          </w:p>
          <w:p w14:paraId="7D10254D" w14:textId="53952F25" w:rsidR="00A029A5" w:rsidRPr="0049006A" w:rsidRDefault="00A029A5" w:rsidP="00F445EF">
            <w:pPr>
              <w:jc w:val="both"/>
              <w:rPr>
                <w:szCs w:val="24"/>
                <w:lang w:eastAsia="lt-LT"/>
              </w:rPr>
            </w:pPr>
          </w:p>
        </w:tc>
      </w:tr>
      <w:tr w:rsidR="00A029A5" w:rsidRPr="0049006A" w14:paraId="7BEFFC22" w14:textId="77777777" w:rsidTr="00FB2C65"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154FC" w14:textId="77777777" w:rsidR="00A029A5" w:rsidRPr="0049006A" w:rsidRDefault="00A029A5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61C11" w14:textId="77777777" w:rsidR="00A029A5" w:rsidRPr="0049006A" w:rsidRDefault="00A029A5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F8DD2" w14:textId="4A9813D6" w:rsidR="00A029A5" w:rsidRPr="0049006A" w:rsidRDefault="001058DC" w:rsidP="003C53AD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.2.2.2. Organizuoti bent 2 mokytojų metodinės veiklos sklaidos  susitikimai su kitų ugdymo įstaigų pedagogais.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07C5F" w14:textId="3728DCEA" w:rsidR="00A029A5" w:rsidRPr="0049006A" w:rsidRDefault="001058DC" w:rsidP="00CA38E2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.2.2.2.1.</w:t>
            </w:r>
            <w:r w:rsidR="00CA38E2" w:rsidRPr="0049006A">
              <w:rPr>
                <w:szCs w:val="24"/>
                <w:lang w:eastAsia="lt-LT"/>
              </w:rPr>
              <w:t xml:space="preserve"> Organizuoti 3 mokytojų metodinės veiklos sklaidos  susitikimai su kitų ugdymo įstaigų pedagogais.</w:t>
            </w:r>
          </w:p>
        </w:tc>
      </w:tr>
      <w:tr w:rsidR="00A029A5" w:rsidRPr="0049006A" w14:paraId="6F8A475B" w14:textId="77777777" w:rsidTr="0049006A">
        <w:tc>
          <w:tcPr>
            <w:tcW w:w="215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6F8830" w14:textId="77777777" w:rsidR="00A029A5" w:rsidRPr="0049006A" w:rsidRDefault="00A029A5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C85CDF" w14:textId="77777777" w:rsidR="00A029A5" w:rsidRPr="0049006A" w:rsidRDefault="00A029A5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9FC322" w14:textId="0677209C" w:rsidR="00A029A5" w:rsidRPr="0049006A" w:rsidRDefault="001058DC" w:rsidP="003C53AD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.2.2.3. Organizuotos     2–3 mokinių pažintinės edukacinės  išvykos į kitas mokyklas bei miestus.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0DCD50" w14:textId="6B70842A" w:rsidR="00A029A5" w:rsidRPr="0049006A" w:rsidRDefault="001058DC" w:rsidP="00231F4C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A029A5" w:rsidRPr="0049006A">
              <w:rPr>
                <w:szCs w:val="24"/>
                <w:lang w:eastAsia="lt-LT"/>
              </w:rPr>
              <w:t>.2.2.3.1.</w:t>
            </w:r>
            <w:r w:rsidR="00CA38E2" w:rsidRPr="0049006A">
              <w:rPr>
                <w:szCs w:val="24"/>
                <w:lang w:eastAsia="lt-LT"/>
              </w:rPr>
              <w:t xml:space="preserve"> Organizuotos </w:t>
            </w:r>
            <w:r w:rsidR="00231F4C" w:rsidRPr="0049006A">
              <w:rPr>
                <w:szCs w:val="24"/>
                <w:lang w:eastAsia="lt-LT"/>
              </w:rPr>
              <w:t>5</w:t>
            </w:r>
            <w:r w:rsidR="00CA38E2" w:rsidRPr="0049006A">
              <w:rPr>
                <w:szCs w:val="24"/>
                <w:lang w:eastAsia="lt-LT"/>
              </w:rPr>
              <w:t xml:space="preserve">     mokinių pažintinės edukacinės  išvykos į kitas mokyklas bei miestus.</w:t>
            </w:r>
          </w:p>
        </w:tc>
      </w:tr>
      <w:tr w:rsidR="00B40EE7" w:rsidRPr="0049006A" w14:paraId="3F258DE7" w14:textId="77777777" w:rsidTr="0049006A">
        <w:tc>
          <w:tcPr>
            <w:tcW w:w="2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D828" w14:textId="4EB7D18A" w:rsidR="00B40EE7" w:rsidRPr="0049006A" w:rsidRDefault="001058DC" w:rsidP="0014278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 xml:space="preserve">.3. Plėtoti neformaliojo   švietimo paslaugų įvairovę </w:t>
            </w:r>
          </w:p>
          <w:p w14:paraId="064BA305" w14:textId="62364DE5" w:rsidR="00B40EE7" w:rsidRPr="0049006A" w:rsidRDefault="00B40EE7" w:rsidP="00142787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(veiklos sritis – ugdymas(</w:t>
            </w:r>
            <w:proofErr w:type="spellStart"/>
            <w:r w:rsidRPr="0049006A">
              <w:rPr>
                <w:szCs w:val="24"/>
                <w:lang w:eastAsia="lt-LT"/>
              </w:rPr>
              <w:t>is</w:t>
            </w:r>
            <w:proofErr w:type="spellEnd"/>
            <w:r w:rsidRPr="0049006A">
              <w:rPr>
                <w:szCs w:val="24"/>
                <w:lang w:eastAsia="lt-LT"/>
              </w:rPr>
              <w:t>)).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723D" w14:textId="628B27E1" w:rsidR="00B40EE7" w:rsidRPr="0049006A" w:rsidRDefault="001058DC" w:rsidP="00142787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>.3.1. Plėtojama neformaliojo švietimo programų, orientuotų į STEAM veiklas, pasiūla.</w:t>
            </w:r>
          </w:p>
          <w:p w14:paraId="1EB99B16" w14:textId="77777777" w:rsidR="00B40EE7" w:rsidRPr="0049006A" w:rsidRDefault="00B40EE7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6AFF" w14:textId="7FCFEE5B" w:rsidR="00B40EE7" w:rsidRPr="0049006A" w:rsidRDefault="001058DC" w:rsidP="00142787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</w:t>
            </w:r>
            <w:r w:rsidR="00B40EE7" w:rsidRPr="0049006A">
              <w:rPr>
                <w:szCs w:val="24"/>
                <w:lang w:eastAsia="lt-LT"/>
              </w:rPr>
              <w:t xml:space="preserve">3.1.1. Mokiniams siūlomos STEAM, </w:t>
            </w:r>
            <w:proofErr w:type="spellStart"/>
            <w:r w:rsidR="00B40EE7" w:rsidRPr="0049006A">
              <w:rPr>
                <w:szCs w:val="24"/>
                <w:lang w:eastAsia="lt-LT"/>
              </w:rPr>
              <w:t>robotikos</w:t>
            </w:r>
            <w:proofErr w:type="spellEnd"/>
            <w:r w:rsidR="00B40EE7" w:rsidRPr="0049006A">
              <w:rPr>
                <w:szCs w:val="24"/>
                <w:lang w:eastAsia="lt-LT"/>
              </w:rPr>
              <w:t xml:space="preserve"> neformaliojo švietimo programos.</w:t>
            </w:r>
          </w:p>
          <w:p w14:paraId="517F4B2C" w14:textId="77777777" w:rsidR="00B40EE7" w:rsidRPr="0049006A" w:rsidRDefault="00B40EE7" w:rsidP="00142787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A8F5" w14:textId="782274B7" w:rsidR="00B40EE7" w:rsidRPr="0049006A" w:rsidRDefault="001058DC" w:rsidP="00F445EF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>.3.1.1.1.</w:t>
            </w:r>
            <w:r w:rsidR="00A825C6" w:rsidRPr="0049006A">
              <w:rPr>
                <w:szCs w:val="24"/>
                <w:lang w:eastAsia="lt-LT"/>
              </w:rPr>
              <w:t>“Išmanioji mokykla“ ir „</w:t>
            </w:r>
            <w:proofErr w:type="spellStart"/>
            <w:r w:rsidR="00A825C6" w:rsidRPr="0049006A">
              <w:rPr>
                <w:szCs w:val="24"/>
                <w:lang w:eastAsia="lt-LT"/>
              </w:rPr>
              <w:t>Robotikos</w:t>
            </w:r>
            <w:proofErr w:type="spellEnd"/>
            <w:r w:rsidR="00A825C6" w:rsidRPr="0049006A">
              <w:rPr>
                <w:szCs w:val="24"/>
                <w:lang w:eastAsia="lt-LT"/>
              </w:rPr>
              <w:t xml:space="preserve"> akademija“ mokykloje veda būrelius pradinio ugdymo mokiniams, o 5-8 klasių mokiniams siūlomi 3 STEAM krypties neformaliojo ugdymo užsiėmimai.</w:t>
            </w:r>
          </w:p>
        </w:tc>
      </w:tr>
      <w:tr w:rsidR="00B40EE7" w:rsidRPr="0049006A" w14:paraId="6AFAB9A3" w14:textId="77777777" w:rsidTr="0049006A">
        <w:tc>
          <w:tcPr>
            <w:tcW w:w="2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156E" w14:textId="77777777" w:rsidR="00B40EE7" w:rsidRPr="0049006A" w:rsidRDefault="00B40EE7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F261" w14:textId="77777777" w:rsidR="00B40EE7" w:rsidRPr="0049006A" w:rsidRDefault="00B40EE7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2A79" w14:textId="3C969E42" w:rsidR="00B40EE7" w:rsidRPr="0049006A" w:rsidRDefault="001058DC" w:rsidP="00142787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 xml:space="preserve">.3.1.1. Padidėja iki 8 NVŠ teikėjų skaičius, kurie įgyvendina savo programas progimnazijoje. </w:t>
            </w:r>
          </w:p>
          <w:p w14:paraId="3E374FC6" w14:textId="77777777" w:rsidR="00B40EE7" w:rsidRPr="0049006A" w:rsidRDefault="00B40EE7" w:rsidP="000F22FA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4548" w14:textId="2A9CF809" w:rsidR="00B40EE7" w:rsidRPr="0049006A" w:rsidRDefault="001058DC" w:rsidP="004C3F84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>.3.1.1.1.</w:t>
            </w:r>
            <w:r w:rsidR="00FD5BC3" w:rsidRPr="0049006A">
              <w:rPr>
                <w:szCs w:val="24"/>
                <w:lang w:eastAsia="lt-LT"/>
              </w:rPr>
              <w:t xml:space="preserve"> </w:t>
            </w:r>
            <w:r w:rsidR="004C3F84" w:rsidRPr="0049006A">
              <w:rPr>
                <w:szCs w:val="24"/>
                <w:lang w:eastAsia="lt-LT"/>
              </w:rPr>
              <w:t>S</w:t>
            </w:r>
            <w:r w:rsidR="00FD5BC3" w:rsidRPr="0049006A">
              <w:rPr>
                <w:szCs w:val="24"/>
                <w:lang w:eastAsia="lt-LT"/>
              </w:rPr>
              <w:t>avo programas progimnazijoje</w:t>
            </w:r>
            <w:r w:rsidR="004C3F84" w:rsidRPr="0049006A">
              <w:rPr>
                <w:szCs w:val="24"/>
                <w:lang w:eastAsia="lt-LT"/>
              </w:rPr>
              <w:t xml:space="preserve"> įgyvendina 4 sporto krypties ir po 2 meninės bei dalykinės krypties NVŠ teikėjai</w:t>
            </w:r>
            <w:r w:rsidR="00FD5BC3" w:rsidRPr="0049006A">
              <w:rPr>
                <w:szCs w:val="24"/>
                <w:lang w:eastAsia="lt-LT"/>
              </w:rPr>
              <w:t>.</w:t>
            </w:r>
          </w:p>
        </w:tc>
      </w:tr>
      <w:tr w:rsidR="00B40EE7" w:rsidRPr="0049006A" w14:paraId="11475EEE" w14:textId="77777777" w:rsidTr="0049006A">
        <w:tc>
          <w:tcPr>
            <w:tcW w:w="2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DAC6" w14:textId="77777777" w:rsidR="00B40EE7" w:rsidRPr="0049006A" w:rsidRDefault="00B40EE7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BF57" w14:textId="10D55D21" w:rsidR="00B40EE7" w:rsidRPr="0049006A" w:rsidRDefault="001058DC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>.3.2. Ugdymo(</w:t>
            </w:r>
            <w:proofErr w:type="spellStart"/>
            <w:r w:rsidR="00B40EE7" w:rsidRPr="0049006A">
              <w:rPr>
                <w:szCs w:val="24"/>
                <w:lang w:eastAsia="lt-LT"/>
              </w:rPr>
              <w:t>si</w:t>
            </w:r>
            <w:proofErr w:type="spellEnd"/>
            <w:r w:rsidR="00B40EE7" w:rsidRPr="0049006A">
              <w:rPr>
                <w:szCs w:val="24"/>
                <w:lang w:eastAsia="lt-LT"/>
              </w:rPr>
              <w:t>) integralumo ir įvairumo didinimas.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252D" w14:textId="5EFB90D1" w:rsidR="00B40EE7" w:rsidRPr="0049006A" w:rsidRDefault="001058DC" w:rsidP="00E11A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>.3.2.1</w:t>
            </w:r>
            <w:r w:rsidR="001704CA" w:rsidRPr="0049006A">
              <w:rPr>
                <w:szCs w:val="24"/>
                <w:lang w:eastAsia="lt-LT"/>
              </w:rPr>
              <w:t>.</w:t>
            </w:r>
            <w:r w:rsidR="00B40EE7" w:rsidRPr="0049006A">
              <w:rPr>
                <w:szCs w:val="24"/>
                <w:lang w:eastAsia="lt-LT"/>
              </w:rPr>
              <w:t xml:space="preserve"> 1–2 technologijų pamokos  penktose-šeštose klasėse organizuojamos bendradarbiaujant su ŠPRC.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0E82" w14:textId="31357CEE" w:rsidR="00B40EE7" w:rsidRPr="0049006A" w:rsidRDefault="001058DC" w:rsidP="003C30A2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1704CA" w:rsidRPr="0049006A">
              <w:rPr>
                <w:szCs w:val="24"/>
                <w:lang w:eastAsia="lt-LT"/>
              </w:rPr>
              <w:t>.3.2.1.1.</w:t>
            </w:r>
            <w:r w:rsidR="00C16CE1" w:rsidRPr="0049006A">
              <w:rPr>
                <w:szCs w:val="24"/>
                <w:lang w:eastAsia="lt-LT"/>
              </w:rPr>
              <w:t xml:space="preserve"> Bendradarbiaujant su ŠPRC pravesta 1</w:t>
            </w:r>
            <w:r w:rsidR="003C30A2" w:rsidRPr="0049006A">
              <w:rPr>
                <w:szCs w:val="24"/>
                <w:lang w:eastAsia="lt-LT"/>
              </w:rPr>
              <w:t>1</w:t>
            </w:r>
            <w:r w:rsidR="00C16CE1" w:rsidRPr="0049006A">
              <w:rPr>
                <w:szCs w:val="24"/>
                <w:lang w:eastAsia="lt-LT"/>
              </w:rPr>
              <w:t xml:space="preserve"> pamokų penktų-šeštų klasių mokiniams. </w:t>
            </w:r>
          </w:p>
        </w:tc>
      </w:tr>
      <w:tr w:rsidR="00B40EE7" w:rsidRPr="0049006A" w14:paraId="4E15DE9D" w14:textId="77777777" w:rsidTr="0049006A">
        <w:tc>
          <w:tcPr>
            <w:tcW w:w="2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B88A" w14:textId="77777777" w:rsidR="00B40EE7" w:rsidRPr="0049006A" w:rsidRDefault="00B40EE7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6418" w14:textId="77777777" w:rsidR="00B40EE7" w:rsidRPr="0049006A" w:rsidRDefault="00B40EE7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BE05" w14:textId="3DA9940A" w:rsidR="00B40EE7" w:rsidRPr="0049006A" w:rsidRDefault="001058DC" w:rsidP="000F22FA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 xml:space="preserve">.3.2.2. Šeštų ir aštuntų klasių mokiniams fizinio ugdymo pamokos </w:t>
            </w:r>
            <w:r w:rsidR="00B40EE7" w:rsidRPr="0049006A">
              <w:rPr>
                <w:szCs w:val="24"/>
                <w:lang w:eastAsia="lt-LT"/>
              </w:rPr>
              <w:lastRenderedPageBreak/>
              <w:t>organizuojamos Šiaulių lengvosios atletikos ir sveikatingumo centre bei Šiaulių sporto gimnazijos patalpose.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7C5E" w14:textId="5778C1B5" w:rsidR="00B40EE7" w:rsidRPr="0049006A" w:rsidRDefault="001058DC" w:rsidP="00202BD2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>1</w:t>
            </w:r>
            <w:r w:rsidR="001704CA" w:rsidRPr="0049006A">
              <w:rPr>
                <w:szCs w:val="24"/>
                <w:lang w:eastAsia="lt-LT"/>
              </w:rPr>
              <w:t>.3.2.2.1.</w:t>
            </w:r>
            <w:r w:rsidR="00C16CE1" w:rsidRPr="0049006A">
              <w:rPr>
                <w:szCs w:val="24"/>
                <w:lang w:eastAsia="lt-LT"/>
              </w:rPr>
              <w:t xml:space="preserve"> Per metus šeštų, septintų ir aštuntų klasių mokiniams Šiaulių lengvosios atletikos ir </w:t>
            </w:r>
            <w:r w:rsidR="00C16CE1" w:rsidRPr="0049006A">
              <w:rPr>
                <w:szCs w:val="24"/>
                <w:lang w:eastAsia="lt-LT"/>
              </w:rPr>
              <w:lastRenderedPageBreak/>
              <w:t>sveikatingumo centre bei Šiaulių sporto gimn</w:t>
            </w:r>
            <w:r w:rsidR="00202BD2" w:rsidRPr="0049006A">
              <w:rPr>
                <w:szCs w:val="24"/>
                <w:lang w:eastAsia="lt-LT"/>
              </w:rPr>
              <w:t>azijos patalpose pravesta apie 66</w:t>
            </w:r>
            <w:r w:rsidR="00C16CE1" w:rsidRPr="0049006A">
              <w:rPr>
                <w:szCs w:val="24"/>
                <w:lang w:eastAsia="lt-LT"/>
              </w:rPr>
              <w:t>0 fizinio ugdymo pamokų.</w:t>
            </w:r>
          </w:p>
        </w:tc>
      </w:tr>
      <w:tr w:rsidR="00B40EE7" w:rsidRPr="0049006A" w14:paraId="2A9871B7" w14:textId="77777777" w:rsidTr="0049006A">
        <w:tc>
          <w:tcPr>
            <w:tcW w:w="21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9DE9" w14:textId="77777777" w:rsidR="00B40EE7" w:rsidRPr="0049006A" w:rsidRDefault="00B40EE7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C88A" w14:textId="77777777" w:rsidR="00B40EE7" w:rsidRPr="0049006A" w:rsidRDefault="00B40EE7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2840" w14:textId="79FFC3F1" w:rsidR="00B40EE7" w:rsidRPr="0049006A" w:rsidRDefault="001058DC" w:rsidP="000F22FA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B40EE7" w:rsidRPr="0049006A">
              <w:rPr>
                <w:szCs w:val="24"/>
                <w:lang w:eastAsia="lt-LT"/>
              </w:rPr>
              <w:t>.3.2.3. Sporto organizacijų specialistai veda bent po 2-3 pamokas visose I–</w:t>
            </w:r>
            <w:r w:rsidR="004C3F84" w:rsidRPr="0049006A">
              <w:rPr>
                <w:szCs w:val="24"/>
                <w:lang w:eastAsia="lt-LT"/>
              </w:rPr>
              <w:t>I</w:t>
            </w:r>
            <w:r w:rsidR="00B40EE7" w:rsidRPr="0049006A">
              <w:rPr>
                <w:szCs w:val="24"/>
                <w:lang w:eastAsia="lt-LT"/>
              </w:rPr>
              <w:t>V  klasėse.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2274" w14:textId="052DD486" w:rsidR="00B40EE7" w:rsidRPr="0049006A" w:rsidRDefault="001058DC" w:rsidP="005203BC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</w:t>
            </w:r>
            <w:r w:rsidR="001704CA" w:rsidRPr="0049006A">
              <w:rPr>
                <w:szCs w:val="24"/>
                <w:lang w:eastAsia="lt-LT"/>
              </w:rPr>
              <w:t>.3.2.3.1.</w:t>
            </w:r>
            <w:r w:rsidR="004C3F84" w:rsidRPr="0049006A">
              <w:rPr>
                <w:szCs w:val="24"/>
                <w:lang w:eastAsia="lt-LT"/>
              </w:rPr>
              <w:t xml:space="preserve"> Visose I-IV klasėse  vestos regbio pamokėlės; pirmokėms – futbolo  </w:t>
            </w:r>
            <w:r w:rsidR="005203BC" w:rsidRPr="0049006A">
              <w:rPr>
                <w:szCs w:val="24"/>
                <w:lang w:eastAsia="lt-LT"/>
              </w:rPr>
              <w:t>užsiėmimai</w:t>
            </w:r>
            <w:r w:rsidR="004C3F84" w:rsidRPr="0049006A">
              <w:rPr>
                <w:szCs w:val="24"/>
                <w:lang w:eastAsia="lt-LT"/>
              </w:rPr>
              <w:t xml:space="preserve">; visi antrokai dalyvauja </w:t>
            </w:r>
            <w:r w:rsidR="005203BC" w:rsidRPr="0049006A">
              <w:rPr>
                <w:szCs w:val="24"/>
                <w:lang w:eastAsia="lt-LT"/>
              </w:rPr>
              <w:t>plaukimo pamokose</w:t>
            </w:r>
            <w:r w:rsidR="00E1604A" w:rsidRPr="0049006A">
              <w:rPr>
                <w:szCs w:val="24"/>
                <w:lang w:eastAsia="lt-LT"/>
              </w:rPr>
              <w:t xml:space="preserve"> „Delfino“ baseine</w:t>
            </w:r>
            <w:r w:rsidR="005203BC" w:rsidRPr="0049006A">
              <w:rPr>
                <w:szCs w:val="24"/>
                <w:lang w:eastAsia="lt-LT"/>
              </w:rPr>
              <w:t xml:space="preserve"> visus metus.</w:t>
            </w:r>
          </w:p>
        </w:tc>
      </w:tr>
      <w:tr w:rsidR="001058DC" w:rsidRPr="0049006A" w14:paraId="248E8916" w14:textId="77777777" w:rsidTr="0049006A">
        <w:tc>
          <w:tcPr>
            <w:tcW w:w="215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FEE9C3C" w14:textId="7379F422" w:rsidR="001058DC" w:rsidRPr="0049006A" w:rsidRDefault="001058DC" w:rsidP="00CE651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 Plėtoti ir modernizuoti progimnazijos edukacines erdves</w:t>
            </w:r>
          </w:p>
          <w:p w14:paraId="199B8550" w14:textId="0FEC909A" w:rsidR="001058DC" w:rsidRPr="0049006A" w:rsidRDefault="001058DC" w:rsidP="00CE651E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(veiklos sritis – ugdymo(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aplinka).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CF8C3FB" w14:textId="72F9DE19" w:rsidR="001058DC" w:rsidRPr="0049006A" w:rsidRDefault="001058DC" w:rsidP="00CE651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1.4.1. Naujų edukacinių erdvių kūrimas.</w:t>
            </w:r>
          </w:p>
          <w:p w14:paraId="7E560F8C" w14:textId="77777777" w:rsidR="001058DC" w:rsidRPr="0049006A" w:rsidRDefault="001058DC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1E9" w14:textId="77777777" w:rsidR="001058DC" w:rsidRPr="0049006A" w:rsidRDefault="001058DC" w:rsidP="00CE651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1.4.1.1. Įrengta antra kompiuterių klasė, užtikrinant išaugusius mokinių informacinių technologijų įrankių naudojimo poreikius.</w:t>
            </w:r>
          </w:p>
          <w:p w14:paraId="63FA49BC" w14:textId="77777777" w:rsidR="00C936AF" w:rsidRPr="0049006A" w:rsidRDefault="00C936AF" w:rsidP="00CE651E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469F649F" w14:textId="51E1F17E" w:rsidR="00C936AF" w:rsidRPr="0049006A" w:rsidRDefault="00C936AF" w:rsidP="00CE651E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DDA" w14:textId="5CF9D451" w:rsidR="001058DC" w:rsidRPr="0049006A" w:rsidRDefault="001058DC" w:rsidP="00C16CE1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1.4.1.1.1.</w:t>
            </w:r>
            <w:r w:rsidR="00C16CE1" w:rsidRPr="0049006A">
              <w:rPr>
                <w:szCs w:val="24"/>
                <w:lang w:eastAsia="lt-LT"/>
              </w:rPr>
              <w:t xml:space="preserve"> Įrengta antra 20 mokomųjų vietų kompiuterių klasė su nauja technika.</w:t>
            </w:r>
          </w:p>
        </w:tc>
      </w:tr>
      <w:tr w:rsidR="001058DC" w:rsidRPr="0049006A" w14:paraId="1066AD21" w14:textId="77777777" w:rsidTr="006C584A"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1C155" w14:textId="77777777" w:rsidR="001058DC" w:rsidRPr="0049006A" w:rsidRDefault="001058DC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42A196" w14:textId="77777777" w:rsidR="001058DC" w:rsidRPr="0049006A" w:rsidRDefault="001058DC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DCAD0" w14:textId="4DC703FF" w:rsidR="001058DC" w:rsidRPr="0049006A" w:rsidRDefault="001058DC" w:rsidP="00CE651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1.4.1.2. Mini daržo įrengimas progimnazijos teritorijoje mokinių </w:t>
            </w:r>
            <w:proofErr w:type="spellStart"/>
            <w:r w:rsidRPr="0049006A">
              <w:rPr>
                <w:szCs w:val="24"/>
                <w:lang w:eastAsia="lt-LT"/>
              </w:rPr>
              <w:t>patyriminiam</w:t>
            </w:r>
            <w:proofErr w:type="spellEnd"/>
            <w:r w:rsidRPr="0049006A">
              <w:rPr>
                <w:szCs w:val="24"/>
                <w:lang w:eastAsia="lt-LT"/>
              </w:rPr>
              <w:t xml:space="preserve"> ugdymui.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A66CD" w14:textId="49027CA2" w:rsidR="001058DC" w:rsidRPr="0049006A" w:rsidRDefault="001058DC" w:rsidP="00F445EF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1.4.1.2.1.</w:t>
            </w:r>
            <w:r w:rsidR="00C16CE1" w:rsidRPr="0049006A">
              <w:rPr>
                <w:szCs w:val="24"/>
                <w:lang w:eastAsia="lt-LT"/>
              </w:rPr>
              <w:t xml:space="preserve">Šalia mini sodo įrengtas mini daržas su 3 pakeliamomis lysvėmis mokinių </w:t>
            </w:r>
            <w:proofErr w:type="spellStart"/>
            <w:r w:rsidR="00C16CE1" w:rsidRPr="0049006A">
              <w:rPr>
                <w:szCs w:val="24"/>
                <w:lang w:eastAsia="lt-LT"/>
              </w:rPr>
              <w:t>patyriminiam</w:t>
            </w:r>
            <w:proofErr w:type="spellEnd"/>
            <w:r w:rsidR="00C16CE1" w:rsidRPr="0049006A">
              <w:rPr>
                <w:szCs w:val="24"/>
                <w:lang w:eastAsia="lt-LT"/>
              </w:rPr>
              <w:t xml:space="preserve"> ugdymui.</w:t>
            </w:r>
          </w:p>
        </w:tc>
      </w:tr>
      <w:tr w:rsidR="001058DC" w:rsidRPr="0049006A" w14:paraId="7112A374" w14:textId="77777777" w:rsidTr="006C584A"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8D49" w14:textId="77777777" w:rsidR="001058DC" w:rsidRPr="0049006A" w:rsidRDefault="001058DC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A2624F" w14:textId="311108F3" w:rsidR="001058DC" w:rsidRPr="0049006A" w:rsidRDefault="001058DC" w:rsidP="00CE651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1.4.2. Tikslingas modernių ugdymo priemonių naudojimas ugdymo(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procese.</w:t>
            </w:r>
          </w:p>
          <w:p w14:paraId="0B6BFA25" w14:textId="77777777" w:rsidR="001058DC" w:rsidRPr="0049006A" w:rsidRDefault="001058DC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82200" w14:textId="1C87BC06" w:rsidR="001058DC" w:rsidRPr="0049006A" w:rsidRDefault="001058DC" w:rsidP="00CE651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1.4.2.1. Atnaujinti IT bazę, įsigyjant 5 kompiuterius, 3 projektorius, 1 išmaniąją lentą.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3B8E" w14:textId="0A803315" w:rsidR="001058DC" w:rsidRPr="0049006A" w:rsidRDefault="001058DC" w:rsidP="00561D27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1.4.2.1.1.</w:t>
            </w:r>
            <w:r w:rsidR="00561D27" w:rsidRPr="0049006A">
              <w:rPr>
                <w:szCs w:val="24"/>
                <w:lang w:eastAsia="lt-LT"/>
              </w:rPr>
              <w:t xml:space="preserve"> Įsigyti 5 stacionarūs kompiuteriai, 9 monitoriai, 3 projektoriai, 13 komplektų BBC </w:t>
            </w:r>
            <w:proofErr w:type="spellStart"/>
            <w:r w:rsidR="00561D27" w:rsidRPr="0049006A">
              <w:rPr>
                <w:szCs w:val="24"/>
                <w:lang w:eastAsia="lt-LT"/>
              </w:rPr>
              <w:t>mikro</w:t>
            </w:r>
            <w:proofErr w:type="spellEnd"/>
            <w:r w:rsidR="00561D27" w:rsidRPr="0049006A">
              <w:rPr>
                <w:szCs w:val="24"/>
                <w:lang w:eastAsia="lt-LT"/>
              </w:rPr>
              <w:t xml:space="preserve"> </w:t>
            </w:r>
            <w:proofErr w:type="spellStart"/>
            <w:r w:rsidR="00561D27" w:rsidRPr="0049006A">
              <w:rPr>
                <w:szCs w:val="24"/>
                <w:lang w:eastAsia="lt-LT"/>
              </w:rPr>
              <w:t>kompiuteriukų</w:t>
            </w:r>
            <w:proofErr w:type="spellEnd"/>
            <w:r w:rsidR="00561D27" w:rsidRPr="0049006A">
              <w:rPr>
                <w:szCs w:val="24"/>
                <w:lang w:eastAsia="lt-LT"/>
              </w:rPr>
              <w:t>.</w:t>
            </w:r>
          </w:p>
        </w:tc>
      </w:tr>
      <w:tr w:rsidR="001058DC" w:rsidRPr="0049006A" w14:paraId="622F4C1B" w14:textId="77777777" w:rsidTr="00C936AF"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E16" w14:textId="77777777" w:rsidR="001058DC" w:rsidRPr="0049006A" w:rsidRDefault="001058DC" w:rsidP="00F445EF">
            <w:pPr>
              <w:overflowPunct w:val="0"/>
              <w:jc w:val="both"/>
              <w:textAlignment w:val="baseline"/>
              <w:rPr>
                <w:i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4F0" w14:textId="77777777" w:rsidR="001058DC" w:rsidRPr="0049006A" w:rsidRDefault="001058DC" w:rsidP="00553502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7F3" w14:textId="4864ACBF" w:rsidR="001058DC" w:rsidRPr="0049006A" w:rsidRDefault="001058DC" w:rsidP="000F22FA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1.4.2.2. Dvidešimties bevielio interneto prieigos taškų įrengimas ir naudojimas ugdymui(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A2C" w14:textId="6E3EF35F" w:rsidR="001058DC" w:rsidRPr="0049006A" w:rsidRDefault="001058DC" w:rsidP="00E1604A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1.4.2.2.1.</w:t>
            </w:r>
            <w:r w:rsidR="00E1604A" w:rsidRPr="0049006A">
              <w:rPr>
                <w:szCs w:val="24"/>
                <w:lang w:eastAsia="lt-LT"/>
              </w:rPr>
              <w:t xml:space="preserve"> Įrengta dvidešimt bevielio interneto prieigos taškų, kurių aprėptis ne tik mokykla, bet ir progimnazijos kiemas.</w:t>
            </w:r>
          </w:p>
        </w:tc>
      </w:tr>
    </w:tbl>
    <w:p w14:paraId="34AAA0E2" w14:textId="77777777" w:rsidR="00B11433" w:rsidRPr="0049006A" w:rsidRDefault="00B11433" w:rsidP="00B32B9A">
      <w:pPr>
        <w:rPr>
          <w:szCs w:val="24"/>
          <w:lang w:eastAsia="lt-LT"/>
        </w:rPr>
      </w:pPr>
    </w:p>
    <w:p w14:paraId="6DAD8D96" w14:textId="7BBC8E53" w:rsidR="001939B6" w:rsidRPr="0049006A" w:rsidRDefault="00482D8D" w:rsidP="0081255B">
      <w:pPr>
        <w:pStyle w:val="Sraopastraipa"/>
        <w:numPr>
          <w:ilvl w:val="0"/>
          <w:numId w:val="33"/>
        </w:numPr>
        <w:tabs>
          <w:tab w:val="left" w:pos="284"/>
        </w:tabs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Užduotys, neįvykdytos ar įvykdytos iš dalies dėl numatytų rizikų (jei tokių buvo)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103"/>
      </w:tblGrid>
      <w:tr w:rsidR="00482D8D" w:rsidRPr="0049006A" w14:paraId="4B8B41C2" w14:textId="77777777" w:rsidTr="00B32B9A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DA85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BE7E0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442B87" w:rsidRPr="0049006A" w14:paraId="4A345B52" w14:textId="77777777" w:rsidTr="00B32B9A">
        <w:trPr>
          <w:trHeight w:val="615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0F6" w14:textId="6581D3A6" w:rsidR="00561D27" w:rsidRPr="0049006A" w:rsidRDefault="00C936AF" w:rsidP="00650B28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ECE8" w14:textId="24860F0F" w:rsidR="00442B87" w:rsidRPr="0049006A" w:rsidRDefault="00C936AF" w:rsidP="00284FB3">
            <w:pPr>
              <w:tabs>
                <w:tab w:val="left" w:pos="369"/>
              </w:tabs>
              <w:autoSpaceDE w:val="0"/>
              <w:autoSpaceDN w:val="0"/>
              <w:adjustRightInd w:val="0"/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-</w:t>
            </w:r>
          </w:p>
        </w:tc>
      </w:tr>
    </w:tbl>
    <w:p w14:paraId="55A026DD" w14:textId="77777777" w:rsidR="00B11433" w:rsidRPr="0049006A" w:rsidRDefault="00B11433" w:rsidP="00482D8D">
      <w:pPr>
        <w:rPr>
          <w:szCs w:val="24"/>
        </w:rPr>
      </w:pPr>
    </w:p>
    <w:p w14:paraId="16026F99" w14:textId="3B14B0DB" w:rsidR="001939B6" w:rsidRPr="0049006A" w:rsidRDefault="00482D8D" w:rsidP="0081255B">
      <w:pPr>
        <w:pStyle w:val="Sraopastraipa"/>
        <w:numPr>
          <w:ilvl w:val="0"/>
          <w:numId w:val="33"/>
        </w:numPr>
        <w:tabs>
          <w:tab w:val="left" w:pos="284"/>
        </w:tabs>
        <w:rPr>
          <w:szCs w:val="24"/>
          <w:lang w:eastAsia="lt-LT"/>
        </w:rPr>
      </w:pPr>
      <w:r w:rsidRPr="0049006A">
        <w:rPr>
          <w:b/>
          <w:szCs w:val="24"/>
          <w:lang w:eastAsia="lt-LT"/>
        </w:rPr>
        <w:t>Veiklos, kurios nebuvo planuotos ir nustatytos, bet įvykdytos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252"/>
      </w:tblGrid>
      <w:tr w:rsidR="00482D8D" w:rsidRPr="0049006A" w14:paraId="28785635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3974" w14:textId="77777777" w:rsidR="00482D8D" w:rsidRPr="0049006A" w:rsidRDefault="00482D8D" w:rsidP="00442B87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D0E8" w14:textId="77777777" w:rsidR="00482D8D" w:rsidRPr="0049006A" w:rsidRDefault="00482D8D" w:rsidP="00442B87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442B87" w:rsidRPr="0049006A" w14:paraId="6096F6AF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7BF" w14:textId="34A4F26D" w:rsidR="00442B87" w:rsidRPr="0049006A" w:rsidRDefault="00537FE0" w:rsidP="00284FB3">
            <w:pPr>
              <w:pStyle w:val="Sraopastraipa"/>
              <w:numPr>
                <w:ilvl w:val="0"/>
                <w:numId w:val="19"/>
              </w:numPr>
              <w:tabs>
                <w:tab w:val="left" w:pos="342"/>
              </w:tabs>
              <w:ind w:left="59" w:firstLine="0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Bendradarbiaujant su Vilniaus </w:t>
            </w:r>
            <w:proofErr w:type="spellStart"/>
            <w:r w:rsidRPr="0049006A">
              <w:rPr>
                <w:szCs w:val="24"/>
                <w:lang w:eastAsia="lt-LT"/>
              </w:rPr>
              <w:t>Goethe-Institut</w:t>
            </w:r>
            <w:proofErr w:type="spellEnd"/>
            <w:r w:rsidRPr="0049006A">
              <w:rPr>
                <w:szCs w:val="24"/>
                <w:lang w:eastAsia="lt-LT"/>
              </w:rPr>
              <w:t xml:space="preserve"> organizuotas vokiečių kalbos egzaminas vaikams ir jaunimui </w:t>
            </w:r>
            <w:proofErr w:type="spellStart"/>
            <w:r w:rsidRPr="0049006A">
              <w:rPr>
                <w:szCs w:val="24"/>
                <w:lang w:eastAsia="lt-LT"/>
              </w:rPr>
              <w:t>Goethe-Zertifikat</w:t>
            </w:r>
            <w:proofErr w:type="spellEnd"/>
            <w:r w:rsidRPr="0049006A">
              <w:rPr>
                <w:szCs w:val="24"/>
                <w:lang w:eastAsia="lt-LT"/>
              </w:rPr>
              <w:t xml:space="preserve"> 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F1B8" w14:textId="156D8115" w:rsidR="00442B87" w:rsidRPr="0049006A" w:rsidRDefault="00537FE0" w:rsidP="00284FB3">
            <w:pPr>
              <w:jc w:val="both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A2 lygio vokiečių k. žinių sertifikatą gavo 1, o A1 lygio – 9 mūsų mokyklos 8 klasių mokiniai.</w:t>
            </w:r>
          </w:p>
        </w:tc>
      </w:tr>
      <w:tr w:rsidR="005B624E" w:rsidRPr="0049006A" w14:paraId="27814BE9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F113" w14:textId="34E33E70" w:rsidR="006D3DE9" w:rsidRPr="0049006A" w:rsidRDefault="006D3DE9" w:rsidP="006D3DE9">
            <w:pPr>
              <w:pStyle w:val="Sraopastraipa"/>
              <w:numPr>
                <w:ilvl w:val="0"/>
                <w:numId w:val="38"/>
              </w:numPr>
              <w:tabs>
                <w:tab w:val="left" w:pos="342"/>
              </w:tabs>
              <w:spacing w:line="256" w:lineRule="auto"/>
              <w:ind w:left="5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>2. Kontaktinio ir nuotolinio ugdymo(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proceso organizavimo būdų derinimas.</w:t>
            </w:r>
          </w:p>
          <w:p w14:paraId="1A82856C" w14:textId="0B303C54" w:rsidR="005B624E" w:rsidRPr="0049006A" w:rsidRDefault="005B624E" w:rsidP="006D3DE9">
            <w:pPr>
              <w:tabs>
                <w:tab w:val="left" w:pos="342"/>
              </w:tabs>
              <w:jc w:val="both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EA7" w14:textId="676F2A1A" w:rsidR="005B624E" w:rsidRPr="0049006A" w:rsidRDefault="006D3DE9" w:rsidP="00284FB3">
            <w:pPr>
              <w:jc w:val="both"/>
              <w:rPr>
                <w:color w:val="FF0000"/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Siekta užtikrinti mokinių ir darbuotojų saugumą.</w:t>
            </w:r>
          </w:p>
        </w:tc>
      </w:tr>
      <w:tr w:rsidR="00FD77C8" w:rsidRPr="0049006A" w14:paraId="361C9428" w14:textId="77777777" w:rsidTr="00B32B9A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E8D0" w14:textId="3BA8233B" w:rsidR="00FD77C8" w:rsidRPr="0049006A" w:rsidRDefault="00132743" w:rsidP="00132743">
            <w:pPr>
              <w:tabs>
                <w:tab w:val="left" w:pos="342"/>
              </w:tabs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3.Energijos priemonių taupymo priemonių plano įgyvendinimas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BC1" w14:textId="654A8CDE" w:rsidR="00FD77C8" w:rsidRPr="0049006A" w:rsidRDefault="00132743" w:rsidP="00132743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Racionaliai naudojamos savivaldybės sk</w:t>
            </w:r>
            <w:r w:rsidR="00794E6C" w:rsidRPr="0049006A">
              <w:rPr>
                <w:szCs w:val="24"/>
                <w:lang w:eastAsia="lt-LT"/>
              </w:rPr>
              <w:t>i</w:t>
            </w:r>
            <w:r w:rsidRPr="0049006A">
              <w:rPr>
                <w:szCs w:val="24"/>
                <w:lang w:eastAsia="lt-LT"/>
              </w:rPr>
              <w:t>rtos lėšos.</w:t>
            </w:r>
          </w:p>
        </w:tc>
      </w:tr>
    </w:tbl>
    <w:p w14:paraId="44C99E00" w14:textId="0334DC11" w:rsidR="00B32B9A" w:rsidRPr="0049006A" w:rsidRDefault="00B32B9A" w:rsidP="00482D8D">
      <w:pPr>
        <w:rPr>
          <w:szCs w:val="24"/>
        </w:rPr>
      </w:pPr>
    </w:p>
    <w:p w14:paraId="762DC59A" w14:textId="77777777" w:rsidR="001939B6" w:rsidRPr="0049006A" w:rsidRDefault="001939B6" w:rsidP="00482D8D">
      <w:pPr>
        <w:rPr>
          <w:szCs w:val="24"/>
        </w:rPr>
      </w:pPr>
    </w:p>
    <w:p w14:paraId="136A26C0" w14:textId="02361D82" w:rsidR="001939B6" w:rsidRPr="0049006A" w:rsidRDefault="00482D8D" w:rsidP="000A2664">
      <w:pPr>
        <w:pStyle w:val="Sraopastraipa"/>
        <w:numPr>
          <w:ilvl w:val="0"/>
          <w:numId w:val="33"/>
        </w:numPr>
        <w:tabs>
          <w:tab w:val="left" w:pos="284"/>
        </w:tabs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 xml:space="preserve">Pakoreguotos praėjusių metų veiklos užduotys (jei tokių buvo) ir rezultatai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126"/>
      </w:tblGrid>
      <w:tr w:rsidR="00482D8D" w:rsidRPr="0049006A" w14:paraId="73CC95CE" w14:textId="77777777" w:rsidTr="00B32B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E58A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18E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FE27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0AE4" w14:textId="77777777" w:rsidR="00482D8D" w:rsidRPr="0049006A" w:rsidRDefault="00482D8D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442B87" w:rsidRPr="0049006A" w14:paraId="70DD57A4" w14:textId="77777777" w:rsidTr="00B32B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FCE5" w14:textId="77777777" w:rsidR="00442B87" w:rsidRPr="0049006A" w:rsidRDefault="00442B87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6D0" w14:textId="77777777" w:rsidR="00442B87" w:rsidRPr="0049006A" w:rsidRDefault="00442B87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72F" w14:textId="77777777" w:rsidR="00442B87" w:rsidRPr="0049006A" w:rsidRDefault="00442B87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4D2B" w14:textId="77777777" w:rsidR="00442B87" w:rsidRPr="0049006A" w:rsidRDefault="00442B87" w:rsidP="00B534B6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-</w:t>
            </w:r>
          </w:p>
        </w:tc>
      </w:tr>
    </w:tbl>
    <w:p w14:paraId="7678136E" w14:textId="218295AC" w:rsidR="00B11433" w:rsidRPr="0049006A" w:rsidRDefault="00B11433">
      <w:pPr>
        <w:spacing w:after="160" w:line="259" w:lineRule="auto"/>
        <w:rPr>
          <w:b/>
          <w:szCs w:val="24"/>
        </w:rPr>
      </w:pPr>
    </w:p>
    <w:p w14:paraId="27D5818D" w14:textId="77777777" w:rsidR="000A2664" w:rsidRPr="0049006A" w:rsidRDefault="000A2664" w:rsidP="000A2664">
      <w:pPr>
        <w:jc w:val="center"/>
        <w:rPr>
          <w:b/>
          <w:szCs w:val="24"/>
        </w:rPr>
      </w:pPr>
      <w:r w:rsidRPr="0049006A">
        <w:rPr>
          <w:b/>
          <w:szCs w:val="24"/>
        </w:rPr>
        <w:t>III SKYRIUS</w:t>
      </w:r>
    </w:p>
    <w:p w14:paraId="44D7C4A8" w14:textId="77777777" w:rsidR="000A2664" w:rsidRPr="0049006A" w:rsidRDefault="000A2664" w:rsidP="000A2664">
      <w:pPr>
        <w:jc w:val="center"/>
        <w:rPr>
          <w:b/>
          <w:szCs w:val="24"/>
        </w:rPr>
      </w:pPr>
      <w:r w:rsidRPr="0049006A">
        <w:rPr>
          <w:b/>
          <w:szCs w:val="24"/>
        </w:rPr>
        <w:t>GEBĖJIMŲ ATLIKTI PAREIGYBĖS APRAŠYME NUSTATYTAS FUNKCIJAS VERTINIMAS</w:t>
      </w:r>
    </w:p>
    <w:p w14:paraId="24A030FB" w14:textId="77777777" w:rsidR="000A2664" w:rsidRPr="0049006A" w:rsidRDefault="000A2664" w:rsidP="000A2664">
      <w:pPr>
        <w:jc w:val="center"/>
        <w:rPr>
          <w:szCs w:val="24"/>
        </w:rPr>
      </w:pPr>
    </w:p>
    <w:p w14:paraId="3083DFC1" w14:textId="15E901D8" w:rsidR="000A2664" w:rsidRPr="0049006A" w:rsidRDefault="000A2664" w:rsidP="000A2664">
      <w:pPr>
        <w:pStyle w:val="Sraopastraipa"/>
        <w:numPr>
          <w:ilvl w:val="0"/>
          <w:numId w:val="33"/>
        </w:numPr>
        <w:tabs>
          <w:tab w:val="left" w:pos="284"/>
        </w:tabs>
        <w:ind w:left="0" w:firstLine="0"/>
        <w:rPr>
          <w:b/>
          <w:szCs w:val="24"/>
        </w:rPr>
      </w:pPr>
      <w:r w:rsidRPr="0049006A">
        <w:rPr>
          <w:b/>
          <w:szCs w:val="24"/>
        </w:rPr>
        <w:t>Gebėjimų atlikti pareigybės aprašyme nustatytas funkcijas vertinimas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744"/>
        <w:gridCol w:w="744"/>
        <w:gridCol w:w="744"/>
        <w:gridCol w:w="603"/>
      </w:tblGrid>
      <w:tr w:rsidR="000A2664" w:rsidRPr="0049006A" w14:paraId="4F8D71CA" w14:textId="77777777" w:rsidTr="000A2664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BCF65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Vertinimo kriterijai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3F32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Pažymimas atitinkamas langelis:</w:t>
            </w:r>
          </w:p>
          <w:p w14:paraId="47450B0D" w14:textId="77777777" w:rsidR="000A2664" w:rsidRPr="0049006A" w:rsidRDefault="000A2664" w:rsidP="000A2664">
            <w:pPr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1 – nepatenkinamai;</w:t>
            </w:r>
          </w:p>
          <w:p w14:paraId="3EC5B9CE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 – patenkinamai;</w:t>
            </w:r>
          </w:p>
          <w:p w14:paraId="4275FAA3" w14:textId="04376FF1" w:rsidR="000A2664" w:rsidRPr="0049006A" w:rsidRDefault="000A2664" w:rsidP="000A2664">
            <w:pPr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3 – gerai;</w:t>
            </w:r>
            <w:r w:rsidR="005A2018" w:rsidRPr="0049006A">
              <w:rPr>
                <w:szCs w:val="24"/>
              </w:rPr>
              <w:t xml:space="preserve"> </w:t>
            </w:r>
          </w:p>
          <w:p w14:paraId="431D2125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 – labai gerai</w:t>
            </w:r>
          </w:p>
        </w:tc>
      </w:tr>
      <w:tr w:rsidR="000A2664" w:rsidRPr="0049006A" w14:paraId="5EEA09E6" w14:textId="77777777" w:rsidTr="000A2664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3B10" w14:textId="77777777" w:rsidR="000A2664" w:rsidRPr="0049006A" w:rsidRDefault="000A2664" w:rsidP="000A2664">
            <w:pPr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5.1. Informacijos ir situacijos valdymas atliekant funkcijas</w:t>
            </w:r>
            <w:r w:rsidRPr="0049006A">
              <w:rPr>
                <w:b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7EC6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64C540FB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7E5AB73A" w14:textId="77777777" w:rsidR="000A2664" w:rsidRPr="0049006A" w:rsidRDefault="000A2664" w:rsidP="000A2664">
            <w:pPr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3󠄀󠄀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41A83" w14:textId="1BFF7614" w:rsidR="000A2664" w:rsidRPr="0049006A" w:rsidRDefault="000A2664" w:rsidP="005A2018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4󠄀</w:t>
            </w:r>
            <w:r w:rsidR="005A2018" w:rsidRPr="0049006A">
              <w:rPr>
                <w:rFonts w:ascii="Segoe UI Symbol" w:hAnsi="Segoe UI Symbol"/>
                <w:szCs w:val="24"/>
              </w:rPr>
              <w:t>☒</w:t>
            </w:r>
          </w:p>
        </w:tc>
      </w:tr>
      <w:tr w:rsidR="000A2664" w:rsidRPr="0049006A" w14:paraId="7EEE1596" w14:textId="77777777" w:rsidTr="000A2664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AB590" w14:textId="77777777" w:rsidR="000A2664" w:rsidRPr="0049006A" w:rsidRDefault="000A2664" w:rsidP="000A2664">
            <w:pPr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5.2. Išteklių (žmogiškųjų, laiko ir materialinių) paskirstymas</w:t>
            </w:r>
            <w:r w:rsidRPr="0049006A">
              <w:rPr>
                <w:b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3C91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1F7445B1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4AA267EC" w14:textId="62F9EB7E" w:rsidR="000A2664" w:rsidRPr="0049006A" w:rsidRDefault="000A2664" w:rsidP="000A2664">
            <w:pPr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3󠄀</w:t>
            </w:r>
            <w:r w:rsidR="005A2018" w:rsidRPr="0049006A">
              <w:rPr>
                <w:rFonts w:ascii="Segoe UI Symbol" w:hAnsi="Segoe UI Symbol"/>
                <w:szCs w:val="24"/>
              </w:rPr>
              <w:t>☒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B3A8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4󠄀󠄀</w:t>
            </w:r>
          </w:p>
        </w:tc>
      </w:tr>
      <w:tr w:rsidR="000A2664" w:rsidRPr="0049006A" w14:paraId="712CD14D" w14:textId="77777777" w:rsidTr="000A2664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085E" w14:textId="77777777" w:rsidR="000A2664" w:rsidRPr="0049006A" w:rsidRDefault="000A2664" w:rsidP="000A2664">
            <w:pPr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5.3. Lyderystės ir vadovavimo efektyvumas</w:t>
            </w:r>
            <w:r w:rsidRPr="0049006A">
              <w:rPr>
                <w:b/>
                <w:szCs w:val="24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AEC7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022DDDB7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349F6BA8" w14:textId="77777777" w:rsidR="000A2664" w:rsidRPr="0049006A" w:rsidRDefault="000A2664" w:rsidP="000A2664">
            <w:pPr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3󠄀󠄀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1CC05" w14:textId="3243BABF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4󠄀</w:t>
            </w:r>
            <w:r w:rsidR="005A2018" w:rsidRPr="0049006A">
              <w:rPr>
                <w:rFonts w:ascii="Segoe UI Symbol" w:hAnsi="Segoe UI Symbol"/>
                <w:szCs w:val="24"/>
              </w:rPr>
              <w:t>☒</w:t>
            </w:r>
          </w:p>
        </w:tc>
      </w:tr>
      <w:tr w:rsidR="000A2664" w:rsidRPr="0049006A" w14:paraId="1927E9CD" w14:textId="77777777" w:rsidTr="000A2664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6FFB" w14:textId="77777777" w:rsidR="000A2664" w:rsidRPr="0049006A" w:rsidRDefault="000A2664" w:rsidP="000A2664">
            <w:pPr>
              <w:jc w:val="both"/>
              <w:rPr>
                <w:szCs w:val="24"/>
              </w:rPr>
            </w:pPr>
            <w:r w:rsidRPr="0049006A">
              <w:rPr>
                <w:szCs w:val="24"/>
              </w:rPr>
              <w:t>5.4. Ž</w:t>
            </w:r>
            <w:r w:rsidRPr="0049006A">
              <w:rPr>
                <w:color w:val="000000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D782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54728292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48080E0E" w14:textId="77777777" w:rsidR="000A2664" w:rsidRPr="0049006A" w:rsidRDefault="000A2664" w:rsidP="000A2664">
            <w:pPr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3󠄀󠄀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001F4" w14:textId="2718B65E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4󠄀</w:t>
            </w:r>
            <w:r w:rsidR="005A2018" w:rsidRPr="0049006A">
              <w:rPr>
                <w:rFonts w:ascii="Segoe UI Symbol" w:hAnsi="Segoe UI Symbol"/>
                <w:szCs w:val="24"/>
              </w:rPr>
              <w:t>☒</w:t>
            </w:r>
          </w:p>
        </w:tc>
      </w:tr>
      <w:tr w:rsidR="000A2664" w:rsidRPr="0049006A" w14:paraId="037FC6AC" w14:textId="77777777" w:rsidTr="000A2664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1033" w14:textId="77777777" w:rsidR="000A2664" w:rsidRPr="0049006A" w:rsidRDefault="000A2664" w:rsidP="000A2664">
            <w:pPr>
              <w:rPr>
                <w:szCs w:val="24"/>
              </w:rPr>
            </w:pPr>
            <w:r w:rsidRPr="0049006A">
              <w:rPr>
                <w:szCs w:val="24"/>
              </w:rPr>
              <w:t>5.5. Bendras įvertinimas (pažymimas vidurkis)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4D3D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1󠄀󠄀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6AFB1FC2" w14:textId="77777777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2󠄀󠄀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3EFE4665" w14:textId="77777777" w:rsidR="000A2664" w:rsidRPr="0049006A" w:rsidRDefault="000A2664" w:rsidP="000A2664">
            <w:pPr>
              <w:jc w:val="center"/>
              <w:rPr>
                <w:b/>
                <w:szCs w:val="24"/>
              </w:rPr>
            </w:pPr>
            <w:r w:rsidRPr="0049006A">
              <w:rPr>
                <w:szCs w:val="24"/>
              </w:rPr>
              <w:t>3󠄀󠄀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F6057" w14:textId="4B3B7EBE" w:rsidR="000A2664" w:rsidRPr="0049006A" w:rsidRDefault="000A2664" w:rsidP="000A2664">
            <w:pPr>
              <w:jc w:val="center"/>
              <w:rPr>
                <w:szCs w:val="24"/>
              </w:rPr>
            </w:pPr>
            <w:r w:rsidRPr="0049006A">
              <w:rPr>
                <w:szCs w:val="24"/>
              </w:rPr>
              <w:t>4󠄀</w:t>
            </w:r>
            <w:r w:rsidR="005A2018" w:rsidRPr="0049006A">
              <w:rPr>
                <w:rFonts w:ascii="Segoe UI Symbol" w:hAnsi="Segoe UI Symbol"/>
                <w:szCs w:val="24"/>
              </w:rPr>
              <w:t>☒</w:t>
            </w:r>
          </w:p>
        </w:tc>
      </w:tr>
    </w:tbl>
    <w:p w14:paraId="57F55886" w14:textId="77777777" w:rsidR="000A2664" w:rsidRPr="0049006A" w:rsidRDefault="000A2664" w:rsidP="000A2664">
      <w:pPr>
        <w:jc w:val="center"/>
        <w:rPr>
          <w:szCs w:val="24"/>
          <w:lang w:eastAsia="lt-LT"/>
        </w:rPr>
      </w:pPr>
    </w:p>
    <w:p w14:paraId="7A51F4AD" w14:textId="77777777" w:rsidR="000A2664" w:rsidRPr="0049006A" w:rsidRDefault="000A2664" w:rsidP="000A2664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IV SKYRIUS</w:t>
      </w:r>
    </w:p>
    <w:p w14:paraId="3524958C" w14:textId="77777777" w:rsidR="000A2664" w:rsidRPr="0049006A" w:rsidRDefault="000A2664" w:rsidP="000A2664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PASIEKTŲ REZULTATŲ VYKDANT UŽDUOTIS ĮSIVERTINIMAS IR KOMPETENCIJŲ TOBULINIMAS</w:t>
      </w:r>
    </w:p>
    <w:p w14:paraId="5789E9B5" w14:textId="77777777" w:rsidR="000A2664" w:rsidRPr="0049006A" w:rsidRDefault="000A2664" w:rsidP="000A2664">
      <w:pPr>
        <w:jc w:val="center"/>
        <w:rPr>
          <w:b/>
          <w:szCs w:val="24"/>
          <w:lang w:eastAsia="lt-LT"/>
        </w:rPr>
      </w:pPr>
    </w:p>
    <w:p w14:paraId="60D7BA64" w14:textId="77777777" w:rsidR="000A2664" w:rsidRPr="0049006A" w:rsidRDefault="000A2664" w:rsidP="000A2664">
      <w:pPr>
        <w:pStyle w:val="Sraopastraipa"/>
        <w:numPr>
          <w:ilvl w:val="0"/>
          <w:numId w:val="33"/>
        </w:numPr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Pasiektų rezultatų vykdant užduotis įsivertinimas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96"/>
      </w:tblGrid>
      <w:tr w:rsidR="000A2664" w:rsidRPr="0049006A" w14:paraId="4D2A4FCB" w14:textId="77777777" w:rsidTr="000A2664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6EE9" w14:textId="77777777" w:rsidR="000A2664" w:rsidRPr="0049006A" w:rsidRDefault="000A2664" w:rsidP="000A2664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BFA8" w14:textId="77777777" w:rsidR="000A2664" w:rsidRPr="0049006A" w:rsidRDefault="000A2664" w:rsidP="000A2664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Pažymimas atitinkamas langelis</w:t>
            </w:r>
          </w:p>
        </w:tc>
      </w:tr>
      <w:tr w:rsidR="000A2664" w:rsidRPr="0049006A" w14:paraId="35C77E78" w14:textId="77777777" w:rsidTr="000A2664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0EB0" w14:textId="77777777" w:rsidR="000A2664" w:rsidRPr="0049006A" w:rsidRDefault="000A2664" w:rsidP="000A2664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5E04" w14:textId="1EBF2585" w:rsidR="000A2664" w:rsidRPr="0049006A" w:rsidRDefault="000A2664" w:rsidP="000A2664">
            <w:pPr>
              <w:ind w:right="340"/>
              <w:jc w:val="right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Labai gerai </w:t>
            </w:r>
            <w:r w:rsidR="005A2018" w:rsidRPr="0049006A">
              <w:rPr>
                <w:rFonts w:ascii="Segoe UI Symbol" w:hAnsi="Segoe UI Symbol"/>
                <w:szCs w:val="24"/>
              </w:rPr>
              <w:t>☒</w:t>
            </w:r>
          </w:p>
        </w:tc>
      </w:tr>
      <w:tr w:rsidR="000A2664" w:rsidRPr="0049006A" w14:paraId="12EEA97A" w14:textId="77777777" w:rsidTr="000A2664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9238" w14:textId="77777777" w:rsidR="000A2664" w:rsidRPr="0049006A" w:rsidRDefault="000A2664" w:rsidP="000A2664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32E8" w14:textId="77777777" w:rsidR="000A2664" w:rsidRPr="0049006A" w:rsidRDefault="000A2664" w:rsidP="000A2664">
            <w:pPr>
              <w:ind w:right="340"/>
              <w:jc w:val="right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Gerai </w:t>
            </w:r>
            <w:r w:rsidRPr="0049006A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0A2664" w:rsidRPr="0049006A" w14:paraId="61D03946" w14:textId="77777777" w:rsidTr="000A2664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73D3" w14:textId="77777777" w:rsidR="000A2664" w:rsidRPr="0049006A" w:rsidRDefault="000A2664" w:rsidP="000A2664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62EF" w14:textId="77777777" w:rsidR="000A2664" w:rsidRPr="0049006A" w:rsidRDefault="000A2664" w:rsidP="000A2664">
            <w:pPr>
              <w:ind w:right="340"/>
              <w:jc w:val="right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Patenkinamai </w:t>
            </w:r>
            <w:r w:rsidRPr="0049006A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0A2664" w:rsidRPr="0049006A" w14:paraId="0FB1C41A" w14:textId="77777777" w:rsidTr="000A2664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1317" w14:textId="77777777" w:rsidR="000A2664" w:rsidRPr="0049006A" w:rsidRDefault="000A2664" w:rsidP="000A2664">
            <w:pPr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18F7" w14:textId="77777777" w:rsidR="000A2664" w:rsidRPr="0049006A" w:rsidRDefault="000A2664" w:rsidP="000A2664">
            <w:pPr>
              <w:ind w:right="340"/>
              <w:jc w:val="right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Nepatenkinamai </w:t>
            </w:r>
            <w:r w:rsidRPr="0049006A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31BCE367" w14:textId="3B69D38D" w:rsidR="000A2664" w:rsidRDefault="000A2664" w:rsidP="000A2664">
      <w:pPr>
        <w:jc w:val="center"/>
        <w:rPr>
          <w:szCs w:val="24"/>
          <w:lang w:eastAsia="lt-LT"/>
        </w:rPr>
      </w:pPr>
    </w:p>
    <w:p w14:paraId="65E5A6C8" w14:textId="3BFE459E" w:rsidR="0049006A" w:rsidRDefault="0049006A" w:rsidP="000A2664">
      <w:pPr>
        <w:jc w:val="center"/>
        <w:rPr>
          <w:szCs w:val="24"/>
          <w:lang w:eastAsia="lt-LT"/>
        </w:rPr>
      </w:pPr>
    </w:p>
    <w:p w14:paraId="24C1A4C1" w14:textId="77777777" w:rsidR="0049006A" w:rsidRPr="0049006A" w:rsidRDefault="0049006A" w:rsidP="000A2664">
      <w:pPr>
        <w:jc w:val="center"/>
        <w:rPr>
          <w:szCs w:val="24"/>
          <w:lang w:eastAsia="lt-LT"/>
        </w:rPr>
      </w:pPr>
    </w:p>
    <w:p w14:paraId="366CA49C" w14:textId="77777777" w:rsidR="000A2664" w:rsidRPr="0049006A" w:rsidRDefault="000A2664" w:rsidP="000A2664">
      <w:pPr>
        <w:pStyle w:val="Sraopastraipa"/>
        <w:numPr>
          <w:ilvl w:val="0"/>
          <w:numId w:val="33"/>
        </w:num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lastRenderedPageBreak/>
        <w:t>Kompetencijos, kurias norėtų tobulinti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A2664" w:rsidRPr="0049006A" w14:paraId="22E7990B" w14:textId="77777777" w:rsidTr="000A266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C560" w14:textId="3524C166" w:rsidR="000A2664" w:rsidRPr="0049006A" w:rsidRDefault="000A2664" w:rsidP="002F57FE">
            <w:p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7.1. </w:t>
            </w:r>
            <w:r w:rsidR="002F57FE" w:rsidRPr="0049006A">
              <w:rPr>
                <w:szCs w:val="24"/>
                <w:lang w:eastAsia="lt-LT"/>
              </w:rPr>
              <w:t>Pokyčių valdymo kompetencija.</w:t>
            </w:r>
          </w:p>
        </w:tc>
      </w:tr>
      <w:tr w:rsidR="000A2664" w:rsidRPr="0049006A" w14:paraId="1BE16EED" w14:textId="77777777" w:rsidTr="000A2664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F212" w14:textId="77777777" w:rsidR="000A2664" w:rsidRPr="0049006A" w:rsidRDefault="000A2664" w:rsidP="000A2664">
            <w:pPr>
              <w:pStyle w:val="Sraopastraipa"/>
              <w:numPr>
                <w:ilvl w:val="1"/>
                <w:numId w:val="20"/>
              </w:numPr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 Finansinių išteklių valdymo kompetencija.</w:t>
            </w:r>
          </w:p>
        </w:tc>
      </w:tr>
    </w:tbl>
    <w:p w14:paraId="326935C7" w14:textId="77777777" w:rsidR="000A2664" w:rsidRPr="0049006A" w:rsidRDefault="000A2664" w:rsidP="000A2664">
      <w:pPr>
        <w:jc w:val="center"/>
        <w:rPr>
          <w:b/>
          <w:szCs w:val="24"/>
          <w:lang w:eastAsia="lt-LT"/>
        </w:rPr>
      </w:pPr>
    </w:p>
    <w:p w14:paraId="0940F3EB" w14:textId="77777777" w:rsidR="000A2664" w:rsidRPr="0049006A" w:rsidRDefault="000A2664" w:rsidP="000A2664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V SKYRIUS</w:t>
      </w:r>
    </w:p>
    <w:p w14:paraId="1BDA2752" w14:textId="77777777" w:rsidR="000A2664" w:rsidRPr="0049006A" w:rsidRDefault="000A2664" w:rsidP="000A2664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KITŲ METŲ VEIKLOS UŽDUOTYS, REZULTATAI IR RODIKLIAI</w:t>
      </w:r>
    </w:p>
    <w:p w14:paraId="1B2345AD" w14:textId="77777777" w:rsidR="000A2664" w:rsidRPr="0049006A" w:rsidRDefault="000A2664" w:rsidP="000A2664">
      <w:pPr>
        <w:tabs>
          <w:tab w:val="left" w:pos="6237"/>
          <w:tab w:val="right" w:pos="8306"/>
        </w:tabs>
        <w:jc w:val="center"/>
        <w:rPr>
          <w:color w:val="000000"/>
          <w:szCs w:val="24"/>
        </w:rPr>
      </w:pPr>
    </w:p>
    <w:p w14:paraId="3334C79E" w14:textId="77777777" w:rsidR="000A2664" w:rsidRPr="0049006A" w:rsidRDefault="000A2664" w:rsidP="000A2664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8.</w:t>
      </w:r>
      <w:r w:rsidRPr="0049006A">
        <w:rPr>
          <w:b/>
          <w:szCs w:val="24"/>
          <w:lang w:eastAsia="lt-LT"/>
        </w:rPr>
        <w:tab/>
        <w:t>2023 metų užduotys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260"/>
        <w:gridCol w:w="3685"/>
      </w:tblGrid>
      <w:tr w:rsidR="000A2664" w:rsidRPr="0049006A" w14:paraId="717BC0BC" w14:textId="77777777" w:rsidTr="00BA3CA7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B85A" w14:textId="77777777" w:rsidR="000A2664" w:rsidRPr="0049006A" w:rsidRDefault="000A2664" w:rsidP="000A2664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Užduotys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1C85" w14:textId="77777777" w:rsidR="000A2664" w:rsidRPr="0049006A" w:rsidRDefault="000A2664" w:rsidP="000A2664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BE8C" w14:textId="77777777" w:rsidR="000A2664" w:rsidRPr="0049006A" w:rsidRDefault="000A2664" w:rsidP="000A2664">
            <w:pPr>
              <w:jc w:val="center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FF23C7" w:rsidRPr="0049006A" w14:paraId="51BF936C" w14:textId="77777777" w:rsidTr="00BA3CA7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DD383" w14:textId="6B21FD17" w:rsidR="00FF23C7" w:rsidRPr="0049006A" w:rsidRDefault="00FF23C7" w:rsidP="00C3073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8.1. Siekti geresnės  ugdymo(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 xml:space="preserve">) kokybės (veiklos sritis – asmenybės </w:t>
            </w:r>
            <w:proofErr w:type="spellStart"/>
            <w:r w:rsidRPr="0049006A">
              <w:rPr>
                <w:szCs w:val="24"/>
                <w:lang w:eastAsia="lt-LT"/>
              </w:rPr>
              <w:t>ūgtis</w:t>
            </w:r>
            <w:proofErr w:type="spellEnd"/>
            <w:r w:rsidRPr="0049006A">
              <w:rPr>
                <w:szCs w:val="24"/>
                <w:lang w:eastAsia="lt-LT"/>
              </w:rPr>
              <w:t>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13B7F" w14:textId="7C65EF8F" w:rsidR="00FF23C7" w:rsidRPr="0049006A" w:rsidRDefault="00FF23C7" w:rsidP="00C30736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8.1.1. Gerėjantys mokinių mokymosi pasiekimai.</w:t>
            </w:r>
          </w:p>
          <w:p w14:paraId="48C81757" w14:textId="77777777" w:rsidR="00FF23C7" w:rsidRPr="0049006A" w:rsidRDefault="00FF23C7" w:rsidP="00C30736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343AC6" w14:textId="04E8AD1C" w:rsidR="00FF23C7" w:rsidRPr="0049006A" w:rsidRDefault="00FF23C7" w:rsidP="004C3CAB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8.1.1.1. Mokinių, padariusių lietuvių kalbos ugdymosi pažangą, </w:t>
            </w:r>
            <w:r w:rsidR="004C3CAB" w:rsidRPr="0049006A">
              <w:rPr>
                <w:szCs w:val="24"/>
                <w:lang w:eastAsia="lt-LT"/>
              </w:rPr>
              <w:t>padidėja</w:t>
            </w:r>
            <w:r w:rsidRPr="0049006A">
              <w:rPr>
                <w:szCs w:val="24"/>
                <w:lang w:eastAsia="lt-LT"/>
              </w:rPr>
              <w:t xml:space="preserve"> </w:t>
            </w:r>
            <w:r w:rsidR="002F57FE" w:rsidRPr="0049006A">
              <w:rPr>
                <w:szCs w:val="24"/>
                <w:lang w:eastAsia="lt-LT"/>
              </w:rPr>
              <w:t>1</w:t>
            </w:r>
            <w:r w:rsidRPr="0049006A">
              <w:rPr>
                <w:szCs w:val="24"/>
                <w:lang w:eastAsia="lt-LT"/>
              </w:rPr>
              <w:t xml:space="preserve"> proc. </w:t>
            </w:r>
          </w:p>
        </w:tc>
      </w:tr>
      <w:tr w:rsidR="00FF23C7" w:rsidRPr="0049006A" w14:paraId="467EAE21" w14:textId="77777777" w:rsidTr="00BA3CA7"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779BD" w14:textId="77777777" w:rsidR="00FF23C7" w:rsidRPr="0049006A" w:rsidRDefault="00FF23C7" w:rsidP="00C3073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629E5" w14:textId="77777777" w:rsidR="00FF23C7" w:rsidRPr="0049006A" w:rsidRDefault="00FF23C7" w:rsidP="00C30736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1EEB0" w14:textId="341C9871" w:rsidR="00FF23C7" w:rsidRPr="0049006A" w:rsidRDefault="00FF23C7" w:rsidP="004C3CAB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8.1.1.2.  Mokinių, padariusių matematikos dalyko ugdymosi pažangą,  </w:t>
            </w:r>
            <w:r w:rsidR="00471EF2" w:rsidRPr="0049006A">
              <w:rPr>
                <w:szCs w:val="24"/>
                <w:lang w:eastAsia="lt-LT"/>
              </w:rPr>
              <w:t>padidėja 0,7</w:t>
            </w:r>
            <w:r w:rsidRPr="0049006A">
              <w:rPr>
                <w:szCs w:val="24"/>
                <w:lang w:eastAsia="lt-LT"/>
              </w:rPr>
              <w:t xml:space="preserve"> proc. </w:t>
            </w:r>
          </w:p>
        </w:tc>
      </w:tr>
      <w:tr w:rsidR="00FF23C7" w:rsidRPr="0049006A" w14:paraId="19085F0C" w14:textId="77777777" w:rsidTr="00BA3CA7"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AF9D0" w14:textId="77777777" w:rsidR="00FF23C7" w:rsidRPr="0049006A" w:rsidRDefault="00FF23C7" w:rsidP="000B2B0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E6186" w14:textId="4258DFC6" w:rsidR="00FF23C7" w:rsidRPr="0049006A" w:rsidRDefault="00FF23C7" w:rsidP="000B2B06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8.1.2. Stabilūs nacionaliniame mokinių pasiekimų patikrinime (toliau – NMPP) ar šalies konkursuose dalyvaujančių mokinių rezultatai.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3E07" w14:textId="5DA1B845" w:rsidR="00FF23C7" w:rsidRPr="0049006A" w:rsidRDefault="00FF23C7" w:rsidP="00DC168E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8.1.2.1. </w:t>
            </w:r>
            <w:r w:rsidRPr="0049006A">
              <w:rPr>
                <w:szCs w:val="24"/>
              </w:rPr>
              <w:t>Bendras progimnazijos mokinių, dalyvaujančių NMPP, pasiekimų rodiklių vidurkis ne žemesnis už savivaldybės ir šalies.</w:t>
            </w:r>
          </w:p>
        </w:tc>
      </w:tr>
      <w:tr w:rsidR="00FF23C7" w:rsidRPr="0049006A" w14:paraId="6F438635" w14:textId="77777777" w:rsidTr="00BA3CA7"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5895" w14:textId="77777777" w:rsidR="00FF23C7" w:rsidRPr="0049006A" w:rsidRDefault="00FF23C7" w:rsidP="000B2B0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9F4E4" w14:textId="77777777" w:rsidR="00FF23C7" w:rsidRPr="0049006A" w:rsidRDefault="00FF23C7" w:rsidP="000B2B06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4A179" w14:textId="603AF5DB" w:rsidR="00FF23C7" w:rsidRPr="0049006A" w:rsidRDefault="00FF23C7" w:rsidP="000B2B06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8.1.2.2. 98 procentai dalyvaujančių NMPP mokinių pasiekia patenkinamą, pagrindinį ir aukštesnįjį lygius. </w:t>
            </w:r>
          </w:p>
        </w:tc>
      </w:tr>
      <w:tr w:rsidR="00FF23C7" w:rsidRPr="0049006A" w14:paraId="2D25A70F" w14:textId="77777777" w:rsidTr="00BA3CA7"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5E0C4" w14:textId="77777777" w:rsidR="00FF23C7" w:rsidRPr="0049006A" w:rsidRDefault="00FF23C7" w:rsidP="00FF23C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C7C92" w14:textId="18E32A6F" w:rsidR="00FF23C7" w:rsidRPr="0049006A" w:rsidRDefault="00FF23C7" w:rsidP="00FF23C7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8.1.3. Užtikrinama mokinio individualios pažangos stebėsena.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BDD0" w14:textId="7F883BEE" w:rsidR="00FF23C7" w:rsidRPr="0049006A" w:rsidRDefault="00FF23C7" w:rsidP="00FF23C7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8.1.3.1. 99 proc. mokinių dalyvauja individualios pažangos stebėsenos procese.</w:t>
            </w:r>
          </w:p>
        </w:tc>
      </w:tr>
      <w:tr w:rsidR="00FF23C7" w:rsidRPr="0049006A" w14:paraId="1E399574" w14:textId="77777777" w:rsidTr="0049006A"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8202D0" w14:textId="77777777" w:rsidR="00FF23C7" w:rsidRPr="0049006A" w:rsidRDefault="00FF23C7" w:rsidP="00FF23C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B2B61C" w14:textId="77777777" w:rsidR="00FF23C7" w:rsidRPr="0049006A" w:rsidRDefault="00FF23C7" w:rsidP="00FF23C7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013420" w14:textId="1C5C4E79" w:rsidR="00FF23C7" w:rsidRPr="0049006A" w:rsidRDefault="00FF23C7" w:rsidP="00FF23C7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8.1.3.2. 100 proc. mokytojų dalykininkų bei klasių vadovų padeda mokiniams įsivertinti daromą pažangą.</w:t>
            </w:r>
          </w:p>
        </w:tc>
      </w:tr>
      <w:tr w:rsidR="00DC168E" w:rsidRPr="0049006A" w14:paraId="55C442E7" w14:textId="77777777" w:rsidTr="0049006A">
        <w:tc>
          <w:tcPr>
            <w:tcW w:w="2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5316" w14:textId="40DF8DDE" w:rsidR="00DC168E" w:rsidRPr="0049006A" w:rsidRDefault="00DC168E" w:rsidP="00E3477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8.2. Užtikrinti sisteminę mokymosi pagalbą kiekvienam mokiniui (veiklos sritis – ugdymas(</w:t>
            </w:r>
            <w:proofErr w:type="spellStart"/>
            <w:r w:rsidRPr="0049006A">
              <w:rPr>
                <w:szCs w:val="24"/>
                <w:lang w:eastAsia="lt-LT"/>
              </w:rPr>
              <w:t>is</w:t>
            </w:r>
            <w:proofErr w:type="spellEnd"/>
            <w:r w:rsidRPr="0049006A">
              <w:rPr>
                <w:szCs w:val="24"/>
                <w:lang w:eastAsia="lt-LT"/>
              </w:rPr>
              <w:t>).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3F45" w14:textId="78E6B4D1" w:rsidR="00DC168E" w:rsidRPr="0049006A" w:rsidRDefault="00DC168E" w:rsidP="00E34776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8.2.1. Mokinių ugdymo(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poreikių tenkinimas.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1076" w14:textId="0F3C9936" w:rsidR="00DC168E" w:rsidRPr="0049006A" w:rsidRDefault="00DC168E" w:rsidP="00CC10B8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8.2.1.1. 100 proc. mokinių </w:t>
            </w:r>
            <w:r w:rsidR="00CC10B8" w:rsidRPr="0049006A">
              <w:rPr>
                <w:szCs w:val="24"/>
                <w:lang w:eastAsia="lt-LT"/>
              </w:rPr>
              <w:t>sudaroma galimybė gauti personalizuotą mokymo(</w:t>
            </w:r>
            <w:proofErr w:type="spellStart"/>
            <w:r w:rsidR="00CC10B8" w:rsidRPr="0049006A">
              <w:rPr>
                <w:szCs w:val="24"/>
                <w:lang w:eastAsia="lt-LT"/>
              </w:rPr>
              <w:t>si</w:t>
            </w:r>
            <w:proofErr w:type="spellEnd"/>
            <w:r w:rsidR="00CC10B8" w:rsidRPr="0049006A">
              <w:rPr>
                <w:szCs w:val="24"/>
                <w:lang w:eastAsia="lt-LT"/>
              </w:rPr>
              <w:t>) pagalbą</w:t>
            </w:r>
            <w:r w:rsidRPr="0049006A">
              <w:rPr>
                <w:szCs w:val="24"/>
                <w:lang w:eastAsia="lt-LT"/>
              </w:rPr>
              <w:t>.</w:t>
            </w:r>
          </w:p>
        </w:tc>
      </w:tr>
      <w:tr w:rsidR="00DC168E" w:rsidRPr="0049006A" w14:paraId="364CA977" w14:textId="77777777" w:rsidTr="0049006A">
        <w:trPr>
          <w:trHeight w:val="579"/>
        </w:trPr>
        <w:tc>
          <w:tcPr>
            <w:tcW w:w="25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2250" w14:textId="77777777" w:rsidR="00DC168E" w:rsidRPr="0049006A" w:rsidRDefault="00DC168E" w:rsidP="00E3477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30C1" w14:textId="77777777" w:rsidR="00DC168E" w:rsidRPr="0049006A" w:rsidRDefault="00DC168E" w:rsidP="00E34776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1FD9" w14:textId="06D713D0" w:rsidR="00DC168E" w:rsidRPr="0049006A" w:rsidRDefault="00DC168E" w:rsidP="00E34776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8.2.1.2. Visi mokiniai, grįžę iš užsienio, gauna reikiamą mokymo(</w:t>
            </w:r>
            <w:proofErr w:type="spellStart"/>
            <w:r w:rsidRPr="0049006A">
              <w:rPr>
                <w:szCs w:val="24"/>
                <w:lang w:eastAsia="lt-LT"/>
              </w:rPr>
              <w:t>si</w:t>
            </w:r>
            <w:proofErr w:type="spellEnd"/>
            <w:r w:rsidRPr="0049006A">
              <w:rPr>
                <w:szCs w:val="24"/>
                <w:lang w:eastAsia="lt-LT"/>
              </w:rPr>
              <w:t>) pagalbą.</w:t>
            </w:r>
          </w:p>
        </w:tc>
      </w:tr>
      <w:tr w:rsidR="00DC168E" w:rsidRPr="0049006A" w14:paraId="7A2B4750" w14:textId="77777777" w:rsidTr="0049006A">
        <w:tc>
          <w:tcPr>
            <w:tcW w:w="25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977C" w14:textId="77777777" w:rsidR="00DC168E" w:rsidRPr="0049006A" w:rsidRDefault="00DC168E" w:rsidP="00E34776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6995" w14:textId="77777777" w:rsidR="00DC168E" w:rsidRPr="0049006A" w:rsidRDefault="00DC168E" w:rsidP="00E34776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5212" w14:textId="2D37E11E" w:rsidR="00DC168E" w:rsidRPr="0049006A" w:rsidRDefault="00DC168E" w:rsidP="00E34776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8.2.1.3. Bent 2 proc. padidėja dalykų konsultacijas lankančių mokinių skaičius.</w:t>
            </w:r>
          </w:p>
        </w:tc>
      </w:tr>
      <w:tr w:rsidR="00DC168E" w:rsidRPr="0049006A" w14:paraId="16A879FE" w14:textId="77777777" w:rsidTr="0049006A">
        <w:tc>
          <w:tcPr>
            <w:tcW w:w="25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D817" w14:textId="77777777" w:rsidR="00DC168E" w:rsidRPr="0049006A" w:rsidRDefault="00DC168E" w:rsidP="00094BB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C2EC" w14:textId="6A60C6C8" w:rsidR="00DC168E" w:rsidRPr="0049006A" w:rsidRDefault="00DC168E" w:rsidP="00094BB4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8.2.2. Švietimo pagalbos prieinamumo ir efektyvumo didinimas.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A60A" w14:textId="4EE272F9" w:rsidR="00DC168E" w:rsidRPr="0049006A" w:rsidRDefault="00DC168E" w:rsidP="00094BB4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8.2.2.1. Visiems mokiniams teikiama reikalinga švietimo specialistų pagalba.</w:t>
            </w:r>
          </w:p>
        </w:tc>
      </w:tr>
      <w:tr w:rsidR="00DC168E" w:rsidRPr="0049006A" w14:paraId="38121F4F" w14:textId="77777777" w:rsidTr="0049006A">
        <w:tc>
          <w:tcPr>
            <w:tcW w:w="25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3CA8" w14:textId="77777777" w:rsidR="00DC168E" w:rsidRPr="0049006A" w:rsidRDefault="00DC168E" w:rsidP="00094BB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B739" w14:textId="77777777" w:rsidR="00DC168E" w:rsidRPr="0049006A" w:rsidRDefault="00DC168E" w:rsidP="00094BB4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B065" w14:textId="77777777" w:rsidR="00DC168E" w:rsidRPr="0049006A" w:rsidRDefault="00DC168E" w:rsidP="00094BB4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8.2.2.2. Bent 1 etatu didėja švietimo pagalbą teikiančių specialistų skaičius. </w:t>
            </w:r>
          </w:p>
          <w:p w14:paraId="5A34D667" w14:textId="6934EAFC" w:rsidR="00CC10B8" w:rsidRPr="0049006A" w:rsidRDefault="00CC10B8" w:rsidP="00094BB4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</w:tr>
      <w:tr w:rsidR="00E61134" w:rsidRPr="0049006A" w14:paraId="42B6875F" w14:textId="77777777" w:rsidTr="0049006A">
        <w:tc>
          <w:tcPr>
            <w:tcW w:w="2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F904" w14:textId="66DAAFC8" w:rsidR="00E61134" w:rsidRPr="0049006A" w:rsidRDefault="00E61134" w:rsidP="008060F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8.3. Skatinti pedagogų asmeninį meistriškumą (veiklos sritis – </w:t>
            </w:r>
            <w:r w:rsidRPr="0049006A">
              <w:rPr>
                <w:szCs w:val="24"/>
                <w:lang w:eastAsia="lt-LT"/>
              </w:rPr>
              <w:lastRenderedPageBreak/>
              <w:t>ugdymas(</w:t>
            </w:r>
            <w:proofErr w:type="spellStart"/>
            <w:r w:rsidRPr="0049006A">
              <w:rPr>
                <w:szCs w:val="24"/>
                <w:lang w:eastAsia="lt-LT"/>
              </w:rPr>
              <w:t>is</w:t>
            </w:r>
            <w:proofErr w:type="spellEnd"/>
            <w:r w:rsidRPr="0049006A">
              <w:rPr>
                <w:szCs w:val="24"/>
                <w:lang w:eastAsia="lt-LT"/>
              </w:rPr>
              <w:t>) bei lyderystė ir vadyba).</w:t>
            </w:r>
          </w:p>
          <w:p w14:paraId="4EA3F4F3" w14:textId="77777777" w:rsidR="00E61134" w:rsidRPr="0049006A" w:rsidRDefault="00E61134" w:rsidP="008060F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AAFD" w14:textId="17A958A3" w:rsidR="00E61134" w:rsidRPr="0049006A" w:rsidRDefault="00E61134" w:rsidP="008060F7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 xml:space="preserve">8.3.1. </w:t>
            </w:r>
            <w:r w:rsidR="00471BCB" w:rsidRPr="0049006A">
              <w:rPr>
                <w:szCs w:val="24"/>
                <w:lang w:eastAsia="lt-LT"/>
              </w:rPr>
              <w:t>Pedagogų kvalifikacijos kėlimas ir r</w:t>
            </w:r>
            <w:r w:rsidRPr="0049006A">
              <w:rPr>
                <w:szCs w:val="24"/>
                <w:lang w:eastAsia="lt-LT"/>
              </w:rPr>
              <w:t>engimasis į</w:t>
            </w:r>
            <w:r w:rsidR="00CF6993" w:rsidRPr="0049006A">
              <w:rPr>
                <w:szCs w:val="24"/>
                <w:lang w:eastAsia="lt-LT"/>
              </w:rPr>
              <w:t>traukiojo ugdymo įgyvendinimui bei</w:t>
            </w:r>
            <w:r w:rsidRPr="0049006A">
              <w:rPr>
                <w:szCs w:val="24"/>
                <w:lang w:eastAsia="lt-LT"/>
              </w:rPr>
              <w:t xml:space="preserve"> </w:t>
            </w:r>
            <w:r w:rsidRPr="0049006A">
              <w:rPr>
                <w:szCs w:val="24"/>
                <w:lang w:eastAsia="lt-LT"/>
              </w:rPr>
              <w:lastRenderedPageBreak/>
              <w:t xml:space="preserve">ugdymo turinio programų atnaujinimui. </w:t>
            </w:r>
          </w:p>
          <w:p w14:paraId="02F8EA38" w14:textId="77777777" w:rsidR="00E61134" w:rsidRPr="0049006A" w:rsidRDefault="00E61134" w:rsidP="008060F7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DAF3" w14:textId="5AFBE96E" w:rsidR="00154A44" w:rsidRPr="0049006A" w:rsidRDefault="00E61134" w:rsidP="00DC168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 xml:space="preserve">8.3.1.1. </w:t>
            </w:r>
            <w:r w:rsidR="00154A44" w:rsidRPr="0049006A">
              <w:rPr>
                <w:szCs w:val="24"/>
                <w:lang w:eastAsia="lt-LT"/>
              </w:rPr>
              <w:t>Bent 3 proc. padidėja mokykloje dirbančių mokytojų metodininkų dalis.</w:t>
            </w:r>
          </w:p>
          <w:p w14:paraId="223E14F4" w14:textId="4240DEE8" w:rsidR="00E61134" w:rsidRPr="0049006A" w:rsidRDefault="00154A44" w:rsidP="00DC168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lastRenderedPageBreak/>
              <w:t xml:space="preserve">8.3.1.2. </w:t>
            </w:r>
            <w:r w:rsidR="00E61134" w:rsidRPr="0049006A">
              <w:rPr>
                <w:szCs w:val="24"/>
                <w:lang w:eastAsia="lt-LT"/>
              </w:rPr>
              <w:t>Įtraukiojo ugdymo tematikos seminaruose dalyvauja ir dalykines kompetencijas tobulina ne mažiau 78 proc. pedagogų.</w:t>
            </w:r>
          </w:p>
        </w:tc>
      </w:tr>
      <w:tr w:rsidR="00E61134" w:rsidRPr="0049006A" w14:paraId="588799D5" w14:textId="77777777" w:rsidTr="0049006A">
        <w:tc>
          <w:tcPr>
            <w:tcW w:w="2581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5C78A" w14:textId="77777777" w:rsidR="00E61134" w:rsidRPr="0049006A" w:rsidRDefault="00E61134" w:rsidP="008060F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4B275" w14:textId="77777777" w:rsidR="00E61134" w:rsidRPr="0049006A" w:rsidRDefault="00E61134" w:rsidP="008060F7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EE443" w14:textId="51C3C827" w:rsidR="00E61134" w:rsidRPr="0049006A" w:rsidRDefault="00154A44" w:rsidP="00471BCB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8.3.1.3</w:t>
            </w:r>
            <w:r w:rsidR="00E61134" w:rsidRPr="0049006A">
              <w:rPr>
                <w:szCs w:val="24"/>
                <w:lang w:eastAsia="lt-LT"/>
              </w:rPr>
              <w:t>. Kompetencijas, susijusias su ugdymo turinio atnaujintų programų įgyvendinimu tobulin</w:t>
            </w:r>
            <w:r w:rsidR="00CC10B8" w:rsidRPr="0049006A">
              <w:rPr>
                <w:szCs w:val="24"/>
                <w:lang w:eastAsia="lt-LT"/>
              </w:rPr>
              <w:t>a</w:t>
            </w:r>
            <w:r w:rsidR="00E61134" w:rsidRPr="0049006A">
              <w:rPr>
                <w:szCs w:val="24"/>
                <w:lang w:eastAsia="lt-LT"/>
              </w:rPr>
              <w:t xml:space="preserve"> ne mažiau </w:t>
            </w:r>
            <w:r w:rsidR="00471BCB" w:rsidRPr="0049006A">
              <w:rPr>
                <w:szCs w:val="24"/>
                <w:lang w:eastAsia="lt-LT"/>
              </w:rPr>
              <w:t>100</w:t>
            </w:r>
            <w:r w:rsidR="00E61134" w:rsidRPr="0049006A">
              <w:rPr>
                <w:szCs w:val="24"/>
                <w:lang w:eastAsia="lt-LT"/>
              </w:rPr>
              <w:t xml:space="preserve"> procentų vadovų ir pedagogų. </w:t>
            </w:r>
          </w:p>
        </w:tc>
      </w:tr>
      <w:tr w:rsidR="00E61134" w:rsidRPr="0049006A" w14:paraId="5F4D263A" w14:textId="77777777" w:rsidTr="00BA3CA7">
        <w:tc>
          <w:tcPr>
            <w:tcW w:w="2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A46C" w14:textId="77777777" w:rsidR="00E61134" w:rsidRPr="0049006A" w:rsidRDefault="00E61134" w:rsidP="008060F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C876" w14:textId="00AEE24A" w:rsidR="00E61134" w:rsidRPr="0049006A" w:rsidRDefault="00E61134" w:rsidP="0049006A">
            <w:pPr>
              <w:tabs>
                <w:tab w:val="left" w:pos="632"/>
              </w:tabs>
              <w:spacing w:line="254" w:lineRule="atLeast"/>
              <w:ind w:right="9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8.3.2. Susipažinimas su užsienio šalių pedagogų  patirtimi ir mokinių  tarptautinio bendradarbiavimo skatinimas.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108D9" w14:textId="61DD15B5" w:rsidR="00E61134" w:rsidRPr="0049006A" w:rsidRDefault="00E61134" w:rsidP="008060F7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8.3.2.1. Su gerąja užsienio šalių pedagogų patirtimi tarptautiniuose susitikimuose susipažįsta ne mažiau 15 progimnazijos pedagogų. </w:t>
            </w:r>
          </w:p>
        </w:tc>
      </w:tr>
      <w:tr w:rsidR="00E61134" w:rsidRPr="0049006A" w14:paraId="0E67BBC1" w14:textId="77777777" w:rsidTr="0011252D"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C064" w14:textId="77777777" w:rsidR="00E61134" w:rsidRPr="0049006A" w:rsidRDefault="00E61134" w:rsidP="008060F7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FB0" w14:textId="77777777" w:rsidR="00E61134" w:rsidRPr="0049006A" w:rsidRDefault="00E61134" w:rsidP="008060F7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C61" w14:textId="77777777" w:rsidR="00E61134" w:rsidRPr="0049006A" w:rsidRDefault="00E61134" w:rsidP="00DC168E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8.3.2.2. Išvykose į užsienį ir Tarptautinių projektų veiklose dalyvauja ne mažiau 70 mokinių. </w:t>
            </w:r>
          </w:p>
          <w:p w14:paraId="0766D0DF" w14:textId="5F78F254" w:rsidR="005162E4" w:rsidRPr="0049006A" w:rsidRDefault="005162E4" w:rsidP="00DC168E">
            <w:pPr>
              <w:tabs>
                <w:tab w:val="left" w:pos="879"/>
              </w:tabs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</w:tr>
      <w:tr w:rsidR="003411A8" w:rsidRPr="0049006A" w14:paraId="00CF4578" w14:textId="77777777" w:rsidTr="0011252D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8ED" w14:textId="3316FBF8" w:rsidR="002D0C4E" w:rsidRPr="0049006A" w:rsidRDefault="003411A8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8.4. Plėtoti formaliojo ir neformaliojo švietimo integraciją (veiklos sritis – ugdymas(</w:t>
            </w:r>
            <w:proofErr w:type="spellStart"/>
            <w:r w:rsidRPr="0049006A">
              <w:rPr>
                <w:szCs w:val="24"/>
                <w:lang w:eastAsia="lt-LT"/>
              </w:rPr>
              <w:t>is</w:t>
            </w:r>
            <w:proofErr w:type="spellEnd"/>
            <w:r w:rsidRPr="0049006A">
              <w:rPr>
                <w:szCs w:val="24"/>
                <w:lang w:eastAsia="lt-LT"/>
              </w:rPr>
              <w:t>)).</w:t>
            </w:r>
          </w:p>
          <w:p w14:paraId="0BD3DD76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7E7B5E58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7EB267F5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69632F26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5BA9226B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13888944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269DC9EF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71351143" w14:textId="77777777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4D6F19C1" w14:textId="77777777" w:rsidR="00725006" w:rsidRPr="0049006A" w:rsidRDefault="00725006" w:rsidP="00725006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</w:p>
          <w:p w14:paraId="2FD09612" w14:textId="77777777" w:rsidR="00725006" w:rsidRPr="0049006A" w:rsidRDefault="00725006" w:rsidP="00725006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</w:p>
          <w:p w14:paraId="14C299B9" w14:textId="1F789D3E" w:rsidR="002D0C4E" w:rsidRPr="0049006A" w:rsidRDefault="002D0C4E" w:rsidP="00DC168E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CC738" w14:textId="59C98598" w:rsidR="003411A8" w:rsidRPr="0049006A" w:rsidRDefault="003411A8" w:rsidP="0049006A">
            <w:pPr>
              <w:tabs>
                <w:tab w:val="left" w:pos="632"/>
              </w:tabs>
              <w:spacing w:line="254" w:lineRule="atLeast"/>
              <w:ind w:right="9"/>
              <w:rPr>
                <w:bCs/>
                <w:szCs w:val="24"/>
              </w:rPr>
            </w:pPr>
            <w:r w:rsidRPr="0049006A">
              <w:rPr>
                <w:szCs w:val="24"/>
                <w:lang w:eastAsia="lt-LT"/>
              </w:rPr>
              <w:t>8.4.1. F</w:t>
            </w:r>
            <w:r w:rsidRPr="0049006A">
              <w:rPr>
                <w:bCs/>
                <w:szCs w:val="24"/>
              </w:rPr>
              <w:t>ormalųjį švietimą papildančio choreografinio ugdymo mokyklos įsteigimas.</w:t>
            </w:r>
          </w:p>
          <w:p w14:paraId="089004FC" w14:textId="65039911" w:rsidR="003411A8" w:rsidRPr="0049006A" w:rsidRDefault="003411A8" w:rsidP="00E61134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BE28F" w14:textId="2E6CB2E9" w:rsidR="003411A8" w:rsidRPr="0049006A" w:rsidRDefault="003411A8" w:rsidP="00E61134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8.4.1.1.</w:t>
            </w:r>
            <w:r w:rsidRPr="0049006A">
              <w:rPr>
                <w:b/>
                <w:bCs/>
                <w:szCs w:val="24"/>
              </w:rPr>
              <w:t xml:space="preserve"> </w:t>
            </w:r>
            <w:r w:rsidRPr="0049006A">
              <w:rPr>
                <w:bCs/>
                <w:szCs w:val="24"/>
              </w:rPr>
              <w:t>Neformaliojo vaikų švietimo choreografinio ugdymo krypties programos parengimas.</w:t>
            </w:r>
            <w:r w:rsidRPr="0049006A">
              <w:rPr>
                <w:szCs w:val="24"/>
                <w:lang w:eastAsia="lt-LT"/>
              </w:rPr>
              <w:t xml:space="preserve"> </w:t>
            </w:r>
          </w:p>
        </w:tc>
      </w:tr>
      <w:tr w:rsidR="003411A8" w:rsidRPr="0049006A" w14:paraId="76A6C695" w14:textId="77777777" w:rsidTr="0011252D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AA8" w14:textId="77777777" w:rsidR="003411A8" w:rsidRPr="0049006A" w:rsidRDefault="003411A8" w:rsidP="00E6113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84DF6" w14:textId="77777777" w:rsidR="003411A8" w:rsidRPr="0049006A" w:rsidRDefault="003411A8" w:rsidP="00E61134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3A4D0" w14:textId="0F7CAC21" w:rsidR="003411A8" w:rsidRPr="0049006A" w:rsidRDefault="003411A8" w:rsidP="00DC168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8.4.1.2. F</w:t>
            </w:r>
            <w:r w:rsidRPr="0049006A">
              <w:rPr>
                <w:bCs/>
                <w:szCs w:val="24"/>
              </w:rPr>
              <w:t>ormalųjį švietimą papildančio choreografinio ugdymo mokyklos skyriaus sukūrimas.</w:t>
            </w:r>
          </w:p>
        </w:tc>
      </w:tr>
      <w:tr w:rsidR="003411A8" w:rsidRPr="0049006A" w14:paraId="1D1A9234" w14:textId="77777777" w:rsidTr="0011252D">
        <w:trPr>
          <w:trHeight w:val="834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081" w14:textId="77777777" w:rsidR="003411A8" w:rsidRPr="0049006A" w:rsidRDefault="003411A8" w:rsidP="003411A8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A8223" w14:textId="5C369A96" w:rsidR="005D6606" w:rsidRPr="0049006A" w:rsidRDefault="003411A8" w:rsidP="0049006A">
            <w:pPr>
              <w:overflowPunct w:val="0"/>
              <w:ind w:right="9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8.4.2. Plėtojamas bendradarbiavimas su miesto sporto įstaigomis ir neformaliojo vaikų švietimo teikėjais.</w:t>
            </w:r>
          </w:p>
          <w:p w14:paraId="2148530C" w14:textId="77777777" w:rsidR="005D6606" w:rsidRPr="0049006A" w:rsidRDefault="005D6606" w:rsidP="003411A8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32EC5018" w14:textId="77777777" w:rsidR="005D6606" w:rsidRPr="0049006A" w:rsidRDefault="005D6606" w:rsidP="003411A8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24A7C20C" w14:textId="77777777" w:rsidR="005D6606" w:rsidRPr="0049006A" w:rsidRDefault="005D6606" w:rsidP="003411A8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4C2FDA51" w14:textId="77777777" w:rsidR="005D6606" w:rsidRPr="0049006A" w:rsidRDefault="005D6606" w:rsidP="003411A8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4876C399" w14:textId="77777777" w:rsidR="005D6606" w:rsidRPr="0049006A" w:rsidRDefault="005D6606" w:rsidP="003411A8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23B56A63" w14:textId="3BFB540B" w:rsidR="005D6606" w:rsidRPr="0049006A" w:rsidRDefault="005D6606" w:rsidP="00FF467B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F25D2" w14:textId="2F379B03" w:rsidR="003411A8" w:rsidRPr="0049006A" w:rsidRDefault="003411A8" w:rsidP="00CC10B8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8.4.2.1. Sporto organizacijų specialistai veda bent po 3 pamokas pradinio ugdymo programos mokiniams.</w:t>
            </w:r>
          </w:p>
        </w:tc>
      </w:tr>
      <w:tr w:rsidR="003411A8" w:rsidRPr="0049006A" w14:paraId="0E743FB4" w14:textId="77777777" w:rsidTr="0011252D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83DE" w14:textId="77777777" w:rsidR="003411A8" w:rsidRPr="0049006A" w:rsidRDefault="003411A8" w:rsidP="003411A8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8D87C" w14:textId="77777777" w:rsidR="003411A8" w:rsidRPr="0049006A" w:rsidRDefault="003411A8" w:rsidP="003411A8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161DC" w14:textId="77777777" w:rsidR="00CC10B8" w:rsidRPr="0049006A" w:rsidRDefault="003411A8" w:rsidP="00CC10B8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8.4.2.2. </w:t>
            </w:r>
            <w:r w:rsidR="00CC10B8" w:rsidRPr="0049006A">
              <w:rPr>
                <w:szCs w:val="24"/>
                <w:lang w:eastAsia="lt-LT"/>
              </w:rPr>
              <w:t xml:space="preserve">Aštuntųjų </w:t>
            </w:r>
            <w:r w:rsidRPr="0049006A">
              <w:rPr>
                <w:szCs w:val="24"/>
                <w:lang w:eastAsia="lt-LT"/>
              </w:rPr>
              <w:t>klasių mokiniams fizinio ugdymo pamokos organizuojamos Šiaulių lengvosios atletikos ir sveikatingumo centre</w:t>
            </w:r>
            <w:r w:rsidR="00CC10B8" w:rsidRPr="0049006A">
              <w:rPr>
                <w:szCs w:val="24"/>
                <w:lang w:eastAsia="lt-LT"/>
              </w:rPr>
              <w:t>.</w:t>
            </w:r>
          </w:p>
          <w:p w14:paraId="0DB5B1D7" w14:textId="6B288B07" w:rsidR="003411A8" w:rsidRPr="0049006A" w:rsidRDefault="00CC10B8" w:rsidP="00CC10B8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8.4.2.3.Šeštųjų ir septintųjų klasių mokiniams fizinio ugdymo pamokos organizuojamos </w:t>
            </w:r>
            <w:r w:rsidR="003411A8" w:rsidRPr="0049006A">
              <w:rPr>
                <w:szCs w:val="24"/>
                <w:lang w:eastAsia="lt-LT"/>
              </w:rPr>
              <w:t>Šiaulių sporto gimnazijoje.</w:t>
            </w:r>
          </w:p>
        </w:tc>
      </w:tr>
      <w:tr w:rsidR="00A8097F" w:rsidRPr="0049006A" w14:paraId="4D9539F0" w14:textId="77777777" w:rsidTr="0011252D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96" w14:textId="77777777" w:rsidR="00A8097F" w:rsidRPr="0049006A" w:rsidRDefault="00A8097F" w:rsidP="003411A8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437" w14:textId="77777777" w:rsidR="00A8097F" w:rsidRPr="0049006A" w:rsidRDefault="00A8097F" w:rsidP="003411A8">
            <w:pPr>
              <w:tabs>
                <w:tab w:val="left" w:pos="632"/>
              </w:tabs>
              <w:spacing w:line="254" w:lineRule="atLeast"/>
              <w:ind w:right="9"/>
              <w:jc w:val="both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8B6" w14:textId="04905C48" w:rsidR="00A8097F" w:rsidRPr="0049006A" w:rsidRDefault="00A8097F" w:rsidP="0089145E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8.4.2.4. Ne mažiau 8 neformaliojo švietimo teikėjų įgyvendina savo programas progimnazijoje.</w:t>
            </w:r>
          </w:p>
        </w:tc>
      </w:tr>
      <w:tr w:rsidR="008F42AD" w:rsidRPr="0049006A" w14:paraId="31165C5B" w14:textId="77777777" w:rsidTr="0011252D"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02FD0" w14:textId="6737C767" w:rsidR="008F42AD" w:rsidRPr="0049006A" w:rsidRDefault="008F42AD" w:rsidP="005B7B7A">
            <w:pPr>
              <w:spacing w:before="100" w:beforeAutospacing="1" w:after="100" w:afterAutospacing="1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 xml:space="preserve">8.5. Mokyklos </w:t>
            </w:r>
            <w:proofErr w:type="spellStart"/>
            <w:r w:rsidRPr="0049006A">
              <w:rPr>
                <w:szCs w:val="24"/>
                <w:lang w:eastAsia="lt-LT"/>
              </w:rPr>
              <w:t>bendruo</w:t>
            </w:r>
            <w:proofErr w:type="spellEnd"/>
            <w:r w:rsidR="005B7B7A" w:rsidRPr="0049006A">
              <w:rPr>
                <w:szCs w:val="24"/>
                <w:lang w:eastAsia="lt-LT"/>
              </w:rPr>
              <w:t>-</w:t>
            </w:r>
            <w:r w:rsidRPr="0049006A">
              <w:rPr>
                <w:szCs w:val="24"/>
                <w:lang w:eastAsia="lt-LT"/>
              </w:rPr>
              <w:t xml:space="preserve">menės fizinio aktyvumo didinimas ir </w:t>
            </w:r>
            <w:r w:rsidRPr="0049006A">
              <w:rPr>
                <w:bCs/>
                <w:szCs w:val="24"/>
                <w:lang w:eastAsia="lt-LT"/>
              </w:rPr>
              <w:t xml:space="preserve">sporto infrastruktūros </w:t>
            </w:r>
            <w:proofErr w:type="spellStart"/>
            <w:r w:rsidRPr="0049006A">
              <w:rPr>
                <w:bCs/>
                <w:szCs w:val="24"/>
                <w:lang w:eastAsia="lt-LT"/>
              </w:rPr>
              <w:t>panaudo</w:t>
            </w:r>
            <w:r w:rsidR="005B7B7A" w:rsidRPr="0049006A">
              <w:rPr>
                <w:bCs/>
                <w:szCs w:val="24"/>
                <w:lang w:eastAsia="lt-LT"/>
              </w:rPr>
              <w:t>-</w:t>
            </w:r>
            <w:r w:rsidRPr="0049006A">
              <w:rPr>
                <w:bCs/>
                <w:szCs w:val="24"/>
                <w:lang w:eastAsia="lt-LT"/>
              </w:rPr>
              <w:t>jimas</w:t>
            </w:r>
            <w:proofErr w:type="spellEnd"/>
            <w:r w:rsidRPr="0049006A">
              <w:rPr>
                <w:bCs/>
                <w:szCs w:val="24"/>
                <w:lang w:eastAsia="lt-LT"/>
              </w:rPr>
              <w:t xml:space="preserve"> miesto </w:t>
            </w:r>
            <w:proofErr w:type="spellStart"/>
            <w:r w:rsidRPr="0049006A">
              <w:rPr>
                <w:bCs/>
                <w:szCs w:val="24"/>
                <w:lang w:eastAsia="lt-LT"/>
              </w:rPr>
              <w:t>bendruome</w:t>
            </w:r>
            <w:r w:rsidR="005B7B7A" w:rsidRPr="0049006A">
              <w:rPr>
                <w:bCs/>
                <w:szCs w:val="24"/>
                <w:lang w:eastAsia="lt-LT"/>
              </w:rPr>
              <w:t>-</w:t>
            </w:r>
            <w:r w:rsidRPr="0049006A">
              <w:rPr>
                <w:bCs/>
                <w:szCs w:val="24"/>
                <w:lang w:eastAsia="lt-LT"/>
              </w:rPr>
              <w:t>nės</w:t>
            </w:r>
            <w:proofErr w:type="spellEnd"/>
            <w:r w:rsidRPr="0049006A">
              <w:rPr>
                <w:bCs/>
                <w:szCs w:val="24"/>
                <w:lang w:eastAsia="lt-LT"/>
              </w:rPr>
              <w:t xml:space="preserve"> poreikiams.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78CEE" w14:textId="42266572" w:rsidR="008F42AD" w:rsidRPr="0049006A" w:rsidRDefault="0049006A" w:rsidP="0049006A">
            <w:pPr>
              <w:overflowPunct w:val="0"/>
              <w:ind w:right="9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8.5.1. </w:t>
            </w:r>
            <w:r w:rsidR="008F42AD" w:rsidRPr="0049006A">
              <w:rPr>
                <w:szCs w:val="24"/>
                <w:lang w:eastAsia="lt-LT"/>
              </w:rPr>
              <w:t>Progimnazijos bendruomenės narių sveikatinimas.</w:t>
            </w:r>
          </w:p>
          <w:p w14:paraId="4C972A4F" w14:textId="16B19264" w:rsidR="008F42AD" w:rsidRPr="0049006A" w:rsidRDefault="008F42AD" w:rsidP="0088383F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EFA54" w14:textId="22DE13EB" w:rsidR="008F42AD" w:rsidRPr="0049006A" w:rsidRDefault="008F42AD" w:rsidP="008F42AD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8.5.1.1. Aktyvios mokyklos statuso užtikrinimas.</w:t>
            </w:r>
          </w:p>
        </w:tc>
      </w:tr>
      <w:tr w:rsidR="008F42AD" w:rsidRPr="0049006A" w14:paraId="03D15574" w14:textId="77777777" w:rsidTr="0011252D"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6876" w14:textId="77777777" w:rsidR="008F42AD" w:rsidRPr="0049006A" w:rsidRDefault="008F42AD" w:rsidP="0089145E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42227A" w14:textId="77777777" w:rsidR="008F42AD" w:rsidRPr="0049006A" w:rsidRDefault="008F42AD" w:rsidP="0089145E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7139" w14:textId="7F49FD56" w:rsidR="008F42AD" w:rsidRPr="0049006A" w:rsidRDefault="008F42AD" w:rsidP="008F42AD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8.5.1.2. Dalyvavimas bent viename Šiaulių miesto savivaldybės  organizuojamame sveikatinimo projekte.</w:t>
            </w:r>
          </w:p>
        </w:tc>
      </w:tr>
      <w:tr w:rsidR="00312524" w:rsidRPr="0049006A" w14:paraId="3A4BB99E" w14:textId="77777777" w:rsidTr="0011252D">
        <w:trPr>
          <w:trHeight w:val="808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B2F50" w14:textId="77777777" w:rsidR="00312524" w:rsidRPr="0049006A" w:rsidRDefault="00312524" w:rsidP="0089145E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21C" w14:textId="77777777" w:rsidR="00312524" w:rsidRPr="0049006A" w:rsidRDefault="00312524" w:rsidP="0089145E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72C" w14:textId="77777777" w:rsidR="00312524" w:rsidRPr="0049006A" w:rsidRDefault="00312524" w:rsidP="008F42AD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8.5.1.3. Progimnazijos darbuotojams ir tėvams organizuota ne mažiau trijų sveikatą stiprinančių renginių.</w:t>
            </w:r>
          </w:p>
          <w:p w14:paraId="7B3C38E1" w14:textId="77777777" w:rsidR="005B7B7A" w:rsidRPr="0049006A" w:rsidRDefault="005B7B7A" w:rsidP="008F42AD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2D4D9085" w14:textId="77777777" w:rsidR="005B7B7A" w:rsidRDefault="005B7B7A" w:rsidP="008F42AD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  <w:p w14:paraId="76692209" w14:textId="3F61FDAC" w:rsidR="0049006A" w:rsidRPr="0049006A" w:rsidRDefault="0049006A" w:rsidP="008F42AD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</w:tr>
      <w:tr w:rsidR="00AD6BE6" w:rsidRPr="0049006A" w14:paraId="76120791" w14:textId="77777777" w:rsidTr="0011252D">
        <w:trPr>
          <w:trHeight w:val="180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F732C" w14:textId="77777777" w:rsidR="00AD6BE6" w:rsidRPr="0049006A" w:rsidRDefault="00AD6BE6" w:rsidP="0089145E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2517A" w14:textId="3F473895" w:rsidR="00AD6BE6" w:rsidRPr="0049006A" w:rsidRDefault="00AD6BE6" w:rsidP="0049006A">
            <w:pPr>
              <w:overflowPunct w:val="0"/>
              <w:ind w:right="9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8.5.2. Palankių sąlygų sportuoti</w:t>
            </w:r>
            <w:r w:rsidR="005B7B7A" w:rsidRPr="0049006A">
              <w:rPr>
                <w:szCs w:val="24"/>
                <w:lang w:eastAsia="lt-LT"/>
              </w:rPr>
              <w:t xml:space="preserve"> </w:t>
            </w:r>
            <w:r w:rsidRPr="0049006A">
              <w:rPr>
                <w:szCs w:val="24"/>
                <w:lang w:eastAsia="lt-LT"/>
              </w:rPr>
              <w:t xml:space="preserve"> sudarymas šiauliečiams progimnazijos sporto salėje ir stadione.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C7DC8" w14:textId="17493684" w:rsidR="00AD6BE6" w:rsidRPr="0049006A" w:rsidRDefault="005B7B7A" w:rsidP="005B7B7A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8.5.2.1. Progimnazijos internetinėje svetainėje talpinama ir atnaujinama sporto salės ir sporto aikštyno užimtumo Google kalendoriaus informacija, užtikrinamas Google kalendoriaus funkcionalumas.</w:t>
            </w:r>
          </w:p>
        </w:tc>
      </w:tr>
      <w:tr w:rsidR="00AD6BE6" w:rsidRPr="0049006A" w14:paraId="119753D6" w14:textId="77777777" w:rsidTr="0011252D"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F2F" w14:textId="77777777" w:rsidR="00AD6BE6" w:rsidRPr="0049006A" w:rsidRDefault="00AD6BE6" w:rsidP="0089145E">
            <w:pPr>
              <w:spacing w:before="100" w:beforeAutospacing="1" w:after="100" w:afterAutospacing="1"/>
              <w:rPr>
                <w:szCs w:val="24"/>
                <w:lang w:eastAsia="lt-LT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806" w14:textId="66DEC56D" w:rsidR="00AD6BE6" w:rsidRPr="0049006A" w:rsidRDefault="00AD6BE6" w:rsidP="0088383F">
            <w:pPr>
              <w:overflowPunct w:val="0"/>
              <w:ind w:right="9"/>
              <w:jc w:val="both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205" w14:textId="7748FB33" w:rsidR="00AD6BE6" w:rsidRPr="0049006A" w:rsidRDefault="00AD6BE6" w:rsidP="005B7B7A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8.5.2.2. Sudarytos galimybės Šiaulių miesto bendruomenei nemokamai naudotis progimnazijos  sporto infrastruktūra laisvu metu, kai ja nesinaudoja mokykla ir nuomininkai.</w:t>
            </w:r>
          </w:p>
        </w:tc>
      </w:tr>
    </w:tbl>
    <w:p w14:paraId="5D882846" w14:textId="77777777" w:rsidR="000A2664" w:rsidRPr="0049006A" w:rsidRDefault="000A2664" w:rsidP="000A2664">
      <w:pPr>
        <w:rPr>
          <w:szCs w:val="24"/>
        </w:rPr>
      </w:pPr>
    </w:p>
    <w:p w14:paraId="4B7DF286" w14:textId="77777777" w:rsidR="000A2664" w:rsidRPr="0049006A" w:rsidRDefault="000A2664" w:rsidP="000A2664">
      <w:pPr>
        <w:tabs>
          <w:tab w:val="left" w:pos="426"/>
        </w:tabs>
        <w:jc w:val="both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9.</w:t>
      </w:r>
      <w:r w:rsidRPr="0049006A">
        <w:rPr>
          <w:b/>
          <w:szCs w:val="24"/>
          <w:lang w:eastAsia="lt-LT"/>
        </w:rPr>
        <w:tab/>
        <w:t>Rizika, kuriai esant nustatytos užduotys gali būti neįvykdytos</w:t>
      </w:r>
      <w:r w:rsidRPr="0049006A">
        <w:rPr>
          <w:szCs w:val="24"/>
          <w:lang w:eastAsia="lt-LT"/>
        </w:rPr>
        <w:t xml:space="preserve"> </w:t>
      </w:r>
      <w:r w:rsidRPr="0049006A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A2664" w:rsidRPr="0049006A" w14:paraId="2BAA18F4" w14:textId="77777777" w:rsidTr="000A266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EA81" w14:textId="77777777" w:rsidR="000A2664" w:rsidRPr="0049006A" w:rsidRDefault="000A2664" w:rsidP="000A266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9.1. Žmogiškieji faktoriai (nedarbingumas dėl ligos ir kt.).</w:t>
            </w:r>
          </w:p>
        </w:tc>
      </w:tr>
      <w:tr w:rsidR="000A2664" w:rsidRPr="0049006A" w14:paraId="11848EDD" w14:textId="77777777" w:rsidTr="000A266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40F" w14:textId="77777777" w:rsidR="000A2664" w:rsidRPr="0049006A" w:rsidRDefault="000A2664" w:rsidP="000A266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9.2. Neskirtas ar pavėluotas finansavimas.</w:t>
            </w:r>
          </w:p>
        </w:tc>
      </w:tr>
      <w:tr w:rsidR="000A2664" w:rsidRPr="0049006A" w14:paraId="5B33CDAE" w14:textId="77777777" w:rsidTr="000A266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ED7" w14:textId="77777777" w:rsidR="000A2664" w:rsidRPr="0049006A" w:rsidRDefault="000A2664" w:rsidP="000A266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9.3. Teisės aktų valstybės ar savivaldybės lygmeniu pasikeitimai.</w:t>
            </w:r>
          </w:p>
        </w:tc>
      </w:tr>
      <w:tr w:rsidR="000A2664" w:rsidRPr="0049006A" w14:paraId="0BD618DD" w14:textId="77777777" w:rsidTr="000A266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24D" w14:textId="77777777" w:rsidR="000A2664" w:rsidRPr="0049006A" w:rsidRDefault="000A2664" w:rsidP="000A266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 w:rsidRPr="0049006A">
              <w:rPr>
                <w:szCs w:val="24"/>
                <w:lang w:eastAsia="lt-LT"/>
              </w:rPr>
              <w:t>9.4. Ekstremaliosios situacijos paskelbimas Lietuvos Respublikoje.</w:t>
            </w:r>
          </w:p>
        </w:tc>
      </w:tr>
    </w:tbl>
    <w:p w14:paraId="2F84978D" w14:textId="77777777" w:rsidR="000A2664" w:rsidRPr="0049006A" w:rsidRDefault="000A2664" w:rsidP="000A2664">
      <w:pPr>
        <w:tabs>
          <w:tab w:val="left" w:pos="1276"/>
          <w:tab w:val="left" w:pos="5954"/>
          <w:tab w:val="left" w:pos="8364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eastAsia="lt-LT"/>
        </w:rPr>
      </w:pPr>
    </w:p>
    <w:p w14:paraId="140EC743" w14:textId="77777777" w:rsidR="00AA5AE1" w:rsidRPr="0049006A" w:rsidRDefault="00AA5AE1" w:rsidP="00AA5AE1">
      <w:pPr>
        <w:tabs>
          <w:tab w:val="left" w:pos="1276"/>
          <w:tab w:val="left" w:pos="5954"/>
          <w:tab w:val="left" w:pos="8364"/>
        </w:tabs>
        <w:jc w:val="both"/>
        <w:rPr>
          <w:szCs w:val="24"/>
        </w:rPr>
      </w:pPr>
      <w:r w:rsidRPr="0049006A">
        <w:rPr>
          <w:szCs w:val="24"/>
        </w:rPr>
        <w:t xml:space="preserve">Savivaldybės administracijos  Švietimo skyriaus siūlymas: </w:t>
      </w:r>
    </w:p>
    <w:p w14:paraId="15FF1256" w14:textId="77777777" w:rsidR="00AA5AE1" w:rsidRPr="0049006A" w:rsidRDefault="00AA5AE1" w:rsidP="00AA5AE1">
      <w:pPr>
        <w:tabs>
          <w:tab w:val="left" w:pos="1276"/>
          <w:tab w:val="left" w:pos="5954"/>
          <w:tab w:val="left" w:pos="8364"/>
        </w:tabs>
        <w:jc w:val="both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 xml:space="preserve">Pritarti 2023 metų veiklos užduotims. </w:t>
      </w:r>
    </w:p>
    <w:p w14:paraId="0C0B590A" w14:textId="39AFCFF5" w:rsidR="00AA5AE1" w:rsidRPr="0049006A" w:rsidRDefault="00AA5AE1" w:rsidP="0049006A">
      <w:pPr>
        <w:tabs>
          <w:tab w:val="left" w:pos="780"/>
        </w:tabs>
        <w:rPr>
          <w:szCs w:val="24"/>
          <w:lang w:eastAsia="lt-LT"/>
        </w:rPr>
      </w:pPr>
    </w:p>
    <w:p w14:paraId="1C05ACA8" w14:textId="75991018" w:rsidR="000A2664" w:rsidRPr="0049006A" w:rsidRDefault="000A2664" w:rsidP="00FD23F8">
      <w:pPr>
        <w:tabs>
          <w:tab w:val="left" w:pos="780"/>
        </w:tabs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VI SKYRIUS</w:t>
      </w:r>
    </w:p>
    <w:p w14:paraId="5F44C951" w14:textId="77777777" w:rsidR="000A2664" w:rsidRPr="0049006A" w:rsidRDefault="000A2664" w:rsidP="00CF6993">
      <w:pPr>
        <w:jc w:val="center"/>
        <w:rPr>
          <w:b/>
          <w:szCs w:val="24"/>
          <w:lang w:eastAsia="lt-LT"/>
        </w:rPr>
      </w:pPr>
      <w:r w:rsidRPr="0049006A">
        <w:rPr>
          <w:b/>
          <w:szCs w:val="24"/>
          <w:lang w:eastAsia="lt-LT"/>
        </w:rPr>
        <w:t>VERTINIMO PAGRINDIMAS IR SIŪLYMAI</w:t>
      </w:r>
    </w:p>
    <w:p w14:paraId="6CEC08B5" w14:textId="77777777" w:rsidR="000A2664" w:rsidRPr="0049006A" w:rsidRDefault="000A2664" w:rsidP="000A2664">
      <w:pPr>
        <w:jc w:val="center"/>
        <w:rPr>
          <w:szCs w:val="24"/>
          <w:lang w:eastAsia="lt-LT"/>
        </w:rPr>
      </w:pPr>
    </w:p>
    <w:p w14:paraId="3616F141" w14:textId="1704F04A" w:rsidR="000A2664" w:rsidRPr="0049006A" w:rsidRDefault="000A2664" w:rsidP="000A2664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49006A">
        <w:rPr>
          <w:b/>
          <w:szCs w:val="24"/>
          <w:lang w:eastAsia="lt-LT"/>
        </w:rPr>
        <w:t>10. Įvertinimas, jo pagrindimas ir siūlymai:</w:t>
      </w:r>
      <w:r w:rsidRPr="0049006A">
        <w:rPr>
          <w:szCs w:val="24"/>
          <w:lang w:eastAsia="lt-LT"/>
        </w:rPr>
        <w:t xml:space="preserve"> </w:t>
      </w:r>
    </w:p>
    <w:p w14:paraId="779CE4F9" w14:textId="123C7BAF" w:rsidR="00DB0D5C" w:rsidRPr="0049006A" w:rsidRDefault="00DB0D5C" w:rsidP="00DB0D5C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      2023 m. vasario </w:t>
      </w:r>
      <w:r w:rsidR="00CF6993" w:rsidRPr="0049006A">
        <w:rPr>
          <w:szCs w:val="24"/>
          <w:lang w:eastAsia="lt-LT"/>
        </w:rPr>
        <w:t>6</w:t>
      </w:r>
      <w:r w:rsidRPr="0049006A">
        <w:rPr>
          <w:szCs w:val="24"/>
          <w:lang w:eastAsia="lt-LT"/>
        </w:rPr>
        <w:t xml:space="preserve"> d.  progimnazijos tarybos posėdyje dalyvavę tarybos atstovai nutarė direktoriaus Arvydo </w:t>
      </w:r>
      <w:proofErr w:type="spellStart"/>
      <w:r w:rsidRPr="0049006A">
        <w:rPr>
          <w:szCs w:val="24"/>
          <w:lang w:eastAsia="lt-LT"/>
        </w:rPr>
        <w:t>Kukanauzos</w:t>
      </w:r>
      <w:proofErr w:type="spellEnd"/>
      <w:r w:rsidRPr="0049006A">
        <w:rPr>
          <w:szCs w:val="24"/>
          <w:lang w:eastAsia="lt-LT"/>
        </w:rPr>
        <w:t xml:space="preserve"> veiklą vertinti labai gerai, nes 2022 m. užduotys įvykdytos, strateginis ir metinis planai </w:t>
      </w:r>
      <w:r w:rsidR="00AA5AE1" w:rsidRPr="0049006A">
        <w:rPr>
          <w:szCs w:val="24"/>
          <w:lang w:eastAsia="lt-LT"/>
        </w:rPr>
        <w:t xml:space="preserve">įgyvendinti. </w:t>
      </w:r>
      <w:r w:rsidRPr="0049006A">
        <w:rPr>
          <w:szCs w:val="24"/>
          <w:lang w:eastAsia="lt-LT"/>
        </w:rPr>
        <w:t xml:space="preserve">Pritarta direktoriaus siekiui tobulinti </w:t>
      </w:r>
      <w:r w:rsidR="00F1422D" w:rsidRPr="0049006A">
        <w:rPr>
          <w:szCs w:val="24"/>
          <w:lang w:eastAsia="lt-LT"/>
        </w:rPr>
        <w:t>pokyčių valdymo</w:t>
      </w:r>
      <w:r w:rsidRPr="0049006A">
        <w:rPr>
          <w:szCs w:val="24"/>
          <w:lang w:eastAsia="lt-LT"/>
        </w:rPr>
        <w:t xml:space="preserve"> ir finansinių išteklių valdymo kompetencijas.</w:t>
      </w:r>
    </w:p>
    <w:p w14:paraId="1B150F8A" w14:textId="3A80F628" w:rsidR="00C251C2" w:rsidRPr="0049006A" w:rsidRDefault="00C251C2" w:rsidP="000A2664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0673DDF3" w14:textId="6A807B99" w:rsidR="000A2664" w:rsidRPr="0049006A" w:rsidRDefault="00AA5AE1" w:rsidP="000A2664">
      <w:pPr>
        <w:overflowPunct w:val="0"/>
        <w:textAlignment w:val="baseline"/>
        <w:rPr>
          <w:szCs w:val="24"/>
          <w:lang w:eastAsia="lt-LT"/>
        </w:rPr>
      </w:pPr>
      <w:r w:rsidRPr="0049006A">
        <w:rPr>
          <w:szCs w:val="24"/>
          <w:lang w:eastAsia="lt-LT"/>
        </w:rPr>
        <w:t>Šiaulių Jovaro p</w:t>
      </w:r>
      <w:r w:rsidR="000A2664" w:rsidRPr="0049006A">
        <w:rPr>
          <w:szCs w:val="24"/>
          <w:lang w:eastAsia="lt-LT"/>
        </w:rPr>
        <w:t>rogimnazijos tarybos pirmin</w:t>
      </w:r>
      <w:r w:rsidRPr="0049006A">
        <w:rPr>
          <w:szCs w:val="24"/>
          <w:lang w:eastAsia="lt-LT"/>
        </w:rPr>
        <w:t xml:space="preserve">inkė    __________ </w:t>
      </w:r>
      <w:r w:rsidR="000A2664" w:rsidRPr="0049006A">
        <w:rPr>
          <w:szCs w:val="24"/>
          <w:lang w:eastAsia="lt-LT"/>
        </w:rPr>
        <w:t xml:space="preserve">Nomeda </w:t>
      </w:r>
      <w:proofErr w:type="spellStart"/>
      <w:r w:rsidR="000A2664" w:rsidRPr="0049006A">
        <w:rPr>
          <w:szCs w:val="24"/>
          <w:lang w:eastAsia="lt-LT"/>
        </w:rPr>
        <w:t>Šatkaus</w:t>
      </w:r>
      <w:r w:rsidRPr="0049006A">
        <w:rPr>
          <w:szCs w:val="24"/>
          <w:lang w:eastAsia="lt-LT"/>
        </w:rPr>
        <w:t>kienė</w:t>
      </w:r>
      <w:proofErr w:type="spellEnd"/>
      <w:r w:rsidR="000A2664" w:rsidRPr="0049006A">
        <w:rPr>
          <w:szCs w:val="24"/>
          <w:lang w:eastAsia="lt-LT"/>
        </w:rPr>
        <w:t xml:space="preserve">  2022-02-</w:t>
      </w:r>
      <w:r w:rsidR="00FD23F8" w:rsidRPr="0049006A">
        <w:rPr>
          <w:szCs w:val="24"/>
          <w:lang w:eastAsia="lt-LT"/>
        </w:rPr>
        <w:t>06</w:t>
      </w:r>
    </w:p>
    <w:p w14:paraId="261677EA" w14:textId="56237CAE" w:rsidR="000A2664" w:rsidRPr="0049006A" w:rsidRDefault="000A2664" w:rsidP="000A2664">
      <w:pPr>
        <w:overflowPunct w:val="0"/>
        <w:textAlignment w:val="baseline"/>
        <w:rPr>
          <w:szCs w:val="24"/>
          <w:lang w:eastAsia="lt-LT"/>
        </w:rPr>
      </w:pPr>
      <w:r w:rsidRPr="0049006A">
        <w:rPr>
          <w:szCs w:val="24"/>
          <w:lang w:eastAsia="lt-LT"/>
        </w:rPr>
        <w:tab/>
      </w:r>
      <w:r w:rsidRPr="0049006A">
        <w:rPr>
          <w:szCs w:val="24"/>
          <w:lang w:eastAsia="lt-LT"/>
        </w:rPr>
        <w:tab/>
        <w:t xml:space="preserve">                     </w:t>
      </w:r>
      <w:r w:rsidR="00C251C2" w:rsidRPr="0049006A">
        <w:rPr>
          <w:szCs w:val="24"/>
          <w:lang w:eastAsia="lt-LT"/>
        </w:rPr>
        <w:t xml:space="preserve">        </w:t>
      </w:r>
      <w:r w:rsidRPr="0049006A">
        <w:rPr>
          <w:szCs w:val="24"/>
          <w:lang w:eastAsia="lt-LT"/>
        </w:rPr>
        <w:t xml:space="preserve"> </w:t>
      </w:r>
      <w:r w:rsidR="0049006A">
        <w:rPr>
          <w:szCs w:val="24"/>
          <w:lang w:eastAsia="lt-LT"/>
        </w:rPr>
        <w:t xml:space="preserve">             </w:t>
      </w:r>
      <w:r w:rsidRPr="0049006A">
        <w:rPr>
          <w:color w:val="000000" w:themeColor="text1"/>
          <w:szCs w:val="24"/>
          <w:lang w:eastAsia="lt-LT"/>
        </w:rPr>
        <w:t>(parašas)</w:t>
      </w:r>
      <w:r w:rsidRPr="0049006A">
        <w:rPr>
          <w:szCs w:val="24"/>
          <w:lang w:eastAsia="lt-LT"/>
        </w:rPr>
        <w:t xml:space="preserve">            </w:t>
      </w:r>
    </w:p>
    <w:p w14:paraId="4703252A" w14:textId="52783D60" w:rsidR="000A2664" w:rsidRPr="0049006A" w:rsidRDefault="000A2664" w:rsidP="000A2664">
      <w:pPr>
        <w:tabs>
          <w:tab w:val="right" w:leader="underscore" w:pos="9639"/>
        </w:tabs>
        <w:jc w:val="both"/>
        <w:rPr>
          <w:b/>
          <w:szCs w:val="24"/>
          <w:lang w:eastAsia="lt-LT"/>
        </w:rPr>
      </w:pPr>
    </w:p>
    <w:p w14:paraId="4735CE4E" w14:textId="77777777" w:rsidR="00AA5AE1" w:rsidRPr="0049006A" w:rsidRDefault="00AA5AE1" w:rsidP="00AA5AE1">
      <w:pPr>
        <w:tabs>
          <w:tab w:val="right" w:pos="9071"/>
        </w:tabs>
        <w:jc w:val="both"/>
        <w:rPr>
          <w:szCs w:val="24"/>
          <w:lang w:eastAsia="lt-LT"/>
        </w:rPr>
      </w:pPr>
      <w:r w:rsidRPr="0049006A">
        <w:rPr>
          <w:b/>
          <w:szCs w:val="24"/>
        </w:rPr>
        <w:t>11. Įvertinimas, jo pagrindimas ir siūlymai:</w:t>
      </w:r>
      <w:r w:rsidRPr="0049006A">
        <w:rPr>
          <w:szCs w:val="24"/>
          <w:lang w:eastAsia="lt-LT"/>
        </w:rPr>
        <w:t xml:space="preserve"> </w:t>
      </w:r>
    </w:p>
    <w:p w14:paraId="110FBAEE" w14:textId="4FEF8160" w:rsidR="00AA5AE1" w:rsidRPr="0049006A" w:rsidRDefault="00AA5AE1" w:rsidP="00AA5AE1">
      <w:pPr>
        <w:jc w:val="both"/>
        <w:rPr>
          <w:szCs w:val="24"/>
        </w:rPr>
      </w:pPr>
      <w:r w:rsidRPr="0049006A">
        <w:rPr>
          <w:szCs w:val="24"/>
          <w:lang w:eastAsia="lt-LT"/>
        </w:rPr>
        <w:t xml:space="preserve">      </w:t>
      </w:r>
      <w:r w:rsidRPr="0049006A">
        <w:rPr>
          <w:szCs w:val="24"/>
        </w:rPr>
        <w:t xml:space="preserve">Šiaulių Jovaro progimnazijos direktoriaus Arvydo </w:t>
      </w:r>
      <w:proofErr w:type="spellStart"/>
      <w:r w:rsidRPr="0049006A">
        <w:rPr>
          <w:szCs w:val="24"/>
        </w:rPr>
        <w:t>Kukanauzos</w:t>
      </w:r>
      <w:proofErr w:type="spellEnd"/>
      <w:r w:rsidRPr="0049006A">
        <w:rPr>
          <w:szCs w:val="24"/>
        </w:rPr>
        <w:t xml:space="preserve"> </w:t>
      </w:r>
      <w:r w:rsidRPr="0049006A">
        <w:rPr>
          <w:szCs w:val="24"/>
          <w:lang w:eastAsia="lt-LT"/>
        </w:rPr>
        <w:t>2022 metų veiklos užduotys įvykdytos ir viršyti kai kurie sutarti vertinimo rodikliai,</w:t>
      </w:r>
      <w:r w:rsidRPr="0049006A">
        <w:rPr>
          <w:bCs/>
          <w:szCs w:val="24"/>
        </w:rPr>
        <w:t xml:space="preserve"> įstaigos veiklos administravimo veikloje pasiekta žymiai geresnių rezultatų, </w:t>
      </w:r>
      <w:r w:rsidRPr="0049006A">
        <w:rPr>
          <w:szCs w:val="24"/>
          <w:lang w:eastAsia="lt-LT"/>
        </w:rPr>
        <w:t xml:space="preserve"> </w:t>
      </w:r>
      <w:r w:rsidRPr="0049006A">
        <w:rPr>
          <w:bCs/>
          <w:szCs w:val="24"/>
        </w:rPr>
        <w:t xml:space="preserve">pagerinta įstaigos veikla, labai gerai atliktos pareigybės aprašyme nustatytas funkcijos: nacionalinio mokinių pasiekimų patikrinimo </w:t>
      </w:r>
      <w:r w:rsidRPr="0049006A">
        <w:rPr>
          <w:szCs w:val="24"/>
        </w:rPr>
        <w:t xml:space="preserve">1 ir 8 klasėse visų tikrintų dalykų bendri vidurkiai aukštesni už šalies ir savivaldybės vidurkius; dalykinėse miesto etapų olimpiadose laimėta 13 prizinių vietų.  </w:t>
      </w:r>
    </w:p>
    <w:p w14:paraId="2382F58F" w14:textId="5B500A09" w:rsidR="00AA5AE1" w:rsidRPr="0049006A" w:rsidRDefault="00AA5AE1" w:rsidP="00AA5AE1">
      <w:pPr>
        <w:jc w:val="both"/>
        <w:rPr>
          <w:szCs w:val="24"/>
          <w:lang w:eastAsia="lt-LT"/>
        </w:rPr>
      </w:pPr>
      <w:r w:rsidRPr="0049006A">
        <w:rPr>
          <w:szCs w:val="24"/>
        </w:rPr>
        <w:t xml:space="preserve">      Didelis dėmesys 2022 m. skirtas progimnazijos vadovų ir pedagogų kvalifikacijos tobulinimui;  ugdymo procese efektyviai naudotos skaitmenines mokymosi aplinko</w:t>
      </w:r>
      <w:bookmarkStart w:id="0" w:name="_Hlk126158754"/>
      <w:bookmarkStart w:id="1" w:name="_Hlk126159197"/>
      <w:r w:rsidR="0049006A" w:rsidRPr="0049006A">
        <w:rPr>
          <w:szCs w:val="24"/>
        </w:rPr>
        <w:t>s; užtikrintas</w:t>
      </w:r>
      <w:r w:rsidRPr="0049006A">
        <w:rPr>
          <w:szCs w:val="24"/>
        </w:rPr>
        <w:t xml:space="preserve"> švietimo pagalbos </w:t>
      </w:r>
      <w:r w:rsidR="0049006A" w:rsidRPr="0049006A">
        <w:rPr>
          <w:szCs w:val="24"/>
        </w:rPr>
        <w:t xml:space="preserve">mokiniams </w:t>
      </w:r>
      <w:r w:rsidRPr="0049006A">
        <w:rPr>
          <w:szCs w:val="24"/>
        </w:rPr>
        <w:t xml:space="preserve">teikimas </w:t>
      </w:r>
      <w:r w:rsidRPr="0049006A">
        <w:rPr>
          <w:szCs w:val="24"/>
          <w:lang w:eastAsia="lt-LT"/>
        </w:rPr>
        <w:t xml:space="preserve">– </w:t>
      </w:r>
      <w:bookmarkEnd w:id="0"/>
      <w:r w:rsidRPr="0049006A">
        <w:rPr>
          <w:szCs w:val="24"/>
          <w:lang w:eastAsia="lt-LT"/>
        </w:rPr>
        <w:t>padidėjo socialinio pedagogo, specia</w:t>
      </w:r>
      <w:r w:rsidR="0049006A" w:rsidRPr="0049006A">
        <w:rPr>
          <w:szCs w:val="24"/>
          <w:lang w:eastAsia="lt-LT"/>
        </w:rPr>
        <w:t>liojo pedagogo ir logopedo pareigybių</w:t>
      </w:r>
      <w:r w:rsidRPr="0049006A">
        <w:rPr>
          <w:szCs w:val="24"/>
          <w:lang w:eastAsia="lt-LT"/>
        </w:rPr>
        <w:t xml:space="preserve"> dydžiai; priimtas dar vienas mokytojo padėjėjas.</w:t>
      </w:r>
      <w:bookmarkEnd w:id="1"/>
    </w:p>
    <w:p w14:paraId="0D5703E2" w14:textId="77777777" w:rsidR="00146905" w:rsidRDefault="0049006A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</w:rPr>
      </w:pPr>
      <w:r w:rsidRPr="0049006A">
        <w:rPr>
          <w:szCs w:val="24"/>
        </w:rPr>
        <w:t xml:space="preserve">      </w:t>
      </w:r>
    </w:p>
    <w:p w14:paraId="2EB81C57" w14:textId="77777777" w:rsidR="00146905" w:rsidRDefault="00146905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</w:rPr>
      </w:pPr>
    </w:p>
    <w:p w14:paraId="33B7EBD9" w14:textId="77777777" w:rsidR="00146905" w:rsidRDefault="00146905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</w:rPr>
      </w:pPr>
    </w:p>
    <w:p w14:paraId="58E5F0CC" w14:textId="77777777" w:rsidR="00146905" w:rsidRDefault="00146905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</w:rPr>
      </w:pPr>
    </w:p>
    <w:p w14:paraId="27DD826C" w14:textId="77777777" w:rsidR="00146905" w:rsidRDefault="00146905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</w:rPr>
      </w:pPr>
    </w:p>
    <w:p w14:paraId="3054319E" w14:textId="77777777" w:rsidR="00146905" w:rsidRDefault="00146905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</w:rPr>
      </w:pPr>
    </w:p>
    <w:p w14:paraId="2D3D37A1" w14:textId="77777777" w:rsidR="00146905" w:rsidRDefault="00146905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</w:rPr>
      </w:pPr>
    </w:p>
    <w:p w14:paraId="72133228" w14:textId="63D7E51B" w:rsidR="00AA5AE1" w:rsidRPr="0049006A" w:rsidRDefault="00146905" w:rsidP="00AA5AE1">
      <w:pPr>
        <w:tabs>
          <w:tab w:val="left" w:pos="632"/>
        </w:tabs>
        <w:spacing w:line="254" w:lineRule="atLeast"/>
        <w:ind w:right="9"/>
        <w:jc w:val="both"/>
        <w:rPr>
          <w:szCs w:val="24"/>
          <w:lang w:eastAsia="lt-LT"/>
        </w:rPr>
      </w:pPr>
      <w:r>
        <w:rPr>
          <w:szCs w:val="24"/>
        </w:rPr>
        <w:t xml:space="preserve">       </w:t>
      </w:r>
      <w:r w:rsidR="0049006A" w:rsidRPr="0049006A">
        <w:rPr>
          <w:szCs w:val="24"/>
        </w:rPr>
        <w:t xml:space="preserve">Jovaro progimnazijoje 2022 m. išplėtota Visos dienos mokyklos I modelio veikla I klasių mokiniams; padidinta </w:t>
      </w:r>
      <w:r w:rsidR="00AA5AE1" w:rsidRPr="0049006A">
        <w:rPr>
          <w:szCs w:val="24"/>
          <w:lang w:eastAsia="lt-LT"/>
        </w:rPr>
        <w:t xml:space="preserve">neformaliojo </w:t>
      </w:r>
      <w:r w:rsidR="0049006A" w:rsidRPr="0049006A">
        <w:rPr>
          <w:szCs w:val="24"/>
          <w:lang w:eastAsia="lt-LT"/>
        </w:rPr>
        <w:t xml:space="preserve">vaikų </w:t>
      </w:r>
      <w:r w:rsidR="00AA5AE1" w:rsidRPr="0049006A">
        <w:rPr>
          <w:szCs w:val="24"/>
          <w:lang w:eastAsia="lt-LT"/>
        </w:rPr>
        <w:t xml:space="preserve">švietimo programų, orientuotų į STEAM veiklas, pasiūla. </w:t>
      </w:r>
    </w:p>
    <w:p w14:paraId="32B67BE7" w14:textId="77777777" w:rsidR="0049006A" w:rsidRPr="0049006A" w:rsidRDefault="0049006A" w:rsidP="00AA5AE1">
      <w:pPr>
        <w:autoSpaceDE w:val="0"/>
        <w:autoSpaceDN w:val="0"/>
        <w:adjustRightInd w:val="0"/>
        <w:jc w:val="both"/>
        <w:rPr>
          <w:szCs w:val="24"/>
          <w:lang w:eastAsia="lt-LT"/>
        </w:rPr>
      </w:pPr>
    </w:p>
    <w:p w14:paraId="6578261C" w14:textId="6EA107D5" w:rsidR="00AA5AE1" w:rsidRPr="0049006A" w:rsidRDefault="00AA5AE1" w:rsidP="00AA5AE1">
      <w:pPr>
        <w:autoSpaceDE w:val="0"/>
        <w:autoSpaceDN w:val="0"/>
        <w:adjustRightInd w:val="0"/>
        <w:jc w:val="both"/>
        <w:rPr>
          <w:szCs w:val="24"/>
        </w:rPr>
      </w:pPr>
      <w:r w:rsidRPr="0049006A">
        <w:rPr>
          <w:szCs w:val="24"/>
          <w:lang w:eastAsia="lt-LT"/>
        </w:rPr>
        <w:t xml:space="preserve"> </w:t>
      </w:r>
    </w:p>
    <w:p w14:paraId="2EEAE757" w14:textId="4A922166" w:rsidR="0049006A" w:rsidRPr="0049006A" w:rsidRDefault="0049006A" w:rsidP="0049006A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>Šiaulių miesto savivaldybės administracijos      ______________       Edita Minkuvienė   2023-02-15 Švietimo skyriaus vedėja                                           (parašas)</w:t>
      </w:r>
      <w:r w:rsidRPr="0049006A">
        <w:rPr>
          <w:szCs w:val="24"/>
          <w:lang w:eastAsia="lt-LT"/>
        </w:rPr>
        <w:tab/>
        <w:t xml:space="preserve">    </w:t>
      </w:r>
    </w:p>
    <w:p w14:paraId="04B9D33E" w14:textId="77777777" w:rsidR="0049006A" w:rsidRPr="0049006A" w:rsidRDefault="0049006A" w:rsidP="0049006A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67E9B4CF" w14:textId="727E6194" w:rsidR="0049006A" w:rsidRPr="0049006A" w:rsidRDefault="0049006A" w:rsidP="0049006A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Savivaldybės meras                                             _____________       Artūras Visockas     2023-02-15        </w:t>
      </w:r>
    </w:p>
    <w:p w14:paraId="0BCA4763" w14:textId="77777777" w:rsidR="0049006A" w:rsidRPr="0049006A" w:rsidRDefault="0049006A" w:rsidP="0049006A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                                                                                    (parašas)</w:t>
      </w:r>
    </w:p>
    <w:p w14:paraId="6A2160CD" w14:textId="77777777" w:rsidR="0049006A" w:rsidRPr="0049006A" w:rsidRDefault="0049006A" w:rsidP="0049006A">
      <w:pPr>
        <w:tabs>
          <w:tab w:val="left" w:pos="6237"/>
          <w:tab w:val="right" w:pos="8306"/>
        </w:tabs>
        <w:ind w:firstLine="567"/>
        <w:rPr>
          <w:color w:val="000000"/>
          <w:szCs w:val="24"/>
        </w:rPr>
      </w:pPr>
    </w:p>
    <w:p w14:paraId="72676805" w14:textId="77777777" w:rsidR="0049006A" w:rsidRPr="0049006A" w:rsidRDefault="0049006A" w:rsidP="0049006A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1D8B8F63" w14:textId="6B889921" w:rsidR="0049006A" w:rsidRPr="0049006A" w:rsidRDefault="0049006A" w:rsidP="0049006A">
      <w:pPr>
        <w:tabs>
          <w:tab w:val="left" w:pos="6237"/>
          <w:tab w:val="right" w:pos="8306"/>
        </w:tabs>
        <w:rPr>
          <w:b/>
          <w:color w:val="000000"/>
          <w:szCs w:val="24"/>
        </w:rPr>
      </w:pPr>
      <w:r w:rsidRPr="0049006A">
        <w:rPr>
          <w:color w:val="000000"/>
          <w:szCs w:val="24"/>
        </w:rPr>
        <w:t xml:space="preserve">Galutinis metų veiklos ataskaitos įvertinimas    </w:t>
      </w:r>
      <w:r w:rsidRPr="0049006A">
        <w:rPr>
          <w:b/>
          <w:color w:val="000000"/>
          <w:szCs w:val="24"/>
        </w:rPr>
        <w:t>labai gerai</w:t>
      </w:r>
    </w:p>
    <w:p w14:paraId="4ACDE982" w14:textId="77777777" w:rsidR="0049006A" w:rsidRPr="0049006A" w:rsidRDefault="0049006A" w:rsidP="0049006A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0E08868F" w14:textId="56A9CA97" w:rsidR="0049006A" w:rsidRPr="0049006A" w:rsidRDefault="0049006A" w:rsidP="0049006A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>Susipažinau.</w:t>
      </w:r>
    </w:p>
    <w:p w14:paraId="781EDB43" w14:textId="16D3D184" w:rsidR="0049006A" w:rsidRPr="0049006A" w:rsidRDefault="0049006A" w:rsidP="0049006A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Šiaulių Jovaro progimnazijos direktorius     ______________      Arvydas </w:t>
      </w:r>
      <w:proofErr w:type="spellStart"/>
      <w:r w:rsidRPr="0049006A">
        <w:rPr>
          <w:szCs w:val="24"/>
          <w:lang w:eastAsia="lt-LT"/>
        </w:rPr>
        <w:t>Kukanauza</w:t>
      </w:r>
      <w:proofErr w:type="spellEnd"/>
      <w:r w:rsidRPr="0049006A">
        <w:rPr>
          <w:szCs w:val="24"/>
          <w:lang w:eastAsia="lt-LT"/>
        </w:rPr>
        <w:t xml:space="preserve">   2023-02-15                                        </w:t>
      </w:r>
      <w:r w:rsidRPr="0049006A">
        <w:rPr>
          <w:szCs w:val="24"/>
          <w:lang w:eastAsia="lt-LT"/>
        </w:rPr>
        <w:tab/>
        <w:t xml:space="preserve">                                                         (parašas)</w:t>
      </w:r>
      <w:r w:rsidRPr="0049006A">
        <w:rPr>
          <w:szCs w:val="24"/>
          <w:lang w:eastAsia="lt-LT"/>
        </w:rPr>
        <w:tab/>
        <w:t xml:space="preserve"> </w:t>
      </w:r>
    </w:p>
    <w:p w14:paraId="52CE85D6" w14:textId="77777777" w:rsidR="0049006A" w:rsidRPr="0049006A" w:rsidRDefault="0049006A" w:rsidP="0049006A">
      <w:pPr>
        <w:tabs>
          <w:tab w:val="left" w:pos="6236"/>
          <w:tab w:val="right" w:pos="8306"/>
        </w:tabs>
        <w:rPr>
          <w:color w:val="000000" w:themeColor="text1"/>
          <w:szCs w:val="24"/>
        </w:rPr>
      </w:pPr>
    </w:p>
    <w:p w14:paraId="4D5AEA7F" w14:textId="77777777" w:rsidR="00AA5AE1" w:rsidRPr="0049006A" w:rsidRDefault="00AA5AE1" w:rsidP="00AA5AE1">
      <w:pPr>
        <w:ind w:firstLine="284"/>
        <w:jc w:val="both"/>
        <w:rPr>
          <w:szCs w:val="24"/>
          <w:lang w:eastAsia="lt-LT"/>
        </w:rPr>
      </w:pPr>
    </w:p>
    <w:p w14:paraId="29B4B93C" w14:textId="2F6A819E" w:rsidR="000A2664" w:rsidRPr="0049006A" w:rsidRDefault="000A2664" w:rsidP="00AA5AE1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b/>
          <w:szCs w:val="24"/>
        </w:rPr>
      </w:pPr>
    </w:p>
    <w:sectPr w:rsidR="000A2664" w:rsidRPr="0049006A" w:rsidSect="00C936AF">
      <w:headerReference w:type="default" r:id="rId8"/>
      <w:pgSz w:w="11907" w:h="16840" w:code="9"/>
      <w:pgMar w:top="1134" w:right="567" w:bottom="1134" w:left="1701" w:header="28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106B" w14:textId="77777777" w:rsidR="00346B93" w:rsidRDefault="00346B93" w:rsidP="001939B6">
      <w:r>
        <w:separator/>
      </w:r>
    </w:p>
  </w:endnote>
  <w:endnote w:type="continuationSeparator" w:id="0">
    <w:p w14:paraId="414EDBA8" w14:textId="77777777" w:rsidR="00346B93" w:rsidRDefault="00346B93" w:rsidP="0019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B357" w14:textId="77777777" w:rsidR="00346B93" w:rsidRDefault="00346B93" w:rsidP="001939B6">
      <w:r>
        <w:separator/>
      </w:r>
    </w:p>
  </w:footnote>
  <w:footnote w:type="continuationSeparator" w:id="0">
    <w:p w14:paraId="2BC272EB" w14:textId="77777777" w:rsidR="00346B93" w:rsidRDefault="00346B93" w:rsidP="0019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1271344"/>
      <w:docPartObj>
        <w:docPartGallery w:val="Page Numbers (Top of Page)"/>
        <w:docPartUnique/>
      </w:docPartObj>
    </w:sdtPr>
    <w:sdtContent>
      <w:p w14:paraId="400A6D37" w14:textId="44AC2D84" w:rsidR="00AA5AE1" w:rsidRDefault="00AA5AE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05">
          <w:rPr>
            <w:noProof/>
          </w:rPr>
          <w:t>14</w:t>
        </w:r>
        <w:r>
          <w:fldChar w:fldCharType="end"/>
        </w:r>
      </w:p>
    </w:sdtContent>
  </w:sdt>
  <w:p w14:paraId="4E9CD706" w14:textId="77777777" w:rsidR="00AA5AE1" w:rsidRDefault="00AA5AE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BF4"/>
    <w:multiLevelType w:val="multilevel"/>
    <w:tmpl w:val="D694767E"/>
    <w:lvl w:ilvl="0">
      <w:start w:val="1"/>
      <w:numFmt w:val="decimalZero"/>
      <w:lvlText w:val="%1"/>
      <w:lvlJc w:val="left"/>
      <w:pPr>
        <w:ind w:left="-294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6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2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46" w:hanging="1800"/>
      </w:pPr>
      <w:rPr>
        <w:rFonts w:hint="default"/>
      </w:rPr>
    </w:lvl>
  </w:abstractNum>
  <w:abstractNum w:abstractNumId="1" w15:restartNumberingAfterBreak="0">
    <w:nsid w:val="0BAC7A01"/>
    <w:multiLevelType w:val="hybridMultilevel"/>
    <w:tmpl w:val="14C2C4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5E81"/>
    <w:multiLevelType w:val="hybridMultilevel"/>
    <w:tmpl w:val="BB485C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06D0"/>
    <w:multiLevelType w:val="multilevel"/>
    <w:tmpl w:val="261A2A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87A01"/>
    <w:multiLevelType w:val="hybridMultilevel"/>
    <w:tmpl w:val="DC3229C0"/>
    <w:lvl w:ilvl="0" w:tplc="0D306D94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6DAB"/>
    <w:multiLevelType w:val="multilevel"/>
    <w:tmpl w:val="1128A5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D851D7"/>
    <w:multiLevelType w:val="multilevel"/>
    <w:tmpl w:val="F62A2B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6F3588"/>
    <w:multiLevelType w:val="hybridMultilevel"/>
    <w:tmpl w:val="205CD544"/>
    <w:lvl w:ilvl="0" w:tplc="311EC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AFA"/>
    <w:multiLevelType w:val="multilevel"/>
    <w:tmpl w:val="1128A5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904596"/>
    <w:multiLevelType w:val="multilevel"/>
    <w:tmpl w:val="9A28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1673C"/>
    <w:multiLevelType w:val="multilevel"/>
    <w:tmpl w:val="6F769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2B0145"/>
    <w:multiLevelType w:val="hybridMultilevel"/>
    <w:tmpl w:val="289645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A178E"/>
    <w:multiLevelType w:val="multilevel"/>
    <w:tmpl w:val="D3B43F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390C6D"/>
    <w:multiLevelType w:val="hybridMultilevel"/>
    <w:tmpl w:val="5BF67ED8"/>
    <w:lvl w:ilvl="0" w:tplc="C0D64FDA">
      <w:start w:val="1"/>
      <w:numFmt w:val="decimal"/>
      <w:lvlText w:val="%1."/>
      <w:lvlJc w:val="left"/>
      <w:pPr>
        <w:ind w:left="163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963C7"/>
    <w:multiLevelType w:val="multilevel"/>
    <w:tmpl w:val="AFBC5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DD2607"/>
    <w:multiLevelType w:val="multilevel"/>
    <w:tmpl w:val="DAFC8F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E34485"/>
    <w:multiLevelType w:val="multilevel"/>
    <w:tmpl w:val="BE426A3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941077"/>
    <w:multiLevelType w:val="multilevel"/>
    <w:tmpl w:val="7FC40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D419F6"/>
    <w:multiLevelType w:val="multilevel"/>
    <w:tmpl w:val="2A8A33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83432F"/>
    <w:multiLevelType w:val="hybridMultilevel"/>
    <w:tmpl w:val="07246AF6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47C4"/>
    <w:multiLevelType w:val="hybridMultilevel"/>
    <w:tmpl w:val="F1FACB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62D7"/>
    <w:multiLevelType w:val="hybridMultilevel"/>
    <w:tmpl w:val="4F922AAC"/>
    <w:lvl w:ilvl="0" w:tplc="AED4703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6506D"/>
    <w:multiLevelType w:val="multilevel"/>
    <w:tmpl w:val="3D904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F69425F"/>
    <w:multiLevelType w:val="hybridMultilevel"/>
    <w:tmpl w:val="14A4492C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815BA1"/>
    <w:multiLevelType w:val="hybridMultilevel"/>
    <w:tmpl w:val="9DDC74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E137C"/>
    <w:multiLevelType w:val="hybridMultilevel"/>
    <w:tmpl w:val="FCA6F4E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964A00"/>
    <w:multiLevelType w:val="multilevel"/>
    <w:tmpl w:val="5830A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986B3D"/>
    <w:multiLevelType w:val="multilevel"/>
    <w:tmpl w:val="9F5287DE"/>
    <w:lvl w:ilvl="0">
      <w:start w:val="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2C97C6F"/>
    <w:multiLevelType w:val="multilevel"/>
    <w:tmpl w:val="2064E312"/>
    <w:lvl w:ilvl="0">
      <w:start w:val="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4667500"/>
    <w:multiLevelType w:val="multilevel"/>
    <w:tmpl w:val="BFA47B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1D3929"/>
    <w:multiLevelType w:val="multilevel"/>
    <w:tmpl w:val="2968D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89F711F"/>
    <w:multiLevelType w:val="hybridMultilevel"/>
    <w:tmpl w:val="205CD544"/>
    <w:lvl w:ilvl="0" w:tplc="311EC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92EAA"/>
    <w:multiLevelType w:val="hybridMultilevel"/>
    <w:tmpl w:val="236C2744"/>
    <w:lvl w:ilvl="0" w:tplc="2DFEF3E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72D00"/>
    <w:multiLevelType w:val="hybridMultilevel"/>
    <w:tmpl w:val="2C46E1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0560C"/>
    <w:multiLevelType w:val="hybridMultilevel"/>
    <w:tmpl w:val="BF54ACD2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E47967"/>
    <w:multiLevelType w:val="hybridMultilevel"/>
    <w:tmpl w:val="5194FDAE"/>
    <w:lvl w:ilvl="0" w:tplc="0642967A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3348" w:hanging="360"/>
      </w:pPr>
    </w:lvl>
    <w:lvl w:ilvl="2" w:tplc="0427001B" w:tentative="1">
      <w:start w:val="1"/>
      <w:numFmt w:val="lowerRoman"/>
      <w:lvlText w:val="%3."/>
      <w:lvlJc w:val="right"/>
      <w:pPr>
        <w:ind w:left="4068" w:hanging="180"/>
      </w:pPr>
    </w:lvl>
    <w:lvl w:ilvl="3" w:tplc="0427000F" w:tentative="1">
      <w:start w:val="1"/>
      <w:numFmt w:val="decimal"/>
      <w:lvlText w:val="%4."/>
      <w:lvlJc w:val="left"/>
      <w:pPr>
        <w:ind w:left="4788" w:hanging="360"/>
      </w:pPr>
    </w:lvl>
    <w:lvl w:ilvl="4" w:tplc="04270019" w:tentative="1">
      <w:start w:val="1"/>
      <w:numFmt w:val="lowerLetter"/>
      <w:lvlText w:val="%5."/>
      <w:lvlJc w:val="left"/>
      <w:pPr>
        <w:ind w:left="5508" w:hanging="360"/>
      </w:pPr>
    </w:lvl>
    <w:lvl w:ilvl="5" w:tplc="0427001B" w:tentative="1">
      <w:start w:val="1"/>
      <w:numFmt w:val="lowerRoman"/>
      <w:lvlText w:val="%6."/>
      <w:lvlJc w:val="right"/>
      <w:pPr>
        <w:ind w:left="6228" w:hanging="180"/>
      </w:pPr>
    </w:lvl>
    <w:lvl w:ilvl="6" w:tplc="0427000F" w:tentative="1">
      <w:start w:val="1"/>
      <w:numFmt w:val="decimal"/>
      <w:lvlText w:val="%7."/>
      <w:lvlJc w:val="left"/>
      <w:pPr>
        <w:ind w:left="6948" w:hanging="360"/>
      </w:pPr>
    </w:lvl>
    <w:lvl w:ilvl="7" w:tplc="04270019" w:tentative="1">
      <w:start w:val="1"/>
      <w:numFmt w:val="lowerLetter"/>
      <w:lvlText w:val="%8."/>
      <w:lvlJc w:val="left"/>
      <w:pPr>
        <w:ind w:left="7668" w:hanging="360"/>
      </w:pPr>
    </w:lvl>
    <w:lvl w:ilvl="8" w:tplc="042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839785F"/>
    <w:multiLevelType w:val="multilevel"/>
    <w:tmpl w:val="ED6E2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DE3761"/>
    <w:multiLevelType w:val="hybridMultilevel"/>
    <w:tmpl w:val="7BAE27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2196">
    <w:abstractNumId w:val="0"/>
  </w:num>
  <w:num w:numId="2" w16cid:durableId="1731806497">
    <w:abstractNumId w:val="1"/>
  </w:num>
  <w:num w:numId="3" w16cid:durableId="1315061925">
    <w:abstractNumId w:val="19"/>
  </w:num>
  <w:num w:numId="4" w16cid:durableId="747270185">
    <w:abstractNumId w:val="35"/>
  </w:num>
  <w:num w:numId="5" w16cid:durableId="684598243">
    <w:abstractNumId w:val="28"/>
  </w:num>
  <w:num w:numId="6" w16cid:durableId="1293093944">
    <w:abstractNumId w:val="3"/>
  </w:num>
  <w:num w:numId="7" w16cid:durableId="227882324">
    <w:abstractNumId w:val="13"/>
  </w:num>
  <w:num w:numId="8" w16cid:durableId="1940217347">
    <w:abstractNumId w:val="24"/>
  </w:num>
  <w:num w:numId="9" w16cid:durableId="2101674188">
    <w:abstractNumId w:val="27"/>
  </w:num>
  <w:num w:numId="10" w16cid:durableId="952714523">
    <w:abstractNumId w:val="33"/>
  </w:num>
  <w:num w:numId="11" w16cid:durableId="1676763461">
    <w:abstractNumId w:val="20"/>
  </w:num>
  <w:num w:numId="12" w16cid:durableId="1648245801">
    <w:abstractNumId w:val="2"/>
  </w:num>
  <w:num w:numId="13" w16cid:durableId="869488075">
    <w:abstractNumId w:val="36"/>
  </w:num>
  <w:num w:numId="14" w16cid:durableId="729839287">
    <w:abstractNumId w:val="11"/>
  </w:num>
  <w:num w:numId="15" w16cid:durableId="1968001136">
    <w:abstractNumId w:val="21"/>
  </w:num>
  <w:num w:numId="16" w16cid:durableId="117333625">
    <w:abstractNumId w:val="32"/>
  </w:num>
  <w:num w:numId="17" w16cid:durableId="1773163439">
    <w:abstractNumId w:val="14"/>
  </w:num>
  <w:num w:numId="18" w16cid:durableId="218247111">
    <w:abstractNumId w:val="4"/>
  </w:num>
  <w:num w:numId="19" w16cid:durableId="1506044598">
    <w:abstractNumId w:val="25"/>
  </w:num>
  <w:num w:numId="20" w16cid:durableId="340742136">
    <w:abstractNumId w:val="6"/>
  </w:num>
  <w:num w:numId="21" w16cid:durableId="29646268">
    <w:abstractNumId w:val="30"/>
  </w:num>
  <w:num w:numId="22" w16cid:durableId="1868254383">
    <w:abstractNumId w:val="18"/>
  </w:num>
  <w:num w:numId="23" w16cid:durableId="1754473178">
    <w:abstractNumId w:val="29"/>
  </w:num>
  <w:num w:numId="24" w16cid:durableId="602032101">
    <w:abstractNumId w:val="34"/>
  </w:num>
  <w:num w:numId="25" w16cid:durableId="377826712">
    <w:abstractNumId w:val="12"/>
  </w:num>
  <w:num w:numId="26" w16cid:durableId="1058091266">
    <w:abstractNumId w:val="23"/>
  </w:num>
  <w:num w:numId="27" w16cid:durableId="1616978526">
    <w:abstractNumId w:val="10"/>
  </w:num>
  <w:num w:numId="28" w16cid:durableId="1306349126">
    <w:abstractNumId w:val="26"/>
  </w:num>
  <w:num w:numId="29" w16cid:durableId="142237616">
    <w:abstractNumId w:val="22"/>
  </w:num>
  <w:num w:numId="30" w16cid:durableId="82344368">
    <w:abstractNumId w:val="37"/>
  </w:num>
  <w:num w:numId="31" w16cid:durableId="2036232225">
    <w:abstractNumId w:val="17"/>
  </w:num>
  <w:num w:numId="32" w16cid:durableId="1648630204">
    <w:abstractNumId w:val="16"/>
  </w:num>
  <w:num w:numId="33" w16cid:durableId="11273365">
    <w:abstractNumId w:val="15"/>
  </w:num>
  <w:num w:numId="34" w16cid:durableId="1965186139">
    <w:abstractNumId w:val="5"/>
  </w:num>
  <w:num w:numId="35" w16cid:durableId="1911498340">
    <w:abstractNumId w:val="8"/>
  </w:num>
  <w:num w:numId="36" w16cid:durableId="1073165456">
    <w:abstractNumId w:val="31"/>
  </w:num>
  <w:num w:numId="37" w16cid:durableId="821429812">
    <w:abstractNumId w:val="7"/>
  </w:num>
  <w:num w:numId="38" w16cid:durableId="19447267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231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8D"/>
    <w:rsid w:val="00031ED3"/>
    <w:rsid w:val="00037236"/>
    <w:rsid w:val="0004520E"/>
    <w:rsid w:val="00046AB2"/>
    <w:rsid w:val="00051FA1"/>
    <w:rsid w:val="00053F11"/>
    <w:rsid w:val="000547C2"/>
    <w:rsid w:val="000604BF"/>
    <w:rsid w:val="0006327F"/>
    <w:rsid w:val="0006420D"/>
    <w:rsid w:val="000663E6"/>
    <w:rsid w:val="0008282D"/>
    <w:rsid w:val="00094BB4"/>
    <w:rsid w:val="00097E61"/>
    <w:rsid w:val="000A2664"/>
    <w:rsid w:val="000A2A5D"/>
    <w:rsid w:val="000B2B06"/>
    <w:rsid w:val="000B3D9D"/>
    <w:rsid w:val="000D3596"/>
    <w:rsid w:val="000D5812"/>
    <w:rsid w:val="000D627B"/>
    <w:rsid w:val="000F22FA"/>
    <w:rsid w:val="000F4439"/>
    <w:rsid w:val="000F45E0"/>
    <w:rsid w:val="00100400"/>
    <w:rsid w:val="00101519"/>
    <w:rsid w:val="001058DC"/>
    <w:rsid w:val="00106D72"/>
    <w:rsid w:val="00107809"/>
    <w:rsid w:val="0011252D"/>
    <w:rsid w:val="0011307F"/>
    <w:rsid w:val="00116F16"/>
    <w:rsid w:val="001179BD"/>
    <w:rsid w:val="001237A0"/>
    <w:rsid w:val="00127129"/>
    <w:rsid w:val="00132453"/>
    <w:rsid w:val="00132743"/>
    <w:rsid w:val="001359D2"/>
    <w:rsid w:val="001372B2"/>
    <w:rsid w:val="0013792A"/>
    <w:rsid w:val="00140C87"/>
    <w:rsid w:val="00141632"/>
    <w:rsid w:val="00142787"/>
    <w:rsid w:val="00146905"/>
    <w:rsid w:val="00150376"/>
    <w:rsid w:val="00152DCD"/>
    <w:rsid w:val="00154A44"/>
    <w:rsid w:val="0015578A"/>
    <w:rsid w:val="001630F5"/>
    <w:rsid w:val="001704CA"/>
    <w:rsid w:val="00172861"/>
    <w:rsid w:val="001813C8"/>
    <w:rsid w:val="0018678C"/>
    <w:rsid w:val="001939B6"/>
    <w:rsid w:val="001973EF"/>
    <w:rsid w:val="001A5AF8"/>
    <w:rsid w:val="001B1BE9"/>
    <w:rsid w:val="001B5CA0"/>
    <w:rsid w:val="001C5553"/>
    <w:rsid w:val="001F3385"/>
    <w:rsid w:val="001F4D62"/>
    <w:rsid w:val="001F5A96"/>
    <w:rsid w:val="001F7A07"/>
    <w:rsid w:val="00202BD2"/>
    <w:rsid w:val="00205E6C"/>
    <w:rsid w:val="00223DA0"/>
    <w:rsid w:val="00231F4C"/>
    <w:rsid w:val="002457E9"/>
    <w:rsid w:val="00257F39"/>
    <w:rsid w:val="002609E5"/>
    <w:rsid w:val="00274F57"/>
    <w:rsid w:val="00277BF2"/>
    <w:rsid w:val="00281A7B"/>
    <w:rsid w:val="00284DCE"/>
    <w:rsid w:val="00284FB3"/>
    <w:rsid w:val="002854FA"/>
    <w:rsid w:val="002902D7"/>
    <w:rsid w:val="0029345A"/>
    <w:rsid w:val="00296725"/>
    <w:rsid w:val="002A1A0D"/>
    <w:rsid w:val="002A1C17"/>
    <w:rsid w:val="002A5E0E"/>
    <w:rsid w:val="002A6667"/>
    <w:rsid w:val="002B1B00"/>
    <w:rsid w:val="002C14A4"/>
    <w:rsid w:val="002C4832"/>
    <w:rsid w:val="002D0C4E"/>
    <w:rsid w:val="002D5AAB"/>
    <w:rsid w:val="002D5DD7"/>
    <w:rsid w:val="002E048D"/>
    <w:rsid w:val="002E18D5"/>
    <w:rsid w:val="002E2AA7"/>
    <w:rsid w:val="002E73D5"/>
    <w:rsid w:val="002F1466"/>
    <w:rsid w:val="002F57FE"/>
    <w:rsid w:val="002F77DE"/>
    <w:rsid w:val="00303F56"/>
    <w:rsid w:val="003059A9"/>
    <w:rsid w:val="003109E1"/>
    <w:rsid w:val="00312524"/>
    <w:rsid w:val="00317DB2"/>
    <w:rsid w:val="00321D7A"/>
    <w:rsid w:val="00327427"/>
    <w:rsid w:val="003333A5"/>
    <w:rsid w:val="0033442A"/>
    <w:rsid w:val="003411A8"/>
    <w:rsid w:val="00341F1A"/>
    <w:rsid w:val="0034324B"/>
    <w:rsid w:val="003442FD"/>
    <w:rsid w:val="00345DCB"/>
    <w:rsid w:val="00346B93"/>
    <w:rsid w:val="0035006E"/>
    <w:rsid w:val="00364344"/>
    <w:rsid w:val="00364A9D"/>
    <w:rsid w:val="003721D2"/>
    <w:rsid w:val="00374251"/>
    <w:rsid w:val="00374D4C"/>
    <w:rsid w:val="00376081"/>
    <w:rsid w:val="00384CEC"/>
    <w:rsid w:val="003942FD"/>
    <w:rsid w:val="00394E44"/>
    <w:rsid w:val="003A144B"/>
    <w:rsid w:val="003A2F36"/>
    <w:rsid w:val="003A6896"/>
    <w:rsid w:val="003B4DC7"/>
    <w:rsid w:val="003B7F30"/>
    <w:rsid w:val="003C004F"/>
    <w:rsid w:val="003C1E7A"/>
    <w:rsid w:val="003C2796"/>
    <w:rsid w:val="003C2AF6"/>
    <w:rsid w:val="003C30A2"/>
    <w:rsid w:val="003C3740"/>
    <w:rsid w:val="003C53AD"/>
    <w:rsid w:val="003D3E48"/>
    <w:rsid w:val="003E189E"/>
    <w:rsid w:val="003E7E5B"/>
    <w:rsid w:val="003F441F"/>
    <w:rsid w:val="003F7175"/>
    <w:rsid w:val="00403CFE"/>
    <w:rsid w:val="0040453C"/>
    <w:rsid w:val="00410C36"/>
    <w:rsid w:val="004120F3"/>
    <w:rsid w:val="00412D3E"/>
    <w:rsid w:val="0042315A"/>
    <w:rsid w:val="00423F7B"/>
    <w:rsid w:val="00424370"/>
    <w:rsid w:val="00425071"/>
    <w:rsid w:val="00430096"/>
    <w:rsid w:val="00432320"/>
    <w:rsid w:val="00440601"/>
    <w:rsid w:val="00442B87"/>
    <w:rsid w:val="0045271D"/>
    <w:rsid w:val="004578C9"/>
    <w:rsid w:val="00461D7F"/>
    <w:rsid w:val="00461F5A"/>
    <w:rsid w:val="00463D2E"/>
    <w:rsid w:val="00471BCB"/>
    <w:rsid w:val="00471EF2"/>
    <w:rsid w:val="004730BC"/>
    <w:rsid w:val="00482D8D"/>
    <w:rsid w:val="00482F3A"/>
    <w:rsid w:val="00484087"/>
    <w:rsid w:val="0049006A"/>
    <w:rsid w:val="00491D90"/>
    <w:rsid w:val="00492E8B"/>
    <w:rsid w:val="00496E95"/>
    <w:rsid w:val="004A72AF"/>
    <w:rsid w:val="004B25EF"/>
    <w:rsid w:val="004B7A2B"/>
    <w:rsid w:val="004C29DB"/>
    <w:rsid w:val="004C3CAB"/>
    <w:rsid w:val="004C3F84"/>
    <w:rsid w:val="004C47B5"/>
    <w:rsid w:val="004D07FD"/>
    <w:rsid w:val="004E5670"/>
    <w:rsid w:val="004E6BB7"/>
    <w:rsid w:val="004E76AF"/>
    <w:rsid w:val="004F09AB"/>
    <w:rsid w:val="00507019"/>
    <w:rsid w:val="005105C0"/>
    <w:rsid w:val="0051294B"/>
    <w:rsid w:val="00513B42"/>
    <w:rsid w:val="005162E4"/>
    <w:rsid w:val="00516BD5"/>
    <w:rsid w:val="005203BC"/>
    <w:rsid w:val="00535D40"/>
    <w:rsid w:val="00537FE0"/>
    <w:rsid w:val="005431A7"/>
    <w:rsid w:val="0054439E"/>
    <w:rsid w:val="005451C5"/>
    <w:rsid w:val="00553502"/>
    <w:rsid w:val="00556DB5"/>
    <w:rsid w:val="00561D27"/>
    <w:rsid w:val="005632EA"/>
    <w:rsid w:val="00565578"/>
    <w:rsid w:val="005775FF"/>
    <w:rsid w:val="00582C4C"/>
    <w:rsid w:val="00584CC5"/>
    <w:rsid w:val="00587953"/>
    <w:rsid w:val="00587EBD"/>
    <w:rsid w:val="00593F22"/>
    <w:rsid w:val="005A2018"/>
    <w:rsid w:val="005A6AAA"/>
    <w:rsid w:val="005A74CF"/>
    <w:rsid w:val="005B212E"/>
    <w:rsid w:val="005B44F1"/>
    <w:rsid w:val="005B624E"/>
    <w:rsid w:val="005B7B7A"/>
    <w:rsid w:val="005C3BD5"/>
    <w:rsid w:val="005C749D"/>
    <w:rsid w:val="005D6606"/>
    <w:rsid w:val="005E15D1"/>
    <w:rsid w:val="005F66B5"/>
    <w:rsid w:val="005F6991"/>
    <w:rsid w:val="00601130"/>
    <w:rsid w:val="00606350"/>
    <w:rsid w:val="00611693"/>
    <w:rsid w:val="00620A31"/>
    <w:rsid w:val="00623573"/>
    <w:rsid w:val="006279B5"/>
    <w:rsid w:val="00635A44"/>
    <w:rsid w:val="00640FAC"/>
    <w:rsid w:val="00641B3A"/>
    <w:rsid w:val="00650B28"/>
    <w:rsid w:val="00661A29"/>
    <w:rsid w:val="00667830"/>
    <w:rsid w:val="00670B7D"/>
    <w:rsid w:val="00673B44"/>
    <w:rsid w:val="00680E3E"/>
    <w:rsid w:val="006878DF"/>
    <w:rsid w:val="00687DCA"/>
    <w:rsid w:val="00692A1B"/>
    <w:rsid w:val="00694822"/>
    <w:rsid w:val="00697101"/>
    <w:rsid w:val="006A2F52"/>
    <w:rsid w:val="006A46B5"/>
    <w:rsid w:val="006B12D0"/>
    <w:rsid w:val="006B714A"/>
    <w:rsid w:val="006C24BF"/>
    <w:rsid w:val="006C584A"/>
    <w:rsid w:val="006D0FB0"/>
    <w:rsid w:val="006D151D"/>
    <w:rsid w:val="006D2138"/>
    <w:rsid w:val="006D3DE9"/>
    <w:rsid w:val="006D41B4"/>
    <w:rsid w:val="006D7CA1"/>
    <w:rsid w:val="006E43C6"/>
    <w:rsid w:val="006F199C"/>
    <w:rsid w:val="006F4A29"/>
    <w:rsid w:val="007106A8"/>
    <w:rsid w:val="00722819"/>
    <w:rsid w:val="00725006"/>
    <w:rsid w:val="00733E70"/>
    <w:rsid w:val="007416F7"/>
    <w:rsid w:val="007420CF"/>
    <w:rsid w:val="0075364C"/>
    <w:rsid w:val="00753B35"/>
    <w:rsid w:val="007578CD"/>
    <w:rsid w:val="007679A6"/>
    <w:rsid w:val="007722D1"/>
    <w:rsid w:val="00775002"/>
    <w:rsid w:val="00782344"/>
    <w:rsid w:val="00785EA2"/>
    <w:rsid w:val="00786CF3"/>
    <w:rsid w:val="00794E6C"/>
    <w:rsid w:val="00796C50"/>
    <w:rsid w:val="007A0556"/>
    <w:rsid w:val="007A1B91"/>
    <w:rsid w:val="007A7810"/>
    <w:rsid w:val="007B47A8"/>
    <w:rsid w:val="007B6D61"/>
    <w:rsid w:val="007C3609"/>
    <w:rsid w:val="007C79C0"/>
    <w:rsid w:val="007D77C5"/>
    <w:rsid w:val="007E04A9"/>
    <w:rsid w:val="007E1484"/>
    <w:rsid w:val="007E32F2"/>
    <w:rsid w:val="007E35AB"/>
    <w:rsid w:val="007E7BCB"/>
    <w:rsid w:val="00804116"/>
    <w:rsid w:val="008058F0"/>
    <w:rsid w:val="008060F7"/>
    <w:rsid w:val="0081255B"/>
    <w:rsid w:val="00817874"/>
    <w:rsid w:val="008213F3"/>
    <w:rsid w:val="008259BB"/>
    <w:rsid w:val="00826260"/>
    <w:rsid w:val="00826F47"/>
    <w:rsid w:val="00827BD4"/>
    <w:rsid w:val="008300EF"/>
    <w:rsid w:val="00833D6B"/>
    <w:rsid w:val="0083484D"/>
    <w:rsid w:val="00846372"/>
    <w:rsid w:val="008463BD"/>
    <w:rsid w:val="008530C7"/>
    <w:rsid w:val="00854AC1"/>
    <w:rsid w:val="00857106"/>
    <w:rsid w:val="00857E4F"/>
    <w:rsid w:val="00862563"/>
    <w:rsid w:val="00865017"/>
    <w:rsid w:val="00871B18"/>
    <w:rsid w:val="00874A66"/>
    <w:rsid w:val="00876850"/>
    <w:rsid w:val="0087755F"/>
    <w:rsid w:val="00881C93"/>
    <w:rsid w:val="0088383F"/>
    <w:rsid w:val="008861BB"/>
    <w:rsid w:val="0089145E"/>
    <w:rsid w:val="00895367"/>
    <w:rsid w:val="008A3559"/>
    <w:rsid w:val="008A4E71"/>
    <w:rsid w:val="008B0B75"/>
    <w:rsid w:val="008C144E"/>
    <w:rsid w:val="008C61CF"/>
    <w:rsid w:val="008C73F8"/>
    <w:rsid w:val="008D2634"/>
    <w:rsid w:val="008E4116"/>
    <w:rsid w:val="008F362B"/>
    <w:rsid w:val="008F42AD"/>
    <w:rsid w:val="00907975"/>
    <w:rsid w:val="00920FFA"/>
    <w:rsid w:val="009229E1"/>
    <w:rsid w:val="00924944"/>
    <w:rsid w:val="00930434"/>
    <w:rsid w:val="00932989"/>
    <w:rsid w:val="00933527"/>
    <w:rsid w:val="00933BC6"/>
    <w:rsid w:val="00935F97"/>
    <w:rsid w:val="00942757"/>
    <w:rsid w:val="0095789B"/>
    <w:rsid w:val="0096072E"/>
    <w:rsid w:val="00963CE8"/>
    <w:rsid w:val="0096425C"/>
    <w:rsid w:val="00974953"/>
    <w:rsid w:val="0097679F"/>
    <w:rsid w:val="00977B8D"/>
    <w:rsid w:val="00981ACA"/>
    <w:rsid w:val="00987AE1"/>
    <w:rsid w:val="00991500"/>
    <w:rsid w:val="00996887"/>
    <w:rsid w:val="009A645C"/>
    <w:rsid w:val="009C3C43"/>
    <w:rsid w:val="009D12D6"/>
    <w:rsid w:val="009D2465"/>
    <w:rsid w:val="009D5A02"/>
    <w:rsid w:val="009D761C"/>
    <w:rsid w:val="009E0C91"/>
    <w:rsid w:val="009E13E1"/>
    <w:rsid w:val="009E26A0"/>
    <w:rsid w:val="009E5376"/>
    <w:rsid w:val="009E6E12"/>
    <w:rsid w:val="009E74D9"/>
    <w:rsid w:val="009E7CB8"/>
    <w:rsid w:val="00A00D0D"/>
    <w:rsid w:val="00A00E10"/>
    <w:rsid w:val="00A029A5"/>
    <w:rsid w:val="00A02C18"/>
    <w:rsid w:val="00A03583"/>
    <w:rsid w:val="00A13A7B"/>
    <w:rsid w:val="00A2414C"/>
    <w:rsid w:val="00A27983"/>
    <w:rsid w:val="00A36192"/>
    <w:rsid w:val="00A36D35"/>
    <w:rsid w:val="00A42094"/>
    <w:rsid w:val="00A44839"/>
    <w:rsid w:val="00A45892"/>
    <w:rsid w:val="00A477D9"/>
    <w:rsid w:val="00A477F1"/>
    <w:rsid w:val="00A53843"/>
    <w:rsid w:val="00A70318"/>
    <w:rsid w:val="00A72C85"/>
    <w:rsid w:val="00A8097F"/>
    <w:rsid w:val="00A825C6"/>
    <w:rsid w:val="00A85FD8"/>
    <w:rsid w:val="00A9695F"/>
    <w:rsid w:val="00AA42D5"/>
    <w:rsid w:val="00AA5AE1"/>
    <w:rsid w:val="00AC090F"/>
    <w:rsid w:val="00AC352E"/>
    <w:rsid w:val="00AC4064"/>
    <w:rsid w:val="00AD32A6"/>
    <w:rsid w:val="00AD6BE6"/>
    <w:rsid w:val="00AE1F09"/>
    <w:rsid w:val="00AE3130"/>
    <w:rsid w:val="00AE7B27"/>
    <w:rsid w:val="00AF7182"/>
    <w:rsid w:val="00AF7AA0"/>
    <w:rsid w:val="00B05CB5"/>
    <w:rsid w:val="00B100A9"/>
    <w:rsid w:val="00B11433"/>
    <w:rsid w:val="00B119C4"/>
    <w:rsid w:val="00B11E3A"/>
    <w:rsid w:val="00B1654F"/>
    <w:rsid w:val="00B2299C"/>
    <w:rsid w:val="00B32B9A"/>
    <w:rsid w:val="00B37437"/>
    <w:rsid w:val="00B3796F"/>
    <w:rsid w:val="00B40C74"/>
    <w:rsid w:val="00B40EE7"/>
    <w:rsid w:val="00B418F7"/>
    <w:rsid w:val="00B42FE8"/>
    <w:rsid w:val="00B50F56"/>
    <w:rsid w:val="00B534B6"/>
    <w:rsid w:val="00B57406"/>
    <w:rsid w:val="00B63A10"/>
    <w:rsid w:val="00B673C6"/>
    <w:rsid w:val="00B77788"/>
    <w:rsid w:val="00B8189D"/>
    <w:rsid w:val="00B948F5"/>
    <w:rsid w:val="00BA3CA7"/>
    <w:rsid w:val="00BB1A31"/>
    <w:rsid w:val="00BB24A2"/>
    <w:rsid w:val="00BB2885"/>
    <w:rsid w:val="00BD6248"/>
    <w:rsid w:val="00C05D0C"/>
    <w:rsid w:val="00C0687E"/>
    <w:rsid w:val="00C121A1"/>
    <w:rsid w:val="00C1285E"/>
    <w:rsid w:val="00C164FF"/>
    <w:rsid w:val="00C16CE1"/>
    <w:rsid w:val="00C2041A"/>
    <w:rsid w:val="00C23205"/>
    <w:rsid w:val="00C251C2"/>
    <w:rsid w:val="00C25F56"/>
    <w:rsid w:val="00C30736"/>
    <w:rsid w:val="00C34A38"/>
    <w:rsid w:val="00C36605"/>
    <w:rsid w:val="00C42E10"/>
    <w:rsid w:val="00C46C5D"/>
    <w:rsid w:val="00C56FF8"/>
    <w:rsid w:val="00C611EC"/>
    <w:rsid w:val="00C63085"/>
    <w:rsid w:val="00C77531"/>
    <w:rsid w:val="00C77BF2"/>
    <w:rsid w:val="00C81CC7"/>
    <w:rsid w:val="00C877D2"/>
    <w:rsid w:val="00C912C5"/>
    <w:rsid w:val="00C930AE"/>
    <w:rsid w:val="00C936AF"/>
    <w:rsid w:val="00C96F58"/>
    <w:rsid w:val="00CA058C"/>
    <w:rsid w:val="00CA38E2"/>
    <w:rsid w:val="00CA7E82"/>
    <w:rsid w:val="00CB1019"/>
    <w:rsid w:val="00CB31EA"/>
    <w:rsid w:val="00CC0303"/>
    <w:rsid w:val="00CC10B8"/>
    <w:rsid w:val="00CC1306"/>
    <w:rsid w:val="00CE0805"/>
    <w:rsid w:val="00CE651E"/>
    <w:rsid w:val="00CE6F7B"/>
    <w:rsid w:val="00CF6993"/>
    <w:rsid w:val="00D10944"/>
    <w:rsid w:val="00D11D65"/>
    <w:rsid w:val="00D11D69"/>
    <w:rsid w:val="00D134EF"/>
    <w:rsid w:val="00D171B0"/>
    <w:rsid w:val="00D27FC8"/>
    <w:rsid w:val="00D4600B"/>
    <w:rsid w:val="00D515B7"/>
    <w:rsid w:val="00D519A8"/>
    <w:rsid w:val="00D56798"/>
    <w:rsid w:val="00D6002D"/>
    <w:rsid w:val="00D62420"/>
    <w:rsid w:val="00D6263F"/>
    <w:rsid w:val="00D63B0D"/>
    <w:rsid w:val="00D659B9"/>
    <w:rsid w:val="00D66AFF"/>
    <w:rsid w:val="00D72F60"/>
    <w:rsid w:val="00D7673A"/>
    <w:rsid w:val="00D77170"/>
    <w:rsid w:val="00D815DC"/>
    <w:rsid w:val="00DA0DC5"/>
    <w:rsid w:val="00DB0D5C"/>
    <w:rsid w:val="00DC168E"/>
    <w:rsid w:val="00DC2C76"/>
    <w:rsid w:val="00DC3C8F"/>
    <w:rsid w:val="00DC7B7F"/>
    <w:rsid w:val="00DD0858"/>
    <w:rsid w:val="00DD4684"/>
    <w:rsid w:val="00DD58B3"/>
    <w:rsid w:val="00DD5B91"/>
    <w:rsid w:val="00DD62C5"/>
    <w:rsid w:val="00DD63ED"/>
    <w:rsid w:val="00DE3852"/>
    <w:rsid w:val="00DE66DF"/>
    <w:rsid w:val="00DF077B"/>
    <w:rsid w:val="00E00EFB"/>
    <w:rsid w:val="00E02917"/>
    <w:rsid w:val="00E05090"/>
    <w:rsid w:val="00E11AEF"/>
    <w:rsid w:val="00E14AED"/>
    <w:rsid w:val="00E1604A"/>
    <w:rsid w:val="00E162F0"/>
    <w:rsid w:val="00E16B80"/>
    <w:rsid w:val="00E17D97"/>
    <w:rsid w:val="00E25BA7"/>
    <w:rsid w:val="00E34776"/>
    <w:rsid w:val="00E35D78"/>
    <w:rsid w:val="00E40499"/>
    <w:rsid w:val="00E41288"/>
    <w:rsid w:val="00E517AE"/>
    <w:rsid w:val="00E51A93"/>
    <w:rsid w:val="00E60D5C"/>
    <w:rsid w:val="00E61134"/>
    <w:rsid w:val="00E64A22"/>
    <w:rsid w:val="00E71810"/>
    <w:rsid w:val="00E719D1"/>
    <w:rsid w:val="00E75ECA"/>
    <w:rsid w:val="00E75F06"/>
    <w:rsid w:val="00E81F4A"/>
    <w:rsid w:val="00E82617"/>
    <w:rsid w:val="00E82B60"/>
    <w:rsid w:val="00E86E7F"/>
    <w:rsid w:val="00E8763B"/>
    <w:rsid w:val="00E97B1B"/>
    <w:rsid w:val="00EA0F60"/>
    <w:rsid w:val="00EA1447"/>
    <w:rsid w:val="00EB48AB"/>
    <w:rsid w:val="00EC0259"/>
    <w:rsid w:val="00EC7AA9"/>
    <w:rsid w:val="00ED41C8"/>
    <w:rsid w:val="00ED5EBB"/>
    <w:rsid w:val="00EE0A9F"/>
    <w:rsid w:val="00EE24C2"/>
    <w:rsid w:val="00EE311F"/>
    <w:rsid w:val="00EF290B"/>
    <w:rsid w:val="00EF3894"/>
    <w:rsid w:val="00EF45F6"/>
    <w:rsid w:val="00EF4F41"/>
    <w:rsid w:val="00EF50D0"/>
    <w:rsid w:val="00EF75B7"/>
    <w:rsid w:val="00F035D6"/>
    <w:rsid w:val="00F109C4"/>
    <w:rsid w:val="00F109FB"/>
    <w:rsid w:val="00F11857"/>
    <w:rsid w:val="00F1422D"/>
    <w:rsid w:val="00F14352"/>
    <w:rsid w:val="00F15E7E"/>
    <w:rsid w:val="00F16105"/>
    <w:rsid w:val="00F27EA2"/>
    <w:rsid w:val="00F3142E"/>
    <w:rsid w:val="00F37B09"/>
    <w:rsid w:val="00F445EF"/>
    <w:rsid w:val="00F609DB"/>
    <w:rsid w:val="00F60F57"/>
    <w:rsid w:val="00F64638"/>
    <w:rsid w:val="00F6474F"/>
    <w:rsid w:val="00F679CD"/>
    <w:rsid w:val="00F760DE"/>
    <w:rsid w:val="00F93546"/>
    <w:rsid w:val="00FA45D2"/>
    <w:rsid w:val="00FA5A6E"/>
    <w:rsid w:val="00FB2C65"/>
    <w:rsid w:val="00FC2B4C"/>
    <w:rsid w:val="00FC4683"/>
    <w:rsid w:val="00FC7855"/>
    <w:rsid w:val="00FD23F8"/>
    <w:rsid w:val="00FD2776"/>
    <w:rsid w:val="00FD2E23"/>
    <w:rsid w:val="00FD5BC3"/>
    <w:rsid w:val="00FD77C8"/>
    <w:rsid w:val="00FE6001"/>
    <w:rsid w:val="00FF23C7"/>
    <w:rsid w:val="00FF467B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AF7C"/>
  <w15:chartTrackingRefBased/>
  <w15:docId w15:val="{CFE6ADCD-C36D-42A5-8A02-07AF4B2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82D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B12D0"/>
    <w:pPr>
      <w:ind w:left="720"/>
      <w:contextualSpacing/>
    </w:pPr>
  </w:style>
  <w:style w:type="character" w:customStyle="1" w:styleId="Pagrindinistekstas3Diagrama">
    <w:name w:val="Pagrindinis tekstas 3 Diagrama"/>
    <w:link w:val="Pagrindinistekstas3"/>
    <w:semiHidden/>
    <w:locked/>
    <w:rsid w:val="006B12D0"/>
    <w:rPr>
      <w:sz w:val="16"/>
      <w:szCs w:val="16"/>
      <w:lang w:val="x-none" w:eastAsia="ar-SA"/>
    </w:rPr>
  </w:style>
  <w:style w:type="paragraph" w:styleId="Pagrindinistekstas3">
    <w:name w:val="Body Text 3"/>
    <w:basedOn w:val="prastasis"/>
    <w:link w:val="Pagrindinistekstas3Diagrama"/>
    <w:semiHidden/>
    <w:rsid w:val="006B12D0"/>
    <w:pPr>
      <w:suppressAutoHyphens/>
      <w:spacing w:after="120"/>
    </w:pPr>
    <w:rPr>
      <w:rFonts w:asciiTheme="minorHAnsi" w:eastAsiaTheme="minorHAnsi" w:hAnsiTheme="minorHAnsi" w:cstheme="minorBidi"/>
      <w:sz w:val="16"/>
      <w:szCs w:val="16"/>
      <w:lang w:val="x-none" w:eastAsia="ar-SA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6B12D0"/>
    <w:rPr>
      <w:rFonts w:ascii="Times New Roman" w:eastAsia="Times New Roman" w:hAnsi="Times New Roman" w:cs="Times New Roman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D10944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857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fontstyle01">
    <w:name w:val="fontstyle01"/>
    <w:rsid w:val="00920FF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ph">
    <w:name w:val="paragraph"/>
    <w:basedOn w:val="prastasis"/>
    <w:rsid w:val="00B40C74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textrun">
    <w:name w:val="normaltextrun"/>
    <w:basedOn w:val="Numatytasispastraiposriftas"/>
    <w:rsid w:val="00B40C74"/>
  </w:style>
  <w:style w:type="character" w:customStyle="1" w:styleId="eop">
    <w:name w:val="eop"/>
    <w:basedOn w:val="Numatytasispastraiposriftas"/>
    <w:rsid w:val="00B40C74"/>
  </w:style>
  <w:style w:type="paragraph" w:styleId="Antrats">
    <w:name w:val="header"/>
    <w:basedOn w:val="prastasis"/>
    <w:link w:val="AntratsDiagrama"/>
    <w:uiPriority w:val="99"/>
    <w:unhideWhenUsed/>
    <w:rsid w:val="001939B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39B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939B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939B6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792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792A"/>
    <w:rPr>
      <w:rFonts w:ascii="Segoe UI" w:eastAsia="Times New Roman" w:hAnsi="Segoe UI" w:cs="Segoe UI"/>
      <w:sz w:val="18"/>
      <w:szCs w:val="18"/>
    </w:rPr>
  </w:style>
  <w:style w:type="character" w:customStyle="1" w:styleId="WW-Absatz-Standardschriftart">
    <w:name w:val="WW-Absatz-Standardschriftart"/>
    <w:rsid w:val="00A7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9AC0E-8F86-4949-B63A-56B689B6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19807</Words>
  <Characters>11290</Characters>
  <Application>Microsoft Office Word</Application>
  <DocSecurity>0</DocSecurity>
  <Lines>94</Lines>
  <Paragraphs>62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Edita Minkuvienė</cp:lastModifiedBy>
  <cp:revision>2</cp:revision>
  <cp:lastPrinted>2021-02-15T06:45:00Z</cp:lastPrinted>
  <dcterms:created xsi:type="dcterms:W3CDTF">2023-03-09T12:30:00Z</dcterms:created>
  <dcterms:modified xsi:type="dcterms:W3CDTF">2023-03-09T12:30:00Z</dcterms:modified>
</cp:coreProperties>
</file>