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9FCB" w14:textId="77777777" w:rsidR="00DF1EDB" w:rsidRDefault="00C962C5" w:rsidP="00267102">
      <w:pPr>
        <w:jc w:val="center"/>
        <w:rPr>
          <w:b/>
          <w:szCs w:val="24"/>
          <w:lang w:eastAsia="lt-LT"/>
        </w:rPr>
      </w:pPr>
      <w:r>
        <w:rPr>
          <w:b/>
          <w:szCs w:val="24"/>
          <w:lang w:eastAsia="lt-LT"/>
        </w:rPr>
        <w:t>ŠIAULIŲ VINCO KUDIRKOS PROGIMNAZIJ</w:t>
      </w:r>
      <w:r w:rsidR="00DF1EDB">
        <w:rPr>
          <w:b/>
          <w:szCs w:val="24"/>
          <w:lang w:eastAsia="lt-LT"/>
        </w:rPr>
        <w:t>OS</w:t>
      </w:r>
    </w:p>
    <w:p w14:paraId="2B84C66C" w14:textId="409FAAF7" w:rsidR="00267102" w:rsidRDefault="00DF1EDB" w:rsidP="00267102">
      <w:pPr>
        <w:jc w:val="center"/>
        <w:rPr>
          <w:b/>
          <w:szCs w:val="24"/>
          <w:lang w:eastAsia="lt-LT"/>
        </w:rPr>
      </w:pPr>
      <w:r>
        <w:rPr>
          <w:b/>
          <w:szCs w:val="24"/>
          <w:lang w:eastAsia="lt-LT"/>
        </w:rPr>
        <w:t xml:space="preserve"> DIREKTORĖS VIDOS ŠARAUSKIENĖS</w:t>
      </w:r>
    </w:p>
    <w:p w14:paraId="3E539113" w14:textId="77777777" w:rsidR="00C962C5" w:rsidRPr="00B11037" w:rsidRDefault="00C962C5" w:rsidP="00267102">
      <w:pPr>
        <w:jc w:val="center"/>
        <w:rPr>
          <w:b/>
          <w:sz w:val="16"/>
          <w:szCs w:val="16"/>
          <w:lang w:eastAsia="lt-LT"/>
        </w:rPr>
      </w:pPr>
    </w:p>
    <w:p w14:paraId="4B081716" w14:textId="7200BC91" w:rsidR="00C962C5" w:rsidRDefault="00C962C5" w:rsidP="00267102">
      <w:pPr>
        <w:jc w:val="center"/>
        <w:rPr>
          <w:b/>
          <w:szCs w:val="24"/>
          <w:lang w:eastAsia="lt-LT"/>
        </w:rPr>
      </w:pPr>
      <w:r>
        <w:rPr>
          <w:b/>
          <w:szCs w:val="24"/>
          <w:lang w:eastAsia="lt-LT"/>
        </w:rPr>
        <w:t>202</w:t>
      </w:r>
      <w:r w:rsidR="000536D0">
        <w:rPr>
          <w:b/>
          <w:szCs w:val="24"/>
          <w:lang w:eastAsia="lt-LT"/>
        </w:rPr>
        <w:t>2</w:t>
      </w:r>
      <w:r>
        <w:rPr>
          <w:b/>
          <w:szCs w:val="24"/>
          <w:lang w:eastAsia="lt-LT"/>
        </w:rPr>
        <w:t xml:space="preserve"> METŲ VEIKLOS ATASKAITA</w:t>
      </w:r>
    </w:p>
    <w:p w14:paraId="67C7FDE9" w14:textId="77777777" w:rsidR="0082583A" w:rsidRPr="00B11037" w:rsidRDefault="0082583A" w:rsidP="00267102">
      <w:pPr>
        <w:jc w:val="center"/>
        <w:rPr>
          <w:b/>
          <w:sz w:val="16"/>
          <w:szCs w:val="16"/>
          <w:lang w:eastAsia="lt-LT"/>
        </w:rPr>
      </w:pPr>
    </w:p>
    <w:p w14:paraId="26F16A29" w14:textId="75D150BE" w:rsidR="00C962C5" w:rsidRPr="0082583A" w:rsidRDefault="00C962C5" w:rsidP="00267102">
      <w:pPr>
        <w:jc w:val="center"/>
        <w:rPr>
          <w:szCs w:val="24"/>
          <w:lang w:eastAsia="lt-LT"/>
        </w:rPr>
      </w:pPr>
      <w:r w:rsidRPr="0082583A">
        <w:rPr>
          <w:szCs w:val="24"/>
          <w:lang w:eastAsia="lt-LT"/>
        </w:rPr>
        <w:t>202</w:t>
      </w:r>
      <w:r w:rsidR="009E4561">
        <w:rPr>
          <w:szCs w:val="24"/>
          <w:lang w:eastAsia="lt-LT"/>
        </w:rPr>
        <w:t>3-01-20 Nr. SŠ(E)-1</w:t>
      </w:r>
    </w:p>
    <w:p w14:paraId="1FBCF880" w14:textId="59F7A573" w:rsidR="00267102" w:rsidRPr="00227E53" w:rsidRDefault="00C962C5" w:rsidP="00227E53">
      <w:pPr>
        <w:jc w:val="center"/>
        <w:rPr>
          <w:szCs w:val="24"/>
          <w:lang w:eastAsia="lt-LT"/>
        </w:rPr>
      </w:pPr>
      <w:r>
        <w:rPr>
          <w:szCs w:val="24"/>
          <w:lang w:eastAsia="lt-LT"/>
        </w:rPr>
        <w:t>Šiauliai</w:t>
      </w:r>
    </w:p>
    <w:p w14:paraId="7FEA4537" w14:textId="31B947F3" w:rsidR="00267102" w:rsidRDefault="00267102" w:rsidP="00267102">
      <w:pPr>
        <w:jc w:val="center"/>
        <w:rPr>
          <w:sz w:val="16"/>
          <w:szCs w:val="16"/>
          <w:lang w:eastAsia="lt-LT"/>
        </w:rPr>
      </w:pPr>
    </w:p>
    <w:p w14:paraId="2C0A1543" w14:textId="77777777" w:rsidR="004B017C" w:rsidRPr="00B11037" w:rsidRDefault="004B017C" w:rsidP="00267102">
      <w:pPr>
        <w:jc w:val="center"/>
        <w:rPr>
          <w:sz w:val="16"/>
          <w:szCs w:val="16"/>
          <w:lang w:eastAsia="lt-LT"/>
        </w:rPr>
      </w:pPr>
    </w:p>
    <w:p w14:paraId="596E4AC3" w14:textId="77777777" w:rsidR="00267102" w:rsidRPr="00D70948" w:rsidRDefault="00267102" w:rsidP="00267102">
      <w:pPr>
        <w:jc w:val="center"/>
        <w:rPr>
          <w:b/>
          <w:szCs w:val="24"/>
          <w:lang w:eastAsia="lt-LT"/>
        </w:rPr>
      </w:pPr>
      <w:r w:rsidRPr="00D70948">
        <w:rPr>
          <w:b/>
          <w:szCs w:val="24"/>
          <w:lang w:eastAsia="lt-LT"/>
        </w:rPr>
        <w:t>I SKYRIUS</w:t>
      </w:r>
    </w:p>
    <w:p w14:paraId="385DB6B5" w14:textId="6F819D70" w:rsidR="001403D2" w:rsidRDefault="00267102" w:rsidP="00B11037">
      <w:pPr>
        <w:jc w:val="center"/>
        <w:rPr>
          <w:b/>
          <w:szCs w:val="24"/>
          <w:lang w:eastAsia="lt-LT"/>
        </w:rPr>
      </w:pPr>
      <w:r w:rsidRPr="00D70948">
        <w:rPr>
          <w:b/>
          <w:szCs w:val="24"/>
          <w:lang w:eastAsia="lt-LT"/>
        </w:rPr>
        <w:t>STRATEGINIO PLANO IR METINIO VEIKLOS PLANO ĮGYVENDINIMAS</w:t>
      </w:r>
      <w:r w:rsidR="00D95178">
        <w:rPr>
          <w:b/>
          <w:szCs w:val="24"/>
          <w:lang w:eastAsia="lt-LT"/>
        </w:rPr>
        <w:t xml:space="preserve"> </w:t>
      </w:r>
    </w:p>
    <w:p w14:paraId="04289615" w14:textId="77777777" w:rsidR="00B11037" w:rsidRPr="00B11037" w:rsidRDefault="00B11037" w:rsidP="00B11037">
      <w:pPr>
        <w:jc w:val="center"/>
        <w:rPr>
          <w:b/>
          <w:sz w:val="16"/>
          <w:szCs w:val="16"/>
          <w:lang w:eastAsia="lt-LT"/>
        </w:rPr>
      </w:pPr>
    </w:p>
    <w:tbl>
      <w:tblPr>
        <w:tblStyle w:val="Lentelstinklelis"/>
        <w:tblW w:w="0" w:type="auto"/>
        <w:tblInd w:w="-176" w:type="dxa"/>
        <w:tblLook w:val="04A0" w:firstRow="1" w:lastRow="0" w:firstColumn="1" w:lastColumn="0" w:noHBand="0" w:noVBand="1"/>
      </w:tblPr>
      <w:tblGrid>
        <w:gridCol w:w="1842"/>
        <w:gridCol w:w="2921"/>
        <w:gridCol w:w="5042"/>
      </w:tblGrid>
      <w:tr w:rsidR="001403D2" w14:paraId="6149D074" w14:textId="77777777" w:rsidTr="033901DF">
        <w:tc>
          <w:tcPr>
            <w:tcW w:w="10037" w:type="dxa"/>
            <w:gridSpan w:val="3"/>
          </w:tcPr>
          <w:p w14:paraId="3E711455" w14:textId="7778DDEA" w:rsidR="00001E07" w:rsidRDefault="001403D2" w:rsidP="000536D0">
            <w:pPr>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Vinco Kudirkos progimnazijos vizija</w:t>
            </w:r>
            <w:r w:rsidR="000536D0">
              <w:rPr>
                <w:rFonts w:ascii="Times New Roman" w:hAnsi="Times New Roman" w:cs="Times New Roman"/>
                <w:sz w:val="24"/>
                <w:szCs w:val="24"/>
                <w:lang w:eastAsia="lt-LT"/>
              </w:rPr>
              <w:t xml:space="preserve"> – </w:t>
            </w:r>
            <w:r>
              <w:rPr>
                <w:rFonts w:ascii="Times New Roman" w:hAnsi="Times New Roman" w:cs="Times New Roman"/>
                <w:sz w:val="24"/>
                <w:szCs w:val="24"/>
                <w:lang w:eastAsia="lt-LT"/>
              </w:rPr>
              <w:t>saugi ir patraukli mokykla, teikianti kokybišką išsilavinimą. Misija</w:t>
            </w:r>
            <w:r w:rsidR="000536D0">
              <w:rPr>
                <w:rFonts w:ascii="Times New Roman" w:hAnsi="Times New Roman" w:cs="Times New Roman"/>
                <w:sz w:val="24"/>
                <w:szCs w:val="24"/>
                <w:lang w:eastAsia="lt-LT"/>
              </w:rPr>
              <w:t xml:space="preserve"> – </w:t>
            </w:r>
            <w:r>
              <w:rPr>
                <w:rFonts w:ascii="Times New Roman" w:hAnsi="Times New Roman" w:cs="Times New Roman"/>
                <w:sz w:val="24"/>
                <w:szCs w:val="24"/>
                <w:lang w:eastAsia="lt-LT"/>
              </w:rPr>
              <w:t>teikti kokybišką priešmokyklinį, pradinį ir I dalies pagrindinį išsilavinimą, atsižvelgiant į mokinių poreikius ir gebėjimus. Ugdyti kritiškai mąstantį Lietuvos pilietį, sugebantį prisitaikyti besikuriančioje visuomenėje, padėti atsiskleisti žmogiškosioms vertybėms. Kurti saugią ir jaukią mokyklos aplinką bei mikroklimatą.</w:t>
            </w:r>
            <w:r w:rsidR="000536D0">
              <w:rPr>
                <w:rFonts w:ascii="Times New Roman" w:hAnsi="Times New Roman" w:cs="Times New Roman"/>
                <w:sz w:val="24"/>
                <w:szCs w:val="24"/>
                <w:lang w:eastAsia="lt-LT"/>
              </w:rPr>
              <w:t xml:space="preserve"> </w:t>
            </w:r>
          </w:p>
          <w:p w14:paraId="06D37C77" w14:textId="77777777" w:rsidR="000536D0" w:rsidRDefault="004D79B4" w:rsidP="00BA1338">
            <w:pPr>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Vinco Kudirkos p</w:t>
            </w:r>
            <w:r w:rsidR="000536D0">
              <w:rPr>
                <w:rFonts w:ascii="Times New Roman" w:hAnsi="Times New Roman" w:cs="Times New Roman"/>
                <w:sz w:val="24"/>
                <w:szCs w:val="24"/>
                <w:lang w:eastAsia="lt-LT"/>
              </w:rPr>
              <w:t>rogimnazijos 2022 m. veikla vykdoma vadovaujantis 2022</w:t>
            </w:r>
            <w:r w:rsidR="00BA1338">
              <w:rPr>
                <w:rFonts w:ascii="Times New Roman" w:hAnsi="Times New Roman" w:cs="Times New Roman"/>
                <w:sz w:val="24"/>
                <w:szCs w:val="24"/>
                <w:lang w:eastAsia="lt-LT"/>
              </w:rPr>
              <w:t>–</w:t>
            </w:r>
            <w:r w:rsidR="000536D0">
              <w:rPr>
                <w:rFonts w:ascii="Times New Roman" w:hAnsi="Times New Roman" w:cs="Times New Roman"/>
                <w:sz w:val="24"/>
                <w:szCs w:val="24"/>
                <w:lang w:eastAsia="lt-LT"/>
              </w:rPr>
              <w:t>2024 metų strateginiu planu</w:t>
            </w:r>
            <w:r>
              <w:rPr>
                <w:rFonts w:ascii="Times New Roman" w:hAnsi="Times New Roman" w:cs="Times New Roman"/>
                <w:sz w:val="24"/>
                <w:szCs w:val="24"/>
                <w:lang w:eastAsia="lt-LT"/>
              </w:rPr>
              <w:t xml:space="preserve"> ir Vinco Kudirkos progimnazijos 2022 m. veiklos planu. </w:t>
            </w:r>
          </w:p>
          <w:p w14:paraId="1647F334" w14:textId="19DE78F8" w:rsidR="004B017C" w:rsidRPr="001403D2" w:rsidRDefault="004B017C" w:rsidP="00BA1338">
            <w:pPr>
              <w:ind w:firstLine="567"/>
              <w:jc w:val="both"/>
              <w:rPr>
                <w:rFonts w:ascii="Times New Roman" w:hAnsi="Times New Roman" w:cs="Times New Roman"/>
                <w:sz w:val="24"/>
                <w:szCs w:val="24"/>
                <w:lang w:eastAsia="lt-LT"/>
              </w:rPr>
            </w:pPr>
          </w:p>
        </w:tc>
      </w:tr>
      <w:tr w:rsidR="00200066" w14:paraId="153623D4" w14:textId="77777777" w:rsidTr="033901DF">
        <w:tc>
          <w:tcPr>
            <w:tcW w:w="1852" w:type="dxa"/>
          </w:tcPr>
          <w:p w14:paraId="59093D94" w14:textId="72CC3F1F" w:rsidR="001403D2" w:rsidRPr="00716B88" w:rsidRDefault="001403D2" w:rsidP="00C207CE">
            <w:pPr>
              <w:ind w:left="57"/>
              <w:rPr>
                <w:rFonts w:ascii="Times New Roman" w:hAnsi="Times New Roman" w:cs="Times New Roman"/>
                <w:sz w:val="24"/>
                <w:szCs w:val="24"/>
                <w:lang w:eastAsia="lt-LT"/>
              </w:rPr>
            </w:pPr>
            <w:r w:rsidRPr="00716B88">
              <w:rPr>
                <w:rFonts w:ascii="Times New Roman" w:hAnsi="Times New Roman" w:cs="Times New Roman"/>
                <w:sz w:val="24"/>
                <w:szCs w:val="24"/>
                <w:lang w:eastAsia="lt-LT"/>
              </w:rPr>
              <w:t>Tikslas, uždaviniai, priemonės</w:t>
            </w:r>
          </w:p>
          <w:p w14:paraId="7A9B632E" w14:textId="77777777" w:rsidR="001403D2" w:rsidRPr="00716B88" w:rsidRDefault="001403D2" w:rsidP="00C207CE">
            <w:pPr>
              <w:rPr>
                <w:rFonts w:ascii="Times New Roman" w:hAnsi="Times New Roman" w:cs="Times New Roman"/>
                <w:sz w:val="24"/>
                <w:szCs w:val="24"/>
                <w:lang w:eastAsia="lt-LT"/>
              </w:rPr>
            </w:pPr>
          </w:p>
        </w:tc>
        <w:tc>
          <w:tcPr>
            <w:tcW w:w="2974" w:type="dxa"/>
          </w:tcPr>
          <w:p w14:paraId="3638C549" w14:textId="742A7444" w:rsidR="001403D2" w:rsidRPr="00716B88" w:rsidRDefault="001403D2" w:rsidP="00C207CE">
            <w:pPr>
              <w:rPr>
                <w:rFonts w:ascii="Times New Roman" w:hAnsi="Times New Roman" w:cs="Times New Roman"/>
                <w:sz w:val="24"/>
                <w:szCs w:val="24"/>
                <w:lang w:eastAsia="lt-LT"/>
              </w:rPr>
            </w:pPr>
            <w:r w:rsidRPr="00716B88">
              <w:rPr>
                <w:rFonts w:ascii="Times New Roman" w:hAnsi="Times New Roman" w:cs="Times New Roman"/>
                <w:sz w:val="24"/>
                <w:szCs w:val="24"/>
                <w:lang w:eastAsia="lt-LT"/>
              </w:rPr>
              <w:t>Siekiniai rezultato vertinimo, produkto kriterijaus pavadinimas ir mato vienetas)</w:t>
            </w:r>
          </w:p>
        </w:tc>
        <w:tc>
          <w:tcPr>
            <w:tcW w:w="5211" w:type="dxa"/>
          </w:tcPr>
          <w:p w14:paraId="715CEE7D" w14:textId="120ACA51" w:rsidR="001403D2" w:rsidRPr="001403D2" w:rsidRDefault="001403D2" w:rsidP="00C207CE">
            <w:pPr>
              <w:rPr>
                <w:rFonts w:ascii="Times New Roman" w:hAnsi="Times New Roman" w:cs="Times New Roman"/>
                <w:sz w:val="24"/>
                <w:szCs w:val="24"/>
                <w:lang w:eastAsia="lt-LT"/>
              </w:rPr>
            </w:pPr>
            <w:r w:rsidRPr="001403D2">
              <w:rPr>
                <w:rFonts w:ascii="Times New Roman" w:hAnsi="Times New Roman" w:cs="Times New Roman"/>
                <w:sz w:val="24"/>
                <w:szCs w:val="24"/>
                <w:lang w:eastAsia="lt-LT"/>
              </w:rPr>
              <w:t>Siekinių įgyvendinimo faktas</w:t>
            </w:r>
          </w:p>
        </w:tc>
      </w:tr>
      <w:tr w:rsidR="00CB3CF4" w14:paraId="2D759E3C" w14:textId="77777777" w:rsidTr="033901DF">
        <w:tc>
          <w:tcPr>
            <w:tcW w:w="10037" w:type="dxa"/>
            <w:gridSpan w:val="3"/>
          </w:tcPr>
          <w:p w14:paraId="0799AC5A" w14:textId="138A7F9A" w:rsidR="00CB3CF4" w:rsidRPr="00716B88" w:rsidRDefault="00CB3CF4" w:rsidP="00716B88">
            <w:pPr>
              <w:pStyle w:val="Sraopastraipa"/>
              <w:numPr>
                <w:ilvl w:val="0"/>
                <w:numId w:val="7"/>
              </w:numPr>
              <w:tabs>
                <w:tab w:val="left" w:pos="284"/>
              </w:tabs>
              <w:spacing w:after="60"/>
              <w:ind w:left="0" w:firstLine="0"/>
              <w:rPr>
                <w:rFonts w:ascii="Times New Roman" w:hAnsi="Times New Roman" w:cs="Times New Roman"/>
                <w:b/>
                <w:sz w:val="24"/>
                <w:szCs w:val="24"/>
              </w:rPr>
            </w:pPr>
            <w:r w:rsidRPr="00716B88">
              <w:rPr>
                <w:rFonts w:ascii="Times New Roman" w:hAnsi="Times New Roman" w:cs="Times New Roman"/>
                <w:sz w:val="24"/>
                <w:szCs w:val="24"/>
                <w:lang w:eastAsia="lt-LT"/>
              </w:rPr>
              <w:t>Ugdymo proceso organizavimas, siekiant kokybiško ugdymo užtikrinim</w:t>
            </w:r>
            <w:r w:rsidR="00716B88" w:rsidRPr="00716B88">
              <w:rPr>
                <w:rFonts w:ascii="Times New Roman" w:hAnsi="Times New Roman" w:cs="Times New Roman"/>
                <w:sz w:val="24"/>
                <w:szCs w:val="24"/>
                <w:lang w:eastAsia="lt-LT"/>
              </w:rPr>
              <w:t>o</w:t>
            </w:r>
          </w:p>
        </w:tc>
      </w:tr>
      <w:tr w:rsidR="00200066" w:rsidRPr="00ED1CD6" w14:paraId="6C50B993" w14:textId="77777777" w:rsidTr="033901DF">
        <w:trPr>
          <w:trHeight w:val="2542"/>
        </w:trPr>
        <w:tc>
          <w:tcPr>
            <w:tcW w:w="1852" w:type="dxa"/>
          </w:tcPr>
          <w:p w14:paraId="09DBF25D" w14:textId="671C75E7" w:rsidR="00442234" w:rsidRPr="00980C9D" w:rsidRDefault="00442234" w:rsidP="00C207CE">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t>1.1. Gerinti ugdymo ir ugdymosi kokybę.</w:t>
            </w:r>
          </w:p>
        </w:tc>
        <w:tc>
          <w:tcPr>
            <w:tcW w:w="2974" w:type="dxa"/>
          </w:tcPr>
          <w:p w14:paraId="4D205D36" w14:textId="77777777" w:rsidR="00442234" w:rsidRPr="00980C9D" w:rsidRDefault="00442234" w:rsidP="00C207CE">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t>Mokinių, baigusių pradinio ir pagrindinio ugdymo I dalies programą, pasiekimai 100 proc.</w:t>
            </w:r>
          </w:p>
          <w:p w14:paraId="357ED185" w14:textId="3F598A34" w:rsidR="00442234" w:rsidRPr="00AF6DCE" w:rsidRDefault="00AF6DCE" w:rsidP="00C207CE">
            <w:pPr>
              <w:rPr>
                <w:rFonts w:ascii="Times New Roman" w:hAnsi="Times New Roman" w:cs="Times New Roman"/>
                <w:sz w:val="24"/>
                <w:szCs w:val="24"/>
                <w:lang w:eastAsia="lt-LT"/>
              </w:rPr>
            </w:pPr>
            <w:r>
              <w:rPr>
                <w:rFonts w:ascii="Times New Roman" w:hAnsi="Times New Roman" w:cs="Times New Roman"/>
                <w:color w:val="111111"/>
                <w:sz w:val="24"/>
                <w:szCs w:val="24"/>
              </w:rPr>
              <w:t>P</w:t>
            </w:r>
            <w:r w:rsidR="00442234" w:rsidRPr="00AF6DCE">
              <w:rPr>
                <w:rFonts w:ascii="Times New Roman" w:hAnsi="Times New Roman" w:cs="Times New Roman"/>
                <w:color w:val="111111"/>
                <w:sz w:val="24"/>
                <w:szCs w:val="24"/>
              </w:rPr>
              <w:t>rojekt</w:t>
            </w:r>
            <w:r w:rsidR="00ED1CD6">
              <w:rPr>
                <w:rFonts w:ascii="Times New Roman" w:hAnsi="Times New Roman" w:cs="Times New Roman"/>
                <w:color w:val="111111"/>
                <w:sz w:val="24"/>
                <w:szCs w:val="24"/>
              </w:rPr>
              <w:t>o</w:t>
            </w:r>
            <w:r w:rsidR="00442234" w:rsidRPr="00AF6DCE">
              <w:rPr>
                <w:rFonts w:ascii="Times New Roman" w:hAnsi="Times New Roman" w:cs="Times New Roman"/>
                <w:color w:val="111111"/>
                <w:sz w:val="24"/>
                <w:szCs w:val="24"/>
              </w:rPr>
              <w:t xml:space="preserve"> „Kokybės krepšelis“ (Nr. 09.2.1-ESFA-V-719-01-0001), kuris finansuojamas Europos socialinio fondo lėšomis, </w:t>
            </w:r>
            <w:r w:rsidR="00ED1CD6">
              <w:rPr>
                <w:rFonts w:ascii="Times New Roman" w:hAnsi="Times New Roman" w:cs="Times New Roman"/>
                <w:color w:val="111111"/>
                <w:sz w:val="24"/>
                <w:szCs w:val="24"/>
              </w:rPr>
              <w:t xml:space="preserve">įgyvendinimas. </w:t>
            </w:r>
            <w:r w:rsidR="0029308A">
              <w:rPr>
                <w:rFonts w:ascii="Times New Roman" w:hAnsi="Times New Roman" w:cs="Times New Roman"/>
                <w:color w:val="111111"/>
                <w:sz w:val="24"/>
                <w:szCs w:val="24"/>
              </w:rPr>
              <w:t>Projekto</w:t>
            </w:r>
            <w:r w:rsidR="00442234" w:rsidRPr="00AF6DCE">
              <w:rPr>
                <w:rFonts w:ascii="Times New Roman" w:hAnsi="Times New Roman" w:cs="Times New Roman"/>
                <w:color w:val="111111"/>
                <w:sz w:val="24"/>
                <w:szCs w:val="24"/>
              </w:rPr>
              <w:t xml:space="preserve"> tikslas – pagerinti mokinių ugdymosi pasiekimus, įgyvendinant pokyčius savivaldybėse ir mokyklose.</w:t>
            </w:r>
            <w:r w:rsidR="00442234" w:rsidRPr="00AF6DCE">
              <w:rPr>
                <w:rFonts w:ascii="Times New Roman" w:hAnsi="Times New Roman" w:cs="Times New Roman"/>
                <w:color w:val="111111"/>
                <w:sz w:val="24"/>
                <w:szCs w:val="24"/>
              </w:rPr>
              <w:br/>
            </w:r>
          </w:p>
          <w:p w14:paraId="5FE73B1A" w14:textId="77777777" w:rsidR="00442234" w:rsidRPr="00980C9D" w:rsidRDefault="00442234" w:rsidP="00C207CE">
            <w:pPr>
              <w:rPr>
                <w:rFonts w:ascii="Times New Roman" w:hAnsi="Times New Roman" w:cs="Times New Roman"/>
                <w:sz w:val="24"/>
                <w:szCs w:val="24"/>
                <w:lang w:eastAsia="lt-LT"/>
              </w:rPr>
            </w:pPr>
          </w:p>
          <w:p w14:paraId="0C03B682" w14:textId="77777777" w:rsidR="00ED1CD6" w:rsidRDefault="00ED1CD6" w:rsidP="00C207CE">
            <w:pPr>
              <w:rPr>
                <w:rFonts w:ascii="Times New Roman" w:hAnsi="Times New Roman" w:cs="Times New Roman"/>
                <w:sz w:val="24"/>
                <w:szCs w:val="24"/>
                <w:lang w:eastAsia="lt-LT"/>
              </w:rPr>
            </w:pPr>
          </w:p>
          <w:p w14:paraId="32E8E795" w14:textId="77777777" w:rsidR="00ED1CD6" w:rsidRDefault="00ED1CD6" w:rsidP="00C207CE">
            <w:pPr>
              <w:rPr>
                <w:rFonts w:ascii="Times New Roman" w:hAnsi="Times New Roman" w:cs="Times New Roman"/>
                <w:sz w:val="24"/>
                <w:szCs w:val="24"/>
                <w:lang w:eastAsia="lt-LT"/>
              </w:rPr>
            </w:pPr>
          </w:p>
          <w:p w14:paraId="70B71A4D" w14:textId="77777777" w:rsidR="00ED1CD6" w:rsidRDefault="00ED1CD6" w:rsidP="00C207CE">
            <w:pPr>
              <w:rPr>
                <w:rFonts w:ascii="Times New Roman" w:hAnsi="Times New Roman" w:cs="Times New Roman"/>
                <w:sz w:val="24"/>
                <w:szCs w:val="24"/>
                <w:lang w:eastAsia="lt-LT"/>
              </w:rPr>
            </w:pPr>
          </w:p>
          <w:p w14:paraId="2B6F1C19" w14:textId="77777777" w:rsidR="00ED1CD6" w:rsidRDefault="00ED1CD6" w:rsidP="00C207CE">
            <w:pPr>
              <w:rPr>
                <w:rFonts w:ascii="Times New Roman" w:hAnsi="Times New Roman" w:cs="Times New Roman"/>
                <w:sz w:val="24"/>
                <w:szCs w:val="24"/>
                <w:lang w:eastAsia="lt-LT"/>
              </w:rPr>
            </w:pPr>
          </w:p>
          <w:p w14:paraId="67EABA5E" w14:textId="77777777" w:rsidR="00ED1CD6" w:rsidRDefault="00ED1CD6" w:rsidP="00C207CE">
            <w:pPr>
              <w:rPr>
                <w:rFonts w:ascii="Times New Roman" w:hAnsi="Times New Roman" w:cs="Times New Roman"/>
                <w:sz w:val="24"/>
                <w:szCs w:val="24"/>
                <w:lang w:eastAsia="lt-LT"/>
              </w:rPr>
            </w:pPr>
          </w:p>
          <w:p w14:paraId="1FC54E09" w14:textId="77777777" w:rsidR="00ED1CD6" w:rsidRDefault="00ED1CD6" w:rsidP="00C207CE">
            <w:pPr>
              <w:rPr>
                <w:rFonts w:ascii="Times New Roman" w:hAnsi="Times New Roman" w:cs="Times New Roman"/>
                <w:sz w:val="24"/>
                <w:szCs w:val="24"/>
                <w:lang w:eastAsia="lt-LT"/>
              </w:rPr>
            </w:pPr>
          </w:p>
          <w:p w14:paraId="57438040" w14:textId="77777777" w:rsidR="00ED1CD6" w:rsidRDefault="00ED1CD6" w:rsidP="00C207CE">
            <w:pPr>
              <w:rPr>
                <w:rFonts w:ascii="Times New Roman" w:hAnsi="Times New Roman" w:cs="Times New Roman"/>
                <w:sz w:val="24"/>
                <w:szCs w:val="24"/>
                <w:lang w:eastAsia="lt-LT"/>
              </w:rPr>
            </w:pPr>
          </w:p>
          <w:p w14:paraId="22FAF452" w14:textId="77777777" w:rsidR="00ED1CD6" w:rsidRDefault="00ED1CD6" w:rsidP="00C207CE">
            <w:pPr>
              <w:rPr>
                <w:rFonts w:ascii="Times New Roman" w:hAnsi="Times New Roman" w:cs="Times New Roman"/>
                <w:sz w:val="24"/>
                <w:szCs w:val="24"/>
                <w:lang w:eastAsia="lt-LT"/>
              </w:rPr>
            </w:pPr>
          </w:p>
          <w:p w14:paraId="72B57610" w14:textId="77777777" w:rsidR="00ED1CD6" w:rsidRDefault="00ED1CD6" w:rsidP="00C207CE">
            <w:pPr>
              <w:rPr>
                <w:rFonts w:ascii="Times New Roman" w:hAnsi="Times New Roman" w:cs="Times New Roman"/>
                <w:sz w:val="24"/>
                <w:szCs w:val="24"/>
                <w:lang w:eastAsia="lt-LT"/>
              </w:rPr>
            </w:pPr>
          </w:p>
          <w:p w14:paraId="4717109A" w14:textId="77777777" w:rsidR="00ED1CD6" w:rsidRDefault="00ED1CD6" w:rsidP="00C207CE">
            <w:pPr>
              <w:rPr>
                <w:rFonts w:ascii="Times New Roman" w:hAnsi="Times New Roman" w:cs="Times New Roman"/>
                <w:sz w:val="24"/>
                <w:szCs w:val="24"/>
                <w:lang w:eastAsia="lt-LT"/>
              </w:rPr>
            </w:pPr>
          </w:p>
          <w:p w14:paraId="380EB544" w14:textId="77777777" w:rsidR="00ED1CD6" w:rsidRDefault="00ED1CD6" w:rsidP="00C207CE">
            <w:pPr>
              <w:rPr>
                <w:rFonts w:ascii="Times New Roman" w:hAnsi="Times New Roman" w:cs="Times New Roman"/>
                <w:sz w:val="24"/>
                <w:szCs w:val="24"/>
                <w:lang w:eastAsia="lt-LT"/>
              </w:rPr>
            </w:pPr>
          </w:p>
          <w:p w14:paraId="4432B2D2" w14:textId="77777777" w:rsidR="00ED1CD6" w:rsidRDefault="00ED1CD6" w:rsidP="00C207CE">
            <w:pPr>
              <w:rPr>
                <w:rFonts w:ascii="Times New Roman" w:hAnsi="Times New Roman" w:cs="Times New Roman"/>
                <w:sz w:val="24"/>
                <w:szCs w:val="24"/>
                <w:lang w:eastAsia="lt-LT"/>
              </w:rPr>
            </w:pPr>
          </w:p>
          <w:p w14:paraId="550835BD" w14:textId="77777777" w:rsidR="00ED1CD6" w:rsidRDefault="00ED1CD6" w:rsidP="00C207CE">
            <w:pPr>
              <w:rPr>
                <w:rFonts w:ascii="Times New Roman" w:hAnsi="Times New Roman" w:cs="Times New Roman"/>
                <w:sz w:val="24"/>
                <w:szCs w:val="24"/>
                <w:lang w:eastAsia="lt-LT"/>
              </w:rPr>
            </w:pPr>
          </w:p>
          <w:p w14:paraId="736636B6" w14:textId="77777777" w:rsidR="00ED1CD6" w:rsidRDefault="00ED1CD6" w:rsidP="00C207CE">
            <w:pPr>
              <w:rPr>
                <w:rFonts w:ascii="Times New Roman" w:hAnsi="Times New Roman" w:cs="Times New Roman"/>
                <w:sz w:val="24"/>
                <w:szCs w:val="24"/>
                <w:lang w:eastAsia="lt-LT"/>
              </w:rPr>
            </w:pPr>
          </w:p>
          <w:p w14:paraId="4DEF52F4" w14:textId="77777777" w:rsidR="00ED1CD6" w:rsidRDefault="00ED1CD6" w:rsidP="00C207CE">
            <w:pPr>
              <w:rPr>
                <w:rFonts w:ascii="Times New Roman" w:hAnsi="Times New Roman" w:cs="Times New Roman"/>
                <w:sz w:val="24"/>
                <w:szCs w:val="24"/>
                <w:lang w:eastAsia="lt-LT"/>
              </w:rPr>
            </w:pPr>
          </w:p>
          <w:p w14:paraId="5F9C4BBA" w14:textId="77777777" w:rsidR="00ED1CD6" w:rsidRDefault="00ED1CD6" w:rsidP="00C207CE">
            <w:pPr>
              <w:rPr>
                <w:rFonts w:ascii="Times New Roman" w:hAnsi="Times New Roman" w:cs="Times New Roman"/>
                <w:sz w:val="24"/>
                <w:szCs w:val="24"/>
                <w:lang w:eastAsia="lt-LT"/>
              </w:rPr>
            </w:pPr>
          </w:p>
          <w:p w14:paraId="6F1A5E50" w14:textId="77777777" w:rsidR="00ED1CD6" w:rsidRDefault="00ED1CD6" w:rsidP="00C207CE">
            <w:pPr>
              <w:rPr>
                <w:rFonts w:ascii="Times New Roman" w:hAnsi="Times New Roman" w:cs="Times New Roman"/>
                <w:sz w:val="24"/>
                <w:szCs w:val="24"/>
                <w:lang w:eastAsia="lt-LT"/>
              </w:rPr>
            </w:pPr>
          </w:p>
          <w:p w14:paraId="7C6E497C" w14:textId="77777777" w:rsidR="00ED1CD6" w:rsidRDefault="00ED1CD6" w:rsidP="00C207CE">
            <w:pPr>
              <w:rPr>
                <w:rFonts w:ascii="Times New Roman" w:hAnsi="Times New Roman" w:cs="Times New Roman"/>
                <w:sz w:val="24"/>
                <w:szCs w:val="24"/>
                <w:lang w:eastAsia="lt-LT"/>
              </w:rPr>
            </w:pPr>
          </w:p>
          <w:p w14:paraId="383B9CD4" w14:textId="77777777" w:rsidR="00ED1CD6" w:rsidRDefault="00ED1CD6" w:rsidP="00C207CE">
            <w:pPr>
              <w:rPr>
                <w:rFonts w:ascii="Times New Roman" w:hAnsi="Times New Roman" w:cs="Times New Roman"/>
                <w:sz w:val="24"/>
                <w:szCs w:val="24"/>
                <w:lang w:eastAsia="lt-LT"/>
              </w:rPr>
            </w:pPr>
          </w:p>
          <w:p w14:paraId="234CCDB6" w14:textId="77777777" w:rsidR="00ED1CD6" w:rsidRDefault="00ED1CD6" w:rsidP="00C207CE">
            <w:pPr>
              <w:rPr>
                <w:rFonts w:ascii="Times New Roman" w:hAnsi="Times New Roman" w:cs="Times New Roman"/>
                <w:sz w:val="24"/>
                <w:szCs w:val="24"/>
                <w:lang w:eastAsia="lt-LT"/>
              </w:rPr>
            </w:pPr>
          </w:p>
          <w:p w14:paraId="48C8BA69" w14:textId="77777777" w:rsidR="00ED1CD6" w:rsidRDefault="00ED1CD6" w:rsidP="00C207CE">
            <w:pPr>
              <w:rPr>
                <w:rFonts w:ascii="Times New Roman" w:hAnsi="Times New Roman" w:cs="Times New Roman"/>
                <w:sz w:val="24"/>
                <w:szCs w:val="24"/>
                <w:lang w:eastAsia="lt-LT"/>
              </w:rPr>
            </w:pPr>
          </w:p>
          <w:p w14:paraId="51B84809" w14:textId="77777777" w:rsidR="00ED1CD6" w:rsidRDefault="00ED1CD6" w:rsidP="00C207CE">
            <w:pPr>
              <w:rPr>
                <w:rFonts w:ascii="Times New Roman" w:hAnsi="Times New Roman" w:cs="Times New Roman"/>
                <w:sz w:val="24"/>
                <w:szCs w:val="24"/>
                <w:lang w:eastAsia="lt-LT"/>
              </w:rPr>
            </w:pPr>
          </w:p>
          <w:p w14:paraId="79117970" w14:textId="77777777" w:rsidR="00ED1CD6" w:rsidRDefault="00ED1CD6" w:rsidP="00C207CE">
            <w:pPr>
              <w:rPr>
                <w:rFonts w:ascii="Times New Roman" w:hAnsi="Times New Roman" w:cs="Times New Roman"/>
                <w:sz w:val="24"/>
                <w:szCs w:val="24"/>
                <w:lang w:eastAsia="lt-LT"/>
              </w:rPr>
            </w:pPr>
          </w:p>
          <w:p w14:paraId="52FAF4E8" w14:textId="77777777" w:rsidR="00BA1338" w:rsidRDefault="00BA1338" w:rsidP="00C207CE">
            <w:pPr>
              <w:rPr>
                <w:rFonts w:ascii="Times New Roman" w:hAnsi="Times New Roman" w:cs="Times New Roman"/>
                <w:sz w:val="24"/>
                <w:szCs w:val="24"/>
                <w:lang w:eastAsia="lt-LT"/>
              </w:rPr>
            </w:pPr>
          </w:p>
          <w:p w14:paraId="02E4B474" w14:textId="77777777" w:rsidR="004B017C" w:rsidRDefault="004B017C" w:rsidP="00C207CE">
            <w:pPr>
              <w:rPr>
                <w:rFonts w:ascii="Times New Roman" w:hAnsi="Times New Roman" w:cs="Times New Roman"/>
                <w:sz w:val="24"/>
                <w:szCs w:val="24"/>
                <w:lang w:eastAsia="lt-LT"/>
              </w:rPr>
            </w:pPr>
          </w:p>
          <w:p w14:paraId="550DFA36" w14:textId="77777777" w:rsidR="004B017C" w:rsidRDefault="004B017C" w:rsidP="00C207CE">
            <w:pPr>
              <w:rPr>
                <w:rFonts w:ascii="Times New Roman" w:hAnsi="Times New Roman" w:cs="Times New Roman"/>
                <w:sz w:val="24"/>
                <w:szCs w:val="24"/>
                <w:lang w:eastAsia="lt-LT"/>
              </w:rPr>
            </w:pPr>
          </w:p>
          <w:p w14:paraId="48EFE137" w14:textId="67B99174" w:rsidR="00490AFB" w:rsidRDefault="00252CDC" w:rsidP="00C207CE">
            <w:pPr>
              <w:rPr>
                <w:rFonts w:ascii="Times New Roman" w:hAnsi="Times New Roman" w:cs="Times New Roman"/>
                <w:sz w:val="24"/>
                <w:szCs w:val="24"/>
                <w:lang w:eastAsia="lt-LT"/>
              </w:rPr>
            </w:pPr>
            <w:r>
              <w:rPr>
                <w:rFonts w:ascii="Times New Roman" w:hAnsi="Times New Roman" w:cs="Times New Roman"/>
                <w:sz w:val="24"/>
                <w:szCs w:val="24"/>
                <w:lang w:eastAsia="lt-LT"/>
              </w:rPr>
              <w:t>Sisteming</w:t>
            </w:r>
            <w:r w:rsidR="00A4763D">
              <w:rPr>
                <w:rFonts w:ascii="Times New Roman" w:hAnsi="Times New Roman" w:cs="Times New Roman"/>
                <w:sz w:val="24"/>
                <w:szCs w:val="24"/>
                <w:lang w:eastAsia="lt-LT"/>
              </w:rPr>
              <w:t>os</w:t>
            </w:r>
            <w:r>
              <w:rPr>
                <w:rFonts w:ascii="Times New Roman" w:hAnsi="Times New Roman" w:cs="Times New Roman"/>
                <w:sz w:val="24"/>
                <w:szCs w:val="24"/>
                <w:lang w:eastAsia="lt-LT"/>
              </w:rPr>
              <w:t xml:space="preserve"> mokinių pasiekimų</w:t>
            </w:r>
            <w:r w:rsidR="00A4763D">
              <w:rPr>
                <w:rFonts w:ascii="Times New Roman" w:hAnsi="Times New Roman" w:cs="Times New Roman"/>
                <w:sz w:val="24"/>
                <w:szCs w:val="24"/>
                <w:lang w:eastAsia="lt-LT"/>
              </w:rPr>
              <w:t xml:space="preserve"> analizės vykdymas</w:t>
            </w:r>
            <w:r w:rsidR="00F95604">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p w14:paraId="58FD287F" w14:textId="77777777" w:rsidR="00252CDC" w:rsidRDefault="00252CDC" w:rsidP="00C207CE">
            <w:pPr>
              <w:rPr>
                <w:rFonts w:ascii="Times New Roman" w:hAnsi="Times New Roman" w:cs="Times New Roman"/>
                <w:sz w:val="24"/>
                <w:szCs w:val="24"/>
                <w:lang w:eastAsia="lt-LT"/>
              </w:rPr>
            </w:pPr>
          </w:p>
          <w:p w14:paraId="5022DA5A" w14:textId="77777777" w:rsidR="00252CDC" w:rsidRDefault="00252CDC" w:rsidP="00C207CE">
            <w:pPr>
              <w:rPr>
                <w:rFonts w:ascii="Times New Roman" w:hAnsi="Times New Roman" w:cs="Times New Roman"/>
                <w:sz w:val="24"/>
                <w:szCs w:val="24"/>
                <w:lang w:eastAsia="lt-LT"/>
              </w:rPr>
            </w:pPr>
          </w:p>
          <w:p w14:paraId="294A127F" w14:textId="77777777" w:rsidR="00252CDC" w:rsidRDefault="00252CDC" w:rsidP="00C207CE">
            <w:pPr>
              <w:rPr>
                <w:rFonts w:ascii="Times New Roman" w:hAnsi="Times New Roman" w:cs="Times New Roman"/>
                <w:sz w:val="24"/>
                <w:szCs w:val="24"/>
                <w:lang w:eastAsia="lt-LT"/>
              </w:rPr>
            </w:pPr>
          </w:p>
          <w:p w14:paraId="3888540A" w14:textId="77777777" w:rsidR="00252CDC" w:rsidRDefault="00252CDC" w:rsidP="00C207CE">
            <w:pPr>
              <w:rPr>
                <w:rFonts w:ascii="Times New Roman" w:hAnsi="Times New Roman" w:cs="Times New Roman"/>
                <w:sz w:val="24"/>
                <w:szCs w:val="24"/>
                <w:lang w:eastAsia="lt-LT"/>
              </w:rPr>
            </w:pPr>
          </w:p>
          <w:p w14:paraId="423243D1" w14:textId="77777777" w:rsidR="00252CDC" w:rsidRDefault="00252CDC" w:rsidP="00C207CE">
            <w:pPr>
              <w:rPr>
                <w:rFonts w:ascii="Times New Roman" w:hAnsi="Times New Roman" w:cs="Times New Roman"/>
                <w:sz w:val="24"/>
                <w:szCs w:val="24"/>
                <w:lang w:eastAsia="lt-LT"/>
              </w:rPr>
            </w:pPr>
          </w:p>
          <w:p w14:paraId="17DC2987" w14:textId="77777777" w:rsidR="00252CDC" w:rsidRDefault="00252CDC" w:rsidP="00C207CE">
            <w:pPr>
              <w:rPr>
                <w:rFonts w:ascii="Times New Roman" w:hAnsi="Times New Roman" w:cs="Times New Roman"/>
                <w:sz w:val="24"/>
                <w:szCs w:val="24"/>
                <w:lang w:eastAsia="lt-LT"/>
              </w:rPr>
            </w:pPr>
          </w:p>
          <w:p w14:paraId="391EA960" w14:textId="77777777" w:rsidR="00252CDC" w:rsidRDefault="00252CDC" w:rsidP="00C207CE">
            <w:pPr>
              <w:rPr>
                <w:rFonts w:ascii="Times New Roman" w:hAnsi="Times New Roman" w:cs="Times New Roman"/>
                <w:sz w:val="24"/>
                <w:szCs w:val="24"/>
                <w:lang w:eastAsia="lt-LT"/>
              </w:rPr>
            </w:pPr>
          </w:p>
          <w:p w14:paraId="0E4BE381" w14:textId="77777777" w:rsidR="00252CDC" w:rsidRDefault="00252CDC" w:rsidP="00C207CE">
            <w:pPr>
              <w:rPr>
                <w:rFonts w:ascii="Times New Roman" w:hAnsi="Times New Roman" w:cs="Times New Roman"/>
                <w:sz w:val="24"/>
                <w:szCs w:val="24"/>
                <w:lang w:eastAsia="lt-LT"/>
              </w:rPr>
            </w:pPr>
          </w:p>
          <w:p w14:paraId="56FE9CE9" w14:textId="77777777" w:rsidR="00252CDC" w:rsidRDefault="00252CDC" w:rsidP="00C207CE">
            <w:pPr>
              <w:rPr>
                <w:rFonts w:ascii="Times New Roman" w:hAnsi="Times New Roman" w:cs="Times New Roman"/>
                <w:sz w:val="24"/>
                <w:szCs w:val="24"/>
                <w:lang w:eastAsia="lt-LT"/>
              </w:rPr>
            </w:pPr>
          </w:p>
          <w:p w14:paraId="3F38849D" w14:textId="77777777" w:rsidR="00252CDC" w:rsidRDefault="00252CDC" w:rsidP="00C207CE">
            <w:pPr>
              <w:rPr>
                <w:rFonts w:ascii="Times New Roman" w:hAnsi="Times New Roman" w:cs="Times New Roman"/>
                <w:sz w:val="24"/>
                <w:szCs w:val="24"/>
                <w:lang w:eastAsia="lt-LT"/>
              </w:rPr>
            </w:pPr>
          </w:p>
          <w:p w14:paraId="1C06A818" w14:textId="77777777" w:rsidR="00252CDC" w:rsidRDefault="00252CDC" w:rsidP="00C207CE">
            <w:pPr>
              <w:rPr>
                <w:rFonts w:ascii="Times New Roman" w:hAnsi="Times New Roman" w:cs="Times New Roman"/>
                <w:sz w:val="24"/>
                <w:szCs w:val="24"/>
                <w:lang w:eastAsia="lt-LT"/>
              </w:rPr>
            </w:pPr>
          </w:p>
          <w:p w14:paraId="559C8537" w14:textId="77777777" w:rsidR="00BC25A8" w:rsidRDefault="00BC25A8" w:rsidP="00C207CE">
            <w:pPr>
              <w:rPr>
                <w:rFonts w:ascii="Times New Roman" w:hAnsi="Times New Roman" w:cs="Times New Roman"/>
                <w:sz w:val="24"/>
                <w:szCs w:val="24"/>
                <w:lang w:eastAsia="lt-LT"/>
              </w:rPr>
            </w:pPr>
          </w:p>
          <w:p w14:paraId="1526E886" w14:textId="77777777" w:rsidR="00BC25A8" w:rsidRDefault="00BC25A8" w:rsidP="00C207CE">
            <w:pPr>
              <w:rPr>
                <w:rFonts w:ascii="Times New Roman" w:hAnsi="Times New Roman" w:cs="Times New Roman"/>
                <w:sz w:val="24"/>
                <w:szCs w:val="24"/>
                <w:lang w:eastAsia="lt-LT"/>
              </w:rPr>
            </w:pPr>
          </w:p>
          <w:p w14:paraId="415A1660" w14:textId="77777777" w:rsidR="00BC25A8" w:rsidRDefault="00BC25A8" w:rsidP="00C207CE">
            <w:pPr>
              <w:rPr>
                <w:rFonts w:ascii="Times New Roman" w:hAnsi="Times New Roman" w:cs="Times New Roman"/>
                <w:sz w:val="24"/>
                <w:szCs w:val="24"/>
                <w:lang w:eastAsia="lt-LT"/>
              </w:rPr>
            </w:pPr>
          </w:p>
          <w:p w14:paraId="002F4013" w14:textId="196127E5" w:rsidR="00442234" w:rsidRPr="00980C9D" w:rsidRDefault="00442234" w:rsidP="00C207CE">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t>IKT ugdymo priemonės taikomos 90 proc. pamokų.</w:t>
            </w:r>
          </w:p>
          <w:p w14:paraId="2FB9D5E5" w14:textId="77777777" w:rsidR="00442234" w:rsidRPr="00980C9D" w:rsidRDefault="00442234" w:rsidP="00C207CE">
            <w:pPr>
              <w:rPr>
                <w:rFonts w:ascii="Times New Roman" w:hAnsi="Times New Roman" w:cs="Times New Roman"/>
                <w:sz w:val="24"/>
                <w:szCs w:val="24"/>
                <w:lang w:eastAsia="lt-LT"/>
              </w:rPr>
            </w:pPr>
          </w:p>
          <w:p w14:paraId="4799183C" w14:textId="3ACF987E" w:rsidR="00442234" w:rsidRDefault="00442234" w:rsidP="00C207CE">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t>Skaitmeninės mokymosi aplinkos panaudojimo efektyvumas (</w:t>
            </w:r>
            <w:r w:rsidR="00A06FC4">
              <w:rPr>
                <w:rFonts w:ascii="Times New Roman" w:hAnsi="Times New Roman" w:cs="Times New Roman"/>
                <w:sz w:val="24"/>
                <w:szCs w:val="24"/>
                <w:lang w:eastAsia="lt-LT"/>
              </w:rPr>
              <w:t>7</w:t>
            </w:r>
            <w:r w:rsidRPr="00980C9D">
              <w:rPr>
                <w:rFonts w:ascii="Times New Roman" w:hAnsi="Times New Roman" w:cs="Times New Roman"/>
                <w:sz w:val="24"/>
                <w:szCs w:val="24"/>
                <w:lang w:eastAsia="lt-LT"/>
              </w:rPr>
              <w:t>5 proc.).</w:t>
            </w:r>
          </w:p>
          <w:p w14:paraId="55ED9487" w14:textId="019702D9" w:rsidR="00442234" w:rsidRPr="00980C9D" w:rsidRDefault="00442234" w:rsidP="00C207CE">
            <w:pPr>
              <w:rPr>
                <w:rFonts w:ascii="Times New Roman" w:hAnsi="Times New Roman" w:cs="Times New Roman"/>
                <w:sz w:val="24"/>
                <w:szCs w:val="24"/>
                <w:lang w:eastAsia="lt-LT"/>
              </w:rPr>
            </w:pPr>
          </w:p>
        </w:tc>
        <w:tc>
          <w:tcPr>
            <w:tcW w:w="5211" w:type="dxa"/>
          </w:tcPr>
          <w:p w14:paraId="43084501" w14:textId="27C1DBA8" w:rsidR="00442234" w:rsidRPr="00ED1CD6" w:rsidRDefault="00442234" w:rsidP="00ED1CD6">
            <w:pPr>
              <w:rPr>
                <w:rFonts w:ascii="Times New Roman" w:hAnsi="Times New Roman" w:cs="Times New Roman"/>
                <w:sz w:val="24"/>
                <w:szCs w:val="24"/>
                <w:lang w:eastAsia="lt-LT"/>
              </w:rPr>
            </w:pPr>
            <w:r w:rsidRPr="00ED1CD6">
              <w:rPr>
                <w:rFonts w:ascii="Times New Roman" w:hAnsi="Times New Roman" w:cs="Times New Roman"/>
                <w:sz w:val="24"/>
                <w:szCs w:val="24"/>
                <w:lang w:eastAsia="lt-LT"/>
              </w:rPr>
              <w:lastRenderedPageBreak/>
              <w:t>2021</w:t>
            </w:r>
            <w:r w:rsidR="00BA1338">
              <w:rPr>
                <w:rFonts w:ascii="Times New Roman" w:hAnsi="Times New Roman" w:cs="Times New Roman"/>
                <w:sz w:val="24"/>
                <w:szCs w:val="24"/>
                <w:lang w:eastAsia="lt-LT"/>
              </w:rPr>
              <w:t>–</w:t>
            </w:r>
            <w:r w:rsidRPr="00ED1CD6">
              <w:rPr>
                <w:rFonts w:ascii="Times New Roman" w:hAnsi="Times New Roman" w:cs="Times New Roman"/>
                <w:sz w:val="24"/>
                <w:szCs w:val="24"/>
                <w:lang w:eastAsia="lt-LT"/>
              </w:rPr>
              <w:t>2022 m. m. pradinio ugdymo programą baigė 100 proc. ir pagrindinio ugdymo I dalies programą baigė 100 proc.</w:t>
            </w:r>
          </w:p>
          <w:p w14:paraId="00D2841F" w14:textId="77777777" w:rsidR="00ED1CD6" w:rsidRPr="00ED1CD6" w:rsidRDefault="00ED1CD6" w:rsidP="00ED1CD6">
            <w:pPr>
              <w:rPr>
                <w:rFonts w:ascii="Times New Roman" w:hAnsi="Times New Roman" w:cs="Times New Roman"/>
                <w:color w:val="111111"/>
                <w:sz w:val="24"/>
                <w:szCs w:val="24"/>
              </w:rPr>
            </w:pPr>
          </w:p>
          <w:p w14:paraId="3221CB07" w14:textId="77777777" w:rsidR="00CA2C44" w:rsidRDefault="00AF6DCE" w:rsidP="00ED1CD6">
            <w:pPr>
              <w:rPr>
                <w:rFonts w:ascii="Times New Roman" w:hAnsi="Times New Roman" w:cs="Times New Roman"/>
                <w:color w:val="111111"/>
                <w:sz w:val="24"/>
                <w:szCs w:val="24"/>
              </w:rPr>
            </w:pPr>
            <w:r w:rsidRPr="00ED1CD6">
              <w:rPr>
                <w:rFonts w:ascii="Times New Roman" w:hAnsi="Times New Roman" w:cs="Times New Roman"/>
                <w:color w:val="111111"/>
                <w:sz w:val="24"/>
                <w:szCs w:val="24"/>
              </w:rPr>
              <w:t xml:space="preserve">Sėkmingai užbaigtas projektas „Kokybės krepšelis“. </w:t>
            </w:r>
          </w:p>
          <w:p w14:paraId="58070B25" w14:textId="67E4085D" w:rsidR="00AF6DCE" w:rsidRPr="00ED1CD6" w:rsidRDefault="00AF6DCE" w:rsidP="00ED1CD6">
            <w:pPr>
              <w:rPr>
                <w:rFonts w:ascii="Times New Roman" w:hAnsi="Times New Roman" w:cs="Times New Roman"/>
                <w:sz w:val="24"/>
                <w:szCs w:val="24"/>
                <w:lang w:eastAsia="lt-LT"/>
              </w:rPr>
            </w:pPr>
            <w:r w:rsidRPr="00ED1CD6">
              <w:rPr>
                <w:rFonts w:ascii="Times New Roman" w:hAnsi="Times New Roman" w:cs="Times New Roman"/>
                <w:color w:val="111111"/>
                <w:sz w:val="24"/>
                <w:szCs w:val="24"/>
              </w:rPr>
              <w:t>Atlikt</w:t>
            </w:r>
            <w:r w:rsidR="00ED1CD6" w:rsidRPr="00ED1CD6">
              <w:rPr>
                <w:rFonts w:ascii="Times New Roman" w:hAnsi="Times New Roman" w:cs="Times New Roman"/>
                <w:color w:val="111111"/>
                <w:sz w:val="24"/>
                <w:szCs w:val="24"/>
              </w:rPr>
              <w:t>os</w:t>
            </w:r>
            <w:r w:rsidRPr="00ED1CD6">
              <w:rPr>
                <w:rFonts w:ascii="Times New Roman" w:hAnsi="Times New Roman" w:cs="Times New Roman"/>
                <w:color w:val="111111"/>
                <w:sz w:val="24"/>
                <w:szCs w:val="24"/>
              </w:rPr>
              <w:t xml:space="preserve"> mokinių pasiekimų</w:t>
            </w:r>
            <w:r w:rsidR="00ED1CD6" w:rsidRPr="00ED1CD6">
              <w:rPr>
                <w:rFonts w:ascii="Times New Roman" w:hAnsi="Times New Roman" w:cs="Times New Roman"/>
                <w:color w:val="111111"/>
                <w:sz w:val="24"/>
                <w:szCs w:val="24"/>
              </w:rPr>
              <w:t xml:space="preserve"> analizės.</w:t>
            </w:r>
          </w:p>
          <w:p w14:paraId="429A0F68" w14:textId="731328BF" w:rsidR="00ED1CD6" w:rsidRPr="00ED1CD6" w:rsidRDefault="00ED1CD6" w:rsidP="00ED1CD6">
            <w:pPr>
              <w:jc w:val="both"/>
              <w:rPr>
                <w:rFonts w:ascii="Times New Roman" w:hAnsi="Times New Roman" w:cs="Times New Roman"/>
                <w:sz w:val="24"/>
                <w:szCs w:val="24"/>
              </w:rPr>
            </w:pPr>
            <w:r w:rsidRPr="00ED1CD6">
              <w:rPr>
                <w:rFonts w:ascii="Times New Roman" w:hAnsi="Times New Roman" w:cs="Times New Roman"/>
                <w:sz w:val="24"/>
                <w:szCs w:val="24"/>
              </w:rPr>
              <w:t>Mokyklos vidaus įsivertinimo grupės atliktoje apklausoje (2022 balandžio</w:t>
            </w:r>
            <w:r w:rsidR="001E0642">
              <w:rPr>
                <w:rFonts w:ascii="Times New Roman" w:hAnsi="Times New Roman" w:cs="Times New Roman"/>
                <w:sz w:val="24"/>
                <w:szCs w:val="24"/>
              </w:rPr>
              <w:t>-</w:t>
            </w:r>
            <w:r w:rsidRPr="00ED1CD6">
              <w:rPr>
                <w:rFonts w:ascii="Times New Roman" w:hAnsi="Times New Roman" w:cs="Times New Roman"/>
                <w:sz w:val="24"/>
                <w:szCs w:val="24"/>
              </w:rPr>
              <w:t>gegužės mėn.), kurioje dalyvavo 84 proc. 4-8 kl. mokinių, 62,5 proc. tėvų ir 87,8 proc. mokytojų rodo, kad:</w:t>
            </w:r>
          </w:p>
          <w:p w14:paraId="2B4DF342" w14:textId="1971CC7C" w:rsidR="00ED1CD6" w:rsidRPr="00ED1CD6" w:rsidRDefault="00ED1CD6" w:rsidP="00ED1CD6">
            <w:pPr>
              <w:numPr>
                <w:ilvl w:val="0"/>
                <w:numId w:val="8"/>
              </w:numPr>
              <w:spacing w:after="200"/>
              <w:ind w:left="393" w:hanging="284"/>
              <w:contextualSpacing/>
              <w:jc w:val="both"/>
              <w:rPr>
                <w:rFonts w:ascii="Times New Roman" w:hAnsi="Times New Roman" w:cs="Times New Roman"/>
                <w:color w:val="000000" w:themeColor="text1"/>
                <w:sz w:val="24"/>
                <w:szCs w:val="24"/>
              </w:rPr>
            </w:pPr>
            <w:r w:rsidRPr="00ED1CD6">
              <w:rPr>
                <w:rFonts w:ascii="Times New Roman" w:hAnsi="Times New Roman" w:cs="Times New Roman"/>
                <w:sz w:val="24"/>
                <w:szCs w:val="24"/>
              </w:rPr>
              <w:t>Mokykloje vaikas yra mokomas įsivertinti savo žinias ir gebėjimus</w:t>
            </w:r>
            <w:r>
              <w:rPr>
                <w:rFonts w:ascii="Times New Roman" w:hAnsi="Times New Roman" w:cs="Times New Roman"/>
                <w:sz w:val="24"/>
                <w:szCs w:val="24"/>
              </w:rPr>
              <w:t>.</w:t>
            </w:r>
            <w:r w:rsidRPr="00ED1CD6">
              <w:rPr>
                <w:rFonts w:ascii="Times New Roman" w:hAnsi="Times New Roman" w:cs="Times New Roman"/>
                <w:sz w:val="24"/>
                <w:szCs w:val="24"/>
              </w:rPr>
              <w:t xml:space="preserve"> 82 proc. tėvų, 84,9 proc. mokinių ir 86,3 proc. mokytojų teigia, kad mokykla mokiniams teikia tikrai kokybišką išsilavinimą.</w:t>
            </w:r>
          </w:p>
          <w:p w14:paraId="6879E2B9" w14:textId="77777777" w:rsidR="00ED1CD6" w:rsidRPr="00ED1CD6" w:rsidRDefault="00ED1CD6" w:rsidP="00ED1CD6">
            <w:pPr>
              <w:numPr>
                <w:ilvl w:val="0"/>
                <w:numId w:val="8"/>
              </w:numPr>
              <w:spacing w:after="200"/>
              <w:ind w:left="393" w:hanging="284"/>
              <w:contextualSpacing/>
              <w:jc w:val="both"/>
              <w:rPr>
                <w:rFonts w:ascii="Times New Roman" w:hAnsi="Times New Roman" w:cs="Times New Roman"/>
                <w:sz w:val="24"/>
                <w:szCs w:val="24"/>
              </w:rPr>
            </w:pPr>
            <w:r w:rsidRPr="00ED1CD6">
              <w:rPr>
                <w:rFonts w:ascii="Times New Roman" w:hAnsi="Times New Roman" w:cs="Times New Roman"/>
                <w:sz w:val="24"/>
                <w:szCs w:val="24"/>
              </w:rPr>
              <w:t>86,2 proc. mokinių, 80,6 proc. tėvų, 88,2 proc. mokytojų mano, kad mokykla pamokų ir konsultacijų metu suteikia pakankamai gimtosios kalbos žinių ir įgūdžių.</w:t>
            </w:r>
          </w:p>
          <w:p w14:paraId="26FBB271" w14:textId="77777777" w:rsidR="00ED1CD6" w:rsidRPr="00ED1CD6" w:rsidRDefault="00ED1CD6" w:rsidP="00ED1CD6">
            <w:pPr>
              <w:numPr>
                <w:ilvl w:val="0"/>
                <w:numId w:val="8"/>
              </w:numPr>
              <w:spacing w:after="200"/>
              <w:ind w:left="393" w:hanging="284"/>
              <w:contextualSpacing/>
              <w:jc w:val="both"/>
              <w:rPr>
                <w:rFonts w:ascii="Times New Roman" w:hAnsi="Times New Roman" w:cs="Times New Roman"/>
                <w:color w:val="000000" w:themeColor="text1"/>
                <w:sz w:val="24"/>
                <w:szCs w:val="24"/>
              </w:rPr>
            </w:pPr>
            <w:r w:rsidRPr="00ED1CD6">
              <w:rPr>
                <w:rFonts w:ascii="Times New Roman" w:hAnsi="Times New Roman" w:cs="Times New Roman"/>
                <w:sz w:val="24"/>
                <w:szCs w:val="24"/>
              </w:rPr>
              <w:t xml:space="preserve">87.2 proc. mokinių, 85.2 proc. tėvų, 90 proc. mokytojų mano, kad mokykla pamokų ir konsultacijų metu suteikia pakankamai </w:t>
            </w:r>
            <w:r w:rsidRPr="00ED1CD6">
              <w:rPr>
                <w:rFonts w:ascii="Times New Roman" w:hAnsi="Times New Roman" w:cs="Times New Roman"/>
                <w:color w:val="000000" w:themeColor="text1"/>
                <w:sz w:val="24"/>
                <w:szCs w:val="24"/>
              </w:rPr>
              <w:t>užsienio (anglų, rusų, vokiečių) kalbos žinių ir įgūdžių.</w:t>
            </w:r>
          </w:p>
          <w:p w14:paraId="20F96DB9" w14:textId="77777777" w:rsidR="00ED1CD6" w:rsidRPr="00ED1CD6" w:rsidRDefault="00ED1CD6" w:rsidP="00ED1CD6">
            <w:pPr>
              <w:numPr>
                <w:ilvl w:val="0"/>
                <w:numId w:val="8"/>
              </w:numPr>
              <w:spacing w:after="200"/>
              <w:ind w:left="393" w:hanging="284"/>
              <w:contextualSpacing/>
              <w:jc w:val="both"/>
              <w:rPr>
                <w:rFonts w:ascii="Times New Roman" w:hAnsi="Times New Roman" w:cs="Times New Roman"/>
                <w:color w:val="000000" w:themeColor="text1"/>
                <w:sz w:val="24"/>
                <w:szCs w:val="24"/>
              </w:rPr>
            </w:pPr>
            <w:r w:rsidRPr="00ED1CD6">
              <w:rPr>
                <w:rFonts w:ascii="Times New Roman" w:hAnsi="Times New Roman" w:cs="Times New Roman"/>
                <w:color w:val="000000" w:themeColor="text1"/>
                <w:sz w:val="24"/>
                <w:szCs w:val="24"/>
              </w:rPr>
              <w:t xml:space="preserve">86,1 proc. mokinių, 80,7 proc. tėvų, 89,6 proc. mokytojų mano, kad mokykla </w:t>
            </w:r>
            <w:r w:rsidRPr="00ED1CD6">
              <w:rPr>
                <w:rFonts w:ascii="Times New Roman" w:hAnsi="Times New Roman" w:cs="Times New Roman"/>
                <w:sz w:val="24"/>
                <w:szCs w:val="24"/>
              </w:rPr>
              <w:t>pamokų ir konsultacijų metu</w:t>
            </w:r>
            <w:r w:rsidRPr="00ED1CD6">
              <w:rPr>
                <w:rFonts w:ascii="Times New Roman" w:hAnsi="Times New Roman" w:cs="Times New Roman"/>
                <w:color w:val="000000" w:themeColor="text1"/>
                <w:sz w:val="24"/>
                <w:szCs w:val="24"/>
              </w:rPr>
              <w:t xml:space="preserve"> suteikia pakankamai matematikos žinių ir įgūdžių.</w:t>
            </w:r>
          </w:p>
          <w:p w14:paraId="1BF30F6D" w14:textId="77777777" w:rsidR="00ED1CD6" w:rsidRPr="00ED1CD6" w:rsidRDefault="00ED1CD6" w:rsidP="00ED1CD6">
            <w:pPr>
              <w:numPr>
                <w:ilvl w:val="0"/>
                <w:numId w:val="8"/>
              </w:numPr>
              <w:spacing w:after="200"/>
              <w:ind w:left="393" w:hanging="284"/>
              <w:contextualSpacing/>
              <w:jc w:val="both"/>
              <w:rPr>
                <w:rFonts w:ascii="Times New Roman" w:hAnsi="Times New Roman" w:cs="Times New Roman"/>
                <w:color w:val="000000" w:themeColor="text1"/>
                <w:sz w:val="24"/>
                <w:szCs w:val="24"/>
              </w:rPr>
            </w:pPr>
            <w:r w:rsidRPr="00ED1CD6">
              <w:rPr>
                <w:rFonts w:ascii="Times New Roman" w:hAnsi="Times New Roman" w:cs="Times New Roman"/>
                <w:color w:val="000000" w:themeColor="text1"/>
                <w:sz w:val="24"/>
                <w:szCs w:val="24"/>
              </w:rPr>
              <w:lastRenderedPageBreak/>
              <w:t xml:space="preserve">83 proc. mokinių, 85,2 proc. tėvų, 75,8 proc. mokytojų mano, kad </w:t>
            </w:r>
            <w:r w:rsidRPr="00ED1CD6">
              <w:rPr>
                <w:rFonts w:ascii="Times New Roman" w:hAnsi="Times New Roman" w:cs="Times New Roman"/>
                <w:sz w:val="24"/>
                <w:szCs w:val="24"/>
              </w:rPr>
              <w:t xml:space="preserve"> </w:t>
            </w:r>
            <w:r w:rsidRPr="00ED1CD6">
              <w:rPr>
                <w:rFonts w:ascii="Times New Roman" w:hAnsi="Times New Roman" w:cs="Times New Roman"/>
                <w:color w:val="000000" w:themeColor="text1"/>
                <w:sz w:val="24"/>
                <w:szCs w:val="24"/>
              </w:rPr>
              <w:t>mokykla pamokų ir konsultacijų metu suteikia pakankamai gamtos mokslų (pasaulio pažinimo 4kl., biologijos, chemijos, fizikos) žinių ir įgūdžių.</w:t>
            </w:r>
          </w:p>
          <w:p w14:paraId="56A38B6F" w14:textId="77777777" w:rsidR="00ED1CD6" w:rsidRPr="00ED1CD6" w:rsidRDefault="00ED1CD6" w:rsidP="00ED1CD6">
            <w:pPr>
              <w:numPr>
                <w:ilvl w:val="0"/>
                <w:numId w:val="8"/>
              </w:numPr>
              <w:spacing w:after="200"/>
              <w:ind w:left="393" w:hanging="284"/>
              <w:contextualSpacing/>
              <w:jc w:val="both"/>
              <w:rPr>
                <w:rFonts w:ascii="Times New Roman" w:hAnsi="Times New Roman" w:cs="Times New Roman"/>
                <w:color w:val="000000" w:themeColor="text1"/>
                <w:sz w:val="24"/>
                <w:szCs w:val="24"/>
              </w:rPr>
            </w:pPr>
            <w:r w:rsidRPr="00ED1CD6">
              <w:rPr>
                <w:rFonts w:ascii="Times New Roman" w:hAnsi="Times New Roman" w:cs="Times New Roman"/>
                <w:color w:val="000000" w:themeColor="text1"/>
                <w:sz w:val="24"/>
                <w:szCs w:val="24"/>
              </w:rPr>
              <w:t xml:space="preserve">85,4 proc. mokinių, 76,2 proc. tėvų, 76 proc. mokytojų mano, kad </w:t>
            </w:r>
            <w:r w:rsidRPr="00ED1CD6">
              <w:rPr>
                <w:rFonts w:ascii="Times New Roman" w:hAnsi="Times New Roman" w:cs="Times New Roman"/>
                <w:sz w:val="24"/>
                <w:szCs w:val="24"/>
              </w:rPr>
              <w:t xml:space="preserve"> </w:t>
            </w:r>
            <w:r w:rsidRPr="00ED1CD6">
              <w:rPr>
                <w:rFonts w:ascii="Times New Roman" w:hAnsi="Times New Roman" w:cs="Times New Roman"/>
                <w:color w:val="000000" w:themeColor="text1"/>
                <w:sz w:val="24"/>
                <w:szCs w:val="24"/>
              </w:rPr>
              <w:t>mokykla pamokų ir konsultacijų metu suteikia man pakankamai istorijos, geografijos (pasaulio pažinimo 4kl.) žinių ir įgūdžių.</w:t>
            </w:r>
          </w:p>
          <w:p w14:paraId="5B28FC10" w14:textId="77777777" w:rsidR="00ED1CD6" w:rsidRPr="00ED1CD6" w:rsidRDefault="00ED1CD6" w:rsidP="00ED1CD6">
            <w:pPr>
              <w:numPr>
                <w:ilvl w:val="0"/>
                <w:numId w:val="8"/>
              </w:numPr>
              <w:spacing w:after="200"/>
              <w:ind w:left="393" w:hanging="284"/>
              <w:contextualSpacing/>
              <w:jc w:val="both"/>
              <w:rPr>
                <w:rFonts w:ascii="Times New Roman" w:hAnsi="Times New Roman" w:cs="Times New Roman"/>
                <w:color w:val="000000" w:themeColor="text1"/>
                <w:sz w:val="24"/>
                <w:szCs w:val="24"/>
              </w:rPr>
            </w:pPr>
            <w:r w:rsidRPr="00ED1CD6">
              <w:rPr>
                <w:rFonts w:ascii="Times New Roman" w:hAnsi="Times New Roman" w:cs="Times New Roman"/>
                <w:color w:val="000000" w:themeColor="text1"/>
                <w:sz w:val="24"/>
                <w:szCs w:val="24"/>
              </w:rPr>
              <w:t xml:space="preserve">88,4 proc. mokinių, 69,3 proc. tėvų, 79,3 proc. mokytojų mano, kad </w:t>
            </w:r>
            <w:r w:rsidRPr="00ED1CD6">
              <w:rPr>
                <w:rFonts w:ascii="Times New Roman" w:hAnsi="Times New Roman" w:cs="Times New Roman"/>
                <w:sz w:val="24"/>
                <w:szCs w:val="24"/>
              </w:rPr>
              <w:t xml:space="preserve"> </w:t>
            </w:r>
            <w:r w:rsidRPr="00ED1CD6">
              <w:rPr>
                <w:rFonts w:ascii="Times New Roman" w:hAnsi="Times New Roman" w:cs="Times New Roman"/>
                <w:color w:val="000000" w:themeColor="text1"/>
                <w:sz w:val="24"/>
                <w:szCs w:val="24"/>
              </w:rPr>
              <w:t>mokykla suteikia man pakankamai informacinių technologijų žinių ir darbo kompiuteriu įgūdžių.</w:t>
            </w:r>
          </w:p>
          <w:p w14:paraId="311A7373" w14:textId="1ED427A0" w:rsidR="00AF6DCE" w:rsidRDefault="00490AFB" w:rsidP="00490AFB">
            <w:pPr>
              <w:jc w:val="both"/>
              <w:rPr>
                <w:rFonts w:ascii="Times New Roman" w:hAnsi="Times New Roman" w:cs="Times New Roman"/>
                <w:sz w:val="24"/>
                <w:szCs w:val="24"/>
              </w:rPr>
            </w:pPr>
            <w:r w:rsidRPr="00490AFB">
              <w:rPr>
                <w:rFonts w:ascii="Times New Roman" w:hAnsi="Times New Roman" w:cs="Times New Roman"/>
                <w:sz w:val="24"/>
                <w:szCs w:val="24"/>
              </w:rPr>
              <w:t>Progimnazijoje diegiama duomenų analize ir įsivertinimu grįsta švietimo kokybės kultūra. Mokyklos bendruomenėje tinkamai tariamasi ir sistemingai apmąstoma, ką būtų galima atlikti geriau ar patobulinti, kaip siekti nuolatinės pažangos</w:t>
            </w:r>
            <w:r>
              <w:rPr>
                <w:rFonts w:ascii="Times New Roman" w:hAnsi="Times New Roman" w:cs="Times New Roman"/>
                <w:sz w:val="24"/>
                <w:szCs w:val="24"/>
              </w:rPr>
              <w:t>.</w:t>
            </w:r>
          </w:p>
          <w:p w14:paraId="1599E9C6" w14:textId="547A77EF" w:rsidR="00252CDC" w:rsidRPr="00252CDC" w:rsidRDefault="00252CDC" w:rsidP="00252CDC">
            <w:pPr>
              <w:spacing w:line="0" w:lineRule="atLeast"/>
              <w:jc w:val="both"/>
              <w:rPr>
                <w:rFonts w:ascii="Times New Roman" w:hAnsi="Times New Roman" w:cs="Times New Roman"/>
                <w:sz w:val="24"/>
                <w:szCs w:val="24"/>
              </w:rPr>
            </w:pPr>
            <w:r w:rsidRPr="00252CDC">
              <w:rPr>
                <w:rFonts w:ascii="Times New Roman" w:hAnsi="Times New Roman" w:cs="Times New Roman"/>
                <w:sz w:val="24"/>
                <w:szCs w:val="24"/>
              </w:rPr>
              <w:t>Teikta švietimo pagalbos specialistų pagalba SUP vaikams</w:t>
            </w:r>
            <w:r w:rsidR="00A4763D" w:rsidRPr="00A4763D">
              <w:rPr>
                <w:rFonts w:ascii="Times New Roman" w:hAnsi="Times New Roman" w:cs="Times New Roman"/>
                <w:sz w:val="24"/>
                <w:szCs w:val="24"/>
              </w:rPr>
              <w:t xml:space="preserve"> (51).</w:t>
            </w:r>
          </w:p>
          <w:p w14:paraId="4CAA0D06" w14:textId="77777777" w:rsidR="00252CDC" w:rsidRPr="00252CDC" w:rsidRDefault="00252CDC" w:rsidP="00252CDC">
            <w:pPr>
              <w:spacing w:line="0" w:lineRule="atLeast"/>
              <w:jc w:val="both"/>
              <w:rPr>
                <w:rFonts w:ascii="Times New Roman" w:eastAsia="Calibri" w:hAnsi="Times New Roman" w:cs="Times New Roman"/>
                <w:sz w:val="24"/>
                <w:szCs w:val="24"/>
                <w:lang w:eastAsia="lt-LT"/>
              </w:rPr>
            </w:pPr>
            <w:r w:rsidRPr="00252CDC">
              <w:rPr>
                <w:rFonts w:ascii="Times New Roman" w:hAnsi="Times New Roman" w:cs="Times New Roman"/>
                <w:sz w:val="24"/>
                <w:szCs w:val="24"/>
              </w:rPr>
              <w:t>Po suteiktų psichologo individualių, grupinių, šeimoms, tėvams konsultacijų, pagerėjo 5-8 klasių mikroklimatas, mokiniai išmoko spręsti iškilusius sunkumus. SUP mokiniai (51) mokėsi valdyti emocijas, sutelkti dėmesį.</w:t>
            </w:r>
          </w:p>
          <w:p w14:paraId="32C26C95" w14:textId="5E18636A" w:rsidR="00252CDC" w:rsidRPr="00252CDC" w:rsidRDefault="00A4763D" w:rsidP="00252CDC">
            <w:pPr>
              <w:jc w:val="both"/>
              <w:rPr>
                <w:rFonts w:ascii="Times New Roman" w:hAnsi="Times New Roman" w:cs="Times New Roman"/>
                <w:sz w:val="24"/>
                <w:szCs w:val="24"/>
                <w:highlight w:val="yellow"/>
              </w:rPr>
            </w:pPr>
            <w:r w:rsidRPr="00A4763D">
              <w:rPr>
                <w:rFonts w:ascii="Times New Roman" w:hAnsi="Times New Roman" w:cs="Times New Roman"/>
                <w:sz w:val="24"/>
                <w:szCs w:val="24"/>
              </w:rPr>
              <w:t>Atlikto</w:t>
            </w:r>
            <w:r w:rsidR="00252CDC" w:rsidRPr="00252CDC">
              <w:rPr>
                <w:rFonts w:ascii="Times New Roman" w:hAnsi="Times New Roman" w:cs="Times New Roman"/>
                <w:sz w:val="24"/>
                <w:szCs w:val="24"/>
              </w:rPr>
              <w:t xml:space="preserve"> mikroklimato tyrimo bei mokinių teminio įsivertinimo duomenys</w:t>
            </w:r>
            <w:r w:rsidRPr="00A4763D">
              <w:rPr>
                <w:rFonts w:ascii="Times New Roman" w:hAnsi="Times New Roman" w:cs="Times New Roman"/>
                <w:sz w:val="24"/>
                <w:szCs w:val="24"/>
              </w:rPr>
              <w:t xml:space="preserve"> rodo, kad</w:t>
            </w:r>
            <w:r w:rsidR="00252CDC" w:rsidRPr="00252CDC">
              <w:rPr>
                <w:rFonts w:ascii="Times New Roman" w:hAnsi="Times New Roman" w:cs="Times New Roman"/>
                <w:sz w:val="24"/>
                <w:szCs w:val="24"/>
              </w:rPr>
              <w:t xml:space="preserve"> 65 proc. mokinių geba spręsti problemas, 72 proc. mokinių taikiai sprendžia konfliktus.</w:t>
            </w:r>
          </w:p>
          <w:p w14:paraId="15D7D712" w14:textId="47252800" w:rsidR="00442234" w:rsidRPr="00ED1CD6" w:rsidRDefault="00442234" w:rsidP="00BA1338">
            <w:pPr>
              <w:jc w:val="both"/>
              <w:rPr>
                <w:rFonts w:ascii="Times New Roman" w:hAnsi="Times New Roman" w:cs="Times New Roman"/>
                <w:sz w:val="24"/>
                <w:szCs w:val="24"/>
                <w:lang w:eastAsia="lt-LT"/>
              </w:rPr>
            </w:pPr>
            <w:r w:rsidRPr="00ED1CD6">
              <w:rPr>
                <w:rFonts w:ascii="Times New Roman" w:hAnsi="Times New Roman" w:cs="Times New Roman"/>
                <w:sz w:val="24"/>
                <w:szCs w:val="24"/>
                <w:lang w:eastAsia="lt-LT"/>
              </w:rPr>
              <w:t>Kabinetuose atnaujintos IKT ugdymo priemonės (</w:t>
            </w:r>
            <w:r w:rsidR="00AD63E2">
              <w:rPr>
                <w:rFonts w:ascii="Times New Roman" w:hAnsi="Times New Roman" w:cs="Times New Roman"/>
                <w:sz w:val="24"/>
                <w:szCs w:val="24"/>
                <w:lang w:eastAsia="lt-LT"/>
              </w:rPr>
              <w:t>10</w:t>
            </w:r>
            <w:r w:rsidRPr="00ED1CD6">
              <w:rPr>
                <w:rFonts w:ascii="Times New Roman" w:hAnsi="Times New Roman" w:cs="Times New Roman"/>
                <w:sz w:val="24"/>
                <w:szCs w:val="24"/>
                <w:lang w:eastAsia="lt-LT"/>
              </w:rPr>
              <w:t>0 proc.). Pamokose mokytojai naudoja ir aktyviai taik</w:t>
            </w:r>
            <w:r w:rsidR="00444586">
              <w:rPr>
                <w:rFonts w:ascii="Times New Roman" w:hAnsi="Times New Roman" w:cs="Times New Roman"/>
                <w:sz w:val="24"/>
                <w:szCs w:val="24"/>
                <w:lang w:eastAsia="lt-LT"/>
              </w:rPr>
              <w:t>o</w:t>
            </w:r>
            <w:r w:rsidRPr="00ED1CD6">
              <w:rPr>
                <w:rFonts w:ascii="Times New Roman" w:hAnsi="Times New Roman" w:cs="Times New Roman"/>
                <w:sz w:val="24"/>
                <w:szCs w:val="24"/>
                <w:lang w:eastAsia="lt-LT"/>
              </w:rPr>
              <w:t xml:space="preserve"> interaktyvų ugdymo turinį.</w:t>
            </w:r>
          </w:p>
          <w:p w14:paraId="6E701EDD" w14:textId="64C93213" w:rsidR="00E37793" w:rsidRPr="00B81406" w:rsidRDefault="00B81406" w:rsidP="00BA1338">
            <w:pPr>
              <w:jc w:val="both"/>
              <w:rPr>
                <w:rFonts w:ascii="Times New Roman" w:hAnsi="Times New Roman" w:cs="Times New Roman"/>
                <w:sz w:val="24"/>
                <w:szCs w:val="24"/>
                <w:lang w:eastAsia="lt-LT"/>
              </w:rPr>
            </w:pPr>
            <w:r w:rsidRPr="00B81406">
              <w:rPr>
                <w:rFonts w:ascii="Times New Roman" w:hAnsi="Times New Roman" w:cs="Times New Roman"/>
                <w:sz w:val="24"/>
                <w:szCs w:val="24"/>
              </w:rPr>
              <w:t>IKT priemonės (plan</w:t>
            </w:r>
            <w:r w:rsidR="00535C19">
              <w:rPr>
                <w:rFonts w:ascii="Times New Roman" w:hAnsi="Times New Roman" w:cs="Times New Roman"/>
                <w:sz w:val="24"/>
                <w:szCs w:val="24"/>
              </w:rPr>
              <w:t>š</w:t>
            </w:r>
            <w:r w:rsidRPr="00B81406">
              <w:rPr>
                <w:rFonts w:ascii="Times New Roman" w:hAnsi="Times New Roman" w:cs="Times New Roman"/>
                <w:sz w:val="24"/>
                <w:szCs w:val="24"/>
              </w:rPr>
              <w:t>etiniai kompiuteriai, nešiojami kompiuteriai) naudojami pamokose pagal patvirtintą grafiką.</w:t>
            </w:r>
          </w:p>
          <w:p w14:paraId="3049EBCD" w14:textId="77777777" w:rsidR="00442234" w:rsidRDefault="00442234" w:rsidP="00BA1338">
            <w:pPr>
              <w:jc w:val="both"/>
              <w:rPr>
                <w:rFonts w:ascii="Times New Roman" w:hAnsi="Times New Roman" w:cs="Times New Roman"/>
                <w:sz w:val="24"/>
                <w:szCs w:val="24"/>
                <w:lang w:eastAsia="lt-LT"/>
              </w:rPr>
            </w:pPr>
            <w:r w:rsidRPr="033901DF">
              <w:rPr>
                <w:rFonts w:ascii="Times New Roman" w:hAnsi="Times New Roman" w:cs="Times New Roman"/>
                <w:sz w:val="24"/>
                <w:szCs w:val="24"/>
                <w:lang w:eastAsia="lt-LT"/>
              </w:rPr>
              <w:t>Skaitmenin</w:t>
            </w:r>
            <w:r w:rsidR="76DBABF6" w:rsidRPr="033901DF">
              <w:rPr>
                <w:rFonts w:ascii="Times New Roman" w:hAnsi="Times New Roman" w:cs="Times New Roman"/>
                <w:sz w:val="24"/>
                <w:szCs w:val="24"/>
                <w:lang w:eastAsia="lt-LT"/>
              </w:rPr>
              <w:t>ę</w:t>
            </w:r>
            <w:r w:rsidRPr="033901DF">
              <w:rPr>
                <w:rFonts w:ascii="Times New Roman" w:hAnsi="Times New Roman" w:cs="Times New Roman"/>
                <w:sz w:val="24"/>
                <w:szCs w:val="24"/>
                <w:lang w:eastAsia="lt-LT"/>
              </w:rPr>
              <w:t xml:space="preserve"> mokymosi aplink</w:t>
            </w:r>
            <w:r w:rsidR="6C9AE66E" w:rsidRPr="033901DF">
              <w:rPr>
                <w:rFonts w:ascii="Times New Roman" w:hAnsi="Times New Roman" w:cs="Times New Roman"/>
                <w:sz w:val="24"/>
                <w:szCs w:val="24"/>
                <w:lang w:eastAsia="lt-LT"/>
              </w:rPr>
              <w:t>ą</w:t>
            </w:r>
            <w:r w:rsidRPr="033901DF">
              <w:rPr>
                <w:rFonts w:ascii="Times New Roman" w:hAnsi="Times New Roman" w:cs="Times New Roman"/>
                <w:sz w:val="24"/>
                <w:szCs w:val="24"/>
                <w:lang w:eastAsia="lt-LT"/>
              </w:rPr>
              <w:t xml:space="preserve"> „</w:t>
            </w:r>
            <w:proofErr w:type="spellStart"/>
            <w:r w:rsidRPr="033901DF">
              <w:rPr>
                <w:rFonts w:ascii="Times New Roman" w:hAnsi="Times New Roman" w:cs="Times New Roman"/>
                <w:sz w:val="24"/>
                <w:szCs w:val="24"/>
                <w:lang w:eastAsia="lt-LT"/>
              </w:rPr>
              <w:t>Eduka</w:t>
            </w:r>
            <w:proofErr w:type="spellEnd"/>
            <w:r w:rsidRPr="033901DF">
              <w:rPr>
                <w:rFonts w:ascii="Times New Roman" w:hAnsi="Times New Roman" w:cs="Times New Roman"/>
                <w:sz w:val="24"/>
                <w:szCs w:val="24"/>
                <w:lang w:eastAsia="lt-LT"/>
              </w:rPr>
              <w:t xml:space="preserve"> klasė“ naudojo 8</w:t>
            </w:r>
            <w:r w:rsidR="00A06FC4" w:rsidRPr="033901DF">
              <w:rPr>
                <w:rFonts w:ascii="Times New Roman" w:hAnsi="Times New Roman" w:cs="Times New Roman"/>
                <w:sz w:val="24"/>
                <w:szCs w:val="24"/>
                <w:lang w:eastAsia="lt-LT"/>
              </w:rPr>
              <w:t>0</w:t>
            </w:r>
            <w:r w:rsidRPr="033901DF">
              <w:rPr>
                <w:rFonts w:ascii="Times New Roman" w:hAnsi="Times New Roman" w:cs="Times New Roman"/>
                <w:sz w:val="24"/>
                <w:szCs w:val="24"/>
                <w:lang w:eastAsia="lt-LT"/>
              </w:rPr>
              <w:t xml:space="preserve"> proc. mokytojų ir </w:t>
            </w:r>
            <w:r w:rsidR="00A06FC4" w:rsidRPr="033901DF">
              <w:rPr>
                <w:rFonts w:ascii="Times New Roman" w:hAnsi="Times New Roman" w:cs="Times New Roman"/>
                <w:sz w:val="24"/>
                <w:szCs w:val="24"/>
                <w:lang w:eastAsia="lt-LT"/>
              </w:rPr>
              <w:t>85</w:t>
            </w:r>
            <w:r w:rsidRPr="033901DF">
              <w:rPr>
                <w:rFonts w:ascii="Times New Roman" w:hAnsi="Times New Roman" w:cs="Times New Roman"/>
                <w:sz w:val="24"/>
                <w:szCs w:val="24"/>
                <w:lang w:eastAsia="lt-LT"/>
              </w:rPr>
              <w:t xml:space="preserve"> proc. mokinių.</w:t>
            </w:r>
          </w:p>
          <w:p w14:paraId="2B4E0CE0" w14:textId="1444D91D" w:rsidR="004B017C" w:rsidRPr="00ED1CD6" w:rsidRDefault="004B017C" w:rsidP="00BA1338">
            <w:pPr>
              <w:jc w:val="both"/>
              <w:rPr>
                <w:rFonts w:ascii="Times New Roman" w:hAnsi="Times New Roman" w:cs="Times New Roman"/>
                <w:sz w:val="24"/>
                <w:szCs w:val="24"/>
                <w:lang w:eastAsia="lt-LT"/>
              </w:rPr>
            </w:pPr>
          </w:p>
        </w:tc>
      </w:tr>
      <w:tr w:rsidR="00200066" w:rsidRPr="00980C9D" w14:paraId="5EEFF9C7" w14:textId="77777777" w:rsidTr="033901DF">
        <w:tc>
          <w:tcPr>
            <w:tcW w:w="1852" w:type="dxa"/>
          </w:tcPr>
          <w:p w14:paraId="0E479593" w14:textId="2B4ABDB7" w:rsidR="00EF61A9" w:rsidRPr="00980C9D" w:rsidRDefault="00E07EAC" w:rsidP="00C207CE">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lastRenderedPageBreak/>
              <w:t>1.2. Stiprinti mokinių mokymosi motyvaciją.</w:t>
            </w:r>
          </w:p>
        </w:tc>
        <w:tc>
          <w:tcPr>
            <w:tcW w:w="2974" w:type="dxa"/>
          </w:tcPr>
          <w:p w14:paraId="1C842DC8" w14:textId="1AC8BCA3" w:rsidR="00A06FC4" w:rsidRDefault="00E07EAC" w:rsidP="00C207CE">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t>Mokinių pažintinės veiklos ir karjeros planavimo organizavimas</w:t>
            </w:r>
            <w:r w:rsidR="00F95604">
              <w:rPr>
                <w:rFonts w:ascii="Times New Roman" w:hAnsi="Times New Roman" w:cs="Times New Roman"/>
                <w:sz w:val="24"/>
                <w:szCs w:val="24"/>
                <w:lang w:eastAsia="lt-LT"/>
              </w:rPr>
              <w:t>.</w:t>
            </w:r>
          </w:p>
          <w:p w14:paraId="5B0F3B8A" w14:textId="77777777" w:rsidR="00A06FC4" w:rsidRDefault="00A06FC4" w:rsidP="00C207CE">
            <w:pPr>
              <w:rPr>
                <w:rFonts w:ascii="Times New Roman" w:hAnsi="Times New Roman" w:cs="Times New Roman"/>
                <w:sz w:val="24"/>
                <w:szCs w:val="24"/>
                <w:lang w:eastAsia="lt-LT"/>
              </w:rPr>
            </w:pPr>
          </w:p>
          <w:p w14:paraId="3555A474" w14:textId="77777777" w:rsidR="00A06FC4" w:rsidRDefault="00A06FC4" w:rsidP="00C207CE">
            <w:pPr>
              <w:rPr>
                <w:rFonts w:ascii="Times New Roman" w:hAnsi="Times New Roman" w:cs="Times New Roman"/>
                <w:sz w:val="24"/>
                <w:szCs w:val="24"/>
                <w:lang w:eastAsia="lt-LT"/>
              </w:rPr>
            </w:pPr>
          </w:p>
          <w:p w14:paraId="6841A1DA" w14:textId="77777777" w:rsidR="00A06FC4" w:rsidRDefault="00A06FC4" w:rsidP="00C207CE">
            <w:pPr>
              <w:rPr>
                <w:rFonts w:ascii="Times New Roman" w:hAnsi="Times New Roman" w:cs="Times New Roman"/>
                <w:sz w:val="24"/>
                <w:szCs w:val="24"/>
                <w:lang w:eastAsia="lt-LT"/>
              </w:rPr>
            </w:pPr>
          </w:p>
          <w:p w14:paraId="30686381" w14:textId="77777777" w:rsidR="00A06FC4" w:rsidRDefault="00A06FC4" w:rsidP="00C207CE">
            <w:pPr>
              <w:rPr>
                <w:rFonts w:ascii="Times New Roman" w:hAnsi="Times New Roman" w:cs="Times New Roman"/>
                <w:sz w:val="24"/>
                <w:szCs w:val="24"/>
                <w:lang w:eastAsia="lt-LT"/>
              </w:rPr>
            </w:pPr>
          </w:p>
          <w:p w14:paraId="2A9CD461" w14:textId="77777777" w:rsidR="00A06FC4" w:rsidRDefault="00A06FC4" w:rsidP="00C207CE">
            <w:pPr>
              <w:rPr>
                <w:rFonts w:ascii="Times New Roman" w:hAnsi="Times New Roman" w:cs="Times New Roman"/>
                <w:sz w:val="24"/>
                <w:szCs w:val="24"/>
                <w:lang w:eastAsia="lt-LT"/>
              </w:rPr>
            </w:pPr>
          </w:p>
          <w:p w14:paraId="69A9B1FE" w14:textId="77777777" w:rsidR="00A06FC4" w:rsidRDefault="00A06FC4" w:rsidP="00C207CE">
            <w:pPr>
              <w:rPr>
                <w:rFonts w:ascii="Times New Roman" w:hAnsi="Times New Roman" w:cs="Times New Roman"/>
                <w:sz w:val="24"/>
                <w:szCs w:val="24"/>
                <w:lang w:eastAsia="lt-LT"/>
              </w:rPr>
            </w:pPr>
          </w:p>
          <w:p w14:paraId="5D53EA3C" w14:textId="77777777" w:rsidR="00A06FC4" w:rsidRDefault="00A06FC4" w:rsidP="00C207CE">
            <w:pPr>
              <w:rPr>
                <w:rFonts w:ascii="Times New Roman" w:hAnsi="Times New Roman" w:cs="Times New Roman"/>
                <w:sz w:val="24"/>
                <w:szCs w:val="24"/>
                <w:lang w:eastAsia="lt-LT"/>
              </w:rPr>
            </w:pPr>
          </w:p>
          <w:p w14:paraId="4CBCD156" w14:textId="77777777" w:rsidR="00A06FC4" w:rsidRDefault="00A06FC4" w:rsidP="00C207CE">
            <w:pPr>
              <w:rPr>
                <w:rFonts w:ascii="Times New Roman" w:hAnsi="Times New Roman" w:cs="Times New Roman"/>
                <w:sz w:val="24"/>
                <w:szCs w:val="24"/>
                <w:lang w:eastAsia="lt-LT"/>
              </w:rPr>
            </w:pPr>
          </w:p>
          <w:p w14:paraId="5B6C34A5" w14:textId="77777777" w:rsidR="00A06FC4" w:rsidRDefault="00A06FC4" w:rsidP="00C207CE">
            <w:pPr>
              <w:rPr>
                <w:rFonts w:ascii="Times New Roman" w:hAnsi="Times New Roman" w:cs="Times New Roman"/>
                <w:sz w:val="24"/>
                <w:szCs w:val="24"/>
                <w:lang w:eastAsia="lt-LT"/>
              </w:rPr>
            </w:pPr>
          </w:p>
          <w:p w14:paraId="02AE5451" w14:textId="77777777" w:rsidR="00A06FC4" w:rsidRDefault="00A06FC4" w:rsidP="00C207CE">
            <w:pPr>
              <w:rPr>
                <w:rFonts w:ascii="Times New Roman" w:hAnsi="Times New Roman" w:cs="Times New Roman"/>
                <w:sz w:val="24"/>
                <w:szCs w:val="24"/>
                <w:lang w:eastAsia="lt-LT"/>
              </w:rPr>
            </w:pPr>
          </w:p>
          <w:p w14:paraId="1E643B84" w14:textId="77777777" w:rsidR="00A06FC4" w:rsidRDefault="00A06FC4" w:rsidP="00C207CE">
            <w:pPr>
              <w:rPr>
                <w:rFonts w:ascii="Times New Roman" w:hAnsi="Times New Roman" w:cs="Times New Roman"/>
                <w:sz w:val="24"/>
                <w:szCs w:val="24"/>
                <w:lang w:eastAsia="lt-LT"/>
              </w:rPr>
            </w:pPr>
          </w:p>
          <w:p w14:paraId="2C86ABF1" w14:textId="77777777" w:rsidR="00A06FC4" w:rsidRDefault="00A06FC4" w:rsidP="00C207CE">
            <w:pPr>
              <w:rPr>
                <w:rFonts w:ascii="Times New Roman" w:hAnsi="Times New Roman" w:cs="Times New Roman"/>
                <w:sz w:val="24"/>
                <w:szCs w:val="24"/>
                <w:lang w:eastAsia="lt-LT"/>
              </w:rPr>
            </w:pPr>
          </w:p>
          <w:p w14:paraId="33BF37B7" w14:textId="77777777" w:rsidR="00A06FC4" w:rsidRDefault="00A06FC4" w:rsidP="00C207CE">
            <w:pPr>
              <w:rPr>
                <w:rFonts w:ascii="Times New Roman" w:hAnsi="Times New Roman" w:cs="Times New Roman"/>
                <w:sz w:val="24"/>
                <w:szCs w:val="24"/>
                <w:lang w:eastAsia="lt-LT"/>
              </w:rPr>
            </w:pPr>
          </w:p>
          <w:p w14:paraId="44D0E705" w14:textId="77777777" w:rsidR="00A06FC4" w:rsidRDefault="00A06FC4" w:rsidP="00C207CE">
            <w:pPr>
              <w:rPr>
                <w:rFonts w:ascii="Times New Roman" w:hAnsi="Times New Roman" w:cs="Times New Roman"/>
                <w:sz w:val="24"/>
                <w:szCs w:val="24"/>
                <w:lang w:eastAsia="lt-LT"/>
              </w:rPr>
            </w:pPr>
          </w:p>
          <w:p w14:paraId="5B3DC1C6" w14:textId="77777777" w:rsidR="00347227" w:rsidRDefault="00347227" w:rsidP="00C207CE">
            <w:pPr>
              <w:rPr>
                <w:rFonts w:ascii="Times New Roman" w:hAnsi="Times New Roman" w:cs="Times New Roman"/>
                <w:sz w:val="24"/>
                <w:szCs w:val="24"/>
                <w:lang w:eastAsia="lt-LT"/>
              </w:rPr>
            </w:pPr>
          </w:p>
          <w:p w14:paraId="03BBAC96" w14:textId="77777777" w:rsidR="00347227" w:rsidRDefault="00347227" w:rsidP="00C207CE">
            <w:pPr>
              <w:rPr>
                <w:rFonts w:ascii="Times New Roman" w:hAnsi="Times New Roman" w:cs="Times New Roman"/>
                <w:sz w:val="24"/>
                <w:szCs w:val="24"/>
                <w:lang w:eastAsia="lt-LT"/>
              </w:rPr>
            </w:pPr>
          </w:p>
          <w:p w14:paraId="00B5587E" w14:textId="77777777" w:rsidR="00347227" w:rsidRDefault="00347227" w:rsidP="00C207CE">
            <w:pPr>
              <w:rPr>
                <w:rFonts w:ascii="Times New Roman" w:hAnsi="Times New Roman" w:cs="Times New Roman"/>
                <w:sz w:val="24"/>
                <w:szCs w:val="24"/>
                <w:lang w:eastAsia="lt-LT"/>
              </w:rPr>
            </w:pPr>
          </w:p>
          <w:p w14:paraId="3EAE5A6C" w14:textId="77777777" w:rsidR="00347227" w:rsidRDefault="00347227" w:rsidP="00C207CE">
            <w:pPr>
              <w:rPr>
                <w:rFonts w:ascii="Times New Roman" w:hAnsi="Times New Roman" w:cs="Times New Roman"/>
                <w:sz w:val="24"/>
                <w:szCs w:val="24"/>
                <w:lang w:eastAsia="lt-LT"/>
              </w:rPr>
            </w:pPr>
          </w:p>
          <w:p w14:paraId="599BF5D3" w14:textId="77777777" w:rsidR="00347227" w:rsidRDefault="00347227" w:rsidP="00C207CE">
            <w:pPr>
              <w:rPr>
                <w:rFonts w:ascii="Times New Roman" w:hAnsi="Times New Roman" w:cs="Times New Roman"/>
                <w:sz w:val="24"/>
                <w:szCs w:val="24"/>
                <w:lang w:eastAsia="lt-LT"/>
              </w:rPr>
            </w:pPr>
          </w:p>
          <w:p w14:paraId="5DB0D0DA" w14:textId="77777777" w:rsidR="00347227" w:rsidRDefault="00347227" w:rsidP="00C207CE">
            <w:pPr>
              <w:rPr>
                <w:rFonts w:ascii="Times New Roman" w:hAnsi="Times New Roman" w:cs="Times New Roman"/>
                <w:sz w:val="24"/>
                <w:szCs w:val="24"/>
                <w:lang w:eastAsia="lt-LT"/>
              </w:rPr>
            </w:pPr>
          </w:p>
          <w:p w14:paraId="058DADE3" w14:textId="77777777" w:rsidR="00347227" w:rsidRDefault="00347227" w:rsidP="00C207CE">
            <w:pPr>
              <w:rPr>
                <w:rFonts w:ascii="Times New Roman" w:hAnsi="Times New Roman" w:cs="Times New Roman"/>
                <w:sz w:val="24"/>
                <w:szCs w:val="24"/>
                <w:lang w:eastAsia="lt-LT"/>
              </w:rPr>
            </w:pPr>
          </w:p>
          <w:p w14:paraId="6FFBF9BB" w14:textId="77777777" w:rsidR="00347227" w:rsidRDefault="00347227" w:rsidP="00C207CE">
            <w:pPr>
              <w:rPr>
                <w:rFonts w:ascii="Times New Roman" w:hAnsi="Times New Roman" w:cs="Times New Roman"/>
                <w:sz w:val="24"/>
                <w:szCs w:val="24"/>
                <w:lang w:eastAsia="lt-LT"/>
              </w:rPr>
            </w:pPr>
          </w:p>
          <w:p w14:paraId="4A971EBD" w14:textId="77777777" w:rsidR="00347227" w:rsidRDefault="00347227" w:rsidP="00C207CE">
            <w:pPr>
              <w:rPr>
                <w:rFonts w:ascii="Times New Roman" w:hAnsi="Times New Roman" w:cs="Times New Roman"/>
                <w:sz w:val="24"/>
                <w:szCs w:val="24"/>
                <w:lang w:eastAsia="lt-LT"/>
              </w:rPr>
            </w:pPr>
          </w:p>
          <w:p w14:paraId="1D1E0D33" w14:textId="77777777" w:rsidR="008B28AA" w:rsidRDefault="008B28AA" w:rsidP="00C207CE">
            <w:pPr>
              <w:rPr>
                <w:rFonts w:ascii="Times New Roman" w:hAnsi="Times New Roman" w:cs="Times New Roman"/>
                <w:sz w:val="24"/>
                <w:szCs w:val="24"/>
                <w:lang w:eastAsia="lt-LT"/>
              </w:rPr>
            </w:pPr>
          </w:p>
          <w:p w14:paraId="3A1EB215" w14:textId="77777777" w:rsidR="008B28AA" w:rsidRDefault="008B28AA" w:rsidP="00C207CE">
            <w:pPr>
              <w:rPr>
                <w:rFonts w:ascii="Times New Roman" w:hAnsi="Times New Roman" w:cs="Times New Roman"/>
                <w:sz w:val="24"/>
                <w:szCs w:val="24"/>
                <w:lang w:eastAsia="lt-LT"/>
              </w:rPr>
            </w:pPr>
          </w:p>
          <w:p w14:paraId="675DC882" w14:textId="77777777" w:rsidR="008B28AA" w:rsidRDefault="008B28AA" w:rsidP="00C207CE">
            <w:pPr>
              <w:rPr>
                <w:rFonts w:ascii="Times New Roman" w:hAnsi="Times New Roman" w:cs="Times New Roman"/>
                <w:sz w:val="24"/>
                <w:szCs w:val="24"/>
                <w:lang w:eastAsia="lt-LT"/>
              </w:rPr>
            </w:pPr>
          </w:p>
          <w:p w14:paraId="62626811" w14:textId="77777777" w:rsidR="008B28AA" w:rsidRDefault="008B28AA" w:rsidP="00C207CE">
            <w:pPr>
              <w:rPr>
                <w:rFonts w:ascii="Times New Roman" w:hAnsi="Times New Roman" w:cs="Times New Roman"/>
                <w:sz w:val="24"/>
                <w:szCs w:val="24"/>
                <w:lang w:eastAsia="lt-LT"/>
              </w:rPr>
            </w:pPr>
          </w:p>
          <w:p w14:paraId="5D11AD37" w14:textId="77777777" w:rsidR="008B28AA" w:rsidRDefault="008B28AA" w:rsidP="00C207CE">
            <w:pPr>
              <w:rPr>
                <w:rFonts w:ascii="Times New Roman" w:hAnsi="Times New Roman" w:cs="Times New Roman"/>
                <w:sz w:val="24"/>
                <w:szCs w:val="24"/>
                <w:lang w:eastAsia="lt-LT"/>
              </w:rPr>
            </w:pPr>
          </w:p>
          <w:p w14:paraId="4A57A143" w14:textId="77777777" w:rsidR="00946AB2" w:rsidRDefault="00946AB2" w:rsidP="00C207CE">
            <w:pPr>
              <w:rPr>
                <w:rFonts w:ascii="Times New Roman" w:hAnsi="Times New Roman" w:cs="Times New Roman"/>
                <w:sz w:val="24"/>
                <w:szCs w:val="24"/>
                <w:lang w:eastAsia="lt-LT"/>
              </w:rPr>
            </w:pPr>
          </w:p>
          <w:p w14:paraId="51E3D58B" w14:textId="77777777" w:rsidR="00351FEF" w:rsidRDefault="00351FEF" w:rsidP="00C207CE">
            <w:pPr>
              <w:rPr>
                <w:rFonts w:ascii="Times New Roman" w:hAnsi="Times New Roman" w:cs="Times New Roman"/>
                <w:sz w:val="24"/>
                <w:szCs w:val="24"/>
                <w:lang w:eastAsia="lt-LT"/>
              </w:rPr>
            </w:pPr>
          </w:p>
          <w:p w14:paraId="59F943B4" w14:textId="6E2A6AFB" w:rsidR="00D06A34" w:rsidRDefault="00D06A34" w:rsidP="00C207CE">
            <w:pPr>
              <w:rPr>
                <w:rFonts w:ascii="Times New Roman" w:hAnsi="Times New Roman" w:cs="Times New Roman"/>
                <w:sz w:val="24"/>
                <w:szCs w:val="24"/>
                <w:lang w:eastAsia="lt-LT"/>
              </w:rPr>
            </w:pPr>
            <w:r>
              <w:rPr>
                <w:rFonts w:ascii="Times New Roman" w:hAnsi="Times New Roman" w:cs="Times New Roman"/>
                <w:sz w:val="24"/>
                <w:szCs w:val="24"/>
                <w:lang w:eastAsia="lt-LT"/>
              </w:rPr>
              <w:t>Pasiekimų ir pažangos vertinimas</w:t>
            </w:r>
          </w:p>
          <w:p w14:paraId="6B41D37C" w14:textId="7ADC7C2C" w:rsidR="00EF61A9" w:rsidRPr="00980C9D" w:rsidRDefault="00A06FC4" w:rsidP="00C207CE">
            <w:pPr>
              <w:rPr>
                <w:rFonts w:ascii="Times New Roman" w:hAnsi="Times New Roman" w:cs="Times New Roman"/>
                <w:sz w:val="24"/>
                <w:szCs w:val="24"/>
                <w:lang w:eastAsia="lt-LT"/>
              </w:rPr>
            </w:pPr>
            <w:r>
              <w:rPr>
                <w:rFonts w:ascii="Times New Roman" w:hAnsi="Times New Roman" w:cs="Times New Roman"/>
                <w:sz w:val="24"/>
                <w:szCs w:val="24"/>
                <w:lang w:eastAsia="lt-LT"/>
              </w:rPr>
              <w:t>E</w:t>
            </w:r>
            <w:r w:rsidR="00E07EAC" w:rsidRPr="00980C9D">
              <w:rPr>
                <w:rFonts w:ascii="Times New Roman" w:hAnsi="Times New Roman" w:cs="Times New Roman"/>
                <w:sz w:val="24"/>
                <w:szCs w:val="24"/>
                <w:lang w:eastAsia="lt-LT"/>
              </w:rPr>
              <w:t>dukacinių erdvių kūrimas</w:t>
            </w:r>
            <w:r w:rsidR="00F95604">
              <w:rPr>
                <w:rFonts w:ascii="Times New Roman" w:hAnsi="Times New Roman" w:cs="Times New Roman"/>
                <w:sz w:val="24"/>
                <w:szCs w:val="24"/>
                <w:lang w:eastAsia="lt-LT"/>
              </w:rPr>
              <w:t>.</w:t>
            </w:r>
          </w:p>
        </w:tc>
        <w:tc>
          <w:tcPr>
            <w:tcW w:w="5211" w:type="dxa"/>
          </w:tcPr>
          <w:p w14:paraId="04B770E1" w14:textId="228323CF" w:rsidR="00A06FC4" w:rsidRDefault="0059413D" w:rsidP="0059413D">
            <w:pPr>
              <w:jc w:val="both"/>
              <w:rPr>
                <w:rFonts w:ascii="Times New Roman" w:hAnsi="Times New Roman" w:cs="Times New Roman"/>
                <w:sz w:val="24"/>
                <w:szCs w:val="24"/>
              </w:rPr>
            </w:pPr>
            <w:r w:rsidRPr="0059413D">
              <w:rPr>
                <w:rFonts w:ascii="Times New Roman" w:hAnsi="Times New Roman" w:cs="Times New Roman"/>
                <w:sz w:val="24"/>
                <w:szCs w:val="24"/>
              </w:rPr>
              <w:lastRenderedPageBreak/>
              <w:t>100 % mokytojų pamokas vedė ne tik klasėje</w:t>
            </w:r>
            <w:r>
              <w:rPr>
                <w:rFonts w:ascii="Times New Roman" w:hAnsi="Times New Roman" w:cs="Times New Roman"/>
                <w:sz w:val="24"/>
                <w:szCs w:val="24"/>
              </w:rPr>
              <w:t>, bet ir netradicinėse aplinkose.</w:t>
            </w:r>
            <w:r w:rsidRPr="0059413D">
              <w:rPr>
                <w:rFonts w:ascii="Times New Roman" w:hAnsi="Times New Roman" w:cs="Times New Roman"/>
                <w:sz w:val="24"/>
                <w:szCs w:val="24"/>
              </w:rPr>
              <w:t xml:space="preserve"> Erdvės, kuriose vyko ugdymo procesas: mokyklos laboratorija, mokyklos biblioteka, aktų salė, mokyklos kiemas, mokyklos koridoriai, ,,Aušros“ muziejus, Dailės galerija, Fotografijos muziejus, Talkšos ežero pakrantė, miesto bulvaras, Šiaulių akademijos biblioteka, Šiaulių akademijos STEAM centras, Šiaulių miesto savivaldybės bibliotekos, centrinis parkas,  lengvosios atletikos maniežas,  Dviračių muziejus, Jaunųjų gamtininkų centras, Techninės kūrybos centras.</w:t>
            </w:r>
          </w:p>
          <w:p w14:paraId="64921636" w14:textId="74FDE1E1" w:rsidR="00347227" w:rsidRPr="008C131A" w:rsidRDefault="00347227" w:rsidP="00347227">
            <w:pPr>
              <w:rPr>
                <w:rFonts w:ascii="Times New Roman" w:hAnsi="Times New Roman" w:cs="Times New Roman"/>
                <w:sz w:val="24"/>
                <w:szCs w:val="24"/>
                <w:highlight w:val="yellow"/>
                <w:lang w:eastAsia="lt-LT"/>
              </w:rPr>
            </w:pPr>
            <w:r w:rsidRPr="00347227">
              <w:rPr>
                <w:rFonts w:ascii="Times New Roman" w:hAnsi="Times New Roman" w:cs="Times New Roman"/>
                <w:sz w:val="24"/>
                <w:szCs w:val="24"/>
                <w:lang w:eastAsia="lt-LT"/>
              </w:rPr>
              <w:lastRenderedPageBreak/>
              <w:t>Pravest</w:t>
            </w:r>
            <w:r>
              <w:rPr>
                <w:rFonts w:ascii="Times New Roman" w:hAnsi="Times New Roman" w:cs="Times New Roman"/>
                <w:sz w:val="24"/>
                <w:szCs w:val="24"/>
                <w:lang w:eastAsia="lt-LT"/>
              </w:rPr>
              <w:t>os 24 atviros ir i</w:t>
            </w:r>
            <w:r w:rsidRPr="008C131A">
              <w:rPr>
                <w:rFonts w:ascii="Times New Roman" w:hAnsi="Times New Roman" w:cs="Times New Roman"/>
                <w:sz w:val="24"/>
                <w:szCs w:val="24"/>
                <w:lang w:eastAsia="lt-LT"/>
              </w:rPr>
              <w:t>ntegruot</w:t>
            </w:r>
            <w:r>
              <w:rPr>
                <w:rFonts w:ascii="Times New Roman" w:hAnsi="Times New Roman" w:cs="Times New Roman"/>
                <w:sz w:val="24"/>
                <w:szCs w:val="24"/>
                <w:lang w:eastAsia="lt-LT"/>
              </w:rPr>
              <w:t>os</w:t>
            </w:r>
            <w:r w:rsidRPr="008C131A">
              <w:rPr>
                <w:rFonts w:ascii="Times New Roman" w:hAnsi="Times New Roman" w:cs="Times New Roman"/>
                <w:sz w:val="24"/>
                <w:szCs w:val="24"/>
                <w:lang w:eastAsia="lt-LT"/>
              </w:rPr>
              <w:t xml:space="preserve"> pamok</w:t>
            </w:r>
            <w:r>
              <w:rPr>
                <w:rFonts w:ascii="Times New Roman" w:hAnsi="Times New Roman" w:cs="Times New Roman"/>
                <w:sz w:val="24"/>
                <w:szCs w:val="24"/>
                <w:lang w:eastAsia="lt-LT"/>
              </w:rPr>
              <w:t>os</w:t>
            </w:r>
            <w:r w:rsidRPr="008C131A">
              <w:rPr>
                <w:rFonts w:ascii="Times New Roman" w:hAnsi="Times New Roman" w:cs="Times New Roman"/>
                <w:sz w:val="24"/>
                <w:szCs w:val="24"/>
                <w:lang w:eastAsia="lt-LT"/>
              </w:rPr>
              <w:t xml:space="preserve">.  </w:t>
            </w:r>
          </w:p>
          <w:p w14:paraId="6484FE06" w14:textId="37CD9A73" w:rsidR="00927EF1" w:rsidRDefault="00927EF1" w:rsidP="00927EF1">
            <w:pPr>
              <w:pStyle w:val="Antrat1"/>
              <w:spacing w:before="0" w:after="0"/>
              <w:jc w:val="both"/>
              <w:rPr>
                <w:rFonts w:ascii="Times New Roman" w:hAnsi="Times New Roman"/>
                <w:b w:val="0"/>
                <w:sz w:val="24"/>
                <w:szCs w:val="24"/>
              </w:rPr>
            </w:pPr>
            <w:r w:rsidRPr="00535EB5">
              <w:rPr>
                <w:rFonts w:ascii="Times New Roman" w:hAnsi="Times New Roman"/>
                <w:b w:val="0"/>
                <w:sz w:val="24"/>
                <w:szCs w:val="24"/>
              </w:rPr>
              <w:t xml:space="preserve">Vykdoma ankstyvojo profesinio orientavimo programa </w:t>
            </w:r>
            <w:r w:rsidRPr="00D1149B">
              <w:rPr>
                <w:rFonts w:ascii="Times New Roman" w:hAnsi="Times New Roman"/>
                <w:b w:val="0"/>
                <w:sz w:val="24"/>
                <w:szCs w:val="24"/>
              </w:rPr>
              <w:t>„OPA“,</w:t>
            </w:r>
            <w:r w:rsidRPr="00535EB5">
              <w:rPr>
                <w:rFonts w:ascii="Times New Roman" w:hAnsi="Times New Roman"/>
                <w:sz w:val="24"/>
                <w:szCs w:val="24"/>
              </w:rPr>
              <w:t xml:space="preserve"> </w:t>
            </w:r>
            <w:r w:rsidRPr="00535EB5">
              <w:rPr>
                <w:rFonts w:ascii="Times New Roman" w:hAnsi="Times New Roman"/>
                <w:b w:val="0"/>
                <w:sz w:val="24"/>
                <w:szCs w:val="24"/>
              </w:rPr>
              <w:t>kurioje siekiama supažindinti mokinius su konkrečios profesijos darbo aplinka, technologijomis, įranga. Tikslingai motyvuoti, domėtis darbo rinkoje paklausiomis profesijomis. Sudary</w:t>
            </w:r>
            <w:r>
              <w:rPr>
                <w:rFonts w:ascii="Times New Roman" w:hAnsi="Times New Roman"/>
                <w:b w:val="0"/>
                <w:sz w:val="24"/>
                <w:szCs w:val="24"/>
                <w:lang w:val="lt-LT"/>
              </w:rPr>
              <w:t>tos</w:t>
            </w:r>
            <w:r w:rsidRPr="00535EB5">
              <w:rPr>
                <w:rFonts w:ascii="Times New Roman" w:hAnsi="Times New Roman"/>
                <w:b w:val="0"/>
                <w:sz w:val="24"/>
                <w:szCs w:val="24"/>
              </w:rPr>
              <w:t xml:space="preserve"> sąlyg</w:t>
            </w:r>
            <w:r>
              <w:rPr>
                <w:rFonts w:ascii="Times New Roman" w:hAnsi="Times New Roman"/>
                <w:b w:val="0"/>
                <w:sz w:val="24"/>
                <w:szCs w:val="24"/>
                <w:lang w:val="lt-LT"/>
              </w:rPr>
              <w:t>os</w:t>
            </w:r>
            <w:r w:rsidRPr="00535EB5">
              <w:rPr>
                <w:rFonts w:ascii="Times New Roman" w:hAnsi="Times New Roman"/>
                <w:b w:val="0"/>
                <w:sz w:val="24"/>
                <w:szCs w:val="24"/>
              </w:rPr>
              <w:t xml:space="preserve"> profesinio </w:t>
            </w:r>
            <w:proofErr w:type="spellStart"/>
            <w:r w:rsidRPr="00535EB5">
              <w:rPr>
                <w:rFonts w:ascii="Times New Roman" w:hAnsi="Times New Roman"/>
                <w:b w:val="0"/>
                <w:sz w:val="24"/>
                <w:szCs w:val="24"/>
              </w:rPr>
              <w:t>veiklinimo</w:t>
            </w:r>
            <w:proofErr w:type="spellEnd"/>
            <w:r w:rsidRPr="00535EB5">
              <w:rPr>
                <w:rFonts w:ascii="Times New Roman" w:hAnsi="Times New Roman"/>
                <w:b w:val="0"/>
                <w:sz w:val="24"/>
                <w:szCs w:val="24"/>
              </w:rPr>
              <w:t xml:space="preserve"> užsiėmimams, kurie  vykdomi miesto profesinio mokymo įstaigų mokomosiose dirbtuvėse ir laboratorijose. Mokiniai per technologijų pamokas ir toliau aktyviai lank</w:t>
            </w:r>
            <w:r>
              <w:rPr>
                <w:rFonts w:ascii="Times New Roman" w:hAnsi="Times New Roman"/>
                <w:b w:val="0"/>
                <w:sz w:val="24"/>
                <w:szCs w:val="24"/>
                <w:lang w:val="lt-LT"/>
              </w:rPr>
              <w:t>ėsi</w:t>
            </w:r>
            <w:r w:rsidRPr="00535EB5">
              <w:rPr>
                <w:rFonts w:ascii="Times New Roman" w:hAnsi="Times New Roman"/>
                <w:b w:val="0"/>
                <w:sz w:val="24"/>
                <w:szCs w:val="24"/>
              </w:rPr>
              <w:t xml:space="preserve"> Šiaulių PRC, kur bu</w:t>
            </w:r>
            <w:r>
              <w:rPr>
                <w:rFonts w:ascii="Times New Roman" w:hAnsi="Times New Roman"/>
                <w:b w:val="0"/>
                <w:sz w:val="24"/>
                <w:szCs w:val="24"/>
                <w:lang w:val="lt-LT"/>
              </w:rPr>
              <w:t xml:space="preserve">vo </w:t>
            </w:r>
            <w:r w:rsidRPr="00535EB5">
              <w:rPr>
                <w:rFonts w:ascii="Times New Roman" w:hAnsi="Times New Roman"/>
                <w:b w:val="0"/>
                <w:sz w:val="24"/>
                <w:szCs w:val="24"/>
              </w:rPr>
              <w:t xml:space="preserve">susipažindinami </w:t>
            </w:r>
            <w:r>
              <w:rPr>
                <w:rFonts w:ascii="Times New Roman" w:hAnsi="Times New Roman"/>
                <w:b w:val="0"/>
                <w:sz w:val="24"/>
                <w:szCs w:val="24"/>
                <w:lang w:val="lt-LT"/>
              </w:rPr>
              <w:t xml:space="preserve">su </w:t>
            </w:r>
            <w:r w:rsidRPr="00535EB5">
              <w:rPr>
                <w:rFonts w:ascii="Times New Roman" w:hAnsi="Times New Roman"/>
                <w:b w:val="0"/>
                <w:sz w:val="24"/>
                <w:szCs w:val="24"/>
              </w:rPr>
              <w:t xml:space="preserve">inžinerinėmis ir kitomis specialybėmis. </w:t>
            </w:r>
          </w:p>
          <w:p w14:paraId="65AB11A8" w14:textId="4D887387" w:rsidR="008B28AA" w:rsidRPr="008B28AA" w:rsidRDefault="008B28AA" w:rsidP="00CA2C44">
            <w:pPr>
              <w:jc w:val="both"/>
              <w:rPr>
                <w:rFonts w:ascii="Times New Roman" w:hAnsi="Times New Roman" w:cs="Times New Roman"/>
                <w:sz w:val="24"/>
                <w:szCs w:val="24"/>
                <w:lang w:val="x-none" w:eastAsia="ar-SA"/>
              </w:rPr>
            </w:pPr>
            <w:r w:rsidRPr="008B28AA">
              <w:rPr>
                <w:rFonts w:ascii="Times New Roman" w:hAnsi="Times New Roman" w:cs="Times New Roman"/>
                <w:sz w:val="24"/>
                <w:szCs w:val="24"/>
              </w:rPr>
              <w:t>100</w:t>
            </w:r>
            <w:r w:rsidR="00946AB2">
              <w:rPr>
                <w:rFonts w:ascii="Times New Roman" w:hAnsi="Times New Roman" w:cs="Times New Roman"/>
                <w:sz w:val="24"/>
                <w:szCs w:val="24"/>
              </w:rPr>
              <w:t xml:space="preserve"> proc.</w:t>
            </w:r>
            <w:r w:rsidRPr="008B28AA">
              <w:rPr>
                <w:rFonts w:ascii="Times New Roman" w:hAnsi="Times New Roman" w:cs="Times New Roman"/>
                <w:sz w:val="24"/>
                <w:szCs w:val="24"/>
              </w:rPr>
              <w:t xml:space="preserve"> 5-8 klasių mokinių pildo karjeros planus ir bent kartą metuose aptaria su klasės vadovu, o 7 ir 8 klasių mokiniai – ne mažiau kaip kartą per pusmetį su klasės vadovu ar karjeros specialistu. </w:t>
            </w:r>
          </w:p>
          <w:p w14:paraId="3FC10B1F" w14:textId="526A1001" w:rsidR="00A06FC4" w:rsidRDefault="00347227" w:rsidP="00483A43">
            <w:pPr>
              <w:rPr>
                <w:rFonts w:ascii="Times New Roman" w:hAnsi="Times New Roman" w:cs="Times New Roman"/>
                <w:sz w:val="24"/>
                <w:szCs w:val="24"/>
                <w:lang w:eastAsia="lt-LT"/>
              </w:rPr>
            </w:pPr>
            <w:r w:rsidRPr="00980C9D">
              <w:rPr>
                <w:rFonts w:ascii="Times New Roman" w:hAnsi="Times New Roman" w:cs="Times New Roman"/>
                <w:sz w:val="24"/>
                <w:szCs w:val="24"/>
                <w:lang w:eastAsia="lt-LT"/>
              </w:rPr>
              <w:t xml:space="preserve">100 proc. panaudotos Kultūros paso </w:t>
            </w:r>
            <w:r w:rsidR="00351FEF">
              <w:rPr>
                <w:rFonts w:ascii="Times New Roman" w:hAnsi="Times New Roman" w:cs="Times New Roman"/>
                <w:sz w:val="24"/>
                <w:szCs w:val="24"/>
                <w:lang w:eastAsia="lt-LT"/>
              </w:rPr>
              <w:t xml:space="preserve">ir Kultūros krepšelio </w:t>
            </w:r>
            <w:r w:rsidRPr="00980C9D">
              <w:rPr>
                <w:rFonts w:ascii="Times New Roman" w:hAnsi="Times New Roman" w:cs="Times New Roman"/>
                <w:sz w:val="24"/>
                <w:szCs w:val="24"/>
                <w:lang w:eastAsia="lt-LT"/>
              </w:rPr>
              <w:t>lėšos.</w:t>
            </w:r>
          </w:p>
          <w:p w14:paraId="39420531" w14:textId="4620E3DE" w:rsidR="008B28AA" w:rsidRDefault="00946AB2" w:rsidP="00946AB2">
            <w:pPr>
              <w:jc w:val="both"/>
              <w:rPr>
                <w:rFonts w:ascii="Times New Roman" w:hAnsi="Times New Roman" w:cs="Times New Roman"/>
                <w:sz w:val="24"/>
                <w:szCs w:val="24"/>
              </w:rPr>
            </w:pPr>
            <w:r w:rsidRPr="00946AB2">
              <w:rPr>
                <w:rFonts w:ascii="Times New Roman" w:hAnsi="Times New Roman" w:cs="Times New Roman"/>
                <w:sz w:val="24"/>
                <w:szCs w:val="24"/>
              </w:rPr>
              <w:t>100 proc. 5-8 klasių mokinių, dalyvav</w:t>
            </w:r>
            <w:r w:rsidR="00CA2C44">
              <w:rPr>
                <w:rFonts w:ascii="Times New Roman" w:hAnsi="Times New Roman" w:cs="Times New Roman"/>
                <w:sz w:val="24"/>
                <w:szCs w:val="24"/>
              </w:rPr>
              <w:t>o</w:t>
            </w:r>
            <w:r w:rsidRPr="00946AB2">
              <w:rPr>
                <w:rFonts w:ascii="Times New Roman" w:hAnsi="Times New Roman" w:cs="Times New Roman"/>
                <w:sz w:val="24"/>
                <w:szCs w:val="24"/>
              </w:rPr>
              <w:t xml:space="preserve"> socialinėje veikloje pagal SKU aprašą</w:t>
            </w:r>
            <w:r w:rsidR="00D06A34">
              <w:rPr>
                <w:rFonts w:ascii="Times New Roman" w:hAnsi="Times New Roman" w:cs="Times New Roman"/>
                <w:sz w:val="24"/>
                <w:szCs w:val="24"/>
              </w:rPr>
              <w:t>.</w:t>
            </w:r>
          </w:p>
          <w:p w14:paraId="76D28932" w14:textId="56B3ECCB" w:rsidR="00D06A34" w:rsidRPr="00DE275B" w:rsidRDefault="00DE275B" w:rsidP="00946AB2">
            <w:pPr>
              <w:jc w:val="both"/>
              <w:rPr>
                <w:rFonts w:ascii="Times New Roman" w:hAnsi="Times New Roman" w:cs="Times New Roman"/>
                <w:sz w:val="24"/>
                <w:szCs w:val="24"/>
                <w:lang w:eastAsia="lt-LT"/>
              </w:rPr>
            </w:pPr>
            <w:r w:rsidRPr="00DE275B">
              <w:rPr>
                <w:rFonts w:ascii="Times New Roman" w:hAnsi="Times New Roman" w:cs="Times New Roman"/>
                <w:sz w:val="24"/>
                <w:szCs w:val="24"/>
                <w:lang w:eastAsia="lt-LT"/>
              </w:rPr>
              <w:t>Visi mokyklos mokiniai</w:t>
            </w:r>
            <w:r w:rsidR="00E85A4C">
              <w:rPr>
                <w:rFonts w:ascii="Times New Roman" w:hAnsi="Times New Roman" w:cs="Times New Roman"/>
                <w:sz w:val="24"/>
                <w:szCs w:val="24"/>
                <w:lang w:eastAsia="lt-LT"/>
              </w:rPr>
              <w:t xml:space="preserve"> (išskyrus atvykusius iš Ukrainos)</w:t>
            </w:r>
            <w:r w:rsidRPr="00DE275B">
              <w:rPr>
                <w:rFonts w:ascii="Times New Roman" w:hAnsi="Times New Roman" w:cs="Times New Roman"/>
                <w:sz w:val="24"/>
                <w:szCs w:val="24"/>
                <w:lang w:eastAsia="lt-LT"/>
              </w:rPr>
              <w:t xml:space="preserve"> pildė „Mokinio individualios pažangos dienoraščius“</w:t>
            </w:r>
            <w:r>
              <w:rPr>
                <w:rFonts w:ascii="Times New Roman" w:hAnsi="Times New Roman" w:cs="Times New Roman"/>
                <w:sz w:val="24"/>
                <w:szCs w:val="24"/>
                <w:lang w:eastAsia="lt-LT"/>
              </w:rPr>
              <w:t>.</w:t>
            </w:r>
          </w:p>
          <w:p w14:paraId="3C98BE5F" w14:textId="6810B8E5" w:rsidR="00CB6387" w:rsidRPr="009A21B6" w:rsidRDefault="009A21B6" w:rsidP="009A21B6">
            <w:pPr>
              <w:jc w:val="both"/>
              <w:rPr>
                <w:rFonts w:ascii="Times New Roman" w:hAnsi="Times New Roman" w:cs="Times New Roman"/>
                <w:sz w:val="24"/>
                <w:szCs w:val="24"/>
              </w:rPr>
            </w:pPr>
            <w:r w:rsidRPr="009A21B6">
              <w:rPr>
                <w:rFonts w:ascii="Times New Roman" w:hAnsi="Times New Roman" w:cs="Times New Roman"/>
                <w:sz w:val="24"/>
                <w:szCs w:val="24"/>
              </w:rPr>
              <w:t>Į</w:t>
            </w:r>
            <w:r w:rsidR="00AD63E2" w:rsidRPr="009A21B6">
              <w:rPr>
                <w:rFonts w:ascii="Times New Roman" w:hAnsi="Times New Roman" w:cs="Times New Roman"/>
                <w:sz w:val="24"/>
                <w:szCs w:val="24"/>
              </w:rPr>
              <w:t>kurtas „</w:t>
            </w:r>
            <w:proofErr w:type="spellStart"/>
            <w:r w:rsidR="00AD63E2" w:rsidRPr="009A21B6">
              <w:rPr>
                <w:rFonts w:ascii="Times New Roman" w:hAnsi="Times New Roman" w:cs="Times New Roman"/>
                <w:sz w:val="24"/>
                <w:szCs w:val="24"/>
              </w:rPr>
              <w:t>EMOcijų</w:t>
            </w:r>
            <w:proofErr w:type="spellEnd"/>
            <w:r w:rsidR="00AD63E2" w:rsidRPr="009A21B6">
              <w:rPr>
                <w:rFonts w:ascii="Times New Roman" w:hAnsi="Times New Roman" w:cs="Times New Roman"/>
                <w:sz w:val="24"/>
                <w:szCs w:val="24"/>
              </w:rPr>
              <w:t xml:space="preserve"> valdymo kambarys“. </w:t>
            </w:r>
            <w:r>
              <w:rPr>
                <w:rFonts w:ascii="Times New Roman" w:hAnsi="Times New Roman" w:cs="Times New Roman"/>
                <w:sz w:val="24"/>
                <w:szCs w:val="24"/>
              </w:rPr>
              <w:t>Jis</w:t>
            </w:r>
            <w:r w:rsidRPr="009A21B6">
              <w:rPr>
                <w:rFonts w:ascii="Times New Roman" w:hAnsi="Times New Roman" w:cs="Times New Roman"/>
                <w:sz w:val="24"/>
                <w:szCs w:val="24"/>
              </w:rPr>
              <w:t xml:space="preserve"> skirtas iškylančioms stresinėms situacijoms – atvejams spręsti.</w:t>
            </w:r>
            <w:r>
              <w:rPr>
                <w:rFonts w:ascii="Times New Roman" w:hAnsi="Times New Roman" w:cs="Times New Roman"/>
                <w:sz w:val="24"/>
                <w:szCs w:val="24"/>
              </w:rPr>
              <w:t xml:space="preserve"> </w:t>
            </w:r>
            <w:r w:rsidR="00AD63E2" w:rsidRPr="009A21B6">
              <w:rPr>
                <w:rFonts w:ascii="Times New Roman" w:hAnsi="Times New Roman" w:cs="Times New Roman"/>
                <w:sz w:val="24"/>
                <w:szCs w:val="24"/>
              </w:rPr>
              <w:t xml:space="preserve">Šiame kambaryje užsiėmimai vyksta pagal sudarytą tvarkaraštį. Mokytojo padėjėjai ir pagalbos mokiniui specialistai pravedė 32 užsiėmimus emocijų ir dėmesio sutrikimų turintiems mokiniams. Pertraukų metų yra sudarytas ir patvirtintas apsilankymo grafikas. </w:t>
            </w:r>
            <w:r w:rsidRPr="009A21B6">
              <w:rPr>
                <w:rFonts w:ascii="Times New Roman" w:hAnsi="Times New Roman" w:cs="Times New Roman"/>
                <w:sz w:val="24"/>
                <w:szCs w:val="24"/>
              </w:rPr>
              <w:t>A</w:t>
            </w:r>
            <w:r w:rsidR="00AD63E2" w:rsidRPr="009A21B6">
              <w:rPr>
                <w:rFonts w:ascii="Times New Roman" w:hAnsi="Times New Roman" w:cs="Times New Roman"/>
                <w:sz w:val="24"/>
                <w:szCs w:val="24"/>
              </w:rPr>
              <w:t xml:space="preserve">tlikus 5-8 klasių mokinių apklausą, išsiaiškinta, kad 92 proc. mokinių pastebi, kad </w:t>
            </w:r>
            <w:proofErr w:type="spellStart"/>
            <w:r w:rsidR="00AD63E2" w:rsidRPr="009A21B6">
              <w:rPr>
                <w:rFonts w:ascii="Times New Roman" w:hAnsi="Times New Roman" w:cs="Times New Roman"/>
                <w:sz w:val="24"/>
                <w:szCs w:val="24"/>
              </w:rPr>
              <w:t>EMOcijų</w:t>
            </w:r>
            <w:proofErr w:type="spellEnd"/>
            <w:r w:rsidR="00AD63E2" w:rsidRPr="009A21B6">
              <w:rPr>
                <w:rFonts w:ascii="Times New Roman" w:hAnsi="Times New Roman" w:cs="Times New Roman"/>
                <w:sz w:val="24"/>
                <w:szCs w:val="24"/>
              </w:rPr>
              <w:t xml:space="preserve"> valdymo kambarys yra labai reikalingas.</w:t>
            </w:r>
          </w:p>
          <w:p w14:paraId="6334EB31" w14:textId="002F966A" w:rsidR="00CB6387" w:rsidRDefault="00CB6387" w:rsidP="00C207CE">
            <w:pPr>
              <w:rPr>
                <w:rFonts w:ascii="Times New Roman" w:hAnsi="Times New Roman" w:cs="Times New Roman"/>
                <w:sz w:val="24"/>
                <w:szCs w:val="24"/>
                <w:lang w:eastAsia="lt-LT"/>
              </w:rPr>
            </w:pPr>
            <w:r>
              <w:rPr>
                <w:rFonts w:ascii="Times New Roman" w:hAnsi="Times New Roman" w:cs="Times New Roman"/>
                <w:sz w:val="24"/>
                <w:szCs w:val="24"/>
                <w:lang w:eastAsia="lt-LT"/>
              </w:rPr>
              <w:t xml:space="preserve">Įkurtos 3 edukacinės erdvės lauke (lauko klasės). </w:t>
            </w:r>
          </w:p>
          <w:p w14:paraId="2582803E" w14:textId="3CAA0B4B" w:rsidR="00EF61A9" w:rsidRDefault="00AB6BE2" w:rsidP="00CA2C44">
            <w:pPr>
              <w:jc w:val="both"/>
              <w:rPr>
                <w:rFonts w:ascii="Times New Roman" w:hAnsi="Times New Roman" w:cs="Times New Roman"/>
                <w:sz w:val="24"/>
                <w:szCs w:val="24"/>
                <w:lang w:eastAsia="lt-LT"/>
              </w:rPr>
            </w:pPr>
            <w:r w:rsidRPr="00980C9D">
              <w:rPr>
                <w:rFonts w:ascii="Times New Roman" w:hAnsi="Times New Roman" w:cs="Times New Roman"/>
                <w:sz w:val="24"/>
                <w:szCs w:val="24"/>
                <w:lang w:eastAsia="lt-LT"/>
              </w:rPr>
              <w:t xml:space="preserve">90 proc. mokyklos edukacinių erdvių panaudota ugdomajame </w:t>
            </w:r>
            <w:r w:rsidRPr="00CA2C44">
              <w:rPr>
                <w:rFonts w:ascii="Times New Roman" w:hAnsi="Times New Roman" w:cs="Times New Roman"/>
                <w:sz w:val="24"/>
                <w:szCs w:val="24"/>
                <w:lang w:eastAsia="lt-LT"/>
              </w:rPr>
              <w:t>procese</w:t>
            </w:r>
            <w:r w:rsidRPr="00980C9D">
              <w:rPr>
                <w:rFonts w:ascii="Times New Roman" w:hAnsi="Times New Roman" w:cs="Times New Roman"/>
                <w:sz w:val="24"/>
                <w:szCs w:val="24"/>
                <w:lang w:eastAsia="lt-LT"/>
              </w:rPr>
              <w:t>.</w:t>
            </w:r>
          </w:p>
          <w:p w14:paraId="62800B38" w14:textId="3EB23961" w:rsidR="00CB6387" w:rsidRPr="007D36ED" w:rsidRDefault="00CB6387" w:rsidP="007D36ED">
            <w:pPr>
              <w:jc w:val="both"/>
              <w:rPr>
                <w:rFonts w:ascii="Times New Roman" w:hAnsi="Times New Roman" w:cs="Times New Roman"/>
                <w:sz w:val="24"/>
                <w:szCs w:val="24"/>
                <w:lang w:eastAsia="lt-LT"/>
              </w:rPr>
            </w:pPr>
            <w:r w:rsidRPr="033901DF">
              <w:rPr>
                <w:rFonts w:ascii="Times New Roman" w:hAnsi="Times New Roman" w:cs="Times New Roman"/>
                <w:sz w:val="24"/>
                <w:szCs w:val="24"/>
                <w:lang w:eastAsia="lt-LT"/>
              </w:rPr>
              <w:t xml:space="preserve">Modernizuota bibliotekos įranga, atnaujinta skaitykla. </w:t>
            </w:r>
            <w:r w:rsidR="007D36ED" w:rsidRPr="033901DF">
              <w:rPr>
                <w:rFonts w:ascii="Times New Roman" w:hAnsi="Times New Roman" w:cs="Times New Roman"/>
                <w:sz w:val="24"/>
                <w:szCs w:val="24"/>
                <w:lang w:eastAsia="lt-LT"/>
              </w:rPr>
              <w:t>B</w:t>
            </w:r>
            <w:r w:rsidR="007D36ED" w:rsidRPr="033901DF">
              <w:rPr>
                <w:rFonts w:ascii="Times New Roman" w:hAnsi="Times New Roman" w:cs="Times New Roman"/>
                <w:sz w:val="24"/>
                <w:szCs w:val="24"/>
              </w:rPr>
              <w:t xml:space="preserve">ibliotekos ir skaityklos patalpose kas savaitę vyksta klasių valandėlės,  bibliografiniai-edukaciniai užsiėmimai, patogesnė ir </w:t>
            </w:r>
            <w:proofErr w:type="spellStart"/>
            <w:r w:rsidR="007D36ED" w:rsidRPr="033901DF">
              <w:rPr>
                <w:rFonts w:ascii="Times New Roman" w:hAnsi="Times New Roman" w:cs="Times New Roman"/>
                <w:sz w:val="24"/>
                <w:szCs w:val="24"/>
              </w:rPr>
              <w:t>estetiškesnė</w:t>
            </w:r>
            <w:proofErr w:type="spellEnd"/>
            <w:r w:rsidR="007D36ED" w:rsidRPr="033901DF">
              <w:rPr>
                <w:rFonts w:ascii="Times New Roman" w:hAnsi="Times New Roman" w:cs="Times New Roman"/>
                <w:sz w:val="24"/>
                <w:szCs w:val="24"/>
              </w:rPr>
              <w:t xml:space="preserve"> bibliotekos erdvė tapo </w:t>
            </w:r>
            <w:proofErr w:type="spellStart"/>
            <w:r w:rsidR="007D36ED" w:rsidRPr="033901DF">
              <w:rPr>
                <w:rFonts w:ascii="Times New Roman" w:hAnsi="Times New Roman" w:cs="Times New Roman"/>
                <w:sz w:val="24"/>
                <w:szCs w:val="24"/>
              </w:rPr>
              <w:t>mėgiama</w:t>
            </w:r>
            <w:proofErr w:type="spellEnd"/>
            <w:r w:rsidR="007D36ED" w:rsidRPr="033901DF">
              <w:rPr>
                <w:rFonts w:ascii="Times New Roman" w:hAnsi="Times New Roman" w:cs="Times New Roman"/>
                <w:sz w:val="24"/>
                <w:szCs w:val="24"/>
              </w:rPr>
              <w:t xml:space="preserve"> aktyvių skaitytojų susibūrimo, pokalbių apie knygas vieta. </w:t>
            </w:r>
            <w:r w:rsidR="212A3781" w:rsidRPr="033901DF">
              <w:rPr>
                <w:rFonts w:ascii="Times New Roman" w:hAnsi="Times New Roman" w:cs="Times New Roman"/>
                <w:sz w:val="24"/>
                <w:szCs w:val="24"/>
              </w:rPr>
              <w:t>B</w:t>
            </w:r>
            <w:r w:rsidR="007D36ED" w:rsidRPr="033901DF">
              <w:rPr>
                <w:rFonts w:ascii="Times New Roman" w:hAnsi="Times New Roman" w:cs="Times New Roman"/>
                <w:sz w:val="24"/>
                <w:szCs w:val="24"/>
              </w:rPr>
              <w:t xml:space="preserve">ibliotekai skirtos </w:t>
            </w:r>
            <w:proofErr w:type="spellStart"/>
            <w:r w:rsidR="007D36ED" w:rsidRPr="033901DF">
              <w:rPr>
                <w:rFonts w:ascii="Times New Roman" w:hAnsi="Times New Roman" w:cs="Times New Roman"/>
                <w:sz w:val="24"/>
                <w:szCs w:val="24"/>
              </w:rPr>
              <w:t>skaityklės</w:t>
            </w:r>
            <w:proofErr w:type="spellEnd"/>
            <w:r w:rsidR="007D36ED" w:rsidRPr="033901DF">
              <w:rPr>
                <w:rFonts w:ascii="Times New Roman" w:hAnsi="Times New Roman" w:cs="Times New Roman"/>
                <w:sz w:val="24"/>
                <w:szCs w:val="24"/>
              </w:rPr>
              <w:t xml:space="preserve">  įgalin</w:t>
            </w:r>
            <w:r w:rsidR="4B6A80D1" w:rsidRPr="033901DF">
              <w:rPr>
                <w:rFonts w:ascii="Times New Roman" w:hAnsi="Times New Roman" w:cs="Times New Roman"/>
                <w:sz w:val="24"/>
                <w:szCs w:val="24"/>
              </w:rPr>
              <w:t>a</w:t>
            </w:r>
            <w:r w:rsidR="007D36ED" w:rsidRPr="033901DF">
              <w:rPr>
                <w:rFonts w:ascii="Times New Roman" w:hAnsi="Times New Roman" w:cs="Times New Roman"/>
                <w:sz w:val="24"/>
                <w:szCs w:val="24"/>
              </w:rPr>
              <w:t xml:space="preserve"> mokinius perskaityti privalomus kūrinius ar jų dalis ir atlikti mokytojų skiriamas užduotis.</w:t>
            </w:r>
          </w:p>
          <w:p w14:paraId="42CDFF7C" w14:textId="73CF15DB" w:rsidR="00AB6BE2" w:rsidRDefault="0E6078EA" w:rsidP="77400725">
            <w:pPr>
              <w:jc w:val="both"/>
              <w:rPr>
                <w:rFonts w:ascii="Times New Roman" w:hAnsi="Times New Roman" w:cs="Times New Roman"/>
                <w:sz w:val="24"/>
                <w:szCs w:val="24"/>
                <w:lang w:eastAsia="lt-LT"/>
              </w:rPr>
            </w:pPr>
            <w:r w:rsidRPr="77400725">
              <w:rPr>
                <w:rFonts w:ascii="Times New Roman" w:hAnsi="Times New Roman" w:cs="Times New Roman"/>
                <w:sz w:val="24"/>
                <w:szCs w:val="24"/>
                <w:lang w:eastAsia="lt-LT"/>
              </w:rPr>
              <w:t>Modernizuota gamtos mokslų laboratorija</w:t>
            </w:r>
            <w:r w:rsidR="20961745" w:rsidRPr="77400725">
              <w:rPr>
                <w:rFonts w:ascii="Times New Roman" w:hAnsi="Times New Roman" w:cs="Times New Roman"/>
                <w:sz w:val="24"/>
                <w:szCs w:val="24"/>
                <w:lang w:eastAsia="lt-LT"/>
              </w:rPr>
              <w:t>,</w:t>
            </w:r>
            <w:r w:rsidRPr="77400725">
              <w:rPr>
                <w:rFonts w:ascii="Times New Roman" w:hAnsi="Times New Roman" w:cs="Times New Roman"/>
                <w:sz w:val="24"/>
                <w:szCs w:val="24"/>
                <w:lang w:eastAsia="lt-LT"/>
              </w:rPr>
              <w:t xml:space="preserve"> atnaujinta įranga.</w:t>
            </w:r>
          </w:p>
          <w:p w14:paraId="575B26E5" w14:textId="1EE7EF24" w:rsidR="004B017C" w:rsidRPr="00980C9D" w:rsidRDefault="004B017C" w:rsidP="77400725">
            <w:pPr>
              <w:jc w:val="both"/>
              <w:rPr>
                <w:rFonts w:ascii="Times New Roman" w:hAnsi="Times New Roman" w:cs="Times New Roman"/>
                <w:sz w:val="24"/>
                <w:szCs w:val="24"/>
                <w:lang w:eastAsia="lt-LT"/>
              </w:rPr>
            </w:pPr>
          </w:p>
        </w:tc>
      </w:tr>
      <w:tr w:rsidR="00200066" w:rsidRPr="00980C9D" w14:paraId="3B0F74AA" w14:textId="77777777" w:rsidTr="033901DF">
        <w:tc>
          <w:tcPr>
            <w:tcW w:w="1852" w:type="dxa"/>
          </w:tcPr>
          <w:p w14:paraId="102E7A55" w14:textId="7B909097" w:rsidR="00151F86" w:rsidRPr="00FB7817" w:rsidRDefault="00151F86" w:rsidP="00C207CE">
            <w:pPr>
              <w:rPr>
                <w:rFonts w:ascii="Times New Roman" w:hAnsi="Times New Roman" w:cs="Times New Roman"/>
                <w:sz w:val="24"/>
                <w:szCs w:val="24"/>
                <w:lang w:eastAsia="lt-LT"/>
              </w:rPr>
            </w:pPr>
            <w:r w:rsidRPr="00FB7817">
              <w:rPr>
                <w:rFonts w:ascii="Times New Roman" w:hAnsi="Times New Roman" w:cs="Times New Roman"/>
                <w:sz w:val="24"/>
                <w:szCs w:val="24"/>
                <w:lang w:eastAsia="lt-LT"/>
              </w:rPr>
              <w:lastRenderedPageBreak/>
              <w:t>1.3. Tobulinti bendruomenės narių kompetencijas.</w:t>
            </w:r>
          </w:p>
        </w:tc>
        <w:tc>
          <w:tcPr>
            <w:tcW w:w="2974" w:type="dxa"/>
          </w:tcPr>
          <w:p w14:paraId="470D9DFB" w14:textId="01EEEE0C" w:rsidR="003A6697" w:rsidRDefault="000C7BC7" w:rsidP="00C207CE">
            <w:pPr>
              <w:rPr>
                <w:rFonts w:ascii="Times New Roman" w:hAnsi="Times New Roman" w:cs="Times New Roman"/>
                <w:sz w:val="24"/>
                <w:szCs w:val="24"/>
                <w:lang w:eastAsia="lt-LT"/>
              </w:rPr>
            </w:pPr>
            <w:r>
              <w:rPr>
                <w:rFonts w:ascii="Times New Roman" w:hAnsi="Times New Roman" w:cs="Times New Roman"/>
                <w:sz w:val="24"/>
                <w:szCs w:val="24"/>
                <w:lang w:eastAsia="lt-LT"/>
              </w:rPr>
              <w:t>Bendruomenės narių k</w:t>
            </w:r>
            <w:r w:rsidR="003A6697">
              <w:rPr>
                <w:rFonts w:ascii="Times New Roman" w:hAnsi="Times New Roman" w:cs="Times New Roman"/>
                <w:sz w:val="24"/>
                <w:szCs w:val="24"/>
                <w:lang w:eastAsia="lt-LT"/>
              </w:rPr>
              <w:t>ryptinga</w:t>
            </w:r>
            <w:r>
              <w:rPr>
                <w:rFonts w:ascii="Times New Roman" w:hAnsi="Times New Roman" w:cs="Times New Roman"/>
                <w:sz w:val="24"/>
                <w:szCs w:val="24"/>
                <w:lang w:eastAsia="lt-LT"/>
              </w:rPr>
              <w:t xml:space="preserve">s kvalifikacijos </w:t>
            </w:r>
            <w:r w:rsidR="003A6697">
              <w:rPr>
                <w:rFonts w:ascii="Times New Roman" w:hAnsi="Times New Roman" w:cs="Times New Roman"/>
                <w:sz w:val="24"/>
                <w:szCs w:val="24"/>
                <w:lang w:eastAsia="lt-LT"/>
              </w:rPr>
              <w:t>k</w:t>
            </w:r>
            <w:r>
              <w:rPr>
                <w:rFonts w:ascii="Times New Roman" w:hAnsi="Times New Roman" w:cs="Times New Roman"/>
                <w:sz w:val="24"/>
                <w:szCs w:val="24"/>
                <w:lang w:eastAsia="lt-LT"/>
              </w:rPr>
              <w:t>ėlimas</w:t>
            </w:r>
            <w:r w:rsidR="00F95604">
              <w:rPr>
                <w:rFonts w:ascii="Times New Roman" w:hAnsi="Times New Roman" w:cs="Times New Roman"/>
                <w:sz w:val="24"/>
                <w:szCs w:val="24"/>
                <w:lang w:eastAsia="lt-LT"/>
              </w:rPr>
              <w:t>.</w:t>
            </w:r>
          </w:p>
          <w:p w14:paraId="7338FCC3" w14:textId="77777777" w:rsidR="003A6697" w:rsidRDefault="003A6697" w:rsidP="00C207CE">
            <w:pPr>
              <w:rPr>
                <w:rFonts w:ascii="Times New Roman" w:hAnsi="Times New Roman" w:cs="Times New Roman"/>
                <w:sz w:val="24"/>
                <w:szCs w:val="24"/>
                <w:lang w:eastAsia="lt-LT"/>
              </w:rPr>
            </w:pPr>
          </w:p>
          <w:p w14:paraId="4C0C8416" w14:textId="77777777" w:rsidR="003A6697" w:rsidRDefault="003A6697" w:rsidP="00C207CE">
            <w:pPr>
              <w:rPr>
                <w:rFonts w:ascii="Times New Roman" w:hAnsi="Times New Roman" w:cs="Times New Roman"/>
                <w:sz w:val="24"/>
                <w:szCs w:val="24"/>
                <w:lang w:eastAsia="lt-LT"/>
              </w:rPr>
            </w:pPr>
          </w:p>
          <w:p w14:paraId="46903DE0" w14:textId="77777777" w:rsidR="003A6697" w:rsidRDefault="003A6697" w:rsidP="00C207CE">
            <w:pPr>
              <w:rPr>
                <w:rFonts w:ascii="Times New Roman" w:hAnsi="Times New Roman" w:cs="Times New Roman"/>
                <w:sz w:val="24"/>
                <w:szCs w:val="24"/>
                <w:lang w:eastAsia="lt-LT"/>
              </w:rPr>
            </w:pPr>
          </w:p>
          <w:p w14:paraId="47700464" w14:textId="77777777" w:rsidR="003A6697" w:rsidRDefault="003A6697" w:rsidP="00C207CE">
            <w:pPr>
              <w:rPr>
                <w:rFonts w:ascii="Times New Roman" w:hAnsi="Times New Roman" w:cs="Times New Roman"/>
                <w:sz w:val="24"/>
                <w:szCs w:val="24"/>
                <w:lang w:eastAsia="lt-LT"/>
              </w:rPr>
            </w:pPr>
          </w:p>
          <w:p w14:paraId="0418CF81" w14:textId="77777777" w:rsidR="00886AB1" w:rsidRDefault="00886AB1" w:rsidP="00C207CE">
            <w:pPr>
              <w:rPr>
                <w:rFonts w:ascii="Times New Roman" w:hAnsi="Times New Roman" w:cs="Times New Roman"/>
                <w:sz w:val="24"/>
                <w:szCs w:val="24"/>
                <w:lang w:eastAsia="lt-LT"/>
              </w:rPr>
            </w:pPr>
          </w:p>
          <w:p w14:paraId="30120C17" w14:textId="77777777" w:rsidR="00886AB1" w:rsidRDefault="00886AB1" w:rsidP="00C207CE">
            <w:pPr>
              <w:rPr>
                <w:rFonts w:ascii="Times New Roman" w:hAnsi="Times New Roman" w:cs="Times New Roman"/>
                <w:sz w:val="24"/>
                <w:szCs w:val="24"/>
                <w:lang w:eastAsia="lt-LT"/>
              </w:rPr>
            </w:pPr>
          </w:p>
          <w:p w14:paraId="5D63F976" w14:textId="77777777" w:rsidR="00886AB1" w:rsidRDefault="00886AB1" w:rsidP="00C207CE">
            <w:pPr>
              <w:rPr>
                <w:rFonts w:ascii="Times New Roman" w:hAnsi="Times New Roman" w:cs="Times New Roman"/>
                <w:sz w:val="24"/>
                <w:szCs w:val="24"/>
                <w:lang w:eastAsia="lt-LT"/>
              </w:rPr>
            </w:pPr>
          </w:p>
          <w:p w14:paraId="664A1FDB" w14:textId="77777777" w:rsidR="00886AB1" w:rsidRDefault="00886AB1" w:rsidP="00C207CE">
            <w:pPr>
              <w:rPr>
                <w:rFonts w:ascii="Times New Roman" w:hAnsi="Times New Roman" w:cs="Times New Roman"/>
                <w:sz w:val="24"/>
                <w:szCs w:val="24"/>
                <w:lang w:eastAsia="lt-LT"/>
              </w:rPr>
            </w:pPr>
          </w:p>
          <w:p w14:paraId="6F0A6F9E" w14:textId="77777777" w:rsidR="00886AB1" w:rsidRDefault="00886AB1" w:rsidP="00C207CE">
            <w:pPr>
              <w:rPr>
                <w:rFonts w:ascii="Times New Roman" w:hAnsi="Times New Roman" w:cs="Times New Roman"/>
                <w:sz w:val="24"/>
                <w:szCs w:val="24"/>
                <w:lang w:eastAsia="lt-LT"/>
              </w:rPr>
            </w:pPr>
          </w:p>
          <w:p w14:paraId="3F8F1B62" w14:textId="77777777" w:rsidR="004B017C" w:rsidRDefault="004B017C" w:rsidP="00C207CE">
            <w:pPr>
              <w:rPr>
                <w:rFonts w:ascii="Times New Roman" w:hAnsi="Times New Roman" w:cs="Times New Roman"/>
                <w:sz w:val="24"/>
                <w:szCs w:val="24"/>
                <w:lang w:eastAsia="lt-LT"/>
              </w:rPr>
            </w:pPr>
          </w:p>
          <w:p w14:paraId="7B9BC03A" w14:textId="6A865C48" w:rsidR="00151F86" w:rsidRPr="00FB7817" w:rsidRDefault="00151F86" w:rsidP="00C207CE">
            <w:pPr>
              <w:rPr>
                <w:rFonts w:ascii="Times New Roman" w:hAnsi="Times New Roman" w:cs="Times New Roman"/>
                <w:sz w:val="24"/>
                <w:szCs w:val="24"/>
                <w:lang w:eastAsia="lt-LT"/>
              </w:rPr>
            </w:pPr>
            <w:r w:rsidRPr="00FB7817">
              <w:rPr>
                <w:rFonts w:ascii="Times New Roman" w:hAnsi="Times New Roman" w:cs="Times New Roman"/>
                <w:sz w:val="24"/>
                <w:szCs w:val="24"/>
                <w:lang w:eastAsia="lt-LT"/>
              </w:rPr>
              <w:t>Pre</w:t>
            </w:r>
            <w:r w:rsidR="00FB7817">
              <w:rPr>
                <w:rFonts w:ascii="Times New Roman" w:hAnsi="Times New Roman" w:cs="Times New Roman"/>
                <w:sz w:val="24"/>
                <w:szCs w:val="24"/>
                <w:lang w:eastAsia="lt-LT"/>
              </w:rPr>
              <w:t>vencinių programų vykdymas (vnt</w:t>
            </w:r>
            <w:r w:rsidRPr="00FB7817">
              <w:rPr>
                <w:rFonts w:ascii="Times New Roman" w:hAnsi="Times New Roman" w:cs="Times New Roman"/>
                <w:sz w:val="24"/>
                <w:szCs w:val="24"/>
                <w:lang w:eastAsia="lt-LT"/>
              </w:rPr>
              <w:t xml:space="preserve">.). </w:t>
            </w:r>
          </w:p>
          <w:p w14:paraId="212A5DDE" w14:textId="77777777" w:rsidR="00151F86" w:rsidRPr="00FB7817" w:rsidRDefault="00151F86" w:rsidP="00C207CE">
            <w:pPr>
              <w:rPr>
                <w:rFonts w:ascii="Times New Roman" w:hAnsi="Times New Roman" w:cs="Times New Roman"/>
                <w:sz w:val="24"/>
                <w:szCs w:val="24"/>
                <w:lang w:eastAsia="lt-LT"/>
              </w:rPr>
            </w:pPr>
          </w:p>
          <w:p w14:paraId="715FDD98" w14:textId="77777777" w:rsidR="00151F86" w:rsidRPr="00FB7817" w:rsidRDefault="00151F86" w:rsidP="00C207CE">
            <w:pPr>
              <w:rPr>
                <w:rFonts w:ascii="Times New Roman" w:hAnsi="Times New Roman" w:cs="Times New Roman"/>
                <w:sz w:val="24"/>
                <w:szCs w:val="24"/>
                <w:lang w:eastAsia="lt-LT"/>
              </w:rPr>
            </w:pPr>
          </w:p>
          <w:p w14:paraId="05C50928" w14:textId="77777777" w:rsidR="00151F86" w:rsidRPr="00FB7817" w:rsidRDefault="00151F86" w:rsidP="00C207CE">
            <w:pPr>
              <w:rPr>
                <w:rFonts w:ascii="Times New Roman" w:hAnsi="Times New Roman" w:cs="Times New Roman"/>
                <w:sz w:val="24"/>
                <w:szCs w:val="24"/>
                <w:lang w:eastAsia="lt-LT"/>
              </w:rPr>
            </w:pPr>
          </w:p>
          <w:p w14:paraId="72FCFD73" w14:textId="77777777" w:rsidR="00151F86" w:rsidRPr="00FB7817" w:rsidRDefault="00151F86" w:rsidP="00C207CE">
            <w:pPr>
              <w:rPr>
                <w:rFonts w:ascii="Times New Roman" w:hAnsi="Times New Roman" w:cs="Times New Roman"/>
                <w:sz w:val="24"/>
                <w:szCs w:val="24"/>
                <w:lang w:eastAsia="lt-LT"/>
              </w:rPr>
            </w:pPr>
          </w:p>
          <w:p w14:paraId="6E940E46" w14:textId="77777777" w:rsidR="00151F86" w:rsidRPr="00FB7817" w:rsidRDefault="00151F86" w:rsidP="00C207CE">
            <w:pPr>
              <w:rPr>
                <w:rFonts w:ascii="Times New Roman" w:hAnsi="Times New Roman" w:cs="Times New Roman"/>
                <w:sz w:val="24"/>
                <w:szCs w:val="24"/>
                <w:lang w:eastAsia="lt-LT"/>
              </w:rPr>
            </w:pPr>
          </w:p>
          <w:p w14:paraId="40F48A0B" w14:textId="77777777" w:rsidR="00151F86" w:rsidRPr="00FB7817" w:rsidRDefault="00151F86" w:rsidP="00C207CE">
            <w:pPr>
              <w:rPr>
                <w:rFonts w:ascii="Times New Roman" w:hAnsi="Times New Roman" w:cs="Times New Roman"/>
                <w:sz w:val="24"/>
                <w:szCs w:val="24"/>
                <w:lang w:eastAsia="lt-LT"/>
              </w:rPr>
            </w:pPr>
          </w:p>
          <w:p w14:paraId="00609028" w14:textId="77777777" w:rsidR="00151F86" w:rsidRPr="00FB7817" w:rsidRDefault="00151F86" w:rsidP="00C207CE">
            <w:pPr>
              <w:rPr>
                <w:rFonts w:ascii="Times New Roman" w:hAnsi="Times New Roman" w:cs="Times New Roman"/>
                <w:sz w:val="24"/>
                <w:szCs w:val="24"/>
                <w:lang w:eastAsia="lt-LT"/>
              </w:rPr>
            </w:pPr>
          </w:p>
          <w:p w14:paraId="1386FEF0" w14:textId="77777777" w:rsidR="00151F86" w:rsidRPr="00FB7817" w:rsidRDefault="00151F86" w:rsidP="00C207CE">
            <w:pPr>
              <w:rPr>
                <w:rFonts w:ascii="Times New Roman" w:hAnsi="Times New Roman" w:cs="Times New Roman"/>
                <w:sz w:val="24"/>
                <w:szCs w:val="24"/>
                <w:lang w:eastAsia="lt-LT"/>
              </w:rPr>
            </w:pPr>
          </w:p>
          <w:p w14:paraId="6217DA1B" w14:textId="5E17CAB4" w:rsidR="00151F86" w:rsidRPr="00FB7817" w:rsidRDefault="00151F86" w:rsidP="00C207CE">
            <w:pPr>
              <w:rPr>
                <w:rFonts w:ascii="Times New Roman" w:hAnsi="Times New Roman" w:cs="Times New Roman"/>
                <w:sz w:val="24"/>
                <w:szCs w:val="24"/>
                <w:lang w:eastAsia="lt-LT"/>
              </w:rPr>
            </w:pPr>
            <w:r w:rsidRPr="00FB7817">
              <w:rPr>
                <w:rFonts w:ascii="Times New Roman" w:hAnsi="Times New Roman" w:cs="Times New Roman"/>
                <w:sz w:val="24"/>
                <w:szCs w:val="24"/>
                <w:lang w:eastAsia="lt-LT"/>
              </w:rPr>
              <w:t>Bendradarbiavimo skatinimas tarp mokyklos ir neformaliojo švietimo įstaigų.</w:t>
            </w:r>
          </w:p>
        </w:tc>
        <w:tc>
          <w:tcPr>
            <w:tcW w:w="5211" w:type="dxa"/>
          </w:tcPr>
          <w:p w14:paraId="1CBC4A53" w14:textId="70A527A6" w:rsidR="00946AB2" w:rsidRDefault="00946AB2" w:rsidP="00946AB2">
            <w:pPr>
              <w:jc w:val="both"/>
              <w:rPr>
                <w:rFonts w:ascii="Times New Roman" w:hAnsi="Times New Roman" w:cs="Times New Roman"/>
                <w:sz w:val="24"/>
                <w:szCs w:val="24"/>
                <w:lang w:eastAsia="lt-LT"/>
              </w:rPr>
            </w:pPr>
            <w:r w:rsidRPr="00946AB2">
              <w:rPr>
                <w:rFonts w:ascii="Times New Roman" w:hAnsi="Times New Roman" w:cs="Times New Roman"/>
                <w:sz w:val="24"/>
                <w:szCs w:val="24"/>
                <w:lang w:eastAsia="lt-LT"/>
              </w:rPr>
              <w:t>Kartą per mėnesį vyksta metodinių grupių susirinkimai, gerosios patirties sklaida, kuriuose dalijamasi medžiaga su kolegomis iš seminarų, kursų, mokymų.</w:t>
            </w:r>
          </w:p>
          <w:p w14:paraId="0AEEF9FA" w14:textId="3ADF542F" w:rsidR="00CE1B03" w:rsidRDefault="00680588" w:rsidP="00946AB2">
            <w:pPr>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Visa bendruomenė dalyvavo seminaruose, kurie vyko progimnazijoje „Smurto ir priekabiavimo politika švietimo įstaigoje“, „Pirmos pagalbos mokymai“, „Higienos įgūdžių mokymai“. </w:t>
            </w:r>
            <w:r w:rsidR="00CE1B03">
              <w:rPr>
                <w:rFonts w:ascii="Times New Roman" w:hAnsi="Times New Roman" w:cs="Times New Roman"/>
                <w:sz w:val="24"/>
                <w:szCs w:val="24"/>
                <w:lang w:eastAsia="lt-LT"/>
              </w:rPr>
              <w:t xml:space="preserve">Mokytojo </w:t>
            </w:r>
            <w:r>
              <w:rPr>
                <w:rFonts w:ascii="Times New Roman" w:hAnsi="Times New Roman" w:cs="Times New Roman"/>
                <w:sz w:val="24"/>
                <w:szCs w:val="24"/>
                <w:lang w:eastAsia="lt-LT"/>
              </w:rPr>
              <w:t>padėjėjos</w:t>
            </w:r>
            <w:r w:rsidR="00CE1B03">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klausė 40 val. mokymus „Mokytojo padėjėjo veikla </w:t>
            </w:r>
            <w:proofErr w:type="spellStart"/>
            <w:r>
              <w:rPr>
                <w:rFonts w:ascii="Times New Roman" w:hAnsi="Times New Roman" w:cs="Times New Roman"/>
                <w:sz w:val="24"/>
                <w:szCs w:val="24"/>
                <w:lang w:eastAsia="lt-LT"/>
              </w:rPr>
              <w:t>įtraukioje</w:t>
            </w:r>
            <w:proofErr w:type="spellEnd"/>
            <w:r>
              <w:rPr>
                <w:rFonts w:ascii="Times New Roman" w:hAnsi="Times New Roman" w:cs="Times New Roman"/>
                <w:sz w:val="24"/>
                <w:szCs w:val="24"/>
                <w:lang w:eastAsia="lt-LT"/>
              </w:rPr>
              <w:t xml:space="preserve"> mokykloje“. Raštinės vedėja dalyvavo kursuose „Raštvedybos turinio atnaujinimas ir dokumentų valdymo pokyčiai“ ir kt.</w:t>
            </w:r>
          </w:p>
          <w:p w14:paraId="3FE7F987" w14:textId="635A81F6" w:rsidR="00151F86" w:rsidRDefault="00151F86" w:rsidP="00680588">
            <w:pPr>
              <w:jc w:val="both"/>
              <w:rPr>
                <w:rFonts w:ascii="Times New Roman" w:hAnsi="Times New Roman" w:cs="Times New Roman"/>
                <w:sz w:val="24"/>
                <w:szCs w:val="24"/>
                <w:lang w:eastAsia="lt-LT"/>
              </w:rPr>
            </w:pPr>
            <w:r w:rsidRPr="033901DF">
              <w:rPr>
                <w:rFonts w:ascii="Times New Roman" w:hAnsi="Times New Roman" w:cs="Times New Roman"/>
                <w:sz w:val="24"/>
                <w:szCs w:val="24"/>
                <w:lang w:eastAsia="lt-LT"/>
              </w:rPr>
              <w:t>Vykdytos programos</w:t>
            </w:r>
            <w:r w:rsidR="00294BC7" w:rsidRPr="033901DF">
              <w:rPr>
                <w:rFonts w:ascii="Times New Roman" w:hAnsi="Times New Roman" w:cs="Times New Roman"/>
                <w:sz w:val="24"/>
                <w:szCs w:val="24"/>
                <w:lang w:eastAsia="lt-LT"/>
              </w:rPr>
              <w:t xml:space="preserve"> </w:t>
            </w:r>
            <w:r w:rsidR="00C33114" w:rsidRPr="033901DF">
              <w:rPr>
                <w:rFonts w:ascii="Times New Roman" w:hAnsi="Times New Roman" w:cs="Times New Roman"/>
                <w:sz w:val="24"/>
                <w:szCs w:val="24"/>
                <w:lang w:eastAsia="lt-LT"/>
              </w:rPr>
              <w:t>,,</w:t>
            </w:r>
            <w:proofErr w:type="spellStart"/>
            <w:r w:rsidR="00C33114" w:rsidRPr="033901DF">
              <w:rPr>
                <w:rFonts w:ascii="Times New Roman" w:hAnsi="Times New Roman" w:cs="Times New Roman"/>
                <w:sz w:val="24"/>
                <w:szCs w:val="24"/>
                <w:lang w:eastAsia="lt-LT"/>
              </w:rPr>
              <w:t>Zipio</w:t>
            </w:r>
            <w:proofErr w:type="spellEnd"/>
            <w:r w:rsidR="00C33114" w:rsidRPr="033901DF">
              <w:rPr>
                <w:rFonts w:ascii="Times New Roman" w:hAnsi="Times New Roman" w:cs="Times New Roman"/>
                <w:sz w:val="24"/>
                <w:szCs w:val="24"/>
                <w:lang w:eastAsia="lt-LT"/>
              </w:rPr>
              <w:t xml:space="preserve"> draugai“</w:t>
            </w:r>
            <w:r w:rsidRPr="033901DF">
              <w:rPr>
                <w:rFonts w:ascii="Times New Roman" w:hAnsi="Times New Roman" w:cs="Times New Roman"/>
                <w:sz w:val="24"/>
                <w:szCs w:val="24"/>
                <w:lang w:eastAsia="lt-LT"/>
              </w:rPr>
              <w:t xml:space="preserve"> „</w:t>
            </w:r>
            <w:r w:rsidR="00C33114" w:rsidRPr="033901DF">
              <w:rPr>
                <w:rFonts w:ascii="Times New Roman" w:hAnsi="Times New Roman" w:cs="Times New Roman"/>
                <w:sz w:val="24"/>
                <w:szCs w:val="24"/>
                <w:lang w:eastAsia="lt-LT"/>
              </w:rPr>
              <w:t>Antras žingsnis“,</w:t>
            </w:r>
            <w:r w:rsidR="734A23CD" w:rsidRPr="033901DF">
              <w:rPr>
                <w:rFonts w:ascii="Times New Roman" w:hAnsi="Times New Roman" w:cs="Times New Roman"/>
                <w:sz w:val="24"/>
                <w:szCs w:val="24"/>
                <w:lang w:eastAsia="lt-LT"/>
              </w:rPr>
              <w:t xml:space="preserve"> </w:t>
            </w:r>
            <w:r w:rsidR="00C33114" w:rsidRPr="033901DF">
              <w:rPr>
                <w:rFonts w:ascii="Times New Roman" w:hAnsi="Times New Roman" w:cs="Times New Roman"/>
                <w:sz w:val="24"/>
                <w:szCs w:val="24"/>
                <w:lang w:eastAsia="lt-LT"/>
              </w:rPr>
              <w:t>„LIONS QUEST Paauglystės kryžkelės“</w:t>
            </w:r>
            <w:r w:rsidRPr="033901DF">
              <w:rPr>
                <w:rFonts w:ascii="Times New Roman" w:hAnsi="Times New Roman" w:cs="Times New Roman"/>
                <w:sz w:val="24"/>
                <w:szCs w:val="24"/>
                <w:lang w:eastAsia="lt-LT"/>
              </w:rPr>
              <w:t>, „Sveikatą stiprinanti mokykla“.</w:t>
            </w:r>
          </w:p>
          <w:p w14:paraId="33F03495" w14:textId="4456DAD6" w:rsidR="003A6697" w:rsidRPr="003A6697" w:rsidRDefault="003A6697" w:rsidP="003A6697">
            <w:pPr>
              <w:jc w:val="both"/>
              <w:rPr>
                <w:rFonts w:ascii="Times New Roman" w:hAnsi="Times New Roman" w:cs="Times New Roman"/>
                <w:sz w:val="24"/>
                <w:szCs w:val="24"/>
                <w:lang w:eastAsia="lt-LT"/>
              </w:rPr>
            </w:pPr>
            <w:r w:rsidRPr="033901DF">
              <w:rPr>
                <w:rFonts w:ascii="Times New Roman" w:hAnsi="Times New Roman" w:cs="Times New Roman"/>
                <w:sz w:val="24"/>
                <w:szCs w:val="24"/>
              </w:rPr>
              <w:t>Įgyvendinant prevencines programas akcentuojami teigiami santykiai, pozityvus požiūris, racionalūs konfliktų sprendimo būdai. Mokėjimas priimti atsakingus sprendimus sudaro sąlygas kurti saugią mokyklos aplinką. Klasių valandėlėse, kuriose vyksta prevencinių programų veiklos, dalyvauja 100</w:t>
            </w:r>
            <w:r w:rsidR="73AF7D51" w:rsidRPr="033901DF">
              <w:rPr>
                <w:rFonts w:ascii="Times New Roman" w:hAnsi="Times New Roman" w:cs="Times New Roman"/>
                <w:sz w:val="24"/>
                <w:szCs w:val="24"/>
              </w:rPr>
              <w:t xml:space="preserve"> proc.</w:t>
            </w:r>
            <w:r w:rsidRPr="033901DF">
              <w:rPr>
                <w:rFonts w:ascii="Times New Roman" w:hAnsi="Times New Roman" w:cs="Times New Roman"/>
                <w:sz w:val="24"/>
                <w:szCs w:val="24"/>
              </w:rPr>
              <w:t xml:space="preserve"> mokinių.</w:t>
            </w:r>
          </w:p>
          <w:p w14:paraId="40073E78" w14:textId="77777777" w:rsidR="00151F86" w:rsidRDefault="788BA3E9" w:rsidP="77400725">
            <w:pPr>
              <w:jc w:val="both"/>
              <w:rPr>
                <w:rFonts w:ascii="Times New Roman" w:hAnsi="Times New Roman" w:cs="Times New Roman"/>
                <w:sz w:val="24"/>
                <w:szCs w:val="24"/>
                <w:lang w:eastAsia="lt-LT"/>
              </w:rPr>
            </w:pPr>
            <w:r w:rsidRPr="033901DF">
              <w:rPr>
                <w:rFonts w:ascii="Times New Roman" w:hAnsi="Times New Roman" w:cs="Times New Roman"/>
                <w:sz w:val="24"/>
                <w:szCs w:val="24"/>
                <w:lang w:eastAsia="lt-LT"/>
              </w:rPr>
              <w:t xml:space="preserve"> </w:t>
            </w:r>
            <w:r w:rsidR="4E12863E" w:rsidRPr="033901DF">
              <w:rPr>
                <w:rFonts w:ascii="Times New Roman" w:hAnsi="Times New Roman" w:cs="Times New Roman"/>
                <w:sz w:val="24"/>
                <w:szCs w:val="24"/>
                <w:lang w:eastAsia="lt-LT"/>
              </w:rPr>
              <w:t>B</w:t>
            </w:r>
            <w:r w:rsidR="1BE9AD5C" w:rsidRPr="033901DF">
              <w:rPr>
                <w:rFonts w:ascii="Times New Roman" w:hAnsi="Times New Roman" w:cs="Times New Roman"/>
                <w:sz w:val="24"/>
                <w:szCs w:val="24"/>
                <w:lang w:eastAsia="lt-LT"/>
              </w:rPr>
              <w:t>e</w:t>
            </w:r>
            <w:r w:rsidR="4E12863E" w:rsidRPr="033901DF">
              <w:rPr>
                <w:rFonts w:ascii="Times New Roman" w:hAnsi="Times New Roman" w:cs="Times New Roman"/>
                <w:sz w:val="24"/>
                <w:szCs w:val="24"/>
                <w:lang w:eastAsia="lt-LT"/>
              </w:rPr>
              <w:t>ndradarbiaujama</w:t>
            </w:r>
            <w:r w:rsidRPr="033901DF">
              <w:rPr>
                <w:rFonts w:ascii="Times New Roman" w:hAnsi="Times New Roman" w:cs="Times New Roman"/>
                <w:sz w:val="24"/>
                <w:szCs w:val="24"/>
                <w:lang w:eastAsia="lt-LT"/>
              </w:rPr>
              <w:t xml:space="preserve"> </w:t>
            </w:r>
            <w:r w:rsidR="04C7B4A0" w:rsidRPr="033901DF">
              <w:rPr>
                <w:rFonts w:ascii="Times New Roman" w:eastAsia="Times New Roman" w:hAnsi="Times New Roman" w:cs="Times New Roman"/>
                <w:sz w:val="24"/>
                <w:szCs w:val="24"/>
              </w:rPr>
              <w:t>su sporto ir laisvalaikio centrais,</w:t>
            </w:r>
            <w:r w:rsidR="37F5A7D6" w:rsidRPr="033901DF">
              <w:rPr>
                <w:rFonts w:ascii="Times New Roman" w:eastAsia="Times New Roman" w:hAnsi="Times New Roman" w:cs="Times New Roman"/>
                <w:sz w:val="24"/>
                <w:szCs w:val="24"/>
              </w:rPr>
              <w:t xml:space="preserve"> </w:t>
            </w:r>
            <w:r w:rsidR="04C7B4A0" w:rsidRPr="033901DF">
              <w:rPr>
                <w:rFonts w:ascii="Times New Roman" w:eastAsia="Times New Roman" w:hAnsi="Times New Roman" w:cs="Times New Roman"/>
                <w:sz w:val="24"/>
                <w:szCs w:val="24"/>
              </w:rPr>
              <w:t xml:space="preserve">nevyriausybinėmis organizacijomis. </w:t>
            </w:r>
            <w:r w:rsidR="63B19092" w:rsidRPr="033901DF">
              <w:rPr>
                <w:rFonts w:ascii="Times New Roman" w:hAnsi="Times New Roman" w:cs="Times New Roman"/>
                <w:sz w:val="24"/>
                <w:szCs w:val="24"/>
                <w:lang w:eastAsia="lt-LT"/>
              </w:rPr>
              <w:t>10</w:t>
            </w:r>
            <w:r w:rsidRPr="033901DF">
              <w:rPr>
                <w:rFonts w:ascii="Times New Roman" w:hAnsi="Times New Roman" w:cs="Times New Roman"/>
                <w:sz w:val="24"/>
                <w:szCs w:val="24"/>
                <w:lang w:eastAsia="lt-LT"/>
              </w:rPr>
              <w:t xml:space="preserve"> mokinių nukreipta į Vaikų dienos centrus, 2</w:t>
            </w:r>
            <w:r w:rsidR="3B5CD839" w:rsidRPr="033901DF">
              <w:rPr>
                <w:rFonts w:ascii="Times New Roman" w:hAnsi="Times New Roman" w:cs="Times New Roman"/>
                <w:sz w:val="24"/>
                <w:szCs w:val="24"/>
                <w:lang w:eastAsia="lt-LT"/>
              </w:rPr>
              <w:t>5</w:t>
            </w:r>
            <w:r w:rsidRPr="033901DF">
              <w:rPr>
                <w:rFonts w:ascii="Times New Roman" w:hAnsi="Times New Roman" w:cs="Times New Roman"/>
                <w:sz w:val="24"/>
                <w:szCs w:val="24"/>
                <w:lang w:eastAsia="lt-LT"/>
              </w:rPr>
              <w:t xml:space="preserve"> proc. mokinių rekomenduota lankyti miesto neformaliojo švietimo įstaigas.</w:t>
            </w:r>
          </w:p>
          <w:p w14:paraId="481725BC" w14:textId="701A67A6" w:rsidR="004B017C" w:rsidRPr="00FB7817" w:rsidRDefault="004B017C" w:rsidP="77400725">
            <w:pPr>
              <w:jc w:val="both"/>
              <w:rPr>
                <w:rFonts w:ascii="Times New Roman" w:hAnsi="Times New Roman" w:cs="Times New Roman"/>
                <w:sz w:val="24"/>
                <w:szCs w:val="24"/>
                <w:lang w:eastAsia="lt-LT"/>
              </w:rPr>
            </w:pPr>
          </w:p>
        </w:tc>
      </w:tr>
      <w:tr w:rsidR="00DC193A" w:rsidRPr="00980C9D" w14:paraId="20E7D784" w14:textId="77777777" w:rsidTr="033901DF">
        <w:tc>
          <w:tcPr>
            <w:tcW w:w="10037" w:type="dxa"/>
            <w:gridSpan w:val="3"/>
          </w:tcPr>
          <w:p w14:paraId="4D4D133D" w14:textId="608647AF" w:rsidR="00DC193A" w:rsidRPr="00FB7817" w:rsidRDefault="00DC193A" w:rsidP="00FB7817">
            <w:pPr>
              <w:rPr>
                <w:szCs w:val="24"/>
                <w:lang w:eastAsia="lt-LT"/>
              </w:rPr>
            </w:pPr>
            <w:r w:rsidRPr="00FB7817">
              <w:rPr>
                <w:rFonts w:ascii="Times New Roman" w:hAnsi="Times New Roman" w:cs="Times New Roman"/>
                <w:sz w:val="24"/>
                <w:szCs w:val="24"/>
                <w:lang w:eastAsia="lt-LT"/>
              </w:rPr>
              <w:t>2. Mokinių veiklumo ugdymas.</w:t>
            </w:r>
          </w:p>
        </w:tc>
      </w:tr>
      <w:tr w:rsidR="00200066" w:rsidRPr="00980C9D" w14:paraId="632CBF83" w14:textId="77777777" w:rsidTr="033901DF">
        <w:trPr>
          <w:trHeight w:val="5944"/>
        </w:trPr>
        <w:tc>
          <w:tcPr>
            <w:tcW w:w="1852" w:type="dxa"/>
          </w:tcPr>
          <w:p w14:paraId="701C9595" w14:textId="7794ACBA" w:rsidR="00C36552" w:rsidRPr="00DC193A" w:rsidRDefault="00DC193A" w:rsidP="00C207CE">
            <w:pPr>
              <w:rPr>
                <w:rFonts w:ascii="Times New Roman" w:hAnsi="Times New Roman" w:cs="Times New Roman"/>
                <w:bCs/>
                <w:iCs/>
                <w:sz w:val="24"/>
                <w:szCs w:val="24"/>
                <w:lang w:eastAsia="lt-LT"/>
              </w:rPr>
            </w:pPr>
            <w:r>
              <w:rPr>
                <w:rFonts w:ascii="Times New Roman" w:hAnsi="Times New Roman" w:cs="Times New Roman"/>
                <w:bCs/>
                <w:iCs/>
                <w:sz w:val="24"/>
                <w:szCs w:val="24"/>
              </w:rPr>
              <w:t xml:space="preserve">2.1. </w:t>
            </w:r>
            <w:r w:rsidR="00AA0E46">
              <w:rPr>
                <w:rFonts w:ascii="Times New Roman" w:hAnsi="Times New Roman" w:cs="Times New Roman"/>
                <w:bCs/>
                <w:iCs/>
                <w:sz w:val="24"/>
                <w:szCs w:val="24"/>
              </w:rPr>
              <w:t>Tenkinti m</w:t>
            </w:r>
            <w:r w:rsidRPr="00DC193A">
              <w:rPr>
                <w:rFonts w:ascii="Times New Roman" w:hAnsi="Times New Roman" w:cs="Times New Roman"/>
                <w:bCs/>
                <w:iCs/>
                <w:sz w:val="24"/>
                <w:szCs w:val="24"/>
              </w:rPr>
              <w:t>okinių ugdymosi poreiki</w:t>
            </w:r>
            <w:r w:rsidR="00AA0E46">
              <w:rPr>
                <w:rFonts w:ascii="Times New Roman" w:hAnsi="Times New Roman" w:cs="Times New Roman"/>
                <w:bCs/>
                <w:iCs/>
                <w:sz w:val="24"/>
                <w:szCs w:val="24"/>
              </w:rPr>
              <w:t xml:space="preserve">us, gerinti </w:t>
            </w:r>
            <w:r w:rsidRPr="00DC193A">
              <w:rPr>
                <w:rFonts w:ascii="Times New Roman" w:hAnsi="Times New Roman" w:cs="Times New Roman"/>
                <w:bCs/>
                <w:iCs/>
                <w:sz w:val="24"/>
                <w:szCs w:val="24"/>
              </w:rPr>
              <w:t>įgytų bendrųjų ir dalykinių kompetencijų visum</w:t>
            </w:r>
            <w:r w:rsidR="00AA0E46">
              <w:rPr>
                <w:rFonts w:ascii="Times New Roman" w:hAnsi="Times New Roman" w:cs="Times New Roman"/>
                <w:bCs/>
                <w:iCs/>
                <w:sz w:val="24"/>
                <w:szCs w:val="24"/>
              </w:rPr>
              <w:t>ą</w:t>
            </w:r>
            <w:r w:rsidR="00F95604">
              <w:rPr>
                <w:rFonts w:ascii="Times New Roman" w:hAnsi="Times New Roman" w:cs="Times New Roman"/>
                <w:bCs/>
                <w:iCs/>
                <w:sz w:val="24"/>
                <w:szCs w:val="24"/>
              </w:rPr>
              <w:t>.</w:t>
            </w:r>
            <w:r w:rsidRPr="00DC193A">
              <w:rPr>
                <w:rFonts w:ascii="Times New Roman" w:hAnsi="Times New Roman" w:cs="Times New Roman"/>
                <w:bCs/>
                <w:iCs/>
                <w:sz w:val="24"/>
                <w:szCs w:val="24"/>
              </w:rPr>
              <w:t xml:space="preserve"> </w:t>
            </w:r>
          </w:p>
        </w:tc>
        <w:tc>
          <w:tcPr>
            <w:tcW w:w="2974" w:type="dxa"/>
          </w:tcPr>
          <w:p w14:paraId="1954609E" w14:textId="1DB34872" w:rsidR="00FB7817" w:rsidRPr="00DC193A" w:rsidRDefault="00DC193A" w:rsidP="00DC193A">
            <w:pPr>
              <w:jc w:val="both"/>
              <w:rPr>
                <w:rFonts w:ascii="Times New Roman" w:hAnsi="Times New Roman" w:cs="Times New Roman"/>
                <w:bCs/>
                <w:iCs/>
                <w:sz w:val="24"/>
                <w:szCs w:val="24"/>
                <w:lang w:eastAsia="lt-LT"/>
              </w:rPr>
            </w:pPr>
            <w:r>
              <w:rPr>
                <w:rFonts w:ascii="Times New Roman" w:hAnsi="Times New Roman" w:cs="Times New Roman"/>
                <w:bCs/>
                <w:iCs/>
                <w:sz w:val="24"/>
                <w:szCs w:val="24"/>
              </w:rPr>
              <w:t>B</w:t>
            </w:r>
            <w:r w:rsidRPr="00DC193A">
              <w:rPr>
                <w:rFonts w:ascii="Times New Roman" w:hAnsi="Times New Roman" w:cs="Times New Roman"/>
                <w:bCs/>
                <w:iCs/>
                <w:sz w:val="24"/>
                <w:szCs w:val="24"/>
              </w:rPr>
              <w:t>endradarbiavim</w:t>
            </w:r>
            <w:r>
              <w:rPr>
                <w:rFonts w:ascii="Times New Roman" w:hAnsi="Times New Roman" w:cs="Times New Roman"/>
                <w:bCs/>
                <w:iCs/>
                <w:sz w:val="24"/>
                <w:szCs w:val="24"/>
              </w:rPr>
              <w:t>o</w:t>
            </w:r>
            <w:r w:rsidRPr="00DC193A">
              <w:rPr>
                <w:rFonts w:ascii="Times New Roman" w:hAnsi="Times New Roman" w:cs="Times New Roman"/>
                <w:bCs/>
                <w:iCs/>
                <w:sz w:val="24"/>
                <w:szCs w:val="24"/>
              </w:rPr>
              <w:t xml:space="preserve"> su mokiniais, mokytojais, švietimo pagalbos specialistais, mokinių tėvais </w:t>
            </w:r>
            <w:r>
              <w:rPr>
                <w:rFonts w:ascii="Times New Roman" w:hAnsi="Times New Roman" w:cs="Times New Roman"/>
                <w:bCs/>
                <w:iCs/>
                <w:sz w:val="24"/>
                <w:szCs w:val="24"/>
              </w:rPr>
              <w:t>stiprinimas</w:t>
            </w:r>
            <w:r w:rsidR="00F95604">
              <w:rPr>
                <w:rFonts w:ascii="Times New Roman" w:hAnsi="Times New Roman" w:cs="Times New Roman"/>
                <w:bCs/>
                <w:iCs/>
                <w:sz w:val="24"/>
                <w:szCs w:val="24"/>
              </w:rPr>
              <w:t>.</w:t>
            </w:r>
          </w:p>
          <w:p w14:paraId="550B5AF3" w14:textId="77777777" w:rsidR="00FB7817" w:rsidRDefault="00FB7817" w:rsidP="00C36552">
            <w:pPr>
              <w:rPr>
                <w:rFonts w:ascii="Times New Roman" w:hAnsi="Times New Roman" w:cs="Times New Roman"/>
                <w:sz w:val="24"/>
                <w:szCs w:val="24"/>
                <w:lang w:eastAsia="lt-LT"/>
              </w:rPr>
            </w:pPr>
          </w:p>
          <w:p w14:paraId="2FACF60B" w14:textId="77777777" w:rsidR="00FB7817" w:rsidRDefault="00FB7817" w:rsidP="00C36552">
            <w:pPr>
              <w:rPr>
                <w:rFonts w:ascii="Times New Roman" w:hAnsi="Times New Roman" w:cs="Times New Roman"/>
                <w:sz w:val="24"/>
                <w:szCs w:val="24"/>
                <w:lang w:eastAsia="lt-LT"/>
              </w:rPr>
            </w:pPr>
          </w:p>
          <w:p w14:paraId="1967CEB4" w14:textId="77777777" w:rsidR="00FB7817" w:rsidRDefault="00FB7817" w:rsidP="00C36552">
            <w:pPr>
              <w:rPr>
                <w:rFonts w:ascii="Times New Roman" w:hAnsi="Times New Roman" w:cs="Times New Roman"/>
                <w:sz w:val="24"/>
                <w:szCs w:val="24"/>
                <w:lang w:eastAsia="lt-LT"/>
              </w:rPr>
            </w:pPr>
          </w:p>
          <w:p w14:paraId="3E71868A" w14:textId="77777777" w:rsidR="00FB7817" w:rsidRDefault="00FB7817" w:rsidP="00C36552">
            <w:pPr>
              <w:rPr>
                <w:rFonts w:ascii="Times New Roman" w:hAnsi="Times New Roman" w:cs="Times New Roman"/>
                <w:sz w:val="24"/>
                <w:szCs w:val="24"/>
                <w:lang w:eastAsia="lt-LT"/>
              </w:rPr>
            </w:pPr>
          </w:p>
          <w:p w14:paraId="244329FC" w14:textId="77777777" w:rsidR="00FB7817" w:rsidRDefault="00FB7817" w:rsidP="00C36552">
            <w:pPr>
              <w:rPr>
                <w:rFonts w:ascii="Times New Roman" w:hAnsi="Times New Roman" w:cs="Times New Roman"/>
                <w:sz w:val="24"/>
                <w:szCs w:val="24"/>
                <w:lang w:eastAsia="lt-LT"/>
              </w:rPr>
            </w:pPr>
          </w:p>
          <w:p w14:paraId="3FAE77D2" w14:textId="77777777" w:rsidR="00FB7817" w:rsidRDefault="00FB7817" w:rsidP="00C36552">
            <w:pPr>
              <w:rPr>
                <w:rFonts w:ascii="Times New Roman" w:hAnsi="Times New Roman" w:cs="Times New Roman"/>
                <w:sz w:val="24"/>
                <w:szCs w:val="24"/>
                <w:lang w:eastAsia="lt-LT"/>
              </w:rPr>
            </w:pPr>
          </w:p>
          <w:p w14:paraId="233793E0" w14:textId="77777777" w:rsidR="00FB7817" w:rsidRDefault="00FB7817" w:rsidP="00C36552">
            <w:pPr>
              <w:rPr>
                <w:rFonts w:ascii="Times New Roman" w:hAnsi="Times New Roman" w:cs="Times New Roman"/>
                <w:sz w:val="24"/>
                <w:szCs w:val="24"/>
                <w:lang w:eastAsia="lt-LT"/>
              </w:rPr>
            </w:pPr>
          </w:p>
          <w:p w14:paraId="30826645" w14:textId="77777777" w:rsidR="000D26F1" w:rsidRDefault="000D26F1" w:rsidP="00C36552">
            <w:pPr>
              <w:rPr>
                <w:rFonts w:ascii="Times New Roman" w:hAnsi="Times New Roman" w:cs="Times New Roman"/>
                <w:sz w:val="24"/>
                <w:szCs w:val="24"/>
                <w:lang w:eastAsia="lt-LT"/>
              </w:rPr>
            </w:pPr>
          </w:p>
          <w:p w14:paraId="59329E8A" w14:textId="77777777" w:rsidR="000D26F1" w:rsidRDefault="000D26F1" w:rsidP="00C36552">
            <w:pPr>
              <w:rPr>
                <w:rFonts w:ascii="Times New Roman" w:hAnsi="Times New Roman" w:cs="Times New Roman"/>
                <w:sz w:val="24"/>
                <w:szCs w:val="24"/>
                <w:lang w:eastAsia="lt-LT"/>
              </w:rPr>
            </w:pPr>
          </w:p>
          <w:p w14:paraId="3A977214" w14:textId="77777777" w:rsidR="000D26F1" w:rsidRDefault="000D26F1" w:rsidP="00C36552">
            <w:pPr>
              <w:rPr>
                <w:rFonts w:ascii="Times New Roman" w:hAnsi="Times New Roman" w:cs="Times New Roman"/>
                <w:sz w:val="24"/>
                <w:szCs w:val="24"/>
                <w:lang w:eastAsia="lt-LT"/>
              </w:rPr>
            </w:pPr>
          </w:p>
          <w:p w14:paraId="5B26B5C2" w14:textId="79883532" w:rsidR="00CF503D" w:rsidRPr="000D26F1" w:rsidRDefault="00FB7817" w:rsidP="00C36552">
            <w:pPr>
              <w:rPr>
                <w:rFonts w:ascii="Times New Roman" w:hAnsi="Times New Roman" w:cs="Times New Roman"/>
                <w:sz w:val="24"/>
                <w:szCs w:val="24"/>
                <w:lang w:eastAsia="lt-LT"/>
              </w:rPr>
            </w:pPr>
            <w:r w:rsidRPr="000D26F1">
              <w:rPr>
                <w:rFonts w:ascii="Times New Roman" w:hAnsi="Times New Roman" w:cs="Times New Roman"/>
                <w:sz w:val="24"/>
                <w:szCs w:val="24"/>
                <w:lang w:eastAsia="lt-LT"/>
              </w:rPr>
              <w:t xml:space="preserve">Ugdymosi poreikių tenkinimas, </w:t>
            </w:r>
            <w:r w:rsidR="000D26F1" w:rsidRPr="000D26F1">
              <w:rPr>
                <w:rFonts w:ascii="Times New Roman" w:hAnsi="Times New Roman" w:cs="Times New Roman"/>
                <w:sz w:val="24"/>
                <w:szCs w:val="24"/>
              </w:rPr>
              <w:t xml:space="preserve">diferencijuojant ugdymo procesą skirtingų poreikių ir mokymosi stilių mokiniams. </w:t>
            </w:r>
          </w:p>
          <w:p w14:paraId="7717A91E" w14:textId="77777777" w:rsidR="00CF503D" w:rsidRPr="000D26F1" w:rsidRDefault="00CF503D" w:rsidP="00C36552">
            <w:pPr>
              <w:rPr>
                <w:rFonts w:ascii="Times New Roman" w:hAnsi="Times New Roman" w:cs="Times New Roman"/>
                <w:sz w:val="24"/>
                <w:szCs w:val="24"/>
                <w:lang w:eastAsia="lt-LT"/>
              </w:rPr>
            </w:pPr>
          </w:p>
          <w:p w14:paraId="61BFD557" w14:textId="77777777" w:rsidR="00CF503D" w:rsidRDefault="00CF503D" w:rsidP="00C36552">
            <w:pPr>
              <w:rPr>
                <w:rFonts w:ascii="Times New Roman" w:hAnsi="Times New Roman" w:cs="Times New Roman"/>
                <w:sz w:val="24"/>
                <w:szCs w:val="24"/>
                <w:lang w:eastAsia="lt-LT"/>
              </w:rPr>
            </w:pPr>
          </w:p>
          <w:p w14:paraId="17684499" w14:textId="77777777" w:rsidR="00CF503D" w:rsidRDefault="00CF503D" w:rsidP="00C36552">
            <w:pPr>
              <w:rPr>
                <w:rFonts w:ascii="Times New Roman" w:hAnsi="Times New Roman" w:cs="Times New Roman"/>
                <w:sz w:val="24"/>
                <w:szCs w:val="24"/>
                <w:lang w:eastAsia="lt-LT"/>
              </w:rPr>
            </w:pPr>
          </w:p>
          <w:p w14:paraId="161C5AD5" w14:textId="77777777" w:rsidR="00CF503D" w:rsidRDefault="00CF503D" w:rsidP="00C36552">
            <w:pPr>
              <w:rPr>
                <w:rFonts w:ascii="Times New Roman" w:hAnsi="Times New Roman" w:cs="Times New Roman"/>
                <w:sz w:val="24"/>
                <w:szCs w:val="24"/>
                <w:lang w:eastAsia="lt-LT"/>
              </w:rPr>
            </w:pPr>
          </w:p>
          <w:p w14:paraId="58D54829" w14:textId="77777777" w:rsidR="00CF503D" w:rsidRDefault="00CF503D" w:rsidP="00C36552">
            <w:pPr>
              <w:rPr>
                <w:rFonts w:ascii="Times New Roman" w:hAnsi="Times New Roman" w:cs="Times New Roman"/>
                <w:sz w:val="24"/>
                <w:szCs w:val="24"/>
                <w:lang w:eastAsia="lt-LT"/>
              </w:rPr>
            </w:pPr>
          </w:p>
          <w:p w14:paraId="093E423C" w14:textId="77777777" w:rsidR="00CF503D" w:rsidRDefault="00CF503D" w:rsidP="00C36552">
            <w:pPr>
              <w:rPr>
                <w:rFonts w:ascii="Times New Roman" w:hAnsi="Times New Roman" w:cs="Times New Roman"/>
                <w:sz w:val="24"/>
                <w:szCs w:val="24"/>
                <w:lang w:eastAsia="lt-LT"/>
              </w:rPr>
            </w:pPr>
          </w:p>
          <w:p w14:paraId="347FBC82" w14:textId="77777777" w:rsidR="00CF503D" w:rsidRDefault="00CF503D" w:rsidP="00C36552">
            <w:pPr>
              <w:rPr>
                <w:rFonts w:ascii="Times New Roman" w:hAnsi="Times New Roman" w:cs="Times New Roman"/>
                <w:sz w:val="24"/>
                <w:szCs w:val="24"/>
                <w:lang w:eastAsia="lt-LT"/>
              </w:rPr>
            </w:pPr>
          </w:p>
          <w:p w14:paraId="236F905C" w14:textId="77777777" w:rsidR="00CF503D" w:rsidRDefault="00CF503D" w:rsidP="00C36552">
            <w:pPr>
              <w:rPr>
                <w:rFonts w:ascii="Times New Roman" w:hAnsi="Times New Roman" w:cs="Times New Roman"/>
                <w:sz w:val="24"/>
                <w:szCs w:val="24"/>
                <w:lang w:eastAsia="lt-LT"/>
              </w:rPr>
            </w:pPr>
          </w:p>
          <w:p w14:paraId="03BC529C" w14:textId="77777777" w:rsidR="00CF503D" w:rsidRDefault="00CF503D" w:rsidP="00C36552">
            <w:pPr>
              <w:rPr>
                <w:rFonts w:ascii="Times New Roman" w:hAnsi="Times New Roman" w:cs="Times New Roman"/>
                <w:sz w:val="24"/>
                <w:szCs w:val="24"/>
                <w:lang w:eastAsia="lt-LT"/>
              </w:rPr>
            </w:pPr>
          </w:p>
          <w:p w14:paraId="6AB9CBB7" w14:textId="77777777" w:rsidR="00CF503D" w:rsidRDefault="00CF503D" w:rsidP="00C36552">
            <w:pPr>
              <w:rPr>
                <w:rFonts w:ascii="Times New Roman" w:hAnsi="Times New Roman" w:cs="Times New Roman"/>
                <w:sz w:val="24"/>
                <w:szCs w:val="24"/>
                <w:lang w:eastAsia="lt-LT"/>
              </w:rPr>
            </w:pPr>
          </w:p>
          <w:p w14:paraId="5F76459B" w14:textId="77777777" w:rsidR="00CF503D" w:rsidRDefault="00CF503D" w:rsidP="00C36552">
            <w:pPr>
              <w:rPr>
                <w:rFonts w:ascii="Times New Roman" w:hAnsi="Times New Roman" w:cs="Times New Roman"/>
                <w:sz w:val="24"/>
                <w:szCs w:val="24"/>
                <w:lang w:eastAsia="lt-LT"/>
              </w:rPr>
            </w:pPr>
          </w:p>
          <w:p w14:paraId="77C76BF9" w14:textId="77777777" w:rsidR="000D26F1" w:rsidRDefault="000D26F1" w:rsidP="00C36552">
            <w:pPr>
              <w:rPr>
                <w:rFonts w:ascii="Times New Roman" w:hAnsi="Times New Roman" w:cs="Times New Roman"/>
                <w:sz w:val="24"/>
                <w:szCs w:val="24"/>
                <w:lang w:eastAsia="lt-LT"/>
              </w:rPr>
            </w:pPr>
          </w:p>
          <w:p w14:paraId="0C94D287" w14:textId="77777777" w:rsidR="000D26F1" w:rsidRDefault="000D26F1" w:rsidP="00C36552">
            <w:pPr>
              <w:rPr>
                <w:rFonts w:ascii="Times New Roman" w:hAnsi="Times New Roman" w:cs="Times New Roman"/>
                <w:sz w:val="24"/>
                <w:szCs w:val="24"/>
                <w:lang w:eastAsia="lt-LT"/>
              </w:rPr>
            </w:pPr>
          </w:p>
          <w:p w14:paraId="73B8074D" w14:textId="77777777" w:rsidR="00521036" w:rsidRDefault="00521036" w:rsidP="00C36552">
            <w:pPr>
              <w:rPr>
                <w:rFonts w:ascii="Times New Roman" w:hAnsi="Times New Roman" w:cs="Times New Roman"/>
                <w:sz w:val="24"/>
                <w:szCs w:val="24"/>
                <w:lang w:eastAsia="lt-LT"/>
              </w:rPr>
            </w:pPr>
          </w:p>
          <w:p w14:paraId="07450691" w14:textId="77777777" w:rsidR="00521036" w:rsidRDefault="00521036" w:rsidP="00C36552">
            <w:pPr>
              <w:rPr>
                <w:rFonts w:ascii="Times New Roman" w:hAnsi="Times New Roman" w:cs="Times New Roman"/>
                <w:sz w:val="24"/>
                <w:szCs w:val="24"/>
                <w:lang w:eastAsia="lt-LT"/>
              </w:rPr>
            </w:pPr>
          </w:p>
          <w:p w14:paraId="378E1595" w14:textId="77777777" w:rsidR="00521036" w:rsidRDefault="00521036" w:rsidP="00C36552">
            <w:pPr>
              <w:rPr>
                <w:rFonts w:ascii="Times New Roman" w:hAnsi="Times New Roman" w:cs="Times New Roman"/>
                <w:sz w:val="24"/>
                <w:szCs w:val="24"/>
                <w:lang w:eastAsia="lt-LT"/>
              </w:rPr>
            </w:pPr>
          </w:p>
          <w:p w14:paraId="5D6960C4" w14:textId="77777777" w:rsidR="00521036" w:rsidRDefault="00521036" w:rsidP="00C36552">
            <w:pPr>
              <w:rPr>
                <w:rFonts w:ascii="Times New Roman" w:hAnsi="Times New Roman" w:cs="Times New Roman"/>
                <w:sz w:val="24"/>
                <w:szCs w:val="24"/>
                <w:lang w:eastAsia="lt-LT"/>
              </w:rPr>
            </w:pPr>
          </w:p>
          <w:p w14:paraId="040CAEED" w14:textId="77777777" w:rsidR="00521036" w:rsidRDefault="00521036" w:rsidP="00C36552">
            <w:pPr>
              <w:rPr>
                <w:rFonts w:ascii="Times New Roman" w:hAnsi="Times New Roman" w:cs="Times New Roman"/>
                <w:sz w:val="24"/>
                <w:szCs w:val="24"/>
                <w:lang w:eastAsia="lt-LT"/>
              </w:rPr>
            </w:pPr>
          </w:p>
          <w:p w14:paraId="01D95F75" w14:textId="77777777" w:rsidR="00521036" w:rsidRDefault="00521036" w:rsidP="00C36552">
            <w:pPr>
              <w:rPr>
                <w:rFonts w:ascii="Times New Roman" w:hAnsi="Times New Roman" w:cs="Times New Roman"/>
                <w:sz w:val="24"/>
                <w:szCs w:val="24"/>
                <w:lang w:eastAsia="lt-LT"/>
              </w:rPr>
            </w:pPr>
          </w:p>
          <w:p w14:paraId="3F01146A" w14:textId="77777777" w:rsidR="00521036" w:rsidRDefault="00521036" w:rsidP="00C36552">
            <w:pPr>
              <w:rPr>
                <w:rFonts w:ascii="Times New Roman" w:hAnsi="Times New Roman" w:cs="Times New Roman"/>
                <w:sz w:val="24"/>
                <w:szCs w:val="24"/>
                <w:lang w:eastAsia="lt-LT"/>
              </w:rPr>
            </w:pPr>
          </w:p>
          <w:p w14:paraId="66E6B94F" w14:textId="77777777" w:rsidR="00521036" w:rsidRDefault="00521036" w:rsidP="00C36552">
            <w:pPr>
              <w:rPr>
                <w:rFonts w:ascii="Times New Roman" w:hAnsi="Times New Roman" w:cs="Times New Roman"/>
                <w:sz w:val="24"/>
                <w:szCs w:val="24"/>
                <w:lang w:eastAsia="lt-LT"/>
              </w:rPr>
            </w:pPr>
          </w:p>
          <w:p w14:paraId="4BB28EB8" w14:textId="77777777" w:rsidR="00521036" w:rsidRDefault="00521036" w:rsidP="00C36552">
            <w:pPr>
              <w:rPr>
                <w:rFonts w:ascii="Times New Roman" w:hAnsi="Times New Roman" w:cs="Times New Roman"/>
                <w:sz w:val="24"/>
                <w:szCs w:val="24"/>
                <w:lang w:eastAsia="lt-LT"/>
              </w:rPr>
            </w:pPr>
          </w:p>
          <w:p w14:paraId="4D438F5E" w14:textId="77777777" w:rsidR="00521036" w:rsidRDefault="00521036" w:rsidP="00C36552">
            <w:pPr>
              <w:rPr>
                <w:rFonts w:ascii="Times New Roman" w:hAnsi="Times New Roman" w:cs="Times New Roman"/>
                <w:sz w:val="24"/>
                <w:szCs w:val="24"/>
                <w:lang w:eastAsia="lt-LT"/>
              </w:rPr>
            </w:pPr>
          </w:p>
          <w:p w14:paraId="2CEECE49" w14:textId="77777777" w:rsidR="00521036" w:rsidRDefault="00521036" w:rsidP="00C36552">
            <w:pPr>
              <w:rPr>
                <w:rFonts w:ascii="Times New Roman" w:hAnsi="Times New Roman" w:cs="Times New Roman"/>
                <w:sz w:val="24"/>
                <w:szCs w:val="24"/>
                <w:lang w:eastAsia="lt-LT"/>
              </w:rPr>
            </w:pPr>
          </w:p>
          <w:p w14:paraId="3F797BD0" w14:textId="77777777" w:rsidR="00521036" w:rsidRDefault="00521036" w:rsidP="00C36552">
            <w:pPr>
              <w:rPr>
                <w:rFonts w:ascii="Times New Roman" w:hAnsi="Times New Roman" w:cs="Times New Roman"/>
                <w:sz w:val="24"/>
                <w:szCs w:val="24"/>
                <w:lang w:eastAsia="lt-LT"/>
              </w:rPr>
            </w:pPr>
          </w:p>
          <w:p w14:paraId="4EFCFA19" w14:textId="77777777" w:rsidR="00521036" w:rsidRDefault="00521036" w:rsidP="00C36552">
            <w:pPr>
              <w:rPr>
                <w:rFonts w:ascii="Times New Roman" w:hAnsi="Times New Roman" w:cs="Times New Roman"/>
                <w:sz w:val="24"/>
                <w:szCs w:val="24"/>
                <w:lang w:eastAsia="lt-LT"/>
              </w:rPr>
            </w:pPr>
          </w:p>
          <w:p w14:paraId="40A18BB7" w14:textId="77777777" w:rsidR="00BC25A8" w:rsidRDefault="00BC25A8" w:rsidP="00C36552">
            <w:pPr>
              <w:rPr>
                <w:rFonts w:ascii="Times New Roman" w:hAnsi="Times New Roman" w:cs="Times New Roman"/>
                <w:sz w:val="24"/>
                <w:szCs w:val="24"/>
                <w:lang w:eastAsia="lt-LT"/>
              </w:rPr>
            </w:pPr>
          </w:p>
          <w:p w14:paraId="2B0C6708" w14:textId="77777777" w:rsidR="00BC25A8" w:rsidRDefault="00BC25A8" w:rsidP="00C36552">
            <w:pPr>
              <w:rPr>
                <w:rFonts w:ascii="Times New Roman" w:hAnsi="Times New Roman" w:cs="Times New Roman"/>
                <w:sz w:val="24"/>
                <w:szCs w:val="24"/>
                <w:lang w:eastAsia="lt-LT"/>
              </w:rPr>
            </w:pPr>
          </w:p>
          <w:p w14:paraId="4FD14EB8" w14:textId="77777777" w:rsidR="00BC25A8" w:rsidRDefault="00BC25A8" w:rsidP="00C36552">
            <w:pPr>
              <w:rPr>
                <w:rFonts w:ascii="Times New Roman" w:hAnsi="Times New Roman" w:cs="Times New Roman"/>
                <w:sz w:val="24"/>
                <w:szCs w:val="24"/>
                <w:lang w:eastAsia="lt-LT"/>
              </w:rPr>
            </w:pPr>
          </w:p>
          <w:p w14:paraId="5B82D3FD" w14:textId="77777777" w:rsidR="00BC25A8" w:rsidRDefault="00BC25A8" w:rsidP="00C36552">
            <w:pPr>
              <w:rPr>
                <w:rFonts w:ascii="Times New Roman" w:hAnsi="Times New Roman" w:cs="Times New Roman"/>
                <w:sz w:val="24"/>
                <w:szCs w:val="24"/>
                <w:lang w:eastAsia="lt-LT"/>
              </w:rPr>
            </w:pPr>
          </w:p>
          <w:p w14:paraId="636409E7" w14:textId="77777777" w:rsidR="00BC25A8" w:rsidRDefault="00BC25A8" w:rsidP="00C36552">
            <w:pPr>
              <w:rPr>
                <w:rFonts w:ascii="Times New Roman" w:hAnsi="Times New Roman" w:cs="Times New Roman"/>
                <w:sz w:val="24"/>
                <w:szCs w:val="24"/>
                <w:lang w:eastAsia="lt-LT"/>
              </w:rPr>
            </w:pPr>
          </w:p>
          <w:p w14:paraId="13A376AF" w14:textId="2FCA5879" w:rsidR="00BC25A8" w:rsidRPr="00FB7817" w:rsidRDefault="00BC25A8" w:rsidP="00CB61BE">
            <w:pPr>
              <w:rPr>
                <w:rFonts w:ascii="Times New Roman" w:hAnsi="Times New Roman" w:cs="Times New Roman"/>
                <w:sz w:val="24"/>
                <w:szCs w:val="24"/>
                <w:lang w:eastAsia="lt-LT"/>
              </w:rPr>
            </w:pPr>
          </w:p>
        </w:tc>
        <w:tc>
          <w:tcPr>
            <w:tcW w:w="5211" w:type="dxa"/>
          </w:tcPr>
          <w:p w14:paraId="499EE758" w14:textId="15C20E52" w:rsidR="000D26F1" w:rsidRPr="000D26F1" w:rsidRDefault="000D26F1" w:rsidP="000D26F1">
            <w:pPr>
              <w:jc w:val="both"/>
              <w:rPr>
                <w:rFonts w:ascii="Times New Roman" w:hAnsi="Times New Roman" w:cs="Times New Roman"/>
                <w:sz w:val="24"/>
                <w:szCs w:val="24"/>
              </w:rPr>
            </w:pPr>
            <w:r w:rsidRPr="000D26F1">
              <w:rPr>
                <w:rFonts w:ascii="Times New Roman" w:hAnsi="Times New Roman" w:cs="Times New Roman"/>
                <w:sz w:val="24"/>
                <w:szCs w:val="24"/>
              </w:rPr>
              <w:lastRenderedPageBreak/>
              <w:t>Progimnazijos bendruomenės nariai aktyviai dalyvauja įgyvendindami išsikeltus mokyklos tikslus ir uždavinius, įsivertina jų įgyvendinimą ir pasiektus rezultatus. Progimnazijos veiklos kokybės įsivertinime dalyvauja daugelis mokytojų. Rengiant progimnazijos veiklos dokumentus atsižvelgiama į įsivertinimo rezultatus.</w:t>
            </w:r>
          </w:p>
          <w:p w14:paraId="50AC21E0" w14:textId="5FC0A48B" w:rsidR="000D26F1" w:rsidRPr="000D26F1" w:rsidRDefault="000D26F1" w:rsidP="000D26F1">
            <w:pPr>
              <w:jc w:val="both"/>
              <w:rPr>
                <w:rFonts w:ascii="Times New Roman" w:hAnsi="Times New Roman" w:cs="Times New Roman"/>
                <w:sz w:val="24"/>
                <w:szCs w:val="24"/>
                <w:lang w:eastAsia="lt-LT"/>
              </w:rPr>
            </w:pPr>
            <w:r w:rsidRPr="000D26F1">
              <w:rPr>
                <w:rFonts w:ascii="Times New Roman" w:hAnsi="Times New Roman" w:cs="Times New Roman"/>
                <w:sz w:val="24"/>
                <w:szCs w:val="24"/>
              </w:rPr>
              <w:t>Bendruomenėje tariamasi, ką būtų galima atlikti geriau ir patobulinti, kaip siekti nuolatinės pažangos įvairiose aktualiausiose veiklos srityse. Su klasių vadovais aptartas mokinių įsivertinimas (forma, procesas, jų tobulinimas). Metodinėse grupėse ir Mokytojų taryboje susitarta, kas yra gera pamoka.</w:t>
            </w:r>
          </w:p>
          <w:p w14:paraId="4E97F1E4" w14:textId="2A05F519" w:rsidR="00DC193A" w:rsidRPr="000D26F1" w:rsidRDefault="00DC193A" w:rsidP="000D26F1">
            <w:pPr>
              <w:jc w:val="both"/>
              <w:rPr>
                <w:rFonts w:ascii="Times New Roman" w:hAnsi="Times New Roman" w:cs="Times New Roman"/>
                <w:sz w:val="24"/>
                <w:szCs w:val="24"/>
                <w:lang w:eastAsia="lt-LT"/>
              </w:rPr>
            </w:pPr>
            <w:r w:rsidRPr="000D26F1">
              <w:rPr>
                <w:rFonts w:ascii="Times New Roman" w:hAnsi="Times New Roman" w:cs="Times New Roman"/>
                <w:sz w:val="24"/>
                <w:szCs w:val="24"/>
                <w:lang w:eastAsia="lt-LT"/>
              </w:rPr>
              <w:t>Mokykloje</w:t>
            </w:r>
            <w:r w:rsidR="00CA2C44">
              <w:rPr>
                <w:rFonts w:ascii="Times New Roman" w:hAnsi="Times New Roman" w:cs="Times New Roman"/>
                <w:sz w:val="24"/>
                <w:szCs w:val="24"/>
                <w:lang w:eastAsia="lt-LT"/>
              </w:rPr>
              <w:t xml:space="preserve"> veikia</w:t>
            </w:r>
            <w:r w:rsidRPr="000D26F1">
              <w:rPr>
                <w:rFonts w:ascii="Times New Roman" w:hAnsi="Times New Roman" w:cs="Times New Roman"/>
                <w:sz w:val="24"/>
                <w:szCs w:val="24"/>
                <w:lang w:eastAsia="lt-LT"/>
              </w:rPr>
              <w:t xml:space="preserve"> aktyvios savivaldos institucijos.</w:t>
            </w:r>
          </w:p>
          <w:p w14:paraId="4023748C" w14:textId="6CFCD877" w:rsidR="00BC25A8" w:rsidRDefault="000D26F1" w:rsidP="00CA2C44">
            <w:pPr>
              <w:jc w:val="both"/>
              <w:rPr>
                <w:rFonts w:ascii="Times New Roman" w:hAnsi="Times New Roman" w:cs="Times New Roman"/>
                <w:sz w:val="24"/>
                <w:szCs w:val="24"/>
                <w:lang w:eastAsia="lt-LT"/>
              </w:rPr>
            </w:pPr>
            <w:r w:rsidRPr="000D26F1">
              <w:rPr>
                <w:rFonts w:ascii="Times New Roman" w:hAnsi="Times New Roman" w:cs="Times New Roman"/>
                <w:sz w:val="24"/>
                <w:szCs w:val="24"/>
              </w:rPr>
              <w:t>Dirbant su specialiųjų poreikių mokiniais</w:t>
            </w:r>
            <w:r w:rsidR="00521036">
              <w:rPr>
                <w:rFonts w:ascii="Times New Roman" w:hAnsi="Times New Roman" w:cs="Times New Roman"/>
                <w:sz w:val="24"/>
                <w:szCs w:val="24"/>
              </w:rPr>
              <w:t xml:space="preserve"> (51)</w:t>
            </w:r>
            <w:r w:rsidRPr="000D26F1">
              <w:rPr>
                <w:rFonts w:ascii="Times New Roman" w:hAnsi="Times New Roman" w:cs="Times New Roman"/>
                <w:sz w:val="24"/>
                <w:szCs w:val="24"/>
              </w:rPr>
              <w:t xml:space="preserve"> mokytojai vadovaujasi </w:t>
            </w:r>
            <w:r w:rsidR="00F64048">
              <w:rPr>
                <w:rFonts w:ascii="Times New Roman" w:hAnsi="Times New Roman" w:cs="Times New Roman"/>
                <w:sz w:val="24"/>
                <w:szCs w:val="24"/>
              </w:rPr>
              <w:t>P</w:t>
            </w:r>
            <w:r w:rsidRPr="000D26F1">
              <w:rPr>
                <w:rFonts w:ascii="Times New Roman" w:hAnsi="Times New Roman" w:cs="Times New Roman"/>
                <w:sz w:val="24"/>
                <w:szCs w:val="24"/>
              </w:rPr>
              <w:t>edagoginės psichologinės   tarnybos rekomendacijomis, sudarydami pamokų planus pagal skirtingų poreikių mokymosi stilius ir poreikius, vedamos integruotos pamokos, popamokiniai renginiai.</w:t>
            </w:r>
            <w:r w:rsidR="00BC25A8">
              <w:rPr>
                <w:rFonts w:ascii="Times New Roman" w:hAnsi="Times New Roman" w:cs="Times New Roman"/>
                <w:sz w:val="24"/>
                <w:szCs w:val="24"/>
                <w:lang w:eastAsia="lt-LT"/>
              </w:rPr>
              <w:t xml:space="preserve"> 100 proc. specialiųjų </w:t>
            </w:r>
            <w:r w:rsidR="00BC25A8">
              <w:rPr>
                <w:rFonts w:ascii="Times New Roman" w:hAnsi="Times New Roman" w:cs="Times New Roman"/>
                <w:sz w:val="24"/>
                <w:szCs w:val="24"/>
                <w:lang w:eastAsia="lt-LT"/>
              </w:rPr>
              <w:lastRenderedPageBreak/>
              <w:t>ugdymosi poreikių turinčių mokinių integruojasi į bendruomenę. Vyksta efektyvus bendradarbiavimas su PPT, siekiant tenkinti skirtingų poreikių mokinių ugdymą.</w:t>
            </w:r>
          </w:p>
          <w:p w14:paraId="395E757F" w14:textId="21873227" w:rsidR="000D26F1" w:rsidRPr="00252CDC" w:rsidRDefault="00521036" w:rsidP="00521036">
            <w:pPr>
              <w:jc w:val="both"/>
              <w:rPr>
                <w:rFonts w:ascii="Times New Roman" w:hAnsi="Times New Roman" w:cs="Times New Roman"/>
                <w:i/>
                <w:iCs/>
                <w:sz w:val="24"/>
                <w:szCs w:val="24"/>
              </w:rPr>
            </w:pPr>
            <w:r>
              <w:rPr>
                <w:rFonts w:ascii="Times New Roman" w:hAnsi="Times New Roman" w:cs="Times New Roman"/>
                <w:sz w:val="24"/>
                <w:szCs w:val="24"/>
              </w:rPr>
              <w:t>Atlikus tyrimą, nustatyti duomenys „</w:t>
            </w:r>
            <w:r w:rsidR="000D26F1" w:rsidRPr="00252CDC">
              <w:rPr>
                <w:rFonts w:ascii="Times New Roman" w:hAnsi="Times New Roman" w:cs="Times New Roman"/>
                <w:i/>
                <w:iCs/>
                <w:sz w:val="24"/>
                <w:szCs w:val="24"/>
              </w:rPr>
              <w:t>Mokymo ir mokymosi diferencijavim</w:t>
            </w:r>
            <w:r>
              <w:rPr>
                <w:rFonts w:ascii="Times New Roman" w:hAnsi="Times New Roman" w:cs="Times New Roman"/>
                <w:i/>
                <w:iCs/>
                <w:sz w:val="24"/>
                <w:szCs w:val="24"/>
              </w:rPr>
              <w:t>e“</w:t>
            </w:r>
            <w:r w:rsidR="000D26F1" w:rsidRPr="00252CDC">
              <w:rPr>
                <w:rFonts w:ascii="Times New Roman" w:hAnsi="Times New Roman" w:cs="Times New Roman"/>
                <w:i/>
                <w:iCs/>
                <w:sz w:val="24"/>
                <w:szCs w:val="24"/>
              </w:rPr>
              <w:t>:</w:t>
            </w:r>
          </w:p>
          <w:p w14:paraId="77CE6119" w14:textId="7BD71418" w:rsidR="000D26F1" w:rsidRPr="00252CDC" w:rsidRDefault="000D26F1" w:rsidP="000D26F1">
            <w:pPr>
              <w:jc w:val="both"/>
              <w:rPr>
                <w:rFonts w:ascii="Times New Roman" w:hAnsi="Times New Roman" w:cs="Times New Roman"/>
                <w:sz w:val="24"/>
                <w:szCs w:val="24"/>
              </w:rPr>
            </w:pPr>
            <w:r w:rsidRPr="00252CDC">
              <w:rPr>
                <w:rFonts w:ascii="Times New Roman" w:hAnsi="Times New Roman" w:cs="Times New Roman"/>
                <w:sz w:val="24"/>
                <w:szCs w:val="24"/>
              </w:rPr>
              <w:t xml:space="preserve">81,6 </w:t>
            </w:r>
            <w:r w:rsidR="009E4561">
              <w:rPr>
                <w:rFonts w:ascii="Times New Roman" w:hAnsi="Times New Roman" w:cs="Times New Roman"/>
                <w:sz w:val="24"/>
                <w:szCs w:val="24"/>
              </w:rPr>
              <w:t xml:space="preserve">proc. </w:t>
            </w:r>
            <w:r w:rsidRPr="00252CDC">
              <w:rPr>
                <w:rFonts w:ascii="Times New Roman" w:hAnsi="Times New Roman" w:cs="Times New Roman"/>
                <w:sz w:val="24"/>
                <w:szCs w:val="24"/>
              </w:rPr>
              <w:t>tėvų teigia, kad vaikui pamokų užduotys yra įveikiamos.</w:t>
            </w:r>
          </w:p>
          <w:p w14:paraId="437005BA" w14:textId="77777777" w:rsidR="000D26F1" w:rsidRPr="00252CDC" w:rsidRDefault="000D26F1" w:rsidP="000D26F1">
            <w:pPr>
              <w:jc w:val="both"/>
              <w:rPr>
                <w:rFonts w:ascii="Times New Roman" w:hAnsi="Times New Roman" w:cs="Times New Roman"/>
                <w:sz w:val="24"/>
                <w:szCs w:val="24"/>
              </w:rPr>
            </w:pPr>
            <w:r w:rsidRPr="00252CDC">
              <w:rPr>
                <w:rFonts w:ascii="Times New Roman" w:hAnsi="Times New Roman" w:cs="Times New Roman"/>
                <w:sz w:val="24"/>
                <w:szCs w:val="24"/>
              </w:rPr>
              <w:t>84,9 proc. mokinių teigia, kad geba gerai atlikti užduotis per pamokas</w:t>
            </w:r>
          </w:p>
          <w:p w14:paraId="3B987DF9" w14:textId="77777777" w:rsidR="000D26F1" w:rsidRPr="00252CDC" w:rsidRDefault="000D26F1" w:rsidP="000D26F1">
            <w:pPr>
              <w:jc w:val="both"/>
              <w:rPr>
                <w:rFonts w:ascii="Times New Roman" w:hAnsi="Times New Roman" w:cs="Times New Roman"/>
                <w:sz w:val="24"/>
                <w:szCs w:val="24"/>
              </w:rPr>
            </w:pPr>
            <w:r w:rsidRPr="00252CDC">
              <w:rPr>
                <w:rFonts w:ascii="Times New Roman" w:hAnsi="Times New Roman" w:cs="Times New Roman"/>
                <w:sz w:val="24"/>
                <w:szCs w:val="24"/>
              </w:rPr>
              <w:t>75,7 proc. mokinių teigia, kad namų darbų užduotys yra suprantamos.</w:t>
            </w:r>
          </w:p>
          <w:p w14:paraId="64258548" w14:textId="77777777" w:rsidR="000D26F1" w:rsidRPr="00252CDC" w:rsidRDefault="000D26F1" w:rsidP="000D26F1">
            <w:pPr>
              <w:jc w:val="both"/>
              <w:rPr>
                <w:rFonts w:ascii="Times New Roman" w:hAnsi="Times New Roman" w:cs="Times New Roman"/>
                <w:sz w:val="24"/>
                <w:szCs w:val="24"/>
              </w:rPr>
            </w:pPr>
            <w:r w:rsidRPr="00252CDC">
              <w:rPr>
                <w:rFonts w:ascii="Times New Roman" w:hAnsi="Times New Roman" w:cs="Times New Roman"/>
                <w:sz w:val="24"/>
                <w:szCs w:val="24"/>
              </w:rPr>
              <w:t>63,7 proc. mokinių teigia, kad mokytojai parenka užduotis pagal jo mokymosi rezultatus ir lygį.</w:t>
            </w:r>
          </w:p>
          <w:p w14:paraId="0E771478" w14:textId="53FF55F6" w:rsidR="000D26F1" w:rsidRPr="00252CDC" w:rsidRDefault="000D26F1" w:rsidP="000D26F1">
            <w:pPr>
              <w:jc w:val="both"/>
              <w:rPr>
                <w:rFonts w:ascii="Times New Roman" w:hAnsi="Times New Roman" w:cs="Times New Roman"/>
                <w:color w:val="212121"/>
                <w:sz w:val="24"/>
                <w:szCs w:val="24"/>
              </w:rPr>
            </w:pPr>
            <w:r w:rsidRPr="033901DF">
              <w:rPr>
                <w:rFonts w:ascii="Times New Roman" w:hAnsi="Times New Roman" w:cs="Times New Roman"/>
                <w:sz w:val="24"/>
                <w:szCs w:val="24"/>
              </w:rPr>
              <w:t xml:space="preserve">75,7 proc. mokinių teigia, kad </w:t>
            </w:r>
            <w:r w:rsidRPr="033901DF">
              <w:rPr>
                <w:rFonts w:ascii="Times New Roman" w:hAnsi="Times New Roman" w:cs="Times New Roman"/>
                <w:color w:val="212121"/>
                <w:sz w:val="24"/>
                <w:szCs w:val="24"/>
              </w:rPr>
              <w:t>jauči</w:t>
            </w:r>
            <w:r w:rsidR="145D0AB9" w:rsidRPr="033901DF">
              <w:rPr>
                <w:rFonts w:ascii="Times New Roman" w:hAnsi="Times New Roman" w:cs="Times New Roman"/>
                <w:color w:val="212121"/>
                <w:sz w:val="24"/>
                <w:szCs w:val="24"/>
              </w:rPr>
              <w:t>a</w:t>
            </w:r>
            <w:r w:rsidRPr="033901DF">
              <w:rPr>
                <w:rFonts w:ascii="Times New Roman" w:hAnsi="Times New Roman" w:cs="Times New Roman"/>
                <w:color w:val="212121"/>
                <w:sz w:val="24"/>
                <w:szCs w:val="24"/>
              </w:rPr>
              <w:t>si gerai, kai atlieka paskirtas užduotis.</w:t>
            </w:r>
          </w:p>
          <w:p w14:paraId="0958F5FF" w14:textId="77777777" w:rsidR="000D26F1" w:rsidRPr="00252CDC" w:rsidRDefault="000D26F1" w:rsidP="000D26F1">
            <w:pPr>
              <w:jc w:val="both"/>
              <w:rPr>
                <w:rFonts w:ascii="Times New Roman" w:hAnsi="Times New Roman" w:cs="Times New Roman"/>
                <w:sz w:val="24"/>
                <w:szCs w:val="24"/>
              </w:rPr>
            </w:pPr>
            <w:r w:rsidRPr="00252CDC">
              <w:rPr>
                <w:rFonts w:ascii="Times New Roman" w:hAnsi="Times New Roman" w:cs="Times New Roman"/>
                <w:sz w:val="24"/>
                <w:szCs w:val="24"/>
              </w:rPr>
              <w:t>89,6 proc. mokytojų teigia, kad rengia užduotis, remdamasis(</w:t>
            </w:r>
            <w:proofErr w:type="spellStart"/>
            <w:r w:rsidRPr="00252CDC">
              <w:rPr>
                <w:rFonts w:ascii="Times New Roman" w:hAnsi="Times New Roman" w:cs="Times New Roman"/>
                <w:sz w:val="24"/>
                <w:szCs w:val="24"/>
              </w:rPr>
              <w:t>si</w:t>
            </w:r>
            <w:proofErr w:type="spellEnd"/>
            <w:r w:rsidRPr="00252CDC">
              <w:rPr>
                <w:rFonts w:ascii="Times New Roman" w:hAnsi="Times New Roman" w:cs="Times New Roman"/>
                <w:sz w:val="24"/>
                <w:szCs w:val="24"/>
              </w:rPr>
              <w:t>) mokinių pažanga ir grįžtamojo ryšio rezultatais.</w:t>
            </w:r>
          </w:p>
          <w:p w14:paraId="34E1E62B" w14:textId="77777777" w:rsidR="000D26F1" w:rsidRPr="00252CDC" w:rsidRDefault="000D26F1" w:rsidP="000D26F1">
            <w:pPr>
              <w:jc w:val="both"/>
              <w:rPr>
                <w:rFonts w:ascii="Times New Roman" w:hAnsi="Times New Roman" w:cs="Times New Roman"/>
                <w:color w:val="212121"/>
                <w:sz w:val="24"/>
                <w:szCs w:val="24"/>
              </w:rPr>
            </w:pPr>
            <w:r w:rsidRPr="00252CDC">
              <w:rPr>
                <w:rFonts w:ascii="Times New Roman" w:hAnsi="Times New Roman" w:cs="Times New Roman"/>
                <w:sz w:val="24"/>
                <w:szCs w:val="24"/>
              </w:rPr>
              <w:t>96,6 proc. mokytojų teigia, kad m</w:t>
            </w:r>
            <w:r w:rsidRPr="00252CDC">
              <w:rPr>
                <w:rFonts w:ascii="Times New Roman" w:hAnsi="Times New Roman" w:cs="Times New Roman"/>
                <w:color w:val="212121"/>
                <w:sz w:val="24"/>
                <w:szCs w:val="24"/>
              </w:rPr>
              <w:t>okymosi užduotis mokiniams planuoja atsižvelgdamas(-a) į individualius mokinių gebėjimus.</w:t>
            </w:r>
          </w:p>
          <w:p w14:paraId="5947D1BE" w14:textId="77777777" w:rsidR="000D26F1" w:rsidRPr="00252CDC" w:rsidRDefault="000D26F1" w:rsidP="000D26F1">
            <w:pPr>
              <w:jc w:val="both"/>
              <w:rPr>
                <w:rFonts w:ascii="Times New Roman" w:hAnsi="Times New Roman" w:cs="Times New Roman"/>
                <w:color w:val="212121"/>
                <w:sz w:val="24"/>
                <w:szCs w:val="24"/>
              </w:rPr>
            </w:pPr>
            <w:r w:rsidRPr="00252CDC">
              <w:rPr>
                <w:rFonts w:ascii="Times New Roman" w:hAnsi="Times New Roman" w:cs="Times New Roman"/>
                <w:color w:val="212121"/>
                <w:sz w:val="24"/>
                <w:szCs w:val="24"/>
              </w:rPr>
              <w:t>92,4 proc. mokytojų teigia, kad palaipsniui rengia sudėtingesnes užduotis, kad mokiniai galėtų tobulėti.</w:t>
            </w:r>
          </w:p>
          <w:p w14:paraId="334642DC" w14:textId="746F42E7" w:rsidR="000D26F1" w:rsidRDefault="000D26F1" w:rsidP="000D26F1">
            <w:pPr>
              <w:jc w:val="both"/>
              <w:rPr>
                <w:rFonts w:ascii="Times New Roman" w:eastAsiaTheme="minorEastAsia" w:hAnsi="Times New Roman" w:cs="Times New Roman"/>
                <w:color w:val="212121"/>
                <w:sz w:val="24"/>
                <w:szCs w:val="24"/>
              </w:rPr>
            </w:pPr>
            <w:r w:rsidRPr="00A4763D">
              <w:rPr>
                <w:rFonts w:ascii="Times New Roman" w:eastAsiaTheme="minorEastAsia" w:hAnsi="Times New Roman" w:cs="Times New Roman"/>
                <w:color w:val="212121"/>
                <w:sz w:val="24"/>
                <w:szCs w:val="24"/>
              </w:rPr>
              <w:t>93,1 proc. mokytojų teigia, kad mokinius moko reikiamu tempu, kad jie pasiektų rezultatų</w:t>
            </w:r>
            <w:r w:rsidR="00521036">
              <w:rPr>
                <w:rFonts w:ascii="Times New Roman" w:eastAsiaTheme="minorEastAsia" w:hAnsi="Times New Roman" w:cs="Times New Roman"/>
                <w:color w:val="212121"/>
                <w:sz w:val="24"/>
                <w:szCs w:val="24"/>
              </w:rPr>
              <w:t>.</w:t>
            </w:r>
          </w:p>
          <w:p w14:paraId="6A72B6D6" w14:textId="77777777" w:rsidR="007D36ED" w:rsidRDefault="00BC25A8" w:rsidP="0091108F">
            <w:pPr>
              <w:jc w:val="both"/>
              <w:rPr>
                <w:rFonts w:ascii="Times New Roman" w:hAnsi="Times New Roman" w:cs="Times New Roman"/>
                <w:sz w:val="24"/>
                <w:szCs w:val="24"/>
              </w:rPr>
            </w:pPr>
            <w:r w:rsidRPr="00BC25A8">
              <w:rPr>
                <w:rFonts w:ascii="Times New Roman" w:hAnsi="Times New Roman" w:cs="Times New Roman"/>
                <w:sz w:val="24"/>
                <w:szCs w:val="24"/>
              </w:rPr>
              <w:t>Siekiant kokybiško aukšto mokymosi motyvaciją turinčių mokinių ugdymo</w:t>
            </w:r>
            <w:r>
              <w:rPr>
                <w:rFonts w:ascii="Times New Roman" w:hAnsi="Times New Roman" w:cs="Times New Roman"/>
                <w:sz w:val="24"/>
                <w:szCs w:val="24"/>
              </w:rPr>
              <w:t>,</w:t>
            </w:r>
            <w:r w:rsidRPr="00BC25A8">
              <w:rPr>
                <w:rFonts w:ascii="Times New Roman" w:hAnsi="Times New Roman" w:cs="Times New Roman"/>
                <w:sz w:val="24"/>
                <w:szCs w:val="24"/>
              </w:rPr>
              <w:t xml:space="preserve"> vykdoma</w:t>
            </w:r>
            <w:r>
              <w:rPr>
                <w:rFonts w:ascii="Times New Roman" w:hAnsi="Times New Roman" w:cs="Times New Roman"/>
                <w:sz w:val="24"/>
                <w:szCs w:val="24"/>
              </w:rPr>
              <w:t>s</w:t>
            </w:r>
            <w:r w:rsidRPr="00BC25A8">
              <w:rPr>
                <w:rFonts w:ascii="Times New Roman" w:hAnsi="Times New Roman" w:cs="Times New Roman"/>
                <w:sz w:val="24"/>
                <w:szCs w:val="24"/>
              </w:rPr>
              <w:t xml:space="preserve"> „Gabių mokinių atpažinimas“. Mokinių ugdymui siūlomas ankstyvasis anglų kalbos mokymasis (priešmokyklinis ir 1 klasės).</w:t>
            </w:r>
          </w:p>
          <w:p w14:paraId="010CCD4D" w14:textId="70F46279" w:rsidR="004B017C" w:rsidRPr="007D36ED" w:rsidRDefault="004B017C" w:rsidP="0091108F">
            <w:pPr>
              <w:jc w:val="both"/>
              <w:rPr>
                <w:rFonts w:ascii="Times New Roman" w:hAnsi="Times New Roman" w:cs="Times New Roman"/>
                <w:sz w:val="24"/>
                <w:szCs w:val="24"/>
                <w:lang w:eastAsia="lt-LT"/>
              </w:rPr>
            </w:pPr>
          </w:p>
        </w:tc>
      </w:tr>
      <w:tr w:rsidR="00200066" w:rsidRPr="00980C9D" w14:paraId="479A9841" w14:textId="77777777" w:rsidTr="033901DF">
        <w:tc>
          <w:tcPr>
            <w:tcW w:w="1852" w:type="dxa"/>
          </w:tcPr>
          <w:p w14:paraId="16D5BF01" w14:textId="2E68139F" w:rsidR="00CB61BE" w:rsidRDefault="00CB61BE" w:rsidP="00CB61BE">
            <w:pPr>
              <w:rPr>
                <w:rFonts w:ascii="Times New Roman" w:hAnsi="Times New Roman" w:cs="Times New Roman"/>
                <w:sz w:val="24"/>
                <w:szCs w:val="24"/>
                <w:lang w:eastAsia="lt-LT"/>
              </w:rPr>
            </w:pPr>
            <w:r w:rsidRPr="00CB61BE">
              <w:rPr>
                <w:rFonts w:ascii="Times New Roman" w:hAnsi="Times New Roman" w:cs="Times New Roman"/>
                <w:lang w:eastAsia="lt-LT"/>
              </w:rPr>
              <w:lastRenderedPageBreak/>
              <w:t>2.2. Organizuoti</w:t>
            </w:r>
            <w:r>
              <w:rPr>
                <w:rFonts w:ascii="Times New Roman" w:hAnsi="Times New Roman" w:cs="Times New Roman"/>
                <w:sz w:val="24"/>
                <w:szCs w:val="24"/>
                <w:lang w:eastAsia="lt-LT"/>
              </w:rPr>
              <w:t xml:space="preserve"> tėvų švietimą ir informavimą, tėvų sąmoningumui ugdyti, suteikiant žinių šiandieninio vaiko elgesio, mokymosi spragoms šalinti. </w:t>
            </w:r>
          </w:p>
          <w:p w14:paraId="55704789" w14:textId="210D36B2" w:rsidR="00CB61BE" w:rsidRPr="00DE7D63" w:rsidRDefault="00CB61BE" w:rsidP="002C714E">
            <w:pPr>
              <w:rPr>
                <w:szCs w:val="24"/>
                <w:lang w:eastAsia="lt-LT"/>
              </w:rPr>
            </w:pPr>
          </w:p>
        </w:tc>
        <w:tc>
          <w:tcPr>
            <w:tcW w:w="2974" w:type="dxa"/>
          </w:tcPr>
          <w:p w14:paraId="7AA66298" w14:textId="4D65351D" w:rsidR="00CB61BE" w:rsidRDefault="00CB61BE" w:rsidP="002C714E">
            <w:pPr>
              <w:rPr>
                <w:rFonts w:ascii="Times New Roman" w:hAnsi="Times New Roman" w:cs="Times New Roman"/>
                <w:bCs/>
                <w:iCs/>
                <w:sz w:val="24"/>
                <w:szCs w:val="24"/>
              </w:rPr>
            </w:pPr>
            <w:r w:rsidRPr="00CB61BE">
              <w:rPr>
                <w:rFonts w:ascii="Times New Roman" w:hAnsi="Times New Roman" w:cs="Times New Roman"/>
                <w:bCs/>
                <w:iCs/>
                <w:sz w:val="24"/>
                <w:szCs w:val="24"/>
              </w:rPr>
              <w:t>Tėvų švietimo, informavimo sistemos tobulinimas, organizuojant paskait</w:t>
            </w:r>
            <w:r w:rsidR="00FD6843">
              <w:rPr>
                <w:rFonts w:ascii="Times New Roman" w:hAnsi="Times New Roman" w:cs="Times New Roman"/>
                <w:bCs/>
                <w:iCs/>
                <w:sz w:val="24"/>
                <w:szCs w:val="24"/>
              </w:rPr>
              <w:t>as</w:t>
            </w:r>
            <w:r w:rsidRPr="00CB61BE">
              <w:rPr>
                <w:rFonts w:ascii="Times New Roman" w:hAnsi="Times New Roman" w:cs="Times New Roman"/>
                <w:bCs/>
                <w:iCs/>
                <w:sz w:val="24"/>
                <w:szCs w:val="24"/>
              </w:rPr>
              <w:t xml:space="preserve"> rengini</w:t>
            </w:r>
            <w:r w:rsidR="00FD6843">
              <w:rPr>
                <w:rFonts w:ascii="Times New Roman" w:hAnsi="Times New Roman" w:cs="Times New Roman"/>
                <w:bCs/>
                <w:iCs/>
                <w:sz w:val="24"/>
                <w:szCs w:val="24"/>
              </w:rPr>
              <w:t>us</w:t>
            </w:r>
            <w:r w:rsidRPr="00CB61BE">
              <w:rPr>
                <w:rFonts w:ascii="Times New Roman" w:hAnsi="Times New Roman" w:cs="Times New Roman"/>
                <w:bCs/>
                <w:iCs/>
                <w:sz w:val="24"/>
                <w:szCs w:val="24"/>
              </w:rPr>
              <w:t>, apklaus</w:t>
            </w:r>
            <w:r w:rsidR="00FD6843">
              <w:rPr>
                <w:rFonts w:ascii="Times New Roman" w:hAnsi="Times New Roman" w:cs="Times New Roman"/>
                <w:bCs/>
                <w:iCs/>
                <w:sz w:val="24"/>
                <w:szCs w:val="24"/>
              </w:rPr>
              <w:t>as</w:t>
            </w:r>
            <w:r w:rsidR="00F95604">
              <w:rPr>
                <w:rFonts w:ascii="Times New Roman" w:hAnsi="Times New Roman" w:cs="Times New Roman"/>
                <w:bCs/>
                <w:iCs/>
                <w:sz w:val="24"/>
                <w:szCs w:val="24"/>
              </w:rPr>
              <w:t>.</w:t>
            </w:r>
          </w:p>
          <w:p w14:paraId="06F10601" w14:textId="77777777" w:rsidR="00CE1B03" w:rsidRPr="00CE1B03" w:rsidRDefault="00CE1B03" w:rsidP="00CE1B03">
            <w:pPr>
              <w:rPr>
                <w:rFonts w:ascii="Times New Roman" w:hAnsi="Times New Roman" w:cs="Times New Roman"/>
                <w:sz w:val="24"/>
                <w:szCs w:val="24"/>
                <w:lang w:eastAsia="lt-LT"/>
              </w:rPr>
            </w:pPr>
          </w:p>
          <w:p w14:paraId="34BF8008" w14:textId="77777777" w:rsidR="00CE1B03" w:rsidRPr="00CE1B03" w:rsidRDefault="00CE1B03" w:rsidP="00CE1B03">
            <w:pPr>
              <w:rPr>
                <w:rFonts w:ascii="Times New Roman" w:hAnsi="Times New Roman" w:cs="Times New Roman"/>
                <w:sz w:val="24"/>
                <w:szCs w:val="24"/>
                <w:lang w:eastAsia="lt-LT"/>
              </w:rPr>
            </w:pPr>
          </w:p>
          <w:p w14:paraId="4D131929" w14:textId="77777777" w:rsidR="00CE1B03" w:rsidRPr="00CE1B03" w:rsidRDefault="00CE1B03" w:rsidP="00CE1B03">
            <w:pPr>
              <w:rPr>
                <w:rFonts w:ascii="Times New Roman" w:hAnsi="Times New Roman" w:cs="Times New Roman"/>
                <w:sz w:val="24"/>
                <w:szCs w:val="24"/>
                <w:lang w:eastAsia="lt-LT"/>
              </w:rPr>
            </w:pPr>
          </w:p>
          <w:p w14:paraId="05065E31" w14:textId="77777777" w:rsidR="00CE1B03" w:rsidRPr="00CE1B03" w:rsidRDefault="00CE1B03" w:rsidP="00CE1B03">
            <w:pPr>
              <w:rPr>
                <w:rFonts w:ascii="Times New Roman" w:hAnsi="Times New Roman" w:cs="Times New Roman"/>
                <w:sz w:val="24"/>
                <w:szCs w:val="24"/>
                <w:lang w:eastAsia="lt-LT"/>
              </w:rPr>
            </w:pPr>
          </w:p>
          <w:p w14:paraId="320B469B" w14:textId="77777777" w:rsidR="00CE1B03" w:rsidRPr="00CE1B03" w:rsidRDefault="00CE1B03" w:rsidP="00CE1B03">
            <w:pPr>
              <w:rPr>
                <w:rFonts w:ascii="Times New Roman" w:hAnsi="Times New Roman" w:cs="Times New Roman"/>
                <w:sz w:val="24"/>
                <w:szCs w:val="24"/>
                <w:lang w:eastAsia="lt-LT"/>
              </w:rPr>
            </w:pPr>
          </w:p>
          <w:p w14:paraId="2660A380" w14:textId="77777777" w:rsidR="00CE1B03" w:rsidRPr="00CE1B03" w:rsidRDefault="00CE1B03" w:rsidP="00CE1B03">
            <w:pPr>
              <w:rPr>
                <w:rFonts w:ascii="Times New Roman" w:hAnsi="Times New Roman" w:cs="Times New Roman"/>
                <w:sz w:val="24"/>
                <w:szCs w:val="24"/>
                <w:lang w:eastAsia="lt-LT"/>
              </w:rPr>
            </w:pPr>
          </w:p>
          <w:p w14:paraId="4BAB5ABB" w14:textId="77777777" w:rsidR="00CE1B03" w:rsidRPr="00CE1B03" w:rsidRDefault="00CE1B03" w:rsidP="00CE1B03">
            <w:pPr>
              <w:rPr>
                <w:rFonts w:ascii="Times New Roman" w:hAnsi="Times New Roman" w:cs="Times New Roman"/>
                <w:sz w:val="24"/>
                <w:szCs w:val="24"/>
                <w:lang w:eastAsia="lt-LT"/>
              </w:rPr>
            </w:pPr>
          </w:p>
          <w:p w14:paraId="18EB83B2" w14:textId="77777777" w:rsidR="00CE1B03" w:rsidRPr="00CE1B03" w:rsidRDefault="00CE1B03" w:rsidP="00CE1B03">
            <w:pPr>
              <w:rPr>
                <w:rFonts w:ascii="Times New Roman" w:hAnsi="Times New Roman" w:cs="Times New Roman"/>
                <w:sz w:val="24"/>
                <w:szCs w:val="24"/>
                <w:lang w:eastAsia="lt-LT"/>
              </w:rPr>
            </w:pPr>
          </w:p>
          <w:p w14:paraId="7D43FD21" w14:textId="77777777" w:rsidR="00CE1B03" w:rsidRPr="00CE1B03" w:rsidRDefault="00CE1B03" w:rsidP="00CE1B03">
            <w:pPr>
              <w:rPr>
                <w:rFonts w:ascii="Times New Roman" w:hAnsi="Times New Roman" w:cs="Times New Roman"/>
                <w:sz w:val="24"/>
                <w:szCs w:val="24"/>
                <w:lang w:eastAsia="lt-LT"/>
              </w:rPr>
            </w:pPr>
          </w:p>
          <w:p w14:paraId="66799D88" w14:textId="77777777" w:rsidR="00CE1B03" w:rsidRPr="00CE1B03" w:rsidRDefault="00CE1B03" w:rsidP="00CE1B03">
            <w:pPr>
              <w:rPr>
                <w:rFonts w:ascii="Times New Roman" w:hAnsi="Times New Roman" w:cs="Times New Roman"/>
                <w:sz w:val="24"/>
                <w:szCs w:val="24"/>
                <w:lang w:eastAsia="lt-LT"/>
              </w:rPr>
            </w:pPr>
          </w:p>
          <w:p w14:paraId="4F7534C6" w14:textId="6065AD5F" w:rsidR="00CE1B03" w:rsidRPr="00CE1B03" w:rsidRDefault="00CE1B03" w:rsidP="00FD6843">
            <w:pPr>
              <w:jc w:val="both"/>
              <w:rPr>
                <w:rFonts w:ascii="Times New Roman" w:hAnsi="Times New Roman" w:cs="Times New Roman"/>
                <w:sz w:val="24"/>
                <w:szCs w:val="24"/>
                <w:lang w:eastAsia="lt-LT"/>
              </w:rPr>
            </w:pPr>
          </w:p>
        </w:tc>
        <w:tc>
          <w:tcPr>
            <w:tcW w:w="5211" w:type="dxa"/>
          </w:tcPr>
          <w:p w14:paraId="33E6182E" w14:textId="2C8143D6" w:rsidR="00FD6843" w:rsidRPr="00FD6843" w:rsidRDefault="00FD6843" w:rsidP="00FD6843">
            <w:pPr>
              <w:jc w:val="both"/>
              <w:rPr>
                <w:rFonts w:ascii="Times New Roman" w:hAnsi="Times New Roman" w:cs="Times New Roman"/>
                <w:sz w:val="24"/>
                <w:szCs w:val="24"/>
              </w:rPr>
            </w:pPr>
            <w:r w:rsidRPr="033901DF">
              <w:rPr>
                <w:rFonts w:ascii="Times New Roman" w:hAnsi="Times New Roman" w:cs="Times New Roman"/>
                <w:sz w:val="24"/>
                <w:szCs w:val="24"/>
              </w:rPr>
              <w:t>Glaudesnis mokyklos ir tėvų bendradarbiavimas skatina jų domėjimąsi mokykla. 80 proc. tėvų lankėsi „Atvirų durų dienose“</w:t>
            </w:r>
            <w:r w:rsidR="7572C6DE" w:rsidRPr="033901DF">
              <w:rPr>
                <w:rFonts w:ascii="Times New Roman" w:hAnsi="Times New Roman" w:cs="Times New Roman"/>
                <w:sz w:val="24"/>
                <w:szCs w:val="24"/>
              </w:rPr>
              <w:t xml:space="preserve"> </w:t>
            </w:r>
            <w:r w:rsidRPr="033901DF">
              <w:rPr>
                <w:rFonts w:ascii="Times New Roman" w:hAnsi="Times New Roman" w:cs="Times New Roman"/>
                <w:sz w:val="24"/>
                <w:szCs w:val="24"/>
              </w:rPr>
              <w:t>(2),</w:t>
            </w:r>
            <w:r w:rsidRPr="033901DF">
              <w:rPr>
                <w:rFonts w:ascii="Times New Roman" w:hAnsi="Times New Roman" w:cs="Times New Roman"/>
                <w:sz w:val="24"/>
                <w:szCs w:val="24"/>
                <w:lang w:eastAsia="lt-LT"/>
              </w:rPr>
              <w:t xml:space="preserve"> skirtose individualiems pokalbiams, </w:t>
            </w:r>
            <w:r w:rsidRPr="033901DF">
              <w:rPr>
                <w:rFonts w:ascii="Times New Roman" w:hAnsi="Times New Roman" w:cs="Times New Roman"/>
                <w:sz w:val="24"/>
                <w:szCs w:val="24"/>
              </w:rPr>
              <w:t>15 proc. tėvų dalyvavo mokyklos administracijos ir tėvų diskusijoje, 60 proc. tėvų per mokslo metus dalyvavo mokyklos renginiuose.</w:t>
            </w:r>
          </w:p>
          <w:p w14:paraId="38E42FD4" w14:textId="77777777" w:rsidR="00101D11" w:rsidRDefault="00FD6843" w:rsidP="00735FCD">
            <w:pPr>
              <w:jc w:val="both"/>
              <w:rPr>
                <w:rFonts w:ascii="Times New Roman" w:hAnsi="Times New Roman" w:cs="Times New Roman"/>
                <w:sz w:val="24"/>
                <w:szCs w:val="24"/>
              </w:rPr>
            </w:pPr>
            <w:r>
              <w:rPr>
                <w:rFonts w:ascii="Times New Roman" w:hAnsi="Times New Roman" w:cs="Times New Roman"/>
                <w:sz w:val="24"/>
                <w:szCs w:val="24"/>
              </w:rPr>
              <w:t xml:space="preserve">Progimnazijoje vykdomos </w:t>
            </w:r>
            <w:r w:rsidR="00101D11" w:rsidRPr="00FD6843">
              <w:rPr>
                <w:rFonts w:ascii="Times New Roman" w:hAnsi="Times New Roman" w:cs="Times New Roman"/>
                <w:sz w:val="24"/>
                <w:szCs w:val="24"/>
              </w:rPr>
              <w:t>apklaus</w:t>
            </w:r>
            <w:r w:rsidRPr="00FD6843">
              <w:rPr>
                <w:rFonts w:ascii="Times New Roman" w:hAnsi="Times New Roman" w:cs="Times New Roman"/>
                <w:sz w:val="24"/>
                <w:szCs w:val="24"/>
              </w:rPr>
              <w:t>os</w:t>
            </w:r>
            <w:r w:rsidR="00101D11" w:rsidRPr="00FD6843">
              <w:rPr>
                <w:rFonts w:ascii="Times New Roman" w:hAnsi="Times New Roman" w:cs="Times New Roman"/>
                <w:sz w:val="24"/>
                <w:szCs w:val="24"/>
              </w:rPr>
              <w:t xml:space="preserve"> elektroniniame dienyne „</w:t>
            </w:r>
            <w:r>
              <w:rPr>
                <w:rFonts w:ascii="Times New Roman" w:hAnsi="Times New Roman" w:cs="Times New Roman"/>
                <w:sz w:val="24"/>
                <w:szCs w:val="24"/>
              </w:rPr>
              <w:t>TAMO</w:t>
            </w:r>
            <w:r w:rsidR="00101D11" w:rsidRPr="00FD6843">
              <w:rPr>
                <w:rFonts w:ascii="Times New Roman" w:hAnsi="Times New Roman" w:cs="Times New Roman"/>
                <w:sz w:val="24"/>
                <w:szCs w:val="24"/>
              </w:rPr>
              <w:t>“. Apklausos rezultatai pristat</w:t>
            </w:r>
            <w:r>
              <w:rPr>
                <w:rFonts w:ascii="Times New Roman" w:hAnsi="Times New Roman" w:cs="Times New Roman"/>
                <w:sz w:val="24"/>
                <w:szCs w:val="24"/>
              </w:rPr>
              <w:t>omi</w:t>
            </w:r>
            <w:r w:rsidR="00101D11" w:rsidRPr="00FD6843">
              <w:rPr>
                <w:rFonts w:ascii="Times New Roman" w:hAnsi="Times New Roman" w:cs="Times New Roman"/>
                <w:sz w:val="24"/>
                <w:szCs w:val="24"/>
              </w:rPr>
              <w:t xml:space="preserve"> Mokytojų tarybos posėdyje. Dalis tėvų labai aktyviai ir noriai dalyva</w:t>
            </w:r>
            <w:r>
              <w:rPr>
                <w:rFonts w:ascii="Times New Roman" w:hAnsi="Times New Roman" w:cs="Times New Roman"/>
                <w:sz w:val="24"/>
                <w:szCs w:val="24"/>
              </w:rPr>
              <w:t xml:space="preserve">uja </w:t>
            </w:r>
            <w:r w:rsidR="00101D11" w:rsidRPr="00FD6843">
              <w:rPr>
                <w:rFonts w:ascii="Times New Roman" w:hAnsi="Times New Roman" w:cs="Times New Roman"/>
                <w:sz w:val="24"/>
                <w:szCs w:val="24"/>
              </w:rPr>
              <w:t>mokyklos gyvenime. Efektyviai išnaudo</w:t>
            </w:r>
            <w:r>
              <w:rPr>
                <w:rFonts w:ascii="Times New Roman" w:hAnsi="Times New Roman" w:cs="Times New Roman"/>
                <w:sz w:val="24"/>
                <w:szCs w:val="24"/>
              </w:rPr>
              <w:t xml:space="preserve">jamos </w:t>
            </w:r>
            <w:r w:rsidR="00101D11" w:rsidRPr="00FD6843">
              <w:rPr>
                <w:rFonts w:ascii="Times New Roman" w:hAnsi="Times New Roman" w:cs="Times New Roman"/>
                <w:sz w:val="24"/>
                <w:szCs w:val="24"/>
              </w:rPr>
              <w:t>elektroninio dienyno teikiamos galimybės tobulinant tėvų švietimą, teikiant informaciją. Progimnazijos bendruomenę vienij</w:t>
            </w:r>
            <w:r>
              <w:rPr>
                <w:rFonts w:ascii="Times New Roman" w:hAnsi="Times New Roman" w:cs="Times New Roman"/>
                <w:sz w:val="24"/>
                <w:szCs w:val="24"/>
              </w:rPr>
              <w:t>a</w:t>
            </w:r>
            <w:r w:rsidR="00101D11" w:rsidRPr="00FD6843">
              <w:rPr>
                <w:rFonts w:ascii="Times New Roman" w:hAnsi="Times New Roman" w:cs="Times New Roman"/>
                <w:sz w:val="24"/>
                <w:szCs w:val="24"/>
              </w:rPr>
              <w:t xml:space="preserve"> bendravimas mokyklos Facebook paskyroje</w:t>
            </w:r>
            <w:r w:rsidR="00735FCD">
              <w:rPr>
                <w:rFonts w:ascii="Times New Roman" w:hAnsi="Times New Roman" w:cs="Times New Roman"/>
                <w:sz w:val="24"/>
                <w:szCs w:val="24"/>
              </w:rPr>
              <w:t>.</w:t>
            </w:r>
          </w:p>
          <w:p w14:paraId="48C73B76" w14:textId="77777777" w:rsidR="004B017C" w:rsidRDefault="004B017C" w:rsidP="00735FCD">
            <w:pPr>
              <w:jc w:val="both"/>
              <w:rPr>
                <w:rFonts w:ascii="Times New Roman" w:hAnsi="Times New Roman" w:cs="Times New Roman"/>
                <w:sz w:val="24"/>
                <w:szCs w:val="24"/>
              </w:rPr>
            </w:pPr>
          </w:p>
          <w:p w14:paraId="330E5333" w14:textId="5A88AFA5" w:rsidR="00D1220E" w:rsidRPr="00735FCD" w:rsidRDefault="00D1220E" w:rsidP="00735FCD">
            <w:pPr>
              <w:jc w:val="both"/>
              <w:rPr>
                <w:rFonts w:ascii="Times New Roman" w:hAnsi="Times New Roman" w:cs="Times New Roman"/>
                <w:sz w:val="24"/>
                <w:szCs w:val="24"/>
              </w:rPr>
            </w:pPr>
          </w:p>
        </w:tc>
      </w:tr>
      <w:tr w:rsidR="00FC5A4A" w:rsidRPr="00980C9D" w14:paraId="3D9F7A40" w14:textId="77777777" w:rsidTr="033901DF">
        <w:tc>
          <w:tcPr>
            <w:tcW w:w="1852" w:type="dxa"/>
          </w:tcPr>
          <w:p w14:paraId="115BF151" w14:textId="0481F4A7" w:rsidR="00680588" w:rsidRPr="00CB61BE" w:rsidRDefault="00680588" w:rsidP="00CB61BE">
            <w:pPr>
              <w:rPr>
                <w:lang w:eastAsia="lt-LT"/>
              </w:rPr>
            </w:pPr>
            <w:r w:rsidRPr="00680588">
              <w:rPr>
                <w:rFonts w:ascii="Times New Roman" w:hAnsi="Times New Roman" w:cs="Times New Roman"/>
                <w:sz w:val="24"/>
                <w:szCs w:val="24"/>
                <w:lang w:eastAsia="lt-LT"/>
              </w:rPr>
              <w:lastRenderedPageBreak/>
              <w:t>2.3.</w:t>
            </w:r>
            <w:r w:rsidR="00FD6843">
              <w:rPr>
                <w:rFonts w:ascii="Times New Roman" w:hAnsi="Times New Roman" w:cs="Times New Roman"/>
                <w:sz w:val="24"/>
                <w:szCs w:val="24"/>
                <w:lang w:eastAsia="lt-LT"/>
              </w:rPr>
              <w:t xml:space="preserve"> Kryptingai tobulinti</w:t>
            </w:r>
            <w:r>
              <w:rPr>
                <w:rFonts w:ascii="Times New Roman" w:hAnsi="Times New Roman" w:cs="Times New Roman"/>
                <w:sz w:val="24"/>
                <w:szCs w:val="24"/>
                <w:lang w:eastAsia="lt-LT"/>
              </w:rPr>
              <w:t xml:space="preserve"> </w:t>
            </w:r>
            <w:r w:rsidR="00FD6843">
              <w:rPr>
                <w:rFonts w:ascii="Times New Roman" w:hAnsi="Times New Roman" w:cs="Times New Roman"/>
                <w:sz w:val="24"/>
                <w:szCs w:val="24"/>
                <w:lang w:eastAsia="lt-LT"/>
              </w:rPr>
              <w:t>p</w:t>
            </w:r>
            <w:r>
              <w:rPr>
                <w:rFonts w:ascii="Times New Roman" w:hAnsi="Times New Roman" w:cs="Times New Roman"/>
                <w:sz w:val="24"/>
                <w:szCs w:val="24"/>
                <w:lang w:eastAsia="lt-LT"/>
              </w:rPr>
              <w:t>edagogų kompetencij</w:t>
            </w:r>
            <w:r w:rsidR="00735FCD">
              <w:rPr>
                <w:rFonts w:ascii="Times New Roman" w:hAnsi="Times New Roman" w:cs="Times New Roman"/>
                <w:sz w:val="24"/>
                <w:szCs w:val="24"/>
                <w:lang w:eastAsia="lt-LT"/>
              </w:rPr>
              <w:t>as</w:t>
            </w:r>
            <w:r w:rsidR="00F95604">
              <w:rPr>
                <w:rFonts w:ascii="Times New Roman" w:hAnsi="Times New Roman" w:cs="Times New Roman"/>
                <w:sz w:val="24"/>
                <w:szCs w:val="24"/>
                <w:lang w:eastAsia="lt-LT"/>
              </w:rPr>
              <w:t>.</w:t>
            </w:r>
          </w:p>
        </w:tc>
        <w:tc>
          <w:tcPr>
            <w:tcW w:w="2974" w:type="dxa"/>
          </w:tcPr>
          <w:p w14:paraId="50E44A87" w14:textId="05C576E5" w:rsidR="00FD6843" w:rsidRDefault="00FD6843" w:rsidP="00FD6843">
            <w:pPr>
              <w:rPr>
                <w:rFonts w:ascii="Times New Roman" w:hAnsi="Times New Roman" w:cs="Times New Roman"/>
                <w:sz w:val="24"/>
                <w:szCs w:val="24"/>
                <w:lang w:eastAsia="lt-LT"/>
              </w:rPr>
            </w:pPr>
            <w:r>
              <w:rPr>
                <w:rFonts w:ascii="Times New Roman" w:hAnsi="Times New Roman" w:cs="Times New Roman"/>
                <w:sz w:val="24"/>
                <w:szCs w:val="24"/>
                <w:lang w:eastAsia="lt-LT"/>
              </w:rPr>
              <w:t>Pedagogų kvalifikacijos kėlimas</w:t>
            </w:r>
            <w:r w:rsidR="00F95604">
              <w:rPr>
                <w:rFonts w:ascii="Times New Roman" w:hAnsi="Times New Roman" w:cs="Times New Roman"/>
                <w:sz w:val="24"/>
                <w:szCs w:val="24"/>
                <w:lang w:eastAsia="lt-LT"/>
              </w:rPr>
              <w:t>.</w:t>
            </w:r>
          </w:p>
          <w:p w14:paraId="610BF1C9" w14:textId="77777777" w:rsidR="00FD6843" w:rsidRDefault="00FD6843" w:rsidP="00FD6843">
            <w:pPr>
              <w:rPr>
                <w:rFonts w:ascii="Times New Roman" w:hAnsi="Times New Roman" w:cs="Times New Roman"/>
                <w:sz w:val="24"/>
                <w:szCs w:val="24"/>
                <w:lang w:eastAsia="lt-LT"/>
              </w:rPr>
            </w:pPr>
          </w:p>
          <w:p w14:paraId="0F456D7F" w14:textId="4E1FB53B" w:rsidR="00680588" w:rsidRPr="00CB61BE" w:rsidRDefault="00680588" w:rsidP="002C714E">
            <w:pPr>
              <w:rPr>
                <w:bCs/>
                <w:iCs/>
                <w:szCs w:val="24"/>
              </w:rPr>
            </w:pPr>
          </w:p>
        </w:tc>
        <w:tc>
          <w:tcPr>
            <w:tcW w:w="5211" w:type="dxa"/>
          </w:tcPr>
          <w:p w14:paraId="75865608" w14:textId="47321886" w:rsidR="001E0642" w:rsidRPr="00D1220E" w:rsidRDefault="00FD6843" w:rsidP="00735FCD">
            <w:pPr>
              <w:jc w:val="both"/>
              <w:rPr>
                <w:rFonts w:ascii="Times New Roman" w:hAnsi="Times New Roman" w:cs="Times New Roman"/>
                <w:sz w:val="24"/>
                <w:szCs w:val="24"/>
              </w:rPr>
            </w:pPr>
            <w:r w:rsidRPr="033901DF">
              <w:rPr>
                <w:rFonts w:ascii="Times New Roman" w:hAnsi="Times New Roman" w:cs="Times New Roman"/>
                <w:sz w:val="24"/>
                <w:szCs w:val="24"/>
              </w:rPr>
              <w:t>Mokytojai kėlė profesinę kvalifikaciją grupėse progimnazijoje. 8</w:t>
            </w:r>
            <w:r w:rsidR="4B992A2E" w:rsidRPr="033901DF">
              <w:rPr>
                <w:rFonts w:ascii="Times New Roman" w:hAnsi="Times New Roman" w:cs="Times New Roman"/>
                <w:sz w:val="24"/>
                <w:szCs w:val="24"/>
              </w:rPr>
              <w:t>5</w:t>
            </w:r>
            <w:r w:rsidRPr="033901DF">
              <w:rPr>
                <w:rFonts w:ascii="Times New Roman" w:hAnsi="Times New Roman" w:cs="Times New Roman"/>
                <w:sz w:val="24"/>
                <w:szCs w:val="24"/>
              </w:rPr>
              <w:t xml:space="preserve"> </w:t>
            </w:r>
            <w:r w:rsidR="00735FCD" w:rsidRPr="033901DF">
              <w:rPr>
                <w:rFonts w:ascii="Times New Roman" w:hAnsi="Times New Roman" w:cs="Times New Roman"/>
                <w:sz w:val="24"/>
                <w:szCs w:val="24"/>
              </w:rPr>
              <w:t>proc.</w:t>
            </w:r>
            <w:r w:rsidRPr="033901DF">
              <w:rPr>
                <w:rFonts w:ascii="Times New Roman" w:hAnsi="Times New Roman" w:cs="Times New Roman"/>
                <w:sz w:val="24"/>
                <w:szCs w:val="24"/>
              </w:rPr>
              <w:t xml:space="preserve"> mokytojų dalyvavo skaitmeninio raštingumo kompetencijos kėlimo mokymuose. 75 proc. mokytojų, pradėjo ugdymo turinio atnaujinimą, pagal naujas rekomendacijas integruotam ugdymui. 92 proc. mokytojų pagilino bendrąsias kompetencijas. 89 proc. mokytojų pagilino žinias apie socialinį emocinį ugdymą. 95 proc. mokytojų gilino šiuolaikinės pamokos vadybos kompetencijas.</w:t>
            </w:r>
          </w:p>
        </w:tc>
      </w:tr>
      <w:tr w:rsidR="00D95A4B" w:rsidRPr="00980C9D" w14:paraId="26C612F6" w14:textId="77777777" w:rsidTr="033901DF">
        <w:tc>
          <w:tcPr>
            <w:tcW w:w="10037" w:type="dxa"/>
            <w:gridSpan w:val="3"/>
          </w:tcPr>
          <w:p w14:paraId="7EEB5FC5" w14:textId="6332488A" w:rsidR="00D95A4B" w:rsidRPr="009C09C9" w:rsidRDefault="00D95A4B" w:rsidP="002C714E">
            <w:pPr>
              <w:rPr>
                <w:szCs w:val="24"/>
                <w:lang w:eastAsia="lt-LT"/>
              </w:rPr>
            </w:pPr>
            <w:r w:rsidRPr="00DE7D63">
              <w:rPr>
                <w:rFonts w:ascii="Times New Roman" w:hAnsi="Times New Roman" w:cs="Times New Roman"/>
                <w:sz w:val="24"/>
                <w:szCs w:val="24"/>
                <w:lang w:eastAsia="lt-LT"/>
              </w:rPr>
              <w:t>3. Kūrybiškumo, kokybės vertinimo ir asmeninės pažangos skatinimas.</w:t>
            </w:r>
          </w:p>
        </w:tc>
      </w:tr>
      <w:tr w:rsidR="00200066" w:rsidRPr="00980C9D" w14:paraId="166A43A6" w14:textId="77777777" w:rsidTr="033901DF">
        <w:trPr>
          <w:trHeight w:val="2686"/>
        </w:trPr>
        <w:tc>
          <w:tcPr>
            <w:tcW w:w="1852" w:type="dxa"/>
          </w:tcPr>
          <w:p w14:paraId="3FED8523" w14:textId="462EF16A" w:rsidR="00742D41" w:rsidRDefault="00735FCD" w:rsidP="00742D41">
            <w:pPr>
              <w:rPr>
                <w:rFonts w:ascii="Times New Roman" w:hAnsi="Times New Roman" w:cs="Times New Roman"/>
                <w:sz w:val="24"/>
                <w:szCs w:val="24"/>
                <w:lang w:eastAsia="lt-LT"/>
              </w:rPr>
            </w:pPr>
            <w:r>
              <w:rPr>
                <w:rFonts w:ascii="Times New Roman" w:hAnsi="Times New Roman" w:cs="Times New Roman"/>
                <w:sz w:val="24"/>
                <w:szCs w:val="24"/>
                <w:lang w:eastAsia="lt-LT"/>
              </w:rPr>
              <w:t>3.1. Organizuoti m</w:t>
            </w:r>
            <w:r w:rsidR="00742D41">
              <w:rPr>
                <w:rFonts w:ascii="Times New Roman" w:hAnsi="Times New Roman" w:cs="Times New Roman"/>
                <w:sz w:val="24"/>
                <w:szCs w:val="24"/>
                <w:lang w:eastAsia="lt-LT"/>
              </w:rPr>
              <w:t>okinių</w:t>
            </w:r>
            <w:r>
              <w:rPr>
                <w:rFonts w:ascii="Times New Roman" w:hAnsi="Times New Roman" w:cs="Times New Roman"/>
                <w:sz w:val="24"/>
                <w:szCs w:val="24"/>
                <w:lang w:eastAsia="lt-LT"/>
              </w:rPr>
              <w:t xml:space="preserve"> </w:t>
            </w:r>
            <w:r w:rsidR="00742D41">
              <w:rPr>
                <w:rFonts w:ascii="Times New Roman" w:hAnsi="Times New Roman" w:cs="Times New Roman"/>
                <w:sz w:val="24"/>
                <w:szCs w:val="24"/>
                <w:lang w:eastAsia="lt-LT"/>
              </w:rPr>
              <w:t>užimtum</w:t>
            </w:r>
            <w:r>
              <w:rPr>
                <w:rFonts w:ascii="Times New Roman" w:hAnsi="Times New Roman" w:cs="Times New Roman"/>
                <w:sz w:val="24"/>
                <w:szCs w:val="24"/>
                <w:lang w:eastAsia="lt-LT"/>
              </w:rPr>
              <w:t>ą</w:t>
            </w:r>
            <w:r w:rsidR="00742D41">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tobulinti </w:t>
            </w:r>
            <w:r w:rsidR="00742D41">
              <w:rPr>
                <w:rFonts w:ascii="Times New Roman" w:hAnsi="Times New Roman" w:cs="Times New Roman"/>
                <w:sz w:val="24"/>
                <w:szCs w:val="24"/>
                <w:lang w:eastAsia="lt-LT"/>
              </w:rPr>
              <w:t xml:space="preserve">neformaliojo švietimo </w:t>
            </w:r>
            <w:r>
              <w:rPr>
                <w:rFonts w:ascii="Times New Roman" w:hAnsi="Times New Roman" w:cs="Times New Roman"/>
                <w:sz w:val="24"/>
                <w:szCs w:val="24"/>
                <w:lang w:eastAsia="lt-LT"/>
              </w:rPr>
              <w:t>organizavimą</w:t>
            </w:r>
            <w:r w:rsidR="00F95604">
              <w:rPr>
                <w:rFonts w:ascii="Times New Roman" w:hAnsi="Times New Roman" w:cs="Times New Roman"/>
                <w:sz w:val="24"/>
                <w:szCs w:val="24"/>
                <w:lang w:eastAsia="lt-LT"/>
              </w:rPr>
              <w:t>.</w:t>
            </w:r>
          </w:p>
          <w:p w14:paraId="691A6DFD" w14:textId="3E228391" w:rsidR="00FB7817" w:rsidRPr="00DE7D63" w:rsidRDefault="00FB7817" w:rsidP="00C207CE">
            <w:pPr>
              <w:rPr>
                <w:rFonts w:ascii="Times New Roman" w:hAnsi="Times New Roman" w:cs="Times New Roman"/>
                <w:sz w:val="24"/>
                <w:szCs w:val="24"/>
                <w:lang w:eastAsia="lt-LT"/>
              </w:rPr>
            </w:pPr>
          </w:p>
        </w:tc>
        <w:tc>
          <w:tcPr>
            <w:tcW w:w="2974" w:type="dxa"/>
          </w:tcPr>
          <w:p w14:paraId="5AD9E0F0" w14:textId="77777777" w:rsidR="00CB61BE" w:rsidRPr="00735FCD" w:rsidRDefault="00CB61BE" w:rsidP="00CB61BE">
            <w:pPr>
              <w:jc w:val="both"/>
              <w:rPr>
                <w:rFonts w:ascii="Times New Roman" w:hAnsi="Times New Roman" w:cs="Times New Roman"/>
                <w:bCs/>
                <w:iCs/>
                <w:sz w:val="24"/>
                <w:szCs w:val="24"/>
              </w:rPr>
            </w:pPr>
            <w:r w:rsidRPr="00735FCD">
              <w:rPr>
                <w:rFonts w:ascii="Times New Roman" w:hAnsi="Times New Roman" w:cs="Times New Roman"/>
                <w:bCs/>
                <w:iCs/>
                <w:sz w:val="24"/>
                <w:szCs w:val="24"/>
              </w:rPr>
              <w:t xml:space="preserve">Neformaliojo švietimo organizavimas ugdant mokinių asmenines, kūrybines, socialines kompetencijas. </w:t>
            </w:r>
          </w:p>
          <w:p w14:paraId="7DD606E2" w14:textId="77777777" w:rsidR="00B644FB" w:rsidRDefault="00B644FB" w:rsidP="00C36552">
            <w:pPr>
              <w:rPr>
                <w:rFonts w:ascii="Times New Roman" w:hAnsi="Times New Roman" w:cs="Times New Roman"/>
                <w:sz w:val="24"/>
                <w:szCs w:val="24"/>
                <w:lang w:eastAsia="lt-LT"/>
              </w:rPr>
            </w:pPr>
          </w:p>
          <w:p w14:paraId="16D30CE8" w14:textId="77777777" w:rsidR="00B644FB" w:rsidRDefault="00B644FB" w:rsidP="00C36552">
            <w:pPr>
              <w:rPr>
                <w:rFonts w:ascii="Times New Roman" w:hAnsi="Times New Roman" w:cs="Times New Roman"/>
                <w:sz w:val="24"/>
                <w:szCs w:val="24"/>
                <w:lang w:eastAsia="lt-LT"/>
              </w:rPr>
            </w:pPr>
          </w:p>
          <w:p w14:paraId="00058C39" w14:textId="77777777" w:rsidR="00217634" w:rsidRDefault="00217634" w:rsidP="00C36552">
            <w:pPr>
              <w:rPr>
                <w:rFonts w:ascii="Times New Roman" w:hAnsi="Times New Roman" w:cs="Times New Roman"/>
                <w:sz w:val="24"/>
                <w:szCs w:val="24"/>
                <w:lang w:eastAsia="lt-LT"/>
              </w:rPr>
            </w:pPr>
          </w:p>
          <w:p w14:paraId="6FE103DA" w14:textId="77777777" w:rsidR="00217634" w:rsidRDefault="00217634" w:rsidP="00C36552">
            <w:pPr>
              <w:rPr>
                <w:rFonts w:ascii="Times New Roman" w:hAnsi="Times New Roman" w:cs="Times New Roman"/>
                <w:sz w:val="24"/>
                <w:szCs w:val="24"/>
                <w:lang w:eastAsia="lt-LT"/>
              </w:rPr>
            </w:pPr>
          </w:p>
          <w:p w14:paraId="35FA6BD0" w14:textId="798DCAFC" w:rsidR="00B644FB" w:rsidRPr="00DE7D63" w:rsidRDefault="00B644FB" w:rsidP="00C36552">
            <w:pPr>
              <w:rPr>
                <w:rFonts w:ascii="Times New Roman" w:hAnsi="Times New Roman" w:cs="Times New Roman"/>
                <w:sz w:val="24"/>
                <w:szCs w:val="24"/>
                <w:lang w:eastAsia="lt-LT"/>
              </w:rPr>
            </w:pPr>
          </w:p>
        </w:tc>
        <w:tc>
          <w:tcPr>
            <w:tcW w:w="5211" w:type="dxa"/>
          </w:tcPr>
          <w:p w14:paraId="1CD3D762" w14:textId="1FD034ED" w:rsidR="00FC5A4A" w:rsidRDefault="00BE5C58" w:rsidP="00840569">
            <w:pPr>
              <w:jc w:val="both"/>
              <w:rPr>
                <w:rFonts w:ascii="Times New Roman" w:hAnsi="Times New Roman" w:cs="Times New Roman"/>
                <w:sz w:val="24"/>
                <w:szCs w:val="24"/>
                <w:lang w:eastAsia="lt-LT"/>
              </w:rPr>
            </w:pPr>
            <w:r>
              <w:rPr>
                <w:rFonts w:ascii="Times New Roman" w:hAnsi="Times New Roman" w:cs="Times New Roman"/>
                <w:sz w:val="24"/>
                <w:szCs w:val="24"/>
                <w:lang w:eastAsia="lt-LT"/>
              </w:rPr>
              <w:t>Progimnazijoje v</w:t>
            </w:r>
            <w:r w:rsidR="00B644FB" w:rsidRPr="009C09C9">
              <w:rPr>
                <w:rFonts w:ascii="Times New Roman" w:hAnsi="Times New Roman" w:cs="Times New Roman"/>
                <w:sz w:val="24"/>
                <w:szCs w:val="24"/>
                <w:lang w:eastAsia="lt-LT"/>
              </w:rPr>
              <w:t xml:space="preserve">eikė </w:t>
            </w:r>
            <w:r w:rsidR="00FC5A4A">
              <w:rPr>
                <w:rFonts w:ascii="Times New Roman" w:hAnsi="Times New Roman" w:cs="Times New Roman"/>
                <w:sz w:val="24"/>
                <w:szCs w:val="24"/>
                <w:lang w:eastAsia="lt-LT"/>
              </w:rPr>
              <w:t>28</w:t>
            </w:r>
            <w:r w:rsidR="00B644FB" w:rsidRPr="009C09C9">
              <w:rPr>
                <w:rFonts w:ascii="Times New Roman" w:hAnsi="Times New Roman" w:cs="Times New Roman"/>
                <w:sz w:val="24"/>
                <w:szCs w:val="24"/>
                <w:lang w:eastAsia="lt-LT"/>
              </w:rPr>
              <w:t xml:space="preserve"> neformaliojo ugdymo būreli</w:t>
            </w:r>
            <w:r>
              <w:rPr>
                <w:rFonts w:ascii="Times New Roman" w:hAnsi="Times New Roman" w:cs="Times New Roman"/>
                <w:sz w:val="24"/>
                <w:szCs w:val="24"/>
                <w:lang w:eastAsia="lt-LT"/>
              </w:rPr>
              <w:t>ai</w:t>
            </w:r>
            <w:r w:rsidR="00FC5A4A">
              <w:rPr>
                <w:rFonts w:ascii="Times New Roman" w:hAnsi="Times New Roman" w:cs="Times New Roman"/>
                <w:sz w:val="24"/>
                <w:szCs w:val="24"/>
                <w:lang w:eastAsia="lt-LT"/>
              </w:rPr>
              <w:t xml:space="preserve">: sporto, </w:t>
            </w:r>
            <w:r w:rsidR="00A82686">
              <w:rPr>
                <w:rFonts w:ascii="Times New Roman" w:hAnsi="Times New Roman" w:cs="Times New Roman"/>
                <w:sz w:val="24"/>
                <w:szCs w:val="24"/>
                <w:lang w:eastAsia="lt-LT"/>
              </w:rPr>
              <w:t>i</w:t>
            </w:r>
            <w:r w:rsidR="00FC5A4A">
              <w:rPr>
                <w:rFonts w:ascii="Times New Roman" w:hAnsi="Times New Roman" w:cs="Times New Roman"/>
                <w:sz w:val="24"/>
                <w:szCs w:val="24"/>
                <w:lang w:eastAsia="lt-LT"/>
              </w:rPr>
              <w:t xml:space="preserve">nformacinių technologijų, STEAM, </w:t>
            </w:r>
            <w:r w:rsidR="00A82686">
              <w:rPr>
                <w:rFonts w:ascii="Times New Roman" w:hAnsi="Times New Roman" w:cs="Times New Roman"/>
                <w:sz w:val="24"/>
                <w:szCs w:val="24"/>
                <w:lang w:eastAsia="lt-LT"/>
              </w:rPr>
              <w:t>meno, pilietiškumo ir kt.</w:t>
            </w:r>
          </w:p>
          <w:p w14:paraId="75C956AD" w14:textId="052AE9E3" w:rsidR="00FC5A4A" w:rsidRDefault="00FC5A4A" w:rsidP="00840569">
            <w:pPr>
              <w:jc w:val="both"/>
              <w:rPr>
                <w:rFonts w:ascii="Times New Roman" w:hAnsi="Times New Roman" w:cs="Times New Roman"/>
                <w:sz w:val="24"/>
                <w:szCs w:val="24"/>
                <w:lang w:eastAsia="lt-LT"/>
              </w:rPr>
            </w:pPr>
            <w:r w:rsidRPr="033901DF">
              <w:rPr>
                <w:rFonts w:ascii="Times New Roman" w:eastAsia="Times New Roman" w:hAnsi="Times New Roman" w:cs="Times New Roman"/>
                <w:sz w:val="24"/>
                <w:szCs w:val="24"/>
                <w:lang w:eastAsia="lt-LT"/>
              </w:rPr>
              <w:t>Mokinių, lank</w:t>
            </w:r>
            <w:r w:rsidR="00BE5C58" w:rsidRPr="033901DF">
              <w:rPr>
                <w:rFonts w:ascii="Times New Roman" w:eastAsia="Times New Roman" w:hAnsi="Times New Roman" w:cs="Times New Roman"/>
                <w:sz w:val="24"/>
                <w:szCs w:val="24"/>
                <w:lang w:eastAsia="lt-LT"/>
              </w:rPr>
              <w:t>iusių</w:t>
            </w:r>
            <w:r w:rsidRPr="033901DF">
              <w:rPr>
                <w:rFonts w:ascii="Times New Roman" w:eastAsia="Times New Roman" w:hAnsi="Times New Roman" w:cs="Times New Roman"/>
                <w:sz w:val="24"/>
                <w:szCs w:val="24"/>
                <w:lang w:eastAsia="lt-LT"/>
              </w:rPr>
              <w:t xml:space="preserve"> būrelius mokykloje</w:t>
            </w:r>
            <w:r w:rsidR="23AF2326" w:rsidRPr="033901DF">
              <w:rPr>
                <w:rFonts w:ascii="Times New Roman" w:eastAsia="Times New Roman" w:hAnsi="Times New Roman" w:cs="Times New Roman"/>
                <w:sz w:val="24"/>
                <w:szCs w:val="24"/>
                <w:lang w:eastAsia="lt-LT"/>
              </w:rPr>
              <w:t>,</w:t>
            </w:r>
            <w:r w:rsidRPr="033901DF">
              <w:rPr>
                <w:rFonts w:ascii="Times New Roman" w:eastAsia="Times New Roman" w:hAnsi="Times New Roman" w:cs="Times New Roman"/>
                <w:sz w:val="24"/>
                <w:szCs w:val="24"/>
                <w:lang w:eastAsia="lt-LT"/>
              </w:rPr>
              <w:t xml:space="preserve"> </w:t>
            </w:r>
            <w:r w:rsidR="15B126C9" w:rsidRPr="033901DF">
              <w:rPr>
                <w:rFonts w:ascii="Times New Roman" w:eastAsia="Times New Roman" w:hAnsi="Times New Roman" w:cs="Times New Roman"/>
                <w:sz w:val="24"/>
                <w:szCs w:val="24"/>
                <w:lang w:eastAsia="lt-LT"/>
              </w:rPr>
              <w:t xml:space="preserve"> dalis </w:t>
            </w:r>
            <w:r w:rsidR="15B126C9">
              <w:t>–</w:t>
            </w:r>
            <w:r w:rsidR="15B126C9" w:rsidRPr="033901DF">
              <w:rPr>
                <w:rFonts w:ascii="Times New Roman" w:eastAsia="Times New Roman" w:hAnsi="Times New Roman" w:cs="Times New Roman"/>
                <w:sz w:val="24"/>
                <w:szCs w:val="24"/>
                <w:lang w:eastAsia="lt-LT"/>
              </w:rPr>
              <w:t xml:space="preserve"> </w:t>
            </w:r>
            <w:r w:rsidRPr="033901DF">
              <w:rPr>
                <w:rFonts w:ascii="Times New Roman" w:eastAsia="Times New Roman" w:hAnsi="Times New Roman" w:cs="Times New Roman"/>
                <w:sz w:val="24"/>
                <w:szCs w:val="24"/>
                <w:lang w:eastAsia="lt-LT"/>
              </w:rPr>
              <w:t>71 proc.</w:t>
            </w:r>
            <w:r w:rsidR="00BE5C58" w:rsidRPr="033901DF">
              <w:rPr>
                <w:rFonts w:ascii="Times New Roman" w:eastAsia="Times New Roman" w:hAnsi="Times New Roman" w:cs="Times New Roman"/>
                <w:sz w:val="24"/>
                <w:szCs w:val="24"/>
                <w:lang w:eastAsia="lt-LT"/>
              </w:rPr>
              <w:t xml:space="preserve"> mokinių, dalyvaujančių neformaliojo švietimo veiklose</w:t>
            </w:r>
            <w:r w:rsidR="5D062919">
              <w:t xml:space="preserve"> –</w:t>
            </w:r>
            <w:r w:rsidR="00BE5C58" w:rsidRPr="033901DF">
              <w:rPr>
                <w:rFonts w:ascii="Times New Roman" w:eastAsia="Times New Roman" w:hAnsi="Times New Roman" w:cs="Times New Roman"/>
                <w:sz w:val="24"/>
                <w:szCs w:val="24"/>
                <w:lang w:eastAsia="lt-LT"/>
              </w:rPr>
              <w:t xml:space="preserve"> 75 proc.</w:t>
            </w:r>
          </w:p>
          <w:p w14:paraId="3030024A" w14:textId="3A5B665B" w:rsidR="00347227" w:rsidRDefault="445CB08D" w:rsidP="00840569">
            <w:pPr>
              <w:jc w:val="both"/>
              <w:rPr>
                <w:rFonts w:ascii="Times New Roman" w:hAnsi="Times New Roman" w:cs="Times New Roman"/>
                <w:sz w:val="24"/>
                <w:szCs w:val="24"/>
                <w:lang w:eastAsia="lt-LT"/>
              </w:rPr>
            </w:pPr>
            <w:r w:rsidRPr="033901DF">
              <w:rPr>
                <w:rFonts w:ascii="Times New Roman" w:hAnsi="Times New Roman" w:cs="Times New Roman"/>
                <w:sz w:val="24"/>
                <w:szCs w:val="24"/>
                <w:lang w:eastAsia="lt-LT"/>
              </w:rPr>
              <w:t xml:space="preserve">Organizuoti </w:t>
            </w:r>
            <w:r w:rsidR="2CCBEF27" w:rsidRPr="033901DF">
              <w:rPr>
                <w:rFonts w:ascii="Times New Roman" w:hAnsi="Times New Roman" w:cs="Times New Roman"/>
                <w:sz w:val="24"/>
                <w:szCs w:val="24"/>
                <w:lang w:eastAsia="lt-LT"/>
              </w:rPr>
              <w:t xml:space="preserve">1-8 klasių </w:t>
            </w:r>
            <w:r w:rsidRPr="033901DF">
              <w:rPr>
                <w:rFonts w:ascii="Times New Roman" w:hAnsi="Times New Roman" w:cs="Times New Roman"/>
                <w:sz w:val="24"/>
                <w:szCs w:val="24"/>
                <w:lang w:eastAsia="lt-LT"/>
              </w:rPr>
              <w:t>renginiai</w:t>
            </w:r>
            <w:r w:rsidR="00257865" w:rsidRPr="033901DF">
              <w:rPr>
                <w:rFonts w:ascii="Times New Roman" w:hAnsi="Times New Roman" w:cs="Times New Roman"/>
                <w:sz w:val="24"/>
                <w:szCs w:val="24"/>
                <w:lang w:eastAsia="lt-LT"/>
              </w:rPr>
              <w:t>:</w:t>
            </w:r>
            <w:r w:rsidR="002C714E" w:rsidRPr="033901DF">
              <w:rPr>
                <w:rFonts w:ascii="Times New Roman" w:hAnsi="Times New Roman" w:cs="Times New Roman"/>
                <w:sz w:val="24"/>
                <w:szCs w:val="24"/>
                <w:lang w:eastAsia="lt-LT"/>
              </w:rPr>
              <w:t xml:space="preserve"> </w:t>
            </w:r>
            <w:r w:rsidR="650A3DF4" w:rsidRPr="033901DF">
              <w:rPr>
                <w:rFonts w:ascii="Times New Roman" w:hAnsi="Times New Roman" w:cs="Times New Roman"/>
                <w:sz w:val="24"/>
                <w:szCs w:val="24"/>
                <w:lang w:eastAsia="lt-LT"/>
              </w:rPr>
              <w:t>„</w:t>
            </w:r>
            <w:r w:rsidR="00C33114" w:rsidRPr="033901DF">
              <w:rPr>
                <w:rFonts w:ascii="Times New Roman" w:hAnsi="Times New Roman" w:cs="Times New Roman"/>
                <w:sz w:val="24"/>
                <w:szCs w:val="24"/>
                <w:lang w:eastAsia="lt-LT"/>
              </w:rPr>
              <w:t>Sveikatingumo diena</w:t>
            </w:r>
            <w:r w:rsidR="5800672A" w:rsidRPr="033901DF">
              <w:rPr>
                <w:rFonts w:ascii="Times New Roman" w:hAnsi="Times New Roman" w:cs="Times New Roman"/>
                <w:sz w:val="24"/>
                <w:szCs w:val="24"/>
                <w:lang w:eastAsia="lt-LT"/>
              </w:rPr>
              <w:t>”</w:t>
            </w:r>
            <w:r w:rsidR="00257865" w:rsidRPr="033901DF">
              <w:rPr>
                <w:rFonts w:ascii="Times New Roman" w:hAnsi="Times New Roman" w:cs="Times New Roman"/>
                <w:sz w:val="24"/>
                <w:szCs w:val="24"/>
                <w:lang w:eastAsia="lt-LT"/>
              </w:rPr>
              <w:t>, „Seneliai ir aš“, „Šimtas dienų kai mokinys esu“, „Rudens takučiu“</w:t>
            </w:r>
            <w:r w:rsidR="00217634" w:rsidRPr="033901DF">
              <w:rPr>
                <w:rFonts w:ascii="Times New Roman" w:hAnsi="Times New Roman" w:cs="Times New Roman"/>
                <w:sz w:val="24"/>
                <w:szCs w:val="24"/>
                <w:lang w:eastAsia="lt-LT"/>
              </w:rPr>
              <w:t xml:space="preserve"> </w:t>
            </w:r>
            <w:r w:rsidR="00B644FB" w:rsidRPr="033901DF">
              <w:rPr>
                <w:rFonts w:ascii="Times New Roman" w:hAnsi="Times New Roman" w:cs="Times New Roman"/>
                <w:sz w:val="24"/>
                <w:szCs w:val="24"/>
                <w:lang w:eastAsia="lt-LT"/>
              </w:rPr>
              <w:t>1-4 klasių mokinia</w:t>
            </w:r>
            <w:r w:rsidR="00257865" w:rsidRPr="033901DF">
              <w:rPr>
                <w:rFonts w:ascii="Times New Roman" w:hAnsi="Times New Roman" w:cs="Times New Roman"/>
                <w:sz w:val="24"/>
                <w:szCs w:val="24"/>
                <w:lang w:eastAsia="lt-LT"/>
              </w:rPr>
              <w:t>ms, „Karjeros diena“, „Žemės diena“, „Dainuoju Lietuvai“, „Šeimos šventė“ ir kt.</w:t>
            </w:r>
            <w:r w:rsidR="00B644FB" w:rsidRPr="033901DF">
              <w:rPr>
                <w:rFonts w:ascii="Times New Roman" w:hAnsi="Times New Roman" w:cs="Times New Roman"/>
                <w:sz w:val="24"/>
                <w:szCs w:val="24"/>
                <w:lang w:eastAsia="lt-LT"/>
              </w:rPr>
              <w:t xml:space="preserve"> </w:t>
            </w:r>
            <w:r w:rsidR="00257865" w:rsidRPr="033901DF">
              <w:rPr>
                <w:rFonts w:ascii="Times New Roman" w:hAnsi="Times New Roman" w:cs="Times New Roman"/>
                <w:sz w:val="24"/>
                <w:szCs w:val="24"/>
                <w:lang w:eastAsia="lt-LT"/>
              </w:rPr>
              <w:t>Kiekvienas mokinys turėjo galimybę saviraiškai, buvo stiprinama</w:t>
            </w:r>
            <w:r w:rsidR="00BC1C9D" w:rsidRPr="033901DF">
              <w:rPr>
                <w:rFonts w:ascii="Times New Roman" w:hAnsi="Times New Roman" w:cs="Times New Roman"/>
                <w:sz w:val="24"/>
                <w:szCs w:val="24"/>
                <w:lang w:eastAsia="lt-LT"/>
              </w:rPr>
              <w:t>s ryšys tarp mokyklos,</w:t>
            </w:r>
            <w:r w:rsidR="00257865" w:rsidRPr="033901DF">
              <w:rPr>
                <w:rFonts w:ascii="Times New Roman" w:hAnsi="Times New Roman" w:cs="Times New Roman"/>
                <w:sz w:val="24"/>
                <w:szCs w:val="24"/>
                <w:lang w:eastAsia="lt-LT"/>
              </w:rPr>
              <w:t xml:space="preserve"> mokytojo, mokinio ir tėvų</w:t>
            </w:r>
            <w:r w:rsidR="00BC1C9D" w:rsidRPr="033901DF">
              <w:rPr>
                <w:rFonts w:ascii="Times New Roman" w:hAnsi="Times New Roman" w:cs="Times New Roman"/>
                <w:sz w:val="24"/>
                <w:szCs w:val="24"/>
                <w:lang w:eastAsia="lt-LT"/>
              </w:rPr>
              <w:t>.</w:t>
            </w:r>
            <w:r w:rsidR="00257865" w:rsidRPr="033901DF">
              <w:rPr>
                <w:rFonts w:ascii="Times New Roman" w:hAnsi="Times New Roman" w:cs="Times New Roman"/>
                <w:sz w:val="24"/>
                <w:szCs w:val="24"/>
                <w:lang w:eastAsia="lt-LT"/>
              </w:rPr>
              <w:t xml:space="preserve"> </w:t>
            </w:r>
          </w:p>
          <w:p w14:paraId="4CB8AFF9" w14:textId="77777777" w:rsidR="00347227" w:rsidRDefault="00347227" w:rsidP="00840569">
            <w:pPr>
              <w:jc w:val="both"/>
              <w:rPr>
                <w:rFonts w:ascii="Times New Roman" w:hAnsi="Times New Roman" w:cs="Times New Roman"/>
                <w:sz w:val="24"/>
                <w:szCs w:val="24"/>
                <w:lang w:eastAsia="lt-LT"/>
              </w:rPr>
            </w:pPr>
            <w:r w:rsidRPr="00A82686">
              <w:rPr>
                <w:rFonts w:ascii="Times New Roman" w:hAnsi="Times New Roman" w:cs="Times New Roman"/>
                <w:sz w:val="24"/>
                <w:szCs w:val="24"/>
                <w:lang w:eastAsia="lt-LT"/>
              </w:rPr>
              <w:t>Surengtos mokinių kūrybinių darbų parodos miesto „Spindulio“ ir Šiaulių vaikų „Šaltinėlis“ bibliotekose ir kitose erdvėse.</w:t>
            </w:r>
          </w:p>
          <w:p w14:paraId="6306C96D" w14:textId="250BB202" w:rsidR="004B017C" w:rsidRPr="009C09C9" w:rsidRDefault="004B017C" w:rsidP="00840569">
            <w:pPr>
              <w:jc w:val="both"/>
              <w:rPr>
                <w:rFonts w:ascii="Times New Roman" w:hAnsi="Times New Roman" w:cs="Times New Roman"/>
                <w:sz w:val="24"/>
                <w:szCs w:val="24"/>
                <w:lang w:eastAsia="lt-LT"/>
              </w:rPr>
            </w:pPr>
          </w:p>
        </w:tc>
      </w:tr>
      <w:tr w:rsidR="00735FCD" w:rsidRPr="00980C9D" w14:paraId="2DA66AD0" w14:textId="77777777" w:rsidTr="033901DF">
        <w:tc>
          <w:tcPr>
            <w:tcW w:w="1852" w:type="dxa"/>
          </w:tcPr>
          <w:p w14:paraId="2B111EC5" w14:textId="11F04C0D" w:rsidR="00735FCD" w:rsidRPr="00AA0E46" w:rsidRDefault="00735FCD" w:rsidP="00742D41">
            <w:pPr>
              <w:rPr>
                <w:rFonts w:ascii="Times New Roman" w:hAnsi="Times New Roman" w:cs="Times New Roman"/>
                <w:sz w:val="24"/>
                <w:szCs w:val="24"/>
                <w:lang w:eastAsia="lt-LT"/>
              </w:rPr>
            </w:pPr>
            <w:r w:rsidRPr="00AA0E46">
              <w:rPr>
                <w:rFonts w:ascii="Times New Roman" w:hAnsi="Times New Roman" w:cs="Times New Roman"/>
                <w:sz w:val="24"/>
                <w:szCs w:val="24"/>
                <w:lang w:eastAsia="lt-LT"/>
              </w:rPr>
              <w:t xml:space="preserve">3.2. </w:t>
            </w:r>
            <w:r w:rsidR="00200066">
              <w:rPr>
                <w:rFonts w:ascii="Times New Roman" w:hAnsi="Times New Roman" w:cs="Times New Roman"/>
                <w:sz w:val="24"/>
                <w:szCs w:val="24"/>
                <w:lang w:eastAsia="lt-LT"/>
              </w:rPr>
              <w:t>Viešinti m</w:t>
            </w:r>
            <w:r w:rsidRPr="00AA0E46">
              <w:rPr>
                <w:rFonts w:ascii="Times New Roman" w:hAnsi="Times New Roman" w:cs="Times New Roman"/>
                <w:sz w:val="24"/>
                <w:szCs w:val="24"/>
              </w:rPr>
              <w:t>okyklos veikl</w:t>
            </w:r>
            <w:r w:rsidR="00200066">
              <w:rPr>
                <w:rFonts w:ascii="Times New Roman" w:hAnsi="Times New Roman" w:cs="Times New Roman"/>
                <w:sz w:val="24"/>
                <w:szCs w:val="24"/>
              </w:rPr>
              <w:t>as</w:t>
            </w:r>
            <w:r w:rsidRPr="00AA0E46">
              <w:rPr>
                <w:rFonts w:ascii="Times New Roman" w:hAnsi="Times New Roman" w:cs="Times New Roman"/>
                <w:sz w:val="24"/>
                <w:szCs w:val="24"/>
              </w:rPr>
              <w:t>, darbo būd</w:t>
            </w:r>
            <w:r w:rsidR="009664A2">
              <w:rPr>
                <w:rFonts w:ascii="Times New Roman" w:hAnsi="Times New Roman" w:cs="Times New Roman"/>
                <w:sz w:val="24"/>
                <w:szCs w:val="24"/>
              </w:rPr>
              <w:t>ų</w:t>
            </w:r>
            <w:r w:rsidRPr="00AA0E46">
              <w:rPr>
                <w:rFonts w:ascii="Times New Roman" w:hAnsi="Times New Roman" w:cs="Times New Roman"/>
                <w:sz w:val="24"/>
                <w:szCs w:val="24"/>
              </w:rPr>
              <w:t xml:space="preserve"> ir formų įvairov</w:t>
            </w:r>
            <w:r w:rsidR="00FC5A4A">
              <w:rPr>
                <w:rFonts w:ascii="Times New Roman" w:hAnsi="Times New Roman" w:cs="Times New Roman"/>
                <w:sz w:val="24"/>
                <w:szCs w:val="24"/>
              </w:rPr>
              <w:t>ę</w:t>
            </w:r>
            <w:r w:rsidR="00F95604">
              <w:rPr>
                <w:rFonts w:ascii="Times New Roman" w:hAnsi="Times New Roman" w:cs="Times New Roman"/>
                <w:sz w:val="24"/>
                <w:szCs w:val="24"/>
              </w:rPr>
              <w:t>.</w:t>
            </w:r>
          </w:p>
        </w:tc>
        <w:tc>
          <w:tcPr>
            <w:tcW w:w="2974" w:type="dxa"/>
          </w:tcPr>
          <w:p w14:paraId="4AD64328" w14:textId="4AA23F5A" w:rsidR="00735FCD" w:rsidRPr="00582880" w:rsidRDefault="00AA0E46" w:rsidP="00CB61BE">
            <w:pPr>
              <w:jc w:val="both"/>
              <w:rPr>
                <w:rFonts w:ascii="Times New Roman" w:hAnsi="Times New Roman" w:cs="Times New Roman"/>
                <w:bCs/>
                <w:iCs/>
                <w:sz w:val="24"/>
                <w:szCs w:val="24"/>
              </w:rPr>
            </w:pPr>
            <w:r w:rsidRPr="00582880">
              <w:rPr>
                <w:rFonts w:ascii="Times New Roman" w:hAnsi="Times New Roman" w:cs="Times New Roman"/>
                <w:bCs/>
                <w:iCs/>
                <w:sz w:val="24"/>
                <w:szCs w:val="24"/>
              </w:rPr>
              <w:t>Organizuojamų konferencijų, varžybų, konkursų savalaikiškumas</w:t>
            </w:r>
            <w:r w:rsidR="00F95604">
              <w:rPr>
                <w:rFonts w:ascii="Times New Roman" w:hAnsi="Times New Roman" w:cs="Times New Roman"/>
                <w:bCs/>
                <w:iCs/>
                <w:sz w:val="24"/>
                <w:szCs w:val="24"/>
              </w:rPr>
              <w:t>.</w:t>
            </w:r>
          </w:p>
        </w:tc>
        <w:tc>
          <w:tcPr>
            <w:tcW w:w="5211" w:type="dxa"/>
          </w:tcPr>
          <w:p w14:paraId="18DB3C56" w14:textId="7B8A93DA" w:rsidR="00735FCD" w:rsidRPr="009664A2" w:rsidRDefault="00BC1C9D" w:rsidP="00840569">
            <w:pPr>
              <w:jc w:val="both"/>
              <w:rPr>
                <w:rFonts w:ascii="Times New Roman" w:hAnsi="Times New Roman" w:cs="Times New Roman"/>
                <w:sz w:val="24"/>
                <w:szCs w:val="24"/>
                <w:lang w:eastAsia="lt-LT"/>
              </w:rPr>
            </w:pPr>
            <w:r w:rsidRPr="009664A2">
              <w:rPr>
                <w:rFonts w:ascii="Times New Roman" w:hAnsi="Times New Roman" w:cs="Times New Roman"/>
                <w:sz w:val="24"/>
                <w:szCs w:val="24"/>
                <w:lang w:eastAsia="lt-LT"/>
              </w:rPr>
              <w:t>Ugdomos  mokinių vertybinės nuostatos skatina mokinius</w:t>
            </w:r>
            <w:r w:rsidR="009664A2" w:rsidRPr="009664A2">
              <w:rPr>
                <w:rFonts w:ascii="Times New Roman" w:hAnsi="Times New Roman" w:cs="Times New Roman"/>
                <w:sz w:val="24"/>
                <w:szCs w:val="24"/>
                <w:lang w:eastAsia="lt-LT"/>
              </w:rPr>
              <w:t xml:space="preserve"> dalyvauti konkursuose ir varžybose</w:t>
            </w:r>
            <w:r w:rsidR="009664A2">
              <w:rPr>
                <w:rFonts w:ascii="Times New Roman" w:hAnsi="Times New Roman" w:cs="Times New Roman"/>
                <w:sz w:val="24"/>
                <w:szCs w:val="24"/>
                <w:lang w:eastAsia="lt-LT"/>
              </w:rPr>
              <w:t>.  Šiaulių miesto tarpmokyklinėse kvadrato varžybose užimta II vieta.</w:t>
            </w:r>
          </w:p>
        </w:tc>
      </w:tr>
      <w:tr w:rsidR="00FC5A4A" w:rsidRPr="00980C9D" w14:paraId="3523D949" w14:textId="77777777" w:rsidTr="033901DF">
        <w:tc>
          <w:tcPr>
            <w:tcW w:w="10037" w:type="dxa"/>
            <w:gridSpan w:val="3"/>
          </w:tcPr>
          <w:p w14:paraId="59BCA572" w14:textId="590978CE" w:rsidR="00FC5A4A" w:rsidRPr="009C09C9" w:rsidRDefault="00FC5A4A" w:rsidP="002C714E">
            <w:pPr>
              <w:rPr>
                <w:szCs w:val="24"/>
                <w:lang w:eastAsia="lt-LT"/>
              </w:rPr>
            </w:pPr>
            <w:r w:rsidRPr="00217634">
              <w:rPr>
                <w:rFonts w:ascii="Times New Roman" w:hAnsi="Times New Roman" w:cs="Times New Roman"/>
                <w:sz w:val="24"/>
                <w:szCs w:val="24"/>
                <w:lang w:eastAsia="lt-LT"/>
              </w:rPr>
              <w:t>4. Materialinės ir techninės bazės stiprinimas.</w:t>
            </w:r>
          </w:p>
        </w:tc>
      </w:tr>
      <w:tr w:rsidR="00200066" w:rsidRPr="00980C9D" w14:paraId="1BC0606B" w14:textId="77777777" w:rsidTr="033901DF">
        <w:tc>
          <w:tcPr>
            <w:tcW w:w="1852" w:type="dxa"/>
          </w:tcPr>
          <w:p w14:paraId="391382C2" w14:textId="22399644" w:rsidR="00217634" w:rsidRPr="00217634" w:rsidRDefault="00FC5A4A" w:rsidP="00C207CE">
            <w:pPr>
              <w:rPr>
                <w:rFonts w:ascii="Times New Roman" w:hAnsi="Times New Roman" w:cs="Times New Roman"/>
                <w:sz w:val="24"/>
                <w:szCs w:val="24"/>
                <w:lang w:eastAsia="lt-LT"/>
              </w:rPr>
            </w:pPr>
            <w:r>
              <w:rPr>
                <w:rFonts w:ascii="Times New Roman" w:hAnsi="Times New Roman" w:cs="Times New Roman"/>
                <w:sz w:val="24"/>
                <w:szCs w:val="24"/>
                <w:lang w:eastAsia="lt-LT"/>
              </w:rPr>
              <w:t xml:space="preserve">Užtikrinti </w:t>
            </w:r>
            <w:r w:rsidR="00F56DF9">
              <w:rPr>
                <w:rFonts w:ascii="Times New Roman" w:hAnsi="Times New Roman" w:cs="Times New Roman"/>
                <w:sz w:val="24"/>
                <w:szCs w:val="24"/>
                <w:lang w:eastAsia="lt-LT"/>
              </w:rPr>
              <w:t>mokyklos funkcionavimą</w:t>
            </w:r>
          </w:p>
        </w:tc>
        <w:tc>
          <w:tcPr>
            <w:tcW w:w="2974" w:type="dxa"/>
          </w:tcPr>
          <w:p w14:paraId="3C8C111D" w14:textId="6835D7B9" w:rsidR="007400AD" w:rsidRPr="00BC7585" w:rsidRDefault="79D9496F" w:rsidP="77400725">
            <w:pPr>
              <w:rPr>
                <w:rFonts w:ascii="Times New Roman" w:eastAsia="Times New Roman" w:hAnsi="Times New Roman" w:cs="Times New Roman"/>
                <w:sz w:val="24"/>
                <w:szCs w:val="24"/>
                <w:lang w:eastAsia="lt-LT"/>
              </w:rPr>
            </w:pPr>
            <w:r w:rsidRPr="77400725">
              <w:rPr>
                <w:rFonts w:ascii="Times New Roman" w:eastAsia="Times New Roman" w:hAnsi="Times New Roman" w:cs="Times New Roman"/>
                <w:sz w:val="24"/>
                <w:szCs w:val="24"/>
              </w:rPr>
              <w:t>Ugdymo bazės modernizavimas.</w:t>
            </w:r>
          </w:p>
        </w:tc>
        <w:tc>
          <w:tcPr>
            <w:tcW w:w="5211" w:type="dxa"/>
          </w:tcPr>
          <w:p w14:paraId="23630163" w14:textId="54C27B03" w:rsidR="00AE4D16" w:rsidRPr="00BC7585" w:rsidRDefault="496FEC75" w:rsidP="77400725">
            <w:pPr>
              <w:jc w:val="both"/>
              <w:rPr>
                <w:rFonts w:ascii="Times New Roman" w:eastAsia="Times New Roman" w:hAnsi="Times New Roman" w:cs="Times New Roman"/>
                <w:sz w:val="24"/>
                <w:szCs w:val="24"/>
              </w:rPr>
            </w:pPr>
            <w:r w:rsidRPr="77400725">
              <w:rPr>
                <w:rFonts w:ascii="Times New Roman" w:hAnsi="Times New Roman" w:cs="Times New Roman"/>
                <w:sz w:val="24"/>
                <w:szCs w:val="24"/>
              </w:rPr>
              <w:t>Atnaujinta ir modernizuota ugdymo bazė. Remontuojami mokomieji kabinetai, atnaujinta progimnazijos biblioteka, naujinami mokomųjų kabinetų baldai, technika. Nauji pirkiniai erg</w:t>
            </w:r>
            <w:r w:rsidRPr="77400725">
              <w:rPr>
                <w:rFonts w:ascii="Times New Roman" w:eastAsia="Times New Roman" w:hAnsi="Times New Roman" w:cs="Times New Roman"/>
                <w:sz w:val="24"/>
                <w:szCs w:val="24"/>
              </w:rPr>
              <w:t>onomiški, funkcionalūs.</w:t>
            </w:r>
          </w:p>
          <w:p w14:paraId="4AD324B8" w14:textId="77777777" w:rsidR="00AE4D16" w:rsidRDefault="47BEECD5" w:rsidP="00AB5B8A">
            <w:pPr>
              <w:spacing w:line="254" w:lineRule="auto"/>
              <w:jc w:val="both"/>
              <w:rPr>
                <w:rFonts w:ascii="Times New Roman" w:eastAsia="Times New Roman" w:hAnsi="Times New Roman" w:cs="Times New Roman"/>
                <w:sz w:val="24"/>
                <w:szCs w:val="24"/>
              </w:rPr>
            </w:pPr>
            <w:r w:rsidRPr="77400725">
              <w:rPr>
                <w:rFonts w:ascii="Times New Roman" w:eastAsia="Times New Roman" w:hAnsi="Times New Roman" w:cs="Times New Roman"/>
                <w:sz w:val="24"/>
                <w:szCs w:val="24"/>
              </w:rPr>
              <w:t>Naujai įrengt</w:t>
            </w:r>
            <w:r w:rsidR="383B8A70" w:rsidRPr="77400725">
              <w:rPr>
                <w:rFonts w:ascii="Times New Roman" w:eastAsia="Times New Roman" w:hAnsi="Times New Roman" w:cs="Times New Roman"/>
                <w:sz w:val="24"/>
                <w:szCs w:val="24"/>
              </w:rPr>
              <w:t>i</w:t>
            </w:r>
            <w:r w:rsidRPr="77400725">
              <w:rPr>
                <w:rFonts w:ascii="Times New Roman" w:eastAsia="Times New Roman" w:hAnsi="Times New Roman" w:cs="Times New Roman"/>
                <w:sz w:val="24"/>
                <w:szCs w:val="24"/>
              </w:rPr>
              <w:t xml:space="preserve"> 5 k</w:t>
            </w:r>
            <w:r w:rsidR="3E5ACC10" w:rsidRPr="77400725">
              <w:rPr>
                <w:rFonts w:ascii="Times New Roman" w:eastAsia="Times New Roman" w:hAnsi="Times New Roman" w:cs="Times New Roman"/>
                <w:sz w:val="24"/>
                <w:szCs w:val="24"/>
              </w:rPr>
              <w:t>abinetai</w:t>
            </w:r>
            <w:r w:rsidR="00F64048">
              <w:rPr>
                <w:rFonts w:ascii="Times New Roman" w:eastAsia="Times New Roman" w:hAnsi="Times New Roman" w:cs="Times New Roman"/>
                <w:sz w:val="24"/>
                <w:szCs w:val="24"/>
              </w:rPr>
              <w:t>.</w:t>
            </w:r>
            <w:r w:rsidR="00AB5B8A">
              <w:rPr>
                <w:rFonts w:ascii="Times New Roman" w:eastAsia="Times New Roman" w:hAnsi="Times New Roman" w:cs="Times New Roman"/>
                <w:sz w:val="24"/>
                <w:szCs w:val="24"/>
              </w:rPr>
              <w:t xml:space="preserve"> </w:t>
            </w:r>
            <w:r w:rsidRPr="77400725">
              <w:rPr>
                <w:rFonts w:ascii="Times New Roman" w:eastAsia="Times New Roman" w:hAnsi="Times New Roman" w:cs="Times New Roman"/>
                <w:sz w:val="24"/>
                <w:szCs w:val="24"/>
              </w:rPr>
              <w:t>Atnaujint</w:t>
            </w:r>
            <w:r w:rsidR="446A1CC5" w:rsidRPr="77400725">
              <w:rPr>
                <w:rFonts w:ascii="Times New Roman" w:eastAsia="Times New Roman" w:hAnsi="Times New Roman" w:cs="Times New Roman"/>
                <w:sz w:val="24"/>
                <w:szCs w:val="24"/>
              </w:rPr>
              <w:t>a</w:t>
            </w:r>
            <w:r w:rsidRPr="77400725">
              <w:rPr>
                <w:rFonts w:ascii="Times New Roman" w:eastAsia="Times New Roman" w:hAnsi="Times New Roman" w:cs="Times New Roman"/>
                <w:sz w:val="24"/>
                <w:szCs w:val="24"/>
              </w:rPr>
              <w:t xml:space="preserve"> </w:t>
            </w:r>
            <w:r w:rsidR="08C27E09" w:rsidRPr="77400725">
              <w:rPr>
                <w:rFonts w:ascii="Times New Roman" w:eastAsia="Times New Roman" w:hAnsi="Times New Roman" w:cs="Times New Roman"/>
                <w:sz w:val="24"/>
                <w:szCs w:val="24"/>
              </w:rPr>
              <w:t>1</w:t>
            </w:r>
            <w:r w:rsidRPr="77400725">
              <w:rPr>
                <w:rFonts w:ascii="Times New Roman" w:eastAsia="Times New Roman" w:hAnsi="Times New Roman" w:cs="Times New Roman"/>
                <w:sz w:val="24"/>
                <w:szCs w:val="24"/>
              </w:rPr>
              <w:t xml:space="preserve"> lauko edukacinė erdvė</w:t>
            </w:r>
            <w:r w:rsidR="3BE4BAD9" w:rsidRPr="77400725">
              <w:rPr>
                <w:rFonts w:ascii="Times New Roman" w:eastAsia="Times New Roman" w:hAnsi="Times New Roman" w:cs="Times New Roman"/>
                <w:sz w:val="24"/>
                <w:szCs w:val="24"/>
              </w:rPr>
              <w:t xml:space="preserve">. Įrengtos </w:t>
            </w:r>
            <w:r w:rsidR="29700B70" w:rsidRPr="77400725">
              <w:rPr>
                <w:rFonts w:ascii="Times New Roman" w:eastAsia="Times New Roman" w:hAnsi="Times New Roman" w:cs="Times New Roman"/>
                <w:sz w:val="24"/>
                <w:szCs w:val="24"/>
              </w:rPr>
              <w:t>3</w:t>
            </w:r>
            <w:r w:rsidR="3BE4BAD9" w:rsidRPr="77400725">
              <w:rPr>
                <w:rFonts w:ascii="Times New Roman" w:eastAsia="Times New Roman" w:hAnsi="Times New Roman" w:cs="Times New Roman"/>
                <w:sz w:val="24"/>
                <w:szCs w:val="24"/>
              </w:rPr>
              <w:t xml:space="preserve"> lauko klasės.</w:t>
            </w:r>
            <w:r w:rsidR="0B97A9C1" w:rsidRPr="77400725">
              <w:rPr>
                <w:rFonts w:ascii="Times New Roman" w:eastAsia="Times New Roman" w:hAnsi="Times New Roman" w:cs="Times New Roman"/>
                <w:sz w:val="24"/>
                <w:szCs w:val="24"/>
              </w:rPr>
              <w:t xml:space="preserve"> Pradėtas mokyklos lauko laiptų kapitalinis remontas. </w:t>
            </w:r>
            <w:r w:rsidR="6340BBFB" w:rsidRPr="77400725">
              <w:rPr>
                <w:rFonts w:ascii="Times New Roman" w:eastAsia="Times New Roman" w:hAnsi="Times New Roman" w:cs="Times New Roman"/>
                <w:sz w:val="24"/>
                <w:szCs w:val="24"/>
              </w:rPr>
              <w:t>Atliktas sporto salės sienų dalinis remontas.</w:t>
            </w:r>
            <w:r w:rsidR="00AB5B8A">
              <w:rPr>
                <w:rFonts w:ascii="Times New Roman" w:eastAsia="Times New Roman" w:hAnsi="Times New Roman" w:cs="Times New Roman"/>
                <w:sz w:val="24"/>
                <w:szCs w:val="24"/>
              </w:rPr>
              <w:t xml:space="preserve"> </w:t>
            </w:r>
            <w:r w:rsidR="11624846" w:rsidRPr="77400725">
              <w:rPr>
                <w:rFonts w:ascii="Times New Roman" w:eastAsia="Times New Roman" w:hAnsi="Times New Roman" w:cs="Times New Roman"/>
                <w:sz w:val="24"/>
                <w:szCs w:val="24"/>
              </w:rPr>
              <w:t>Atnaujinta IKT bazė.</w:t>
            </w:r>
            <w:r w:rsidR="00AB5B8A">
              <w:rPr>
                <w:rFonts w:ascii="Times New Roman" w:eastAsia="Times New Roman" w:hAnsi="Times New Roman" w:cs="Times New Roman"/>
                <w:sz w:val="24"/>
                <w:szCs w:val="24"/>
              </w:rPr>
              <w:t xml:space="preserve"> </w:t>
            </w:r>
            <w:r w:rsidR="11624846" w:rsidRPr="77400725">
              <w:rPr>
                <w:rFonts w:ascii="Times New Roman" w:eastAsia="Times New Roman" w:hAnsi="Times New Roman" w:cs="Times New Roman"/>
                <w:sz w:val="24"/>
                <w:szCs w:val="24"/>
              </w:rPr>
              <w:t>72 proc. mokinių aprūpinta individualiomis spintelėmis asmeniniams daiktams.</w:t>
            </w:r>
            <w:r w:rsidR="00AB5B8A">
              <w:rPr>
                <w:rFonts w:ascii="Times New Roman" w:eastAsia="Times New Roman" w:hAnsi="Times New Roman" w:cs="Times New Roman"/>
                <w:sz w:val="24"/>
                <w:szCs w:val="24"/>
              </w:rPr>
              <w:t xml:space="preserve"> </w:t>
            </w:r>
            <w:r w:rsidR="566DC3DB" w:rsidRPr="77400725">
              <w:rPr>
                <w:rFonts w:ascii="Times New Roman" w:eastAsia="Times New Roman" w:hAnsi="Times New Roman" w:cs="Times New Roman"/>
                <w:sz w:val="24"/>
                <w:szCs w:val="24"/>
              </w:rPr>
              <w:t>Įrengtos 2 bendradarbiavimo erdvės mokyklos koridoriuose.</w:t>
            </w:r>
            <w:r w:rsidR="00AB5B8A">
              <w:rPr>
                <w:rFonts w:ascii="Times New Roman" w:eastAsia="Times New Roman" w:hAnsi="Times New Roman" w:cs="Times New Roman"/>
                <w:sz w:val="24"/>
                <w:szCs w:val="24"/>
              </w:rPr>
              <w:t xml:space="preserve"> </w:t>
            </w:r>
            <w:r w:rsidR="566DC3DB" w:rsidRPr="77400725">
              <w:rPr>
                <w:rFonts w:ascii="Times New Roman" w:eastAsia="Times New Roman" w:hAnsi="Times New Roman" w:cs="Times New Roman"/>
                <w:sz w:val="24"/>
                <w:szCs w:val="24"/>
              </w:rPr>
              <w:t>Atnaujinti baldai mokinių poilsio erdvėse.</w:t>
            </w:r>
          </w:p>
          <w:p w14:paraId="647947B2" w14:textId="178B01DC" w:rsidR="00AB5B8A" w:rsidRPr="0091108F" w:rsidRDefault="00AB5B8A" w:rsidP="00AB5B8A">
            <w:pPr>
              <w:spacing w:line="254" w:lineRule="auto"/>
              <w:jc w:val="both"/>
              <w:rPr>
                <w:rFonts w:ascii="Times New Roman" w:eastAsia="Times New Roman" w:hAnsi="Times New Roman" w:cs="Times New Roman"/>
                <w:sz w:val="24"/>
                <w:szCs w:val="24"/>
              </w:rPr>
            </w:pPr>
          </w:p>
        </w:tc>
      </w:tr>
    </w:tbl>
    <w:p w14:paraId="22EC3876" w14:textId="41F4BD3D" w:rsidR="000536D0" w:rsidRDefault="000536D0" w:rsidP="77400725">
      <w:pPr>
        <w:rPr>
          <w:b/>
          <w:bCs/>
          <w:sz w:val="28"/>
          <w:szCs w:val="28"/>
          <w:lang w:eastAsia="lt-LT"/>
        </w:rPr>
      </w:pPr>
    </w:p>
    <w:p w14:paraId="14746D49" w14:textId="51914E3A" w:rsidR="004B017C" w:rsidRPr="0091108F" w:rsidRDefault="0458EBF6" w:rsidP="0091108F">
      <w:pPr>
        <w:spacing w:line="257" w:lineRule="auto"/>
        <w:jc w:val="both"/>
        <w:rPr>
          <w:szCs w:val="24"/>
        </w:rPr>
      </w:pPr>
      <w:r w:rsidRPr="0091108F">
        <w:rPr>
          <w:szCs w:val="24"/>
        </w:rPr>
        <w:lastRenderedPageBreak/>
        <w:t>Vinco Kudirkos progimnazijos 2022 metų veiklos plane numatyti uždaviniai ir priemonės yra strateginio plano dalis ir dera su pagrindinėmis veiklos kryptimis:</w:t>
      </w:r>
    </w:p>
    <w:p w14:paraId="100CAE7A" w14:textId="695B9F63" w:rsidR="000536D0" w:rsidRPr="0091108F" w:rsidRDefault="0458EBF6" w:rsidP="0091108F">
      <w:pPr>
        <w:spacing w:line="257" w:lineRule="auto"/>
        <w:jc w:val="both"/>
        <w:rPr>
          <w:szCs w:val="24"/>
        </w:rPr>
      </w:pPr>
      <w:r w:rsidRPr="0091108F">
        <w:rPr>
          <w:i/>
          <w:iCs/>
          <w:color w:val="000000" w:themeColor="text1"/>
          <w:szCs w:val="24"/>
        </w:rPr>
        <w:t>Gerinti ugdymo ir ugdymo(</w:t>
      </w:r>
      <w:proofErr w:type="spellStart"/>
      <w:r w:rsidRPr="0091108F">
        <w:rPr>
          <w:i/>
          <w:iCs/>
          <w:color w:val="000000" w:themeColor="text1"/>
          <w:szCs w:val="24"/>
        </w:rPr>
        <w:t>si</w:t>
      </w:r>
      <w:proofErr w:type="spellEnd"/>
      <w:r w:rsidRPr="0091108F">
        <w:rPr>
          <w:i/>
          <w:iCs/>
          <w:color w:val="000000" w:themeColor="text1"/>
          <w:szCs w:val="24"/>
        </w:rPr>
        <w:t xml:space="preserve">) kokybę, siekiant mokinių asmenybės </w:t>
      </w:r>
      <w:proofErr w:type="spellStart"/>
      <w:r w:rsidRPr="0091108F">
        <w:rPr>
          <w:i/>
          <w:iCs/>
          <w:color w:val="000000" w:themeColor="text1"/>
          <w:szCs w:val="24"/>
        </w:rPr>
        <w:t>ūgties</w:t>
      </w:r>
      <w:proofErr w:type="spellEnd"/>
      <w:r w:rsidRPr="0091108F">
        <w:rPr>
          <w:i/>
          <w:iCs/>
          <w:color w:val="000000" w:themeColor="text1"/>
          <w:szCs w:val="24"/>
        </w:rPr>
        <w:t xml:space="preserve"> ir pažangos. </w:t>
      </w:r>
    </w:p>
    <w:p w14:paraId="1879D985" w14:textId="4F490B93"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Progimnazijoje kiekvienam mokiniui (100 proc.) sudaryta galimybė sėkmingai (atsižvelgiant į kiekvieno mokinio gebėjimus), pasiekti bendrose programose numatytą pasiekimų lygį.</w:t>
      </w:r>
    </w:p>
    <w:p w14:paraId="30BB1603" w14:textId="412B04AD"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 xml:space="preserve">2022 metais buvo pravestos 425 konsultacijos gabiems ir mokymosi sunkumų turintiems mokiniams (kalboms – 195, tiksliesiems ir gamtos mokslams – 155, socialiniams mokslams – 75). 88,1 proc. mokinių gavo tikslines konsultacijas. </w:t>
      </w:r>
    </w:p>
    <w:p w14:paraId="7D2B67A2" w14:textId="732F158B"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 xml:space="preserve">Du kartus per savaitę vyksta lietuvių kalbos pamokos besimokantiems ukrainiečiams 1-8 klasėse. </w:t>
      </w:r>
    </w:p>
    <w:p w14:paraId="543B0BC1" w14:textId="12874D65"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Individuali mokinių pažanga reguliariai, 1 kartą per pusmetį, aptariama su kiekvienu mokiniu, jo tėvais.</w:t>
      </w:r>
    </w:p>
    <w:p w14:paraId="2B68D1CF" w14:textId="10CDEBC5" w:rsidR="000536D0" w:rsidRPr="0091108F" w:rsidRDefault="0458EBF6" w:rsidP="0091108F">
      <w:pPr>
        <w:pStyle w:val="Sraopastraipa"/>
        <w:numPr>
          <w:ilvl w:val="0"/>
          <w:numId w:val="6"/>
        </w:numPr>
        <w:jc w:val="both"/>
        <w:rPr>
          <w:color w:val="000000" w:themeColor="text1"/>
          <w:szCs w:val="24"/>
        </w:rPr>
      </w:pPr>
      <w:r w:rsidRPr="0091108F">
        <w:rPr>
          <w:szCs w:val="24"/>
        </w:rPr>
        <w:t xml:space="preserve">1-8 klasėse sukurta mokinių pasiekimų ir pažangos vertinimo sistema – dienoraštis „Mokinio </w:t>
      </w:r>
      <w:r w:rsidR="000536D0" w:rsidRPr="0091108F">
        <w:rPr>
          <w:szCs w:val="24"/>
        </w:rPr>
        <w:br/>
      </w:r>
      <w:r w:rsidRPr="0091108F">
        <w:rPr>
          <w:szCs w:val="24"/>
        </w:rPr>
        <w:t xml:space="preserve"> individualios pažangos dienoraštis“. </w:t>
      </w:r>
      <w:r w:rsidRPr="0091108F">
        <w:rPr>
          <w:color w:val="000000" w:themeColor="text1"/>
          <w:szCs w:val="24"/>
        </w:rPr>
        <w:t xml:space="preserve">Sistemingai pildomas mokinio individualios pažangos dienoraštis, skirtas 1-4 ir </w:t>
      </w:r>
      <w:r w:rsidRPr="00327875">
        <w:rPr>
          <w:color w:val="000000" w:themeColor="text1"/>
          <w:szCs w:val="24"/>
        </w:rPr>
        <w:t>5-8</w:t>
      </w:r>
      <w:r w:rsidRPr="0091108F">
        <w:rPr>
          <w:color w:val="000000" w:themeColor="text1"/>
          <w:szCs w:val="24"/>
        </w:rPr>
        <w:t xml:space="preserve"> klasių mokiniams, bei pasiekimų ir pažangos aplankai specialiųjų poreikių mokiniams savo individualiai pažangai vertinti bei fiksuoti. Pildė 95 proc. mokinių.</w:t>
      </w:r>
    </w:p>
    <w:p w14:paraId="4488161F" w14:textId="3A869FEE" w:rsidR="000536D0" w:rsidRPr="0091108F" w:rsidRDefault="0458EBF6" w:rsidP="0091108F">
      <w:pPr>
        <w:pStyle w:val="Sraopastraipa"/>
        <w:numPr>
          <w:ilvl w:val="0"/>
          <w:numId w:val="6"/>
        </w:numPr>
        <w:jc w:val="both"/>
        <w:rPr>
          <w:szCs w:val="24"/>
        </w:rPr>
      </w:pPr>
      <w:r w:rsidRPr="0091108F">
        <w:rPr>
          <w:szCs w:val="24"/>
        </w:rPr>
        <w:t>Mokymosi rezultatus, socialinius įgūdžius bei neformalųjį ugdymą įsivertino 94 proc. mokinių.</w:t>
      </w:r>
    </w:p>
    <w:p w14:paraId="490DED24" w14:textId="5666592F" w:rsidR="000536D0" w:rsidRPr="0091108F" w:rsidRDefault="0458EBF6" w:rsidP="0091108F">
      <w:pPr>
        <w:pStyle w:val="Sraopastraipa"/>
        <w:numPr>
          <w:ilvl w:val="0"/>
          <w:numId w:val="6"/>
        </w:numPr>
        <w:jc w:val="both"/>
        <w:rPr>
          <w:szCs w:val="24"/>
        </w:rPr>
      </w:pPr>
      <w:r w:rsidRPr="0091108F">
        <w:rPr>
          <w:szCs w:val="24"/>
        </w:rPr>
        <w:t xml:space="preserve">100 proc. mokinių dalyvavo ugdyme netradicinėse </w:t>
      </w:r>
      <w:r w:rsidR="00840569">
        <w:rPr>
          <w:szCs w:val="24"/>
        </w:rPr>
        <w:t>aplinkose</w:t>
      </w:r>
      <w:r w:rsidRPr="0091108F">
        <w:rPr>
          <w:szCs w:val="24"/>
        </w:rPr>
        <w:t xml:space="preserve">. </w:t>
      </w:r>
    </w:p>
    <w:p w14:paraId="12C79825" w14:textId="62FA3D59" w:rsidR="000536D0" w:rsidRPr="0091108F" w:rsidRDefault="0458EBF6" w:rsidP="0091108F">
      <w:pPr>
        <w:pStyle w:val="Sraopastraipa"/>
        <w:numPr>
          <w:ilvl w:val="0"/>
          <w:numId w:val="6"/>
        </w:numPr>
        <w:jc w:val="both"/>
        <w:rPr>
          <w:szCs w:val="24"/>
        </w:rPr>
      </w:pPr>
      <w:r w:rsidRPr="0091108F">
        <w:rPr>
          <w:szCs w:val="24"/>
        </w:rPr>
        <w:t>Įkurtas „</w:t>
      </w:r>
      <w:proofErr w:type="spellStart"/>
      <w:r w:rsidRPr="0091108F">
        <w:rPr>
          <w:szCs w:val="24"/>
        </w:rPr>
        <w:t>EMOcijų</w:t>
      </w:r>
      <w:proofErr w:type="spellEnd"/>
      <w:r w:rsidRPr="0091108F">
        <w:rPr>
          <w:szCs w:val="24"/>
        </w:rPr>
        <w:t xml:space="preserve"> valdymo kambarys“. 92 proc. mokinių pastebi, kad </w:t>
      </w:r>
      <w:proofErr w:type="spellStart"/>
      <w:r w:rsidRPr="0091108F">
        <w:rPr>
          <w:szCs w:val="24"/>
        </w:rPr>
        <w:t>EMOcijų</w:t>
      </w:r>
      <w:proofErr w:type="spellEnd"/>
      <w:r w:rsidRPr="0091108F">
        <w:rPr>
          <w:szCs w:val="24"/>
        </w:rPr>
        <w:t xml:space="preserve"> valdymo kambarys yra labai reikalingas. Mokytojo padėjėjai ir pagalbos mokiniui specialistai pravedė 32 užsiėmimus emocijų ir dėmesio sutrikimų turintiems mokiniams.</w:t>
      </w:r>
    </w:p>
    <w:p w14:paraId="5FABEF4C" w14:textId="57BC1AE4" w:rsidR="000536D0" w:rsidRPr="0091108F" w:rsidRDefault="0458EBF6" w:rsidP="0091108F">
      <w:pPr>
        <w:pStyle w:val="Sraopastraipa"/>
        <w:numPr>
          <w:ilvl w:val="0"/>
          <w:numId w:val="6"/>
        </w:numPr>
        <w:jc w:val="both"/>
        <w:rPr>
          <w:szCs w:val="24"/>
        </w:rPr>
      </w:pPr>
      <w:r w:rsidRPr="0091108F">
        <w:rPr>
          <w:szCs w:val="24"/>
        </w:rPr>
        <w:t>79 proc. specialiųjų ugdymosi poreikių turinčių mokinių lankė namų ruošos grupę</w:t>
      </w:r>
      <w:r w:rsidR="009C383C">
        <w:rPr>
          <w:szCs w:val="24"/>
        </w:rPr>
        <w:t>.</w:t>
      </w:r>
      <w:r w:rsidRPr="0091108F">
        <w:rPr>
          <w:szCs w:val="24"/>
        </w:rPr>
        <w:t xml:space="preserve"> </w:t>
      </w:r>
      <w:r w:rsidR="009C383C">
        <w:rPr>
          <w:szCs w:val="24"/>
        </w:rPr>
        <w:t>M</w:t>
      </w:r>
      <w:r w:rsidRPr="0091108F">
        <w:rPr>
          <w:szCs w:val="24"/>
        </w:rPr>
        <w:t xml:space="preserve">okymosi rezultatai pagerėjo 1,2 proc. </w:t>
      </w:r>
    </w:p>
    <w:p w14:paraId="7D000E74" w14:textId="39E737C5"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100 proc. progimnazijos mokinių dalyvavo mokyklos organizuotose olimpiadose, konkursuose, varžybose, viktorinose. Pravestos mokyklinės olimpiados lietuvių kalbos, matematikos, pasaulio pažinimo 1-4 klasių, mažojo diktanto 4 klasių, anglų kalbos, dailės 4, 5, 6, 7 ir 8 klasių, gamtos ir žmogaus, biologijos 5-8 klasių, fizinio ugdymo 5-8 klasių, fizikos, chemijos, technologijų 8 klasių mokiniams, konkursas „Smalsutis“ 1-4 klasių gabiems mokiniams. Užsienio kalbų konkursai “Kalbų Kengūra 2022” ir “</w:t>
      </w:r>
      <w:proofErr w:type="spellStart"/>
      <w:r w:rsidRPr="0091108F">
        <w:rPr>
          <w:color w:val="000000" w:themeColor="text1"/>
          <w:szCs w:val="24"/>
        </w:rPr>
        <w:t>Olympis</w:t>
      </w:r>
      <w:proofErr w:type="spellEnd"/>
      <w:r w:rsidRPr="0091108F">
        <w:rPr>
          <w:color w:val="000000" w:themeColor="text1"/>
          <w:szCs w:val="24"/>
        </w:rPr>
        <w:t xml:space="preserve"> 2022”. </w:t>
      </w:r>
    </w:p>
    <w:p w14:paraId="7B0A1A2F" w14:textId="768724B3"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 xml:space="preserve">Organizuoti rašinio vokiečių kalba 8 klasei, dailyraščio rusų kalba 6-8 klasėms, raštingiausio šeštoko anglų kalba konkursai, anglų kalbos diktantas 3-8 klasėms. </w:t>
      </w:r>
    </w:p>
    <w:p w14:paraId="65D9A790" w14:textId="07CFF569"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Organizuotos 4 integruoto ugdymo dienos: ,,Šviesa tamsoje, ,,Vinco Kudirkos keliu“</w:t>
      </w:r>
      <w:r w:rsidR="00293231">
        <w:rPr>
          <w:color w:val="000000" w:themeColor="text1"/>
          <w:szCs w:val="24"/>
        </w:rPr>
        <w:t>,</w:t>
      </w:r>
      <w:r w:rsidRPr="0091108F">
        <w:rPr>
          <w:color w:val="000000" w:themeColor="text1"/>
          <w:szCs w:val="24"/>
        </w:rPr>
        <w:t xml:space="preserve"> </w:t>
      </w:r>
      <w:r w:rsidR="009E4561">
        <w:rPr>
          <w:color w:val="000000" w:themeColor="text1"/>
          <w:szCs w:val="24"/>
        </w:rPr>
        <w:t> </w:t>
      </w:r>
      <w:r w:rsidRPr="0091108F">
        <w:rPr>
          <w:color w:val="000000" w:themeColor="text1"/>
          <w:szCs w:val="24"/>
        </w:rPr>
        <w:t>,,Karjeros diena“, ,,Europos kalbų diena“. Jos skirtos gilinti žinias ugdymo turinio atnaujinime.</w:t>
      </w:r>
    </w:p>
    <w:p w14:paraId="64E4923E" w14:textId="40A47C02"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 xml:space="preserve">2 mokiniai dalyvavo miesto anglų kalbos 8 klasių mokinių nuotolinėje anglų kalbos olimpiadoje bei tradiciniuose užsienio kalbų miesto mokyklų organizuojamuose konkursuose. </w:t>
      </w:r>
    </w:p>
    <w:p w14:paraId="69EF1B02" w14:textId="4E50E253"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Suorganizuotas respublikinis nuotolinis 7-ų klasių mokinių anglų kalbos konkursas "</w:t>
      </w:r>
      <w:proofErr w:type="spellStart"/>
      <w:r w:rsidRPr="0091108F">
        <w:rPr>
          <w:color w:val="000000" w:themeColor="text1"/>
          <w:szCs w:val="24"/>
        </w:rPr>
        <w:t>Spelling</w:t>
      </w:r>
      <w:proofErr w:type="spellEnd"/>
      <w:r w:rsidRPr="0091108F">
        <w:rPr>
          <w:color w:val="000000" w:themeColor="text1"/>
          <w:szCs w:val="24"/>
        </w:rPr>
        <w:t xml:space="preserve"> </w:t>
      </w:r>
      <w:proofErr w:type="spellStart"/>
      <w:r w:rsidRPr="0091108F">
        <w:rPr>
          <w:color w:val="000000" w:themeColor="text1"/>
          <w:szCs w:val="24"/>
        </w:rPr>
        <w:t>Bee</w:t>
      </w:r>
      <w:proofErr w:type="spellEnd"/>
      <w:r w:rsidRPr="0091108F">
        <w:rPr>
          <w:color w:val="000000" w:themeColor="text1"/>
          <w:szCs w:val="24"/>
        </w:rPr>
        <w:t xml:space="preserve">". </w:t>
      </w:r>
    </w:p>
    <w:p w14:paraId="7AEF8821" w14:textId="232D2A0C"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 xml:space="preserve">100 proc. mokytojų dalyvavo kvalifikacijos kėlimo renginiuose. 21 mokytojas vedė atviras, integruotas pamokas. </w:t>
      </w:r>
    </w:p>
    <w:p w14:paraId="2B1089BE" w14:textId="09D6C9C7" w:rsidR="000536D0" w:rsidRPr="0091108F" w:rsidRDefault="0458EBF6" w:rsidP="0091108F">
      <w:pPr>
        <w:pStyle w:val="Sraopastraipa"/>
        <w:numPr>
          <w:ilvl w:val="0"/>
          <w:numId w:val="6"/>
        </w:numPr>
        <w:jc w:val="both"/>
        <w:rPr>
          <w:color w:val="000000" w:themeColor="text1"/>
          <w:szCs w:val="24"/>
        </w:rPr>
      </w:pPr>
      <w:r w:rsidRPr="0091108F">
        <w:rPr>
          <w:color w:val="000000" w:themeColor="text1"/>
          <w:szCs w:val="24"/>
        </w:rPr>
        <w:t xml:space="preserve">100 proc. mokytojų susirinkimuose pristatė įvairias 2022 m. atliktas veiklas, atliktas analizes, pranešimus, pristatymus. Aptartos gairės kitiems metams, įvairių problemų sprendimas ir jų gerinimo būdai padėjo mokinių mokymuisi ugdant bendrąsias ir dalykines kompetencijas. </w:t>
      </w:r>
    </w:p>
    <w:p w14:paraId="560D3DBF" w14:textId="00D68A5A" w:rsidR="000536D0" w:rsidRPr="0091108F" w:rsidRDefault="0458EBF6" w:rsidP="0091108F">
      <w:pPr>
        <w:spacing w:line="257" w:lineRule="auto"/>
        <w:jc w:val="both"/>
        <w:rPr>
          <w:szCs w:val="24"/>
        </w:rPr>
      </w:pPr>
      <w:r w:rsidRPr="0091108F">
        <w:rPr>
          <w:color w:val="000000" w:themeColor="text1"/>
          <w:szCs w:val="24"/>
        </w:rPr>
        <w:t xml:space="preserve"> </w:t>
      </w:r>
      <w:r w:rsidRPr="0091108F">
        <w:rPr>
          <w:i/>
          <w:iCs/>
          <w:color w:val="000000" w:themeColor="text1"/>
          <w:szCs w:val="24"/>
        </w:rPr>
        <w:t xml:space="preserve">Diferencijuoti ir individualizuoti ugdymo procesą, tenkinant skirtingų gebėjimų mokinių poreikius. </w:t>
      </w:r>
    </w:p>
    <w:p w14:paraId="2AAB7536" w14:textId="043EC708" w:rsidR="000536D0" w:rsidRPr="0091108F" w:rsidRDefault="0458EBF6" w:rsidP="0091108F">
      <w:pPr>
        <w:pStyle w:val="Sraopastraipa"/>
        <w:numPr>
          <w:ilvl w:val="0"/>
          <w:numId w:val="5"/>
        </w:numPr>
        <w:spacing w:line="257" w:lineRule="auto"/>
        <w:jc w:val="both"/>
        <w:rPr>
          <w:color w:val="000000" w:themeColor="text1"/>
          <w:szCs w:val="24"/>
        </w:rPr>
      </w:pPr>
      <w:r w:rsidRPr="0091108F">
        <w:rPr>
          <w:color w:val="000000" w:themeColor="text1"/>
          <w:szCs w:val="24"/>
        </w:rPr>
        <w:t>Teikta švietimo pagalbos specialistų pagalba 100 proc. SUP vaikų.</w:t>
      </w:r>
    </w:p>
    <w:p w14:paraId="372A3D29" w14:textId="1930BFB7" w:rsidR="000536D0" w:rsidRPr="0091108F" w:rsidRDefault="0458EBF6" w:rsidP="0091108F">
      <w:pPr>
        <w:pStyle w:val="Sraopastraipa"/>
        <w:numPr>
          <w:ilvl w:val="0"/>
          <w:numId w:val="5"/>
        </w:numPr>
        <w:spacing w:line="257" w:lineRule="auto"/>
        <w:jc w:val="both"/>
        <w:rPr>
          <w:color w:val="000000" w:themeColor="text1"/>
          <w:szCs w:val="24"/>
        </w:rPr>
      </w:pPr>
      <w:r w:rsidRPr="0091108F">
        <w:rPr>
          <w:color w:val="000000" w:themeColor="text1"/>
          <w:szCs w:val="24"/>
        </w:rPr>
        <w:t>Parengti IUP visiems (100 proc.) specialiųjų ugdymosi poreikių turintiems mokiniams.</w:t>
      </w:r>
    </w:p>
    <w:p w14:paraId="72C0833B" w14:textId="7CA73515" w:rsidR="000536D0" w:rsidRPr="0091108F" w:rsidRDefault="0458EBF6" w:rsidP="0091108F">
      <w:pPr>
        <w:pStyle w:val="Sraopastraipa"/>
        <w:numPr>
          <w:ilvl w:val="0"/>
          <w:numId w:val="5"/>
        </w:numPr>
        <w:spacing w:line="257" w:lineRule="auto"/>
        <w:jc w:val="both"/>
        <w:rPr>
          <w:color w:val="000000" w:themeColor="text1"/>
          <w:szCs w:val="24"/>
        </w:rPr>
      </w:pPr>
      <w:r w:rsidRPr="0091108F">
        <w:rPr>
          <w:color w:val="000000" w:themeColor="text1"/>
          <w:szCs w:val="24"/>
        </w:rPr>
        <w:t xml:space="preserve">100 proc. mokytojų gilino kompetencijas susipažindami su ugdymo programų pritaikymo ir individualizavimo galimybėmis, metodais ir būdais.  </w:t>
      </w:r>
    </w:p>
    <w:p w14:paraId="1789AA11" w14:textId="34DFA47D" w:rsidR="000536D0" w:rsidRPr="0091108F" w:rsidRDefault="0458EBF6" w:rsidP="0091108F">
      <w:pPr>
        <w:pStyle w:val="Sraopastraipa"/>
        <w:numPr>
          <w:ilvl w:val="0"/>
          <w:numId w:val="5"/>
        </w:numPr>
        <w:spacing w:line="257" w:lineRule="auto"/>
        <w:jc w:val="both"/>
        <w:rPr>
          <w:color w:val="000000" w:themeColor="text1"/>
          <w:szCs w:val="24"/>
        </w:rPr>
      </w:pPr>
      <w:r w:rsidRPr="0091108F">
        <w:rPr>
          <w:color w:val="000000" w:themeColor="text1"/>
          <w:szCs w:val="24"/>
        </w:rPr>
        <w:lastRenderedPageBreak/>
        <w:t>Atliktas mikroklimato tyrimas bei mokinių teminis įsivertinimas. Dalyvavo 98 proc. mokinių.  Duomenys rodo, kad 65 proc. mokinių geba spręsti iškilusias problemas, 72 proc. mokinių išmoko taikiai spręsti konfliktus.</w:t>
      </w:r>
    </w:p>
    <w:p w14:paraId="0C461DF2" w14:textId="5BFD9FB2" w:rsidR="000536D0" w:rsidRPr="0091108F" w:rsidRDefault="0458EBF6" w:rsidP="0091108F">
      <w:pPr>
        <w:spacing w:line="257" w:lineRule="auto"/>
        <w:jc w:val="both"/>
        <w:rPr>
          <w:szCs w:val="24"/>
        </w:rPr>
      </w:pPr>
      <w:r w:rsidRPr="0091108F">
        <w:rPr>
          <w:i/>
          <w:iCs/>
          <w:color w:val="000000" w:themeColor="text1"/>
          <w:szCs w:val="24"/>
        </w:rPr>
        <w:t xml:space="preserve">Gerinti mokinių pasiekimus ir motyvaciją, modernizuojant ir pritaikant ugdymosi aplinkas. </w:t>
      </w:r>
    </w:p>
    <w:p w14:paraId="6A52A0C3" w14:textId="07C97DFF"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Organizuotos 32 kūrybinių darbų</w:t>
      </w:r>
      <w:r w:rsidRPr="0091108F">
        <w:rPr>
          <w:color w:val="FF0000"/>
          <w:szCs w:val="24"/>
        </w:rPr>
        <w:t xml:space="preserve"> </w:t>
      </w:r>
      <w:r w:rsidRPr="0091108F">
        <w:rPr>
          <w:color w:val="000000" w:themeColor="text1"/>
          <w:szCs w:val="24"/>
        </w:rPr>
        <w:t>parodos progimnazijoje ir miesto bei rajono erdvėse.</w:t>
      </w:r>
    </w:p>
    <w:p w14:paraId="3D545584" w14:textId="0F5B2333" w:rsidR="000536D0" w:rsidRPr="0091108F" w:rsidRDefault="0458EBF6" w:rsidP="0091108F">
      <w:pPr>
        <w:pStyle w:val="Sraopastraipa"/>
        <w:numPr>
          <w:ilvl w:val="0"/>
          <w:numId w:val="4"/>
        </w:numPr>
        <w:jc w:val="both"/>
        <w:rPr>
          <w:color w:val="FF0000"/>
          <w:szCs w:val="24"/>
        </w:rPr>
      </w:pPr>
      <w:r w:rsidRPr="0091108F">
        <w:rPr>
          <w:color w:val="000000" w:themeColor="text1"/>
          <w:szCs w:val="24"/>
        </w:rPr>
        <w:t xml:space="preserve">Mokytojai su mokiniais dalyvavo 2 tarptautiniuose </w:t>
      </w:r>
      <w:proofErr w:type="spellStart"/>
      <w:r w:rsidRPr="0091108F">
        <w:rPr>
          <w:color w:val="000000" w:themeColor="text1"/>
          <w:szCs w:val="24"/>
        </w:rPr>
        <w:t>eTwinning</w:t>
      </w:r>
      <w:proofErr w:type="spellEnd"/>
      <w:r w:rsidRPr="0091108F">
        <w:rPr>
          <w:color w:val="000000" w:themeColor="text1"/>
          <w:szCs w:val="24"/>
        </w:rPr>
        <w:t xml:space="preserve"> projektuose ,,Virtualioj</w:t>
      </w:r>
      <w:r w:rsidR="00FE4842">
        <w:rPr>
          <w:color w:val="000000" w:themeColor="text1"/>
          <w:szCs w:val="24"/>
        </w:rPr>
        <w:t xml:space="preserve">i </w:t>
      </w:r>
      <w:r w:rsidRPr="0091108F">
        <w:rPr>
          <w:color w:val="000000" w:themeColor="text1"/>
          <w:szCs w:val="24"/>
        </w:rPr>
        <w:t>istorija. Senosios Lietuvos sostinės” ir ,,Skaityk-rašyk-mąstyk-kurk”.</w:t>
      </w:r>
      <w:r w:rsidRPr="0091108F">
        <w:rPr>
          <w:color w:val="FF0000"/>
          <w:szCs w:val="24"/>
        </w:rPr>
        <w:t xml:space="preserve"> </w:t>
      </w:r>
    </w:p>
    <w:p w14:paraId="2863C4B9" w14:textId="1C9CD3D0"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Dalyvauta respublikiniame projekte „Judanti klasė“.</w:t>
      </w:r>
    </w:p>
    <w:p w14:paraId="31A7446C" w14:textId="08736BC8"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Vykdyta sveikos gyvensenos ugdymo programa.</w:t>
      </w:r>
    </w:p>
    <w:p w14:paraId="67F8067D" w14:textId="66C6FC40"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Dalyvauta „Olimpinio mėnesio“ renginiuose.</w:t>
      </w:r>
    </w:p>
    <w:p w14:paraId="66969D11" w14:textId="570C95B0"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Organizuoti 8</w:t>
      </w:r>
      <w:r w:rsidRPr="0091108F">
        <w:rPr>
          <w:color w:val="FF0000"/>
          <w:szCs w:val="24"/>
        </w:rPr>
        <w:t xml:space="preserve"> </w:t>
      </w:r>
      <w:r w:rsidRPr="0091108F">
        <w:rPr>
          <w:color w:val="000000" w:themeColor="text1"/>
          <w:szCs w:val="24"/>
        </w:rPr>
        <w:t xml:space="preserve">renginiai, kurių metu moksleiviai gilino savo žinias ir supratimą sveikos mitybos ir fizinio aktyvumo srityse. </w:t>
      </w:r>
    </w:p>
    <w:p w14:paraId="66A23AF0" w14:textId="4244F018"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1-8 klasių mokiniai dalyvavo nuotolinėje „</w:t>
      </w:r>
      <w:proofErr w:type="spellStart"/>
      <w:r w:rsidRPr="0091108F">
        <w:rPr>
          <w:color w:val="000000" w:themeColor="text1"/>
          <w:szCs w:val="24"/>
        </w:rPr>
        <w:t>MOKOnomikos</w:t>
      </w:r>
      <w:proofErr w:type="spellEnd"/>
      <w:r w:rsidRPr="0091108F">
        <w:rPr>
          <w:color w:val="000000" w:themeColor="text1"/>
          <w:szCs w:val="24"/>
        </w:rPr>
        <w:t xml:space="preserve">“  pamokoje. </w:t>
      </w:r>
    </w:p>
    <w:p w14:paraId="30751477" w14:textId="618E0E67"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52 pamokos ir edukaciniai užsiėmimai vyko netradicinėse aplinkose bendradarbiaujant su Jaunųjų technikų centru, Jaunųjų gamtininkų centru, Aušros muziejumi, ŠU botanikos sodu, miesto bibliotekomis bei  muziejais ir kt.</w:t>
      </w:r>
    </w:p>
    <w:p w14:paraId="215A33FD" w14:textId="78511AC3"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Organizuotos 4 akcijos: „Knygų Kalėdos“, „Knygų dėžutė“, ,,Kartu galime daugiau“, „Pradžiugink draugą“.</w:t>
      </w:r>
    </w:p>
    <w:p w14:paraId="7D930814" w14:textId="424A91CF" w:rsidR="000536D0" w:rsidRPr="0091108F" w:rsidRDefault="0458EBF6" w:rsidP="0091108F">
      <w:pPr>
        <w:pStyle w:val="Sraopastraipa"/>
        <w:numPr>
          <w:ilvl w:val="0"/>
          <w:numId w:val="4"/>
        </w:numPr>
        <w:jc w:val="both"/>
        <w:rPr>
          <w:color w:val="000000" w:themeColor="text1"/>
          <w:szCs w:val="24"/>
        </w:rPr>
      </w:pPr>
      <w:r w:rsidRPr="00327875">
        <w:rPr>
          <w:color w:val="000000" w:themeColor="text1"/>
          <w:szCs w:val="24"/>
        </w:rPr>
        <w:t xml:space="preserve">100 proc. </w:t>
      </w:r>
      <w:r w:rsidRPr="0091108F">
        <w:rPr>
          <w:color w:val="000000" w:themeColor="text1"/>
          <w:szCs w:val="24"/>
        </w:rPr>
        <w:t>mokinių suteiktos profesinio orientavimo paslaugos. Į visų mokomųjų dalykų turinį integruota ugdymo karjerai programa (10% kiekvieno dalyko turinio).</w:t>
      </w:r>
    </w:p>
    <w:p w14:paraId="32DC03E1" w14:textId="4B5B2BF1"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100 proc. 5-8 klasių mokinių pasirengė karjeros planus ir aptarė su karjeros specialistu.</w:t>
      </w:r>
    </w:p>
    <w:p w14:paraId="40E77AF7" w14:textId="2992441B" w:rsidR="000536D0" w:rsidRPr="0091108F" w:rsidRDefault="0458EBF6" w:rsidP="0091108F">
      <w:pPr>
        <w:pStyle w:val="Sraopastraipa"/>
        <w:numPr>
          <w:ilvl w:val="0"/>
          <w:numId w:val="4"/>
        </w:numPr>
        <w:jc w:val="both"/>
        <w:rPr>
          <w:color w:val="000000" w:themeColor="text1"/>
          <w:szCs w:val="24"/>
        </w:rPr>
      </w:pPr>
      <w:r w:rsidRPr="0091108F">
        <w:rPr>
          <w:color w:val="000000" w:themeColor="text1"/>
          <w:szCs w:val="24"/>
        </w:rPr>
        <w:t xml:space="preserve">Organizuota 20 pažintinių </w:t>
      </w:r>
      <w:r w:rsidRPr="0091108F">
        <w:rPr>
          <w:color w:val="FF0000"/>
          <w:szCs w:val="24"/>
        </w:rPr>
        <w:t xml:space="preserve"> </w:t>
      </w:r>
      <w:r w:rsidRPr="0091108F">
        <w:rPr>
          <w:color w:val="000000" w:themeColor="text1"/>
          <w:szCs w:val="24"/>
        </w:rPr>
        <w:t>išvykų į Šiaulių miesto įmones bei įstaigas. 100 proc. mokinių turėjo galimybę susipažinti su skirtingomis profesijomis.</w:t>
      </w:r>
    </w:p>
    <w:p w14:paraId="21A05589" w14:textId="212CCFBD" w:rsidR="000536D0" w:rsidRPr="0091108F" w:rsidRDefault="0458EBF6" w:rsidP="0091108F">
      <w:pPr>
        <w:spacing w:line="257" w:lineRule="auto"/>
        <w:jc w:val="both"/>
        <w:rPr>
          <w:szCs w:val="24"/>
        </w:rPr>
      </w:pPr>
      <w:r w:rsidRPr="0091108F">
        <w:rPr>
          <w:i/>
          <w:iCs/>
          <w:color w:val="000000" w:themeColor="text1"/>
          <w:szCs w:val="24"/>
        </w:rPr>
        <w:t xml:space="preserve"> Kryptingai kelti mokytojų kvalifikaciją. </w:t>
      </w:r>
    </w:p>
    <w:p w14:paraId="6028935F" w14:textId="49063BE1" w:rsidR="000536D0" w:rsidRPr="0091108F" w:rsidRDefault="0458EBF6" w:rsidP="0091108F">
      <w:pPr>
        <w:pStyle w:val="Sraopastraipa"/>
        <w:numPr>
          <w:ilvl w:val="0"/>
          <w:numId w:val="3"/>
        </w:numPr>
        <w:jc w:val="both"/>
        <w:rPr>
          <w:color w:val="000000" w:themeColor="text1"/>
          <w:szCs w:val="24"/>
        </w:rPr>
      </w:pPr>
      <w:r w:rsidRPr="0091108F">
        <w:rPr>
          <w:color w:val="000000" w:themeColor="text1"/>
          <w:szCs w:val="24"/>
        </w:rPr>
        <w:t>100 proc. mokytojų dalyvavo seminaruose, konferencijose, apskrito stalo diskusijose, mokymuose, skaitė pranešimus.</w:t>
      </w:r>
    </w:p>
    <w:p w14:paraId="35987315" w14:textId="5F2CC732" w:rsidR="000536D0" w:rsidRPr="0091108F" w:rsidRDefault="0458EBF6" w:rsidP="0091108F">
      <w:pPr>
        <w:pStyle w:val="Sraopastraipa"/>
        <w:numPr>
          <w:ilvl w:val="0"/>
          <w:numId w:val="3"/>
        </w:numPr>
        <w:jc w:val="both"/>
        <w:rPr>
          <w:color w:val="000000" w:themeColor="text1"/>
          <w:szCs w:val="24"/>
        </w:rPr>
      </w:pPr>
      <w:r w:rsidRPr="0091108F">
        <w:rPr>
          <w:color w:val="000000" w:themeColor="text1"/>
          <w:szCs w:val="24"/>
        </w:rPr>
        <w:t>100 proc. mokytojų pasidalino gerąja patirtimi.</w:t>
      </w:r>
    </w:p>
    <w:p w14:paraId="4F224A70" w14:textId="6DF56812" w:rsidR="000536D0" w:rsidRPr="0091108F" w:rsidRDefault="0458EBF6" w:rsidP="0091108F">
      <w:pPr>
        <w:spacing w:line="257" w:lineRule="auto"/>
        <w:jc w:val="both"/>
        <w:rPr>
          <w:szCs w:val="24"/>
        </w:rPr>
      </w:pPr>
      <w:r w:rsidRPr="0091108F">
        <w:rPr>
          <w:i/>
          <w:iCs/>
          <w:color w:val="000000" w:themeColor="text1"/>
          <w:szCs w:val="24"/>
        </w:rPr>
        <w:t xml:space="preserve"> Efektyvinti mokinių, mokytojų, klasės vadovų, švietimo pagalbos specialistų bei tėvų (globėjų) bendradarbiavimą puoselėjant bendrą mokyklos kultūrą. </w:t>
      </w:r>
    </w:p>
    <w:p w14:paraId="34C12C51" w14:textId="05BBD893" w:rsidR="000536D0" w:rsidRPr="0091108F" w:rsidRDefault="0458EBF6" w:rsidP="0091108F">
      <w:pPr>
        <w:pStyle w:val="Sraopastraipa"/>
        <w:numPr>
          <w:ilvl w:val="0"/>
          <w:numId w:val="2"/>
        </w:numPr>
        <w:spacing w:line="257" w:lineRule="auto"/>
        <w:jc w:val="both"/>
        <w:rPr>
          <w:color w:val="000000" w:themeColor="text1"/>
          <w:szCs w:val="24"/>
        </w:rPr>
      </w:pPr>
      <w:r w:rsidRPr="0091108F">
        <w:rPr>
          <w:color w:val="000000" w:themeColor="text1"/>
          <w:szCs w:val="24"/>
        </w:rPr>
        <w:t>80 proc. tėvų lankėsi „Atvirų durų dienose“, skirtose individualiems pokalbiams, 15 proc. tėvų dalyvavo mokyklos administracijos ir tėvų diskusijoje, 60 proc. tėvų per mokslo metus dalyvavo mokyklos renginiuose. Glaudesnis mokyklos ir tėvų bendradarbiavimas skatina jų domėjimąsi mokykla.</w:t>
      </w:r>
    </w:p>
    <w:p w14:paraId="45793931" w14:textId="3348BAA9" w:rsidR="000536D0" w:rsidRPr="0091108F" w:rsidRDefault="0458EBF6" w:rsidP="0091108F">
      <w:pPr>
        <w:pStyle w:val="Sraopastraipa"/>
        <w:numPr>
          <w:ilvl w:val="0"/>
          <w:numId w:val="2"/>
        </w:numPr>
        <w:spacing w:line="257" w:lineRule="auto"/>
        <w:jc w:val="both"/>
        <w:rPr>
          <w:color w:val="000000" w:themeColor="text1"/>
          <w:szCs w:val="24"/>
        </w:rPr>
      </w:pPr>
      <w:r w:rsidRPr="0091108F">
        <w:rPr>
          <w:color w:val="000000" w:themeColor="text1"/>
          <w:szCs w:val="24"/>
        </w:rPr>
        <w:t>Vyko 5 valstybinių švenčių minėjimo renginiai. Dalyvavo 100 proc. mokinių.</w:t>
      </w:r>
    </w:p>
    <w:p w14:paraId="3D544C00" w14:textId="7777973C" w:rsidR="000536D0" w:rsidRPr="0091108F" w:rsidRDefault="0458EBF6" w:rsidP="0091108F">
      <w:pPr>
        <w:pStyle w:val="Sraopastraipa"/>
        <w:numPr>
          <w:ilvl w:val="0"/>
          <w:numId w:val="2"/>
        </w:numPr>
        <w:spacing w:line="257" w:lineRule="auto"/>
        <w:jc w:val="both"/>
        <w:rPr>
          <w:color w:val="000000" w:themeColor="text1"/>
          <w:szCs w:val="24"/>
        </w:rPr>
      </w:pPr>
      <w:r w:rsidRPr="0091108F">
        <w:rPr>
          <w:color w:val="000000" w:themeColor="text1"/>
          <w:szCs w:val="24"/>
        </w:rPr>
        <w:t>Progimnazijoje organizuota 15 mokyklinių projektų, kuriuose dalyvavo ir veiklas vykdė 100 proc. mokinių.</w:t>
      </w:r>
    </w:p>
    <w:p w14:paraId="6446B8D8" w14:textId="28648914" w:rsidR="000536D0" w:rsidRPr="0091108F" w:rsidRDefault="0458EBF6" w:rsidP="0091108F">
      <w:pPr>
        <w:pStyle w:val="Sraopastraipa"/>
        <w:numPr>
          <w:ilvl w:val="0"/>
          <w:numId w:val="2"/>
        </w:numPr>
        <w:spacing w:line="257" w:lineRule="auto"/>
        <w:jc w:val="both"/>
        <w:rPr>
          <w:color w:val="000000" w:themeColor="text1"/>
          <w:szCs w:val="24"/>
        </w:rPr>
      </w:pPr>
      <w:r w:rsidRPr="0091108F">
        <w:rPr>
          <w:color w:val="000000" w:themeColor="text1"/>
          <w:szCs w:val="24"/>
        </w:rPr>
        <w:t xml:space="preserve">100 proc. progimnazijos 5-8 kl. mokinių dalyvavo savanoriškose veiklose bei surinko reikiamą socialinių kompetencijų valandų skaičių. Mokiniai  tobulino pažinimo, komunikavimo, iniciatyvumo ir kūrybiškumo kompetencijas, skatino saviraišką. </w:t>
      </w:r>
    </w:p>
    <w:p w14:paraId="4712DF6B" w14:textId="227AF443" w:rsidR="000536D0" w:rsidRPr="0091108F" w:rsidRDefault="0458EBF6" w:rsidP="0091108F">
      <w:pPr>
        <w:spacing w:line="257" w:lineRule="auto"/>
        <w:jc w:val="both"/>
        <w:rPr>
          <w:szCs w:val="24"/>
        </w:rPr>
      </w:pPr>
      <w:r w:rsidRPr="0091108F">
        <w:rPr>
          <w:i/>
          <w:iCs/>
          <w:color w:val="000000" w:themeColor="text1"/>
          <w:szCs w:val="24"/>
        </w:rPr>
        <w:t>Panaudojant skaitmenines technologijų galimybes, STEAM idėjas, ugdyti mokinių kompetencijas.</w:t>
      </w:r>
    </w:p>
    <w:p w14:paraId="57876773" w14:textId="0FF25CEA" w:rsidR="000536D0" w:rsidRPr="0091108F" w:rsidRDefault="0458EBF6" w:rsidP="0091108F">
      <w:pPr>
        <w:pStyle w:val="Sraopastraipa"/>
        <w:numPr>
          <w:ilvl w:val="0"/>
          <w:numId w:val="1"/>
        </w:numPr>
        <w:jc w:val="both"/>
        <w:rPr>
          <w:color w:val="000000" w:themeColor="text1"/>
          <w:szCs w:val="24"/>
        </w:rPr>
      </w:pPr>
      <w:r w:rsidRPr="0091108F">
        <w:rPr>
          <w:color w:val="000000" w:themeColor="text1"/>
          <w:szCs w:val="24"/>
        </w:rPr>
        <w:t xml:space="preserve">2-4 klasių mokiniai dalyvavo ankstyvojo profesinio orientavimo projekte „OPA“. </w:t>
      </w:r>
    </w:p>
    <w:p w14:paraId="67EE30D4" w14:textId="26CD5C5C" w:rsidR="000536D0" w:rsidRPr="0091108F" w:rsidRDefault="0458EBF6" w:rsidP="0091108F">
      <w:pPr>
        <w:pStyle w:val="Sraopastraipa"/>
        <w:numPr>
          <w:ilvl w:val="0"/>
          <w:numId w:val="1"/>
        </w:numPr>
        <w:jc w:val="both"/>
        <w:rPr>
          <w:color w:val="000000" w:themeColor="text1"/>
          <w:szCs w:val="24"/>
        </w:rPr>
      </w:pPr>
      <w:r w:rsidRPr="0091108F">
        <w:rPr>
          <w:color w:val="000000" w:themeColor="text1"/>
          <w:szCs w:val="24"/>
        </w:rPr>
        <w:t xml:space="preserve">Visi 3-4 klasių mokiniai dalyvavo karjeros ugdymo STEAM  JUNIOR užsiėmimuose. Skatinama domėtis STEAM sritimis, plečiamas mokinių akiratis, skatinama saviraiška. Su STEAM veiklomis susipažino daugiau kaip 40 proc. mokinių. </w:t>
      </w:r>
    </w:p>
    <w:p w14:paraId="5ACB6DB1" w14:textId="6BB8447B" w:rsidR="000536D0" w:rsidRPr="0091108F" w:rsidRDefault="0458EBF6" w:rsidP="0091108F">
      <w:pPr>
        <w:pStyle w:val="Sraopastraipa"/>
        <w:numPr>
          <w:ilvl w:val="0"/>
          <w:numId w:val="1"/>
        </w:numPr>
        <w:jc w:val="both"/>
        <w:rPr>
          <w:color w:val="000000" w:themeColor="text1"/>
          <w:szCs w:val="24"/>
        </w:rPr>
      </w:pPr>
      <w:r w:rsidRPr="0091108F">
        <w:rPr>
          <w:color w:val="000000" w:themeColor="text1"/>
          <w:szCs w:val="24"/>
        </w:rPr>
        <w:t xml:space="preserve">7 mokyklos mokytojai susipažino su STEAM metodo taikymo galimybėmis kasdienėse veiklose su mokiniais bei dalyvavo VUŠA organizuotuose mokymuose. </w:t>
      </w:r>
    </w:p>
    <w:p w14:paraId="09E243AD" w14:textId="2422CF12" w:rsidR="000536D0" w:rsidRPr="0091108F" w:rsidRDefault="0458EBF6" w:rsidP="0091108F">
      <w:pPr>
        <w:pStyle w:val="Sraopastraipa"/>
        <w:numPr>
          <w:ilvl w:val="0"/>
          <w:numId w:val="1"/>
        </w:numPr>
        <w:jc w:val="both"/>
        <w:rPr>
          <w:color w:val="000000" w:themeColor="text1"/>
          <w:szCs w:val="24"/>
        </w:rPr>
      </w:pPr>
      <w:r w:rsidRPr="0091108F">
        <w:rPr>
          <w:color w:val="000000" w:themeColor="text1"/>
          <w:szCs w:val="24"/>
        </w:rPr>
        <w:t>Naudojamos virtualios mokymo(</w:t>
      </w:r>
      <w:proofErr w:type="spellStart"/>
      <w:r w:rsidRPr="0091108F">
        <w:rPr>
          <w:color w:val="000000" w:themeColor="text1"/>
          <w:szCs w:val="24"/>
        </w:rPr>
        <w:t>si</w:t>
      </w:r>
      <w:proofErr w:type="spellEnd"/>
      <w:r w:rsidRPr="0091108F">
        <w:rPr>
          <w:color w:val="000000" w:themeColor="text1"/>
          <w:szCs w:val="24"/>
        </w:rPr>
        <w:t xml:space="preserve">) aplinkos, įrankiai (Office 365, Microsoft </w:t>
      </w:r>
      <w:proofErr w:type="spellStart"/>
      <w:r w:rsidRPr="0091108F">
        <w:rPr>
          <w:color w:val="000000" w:themeColor="text1"/>
          <w:szCs w:val="24"/>
        </w:rPr>
        <w:t>Teams</w:t>
      </w:r>
      <w:proofErr w:type="spellEnd"/>
      <w:r w:rsidRPr="0091108F">
        <w:rPr>
          <w:color w:val="000000" w:themeColor="text1"/>
          <w:szCs w:val="24"/>
        </w:rPr>
        <w:t xml:space="preserve">, </w:t>
      </w:r>
      <w:proofErr w:type="spellStart"/>
      <w:r w:rsidRPr="0091108F">
        <w:rPr>
          <w:color w:val="000000" w:themeColor="text1"/>
          <w:szCs w:val="24"/>
        </w:rPr>
        <w:t>Zoom</w:t>
      </w:r>
      <w:proofErr w:type="spellEnd"/>
      <w:r w:rsidRPr="0091108F">
        <w:rPr>
          <w:color w:val="000000" w:themeColor="text1"/>
          <w:szCs w:val="24"/>
        </w:rPr>
        <w:t xml:space="preserve">, </w:t>
      </w:r>
      <w:proofErr w:type="spellStart"/>
      <w:r w:rsidRPr="0091108F">
        <w:rPr>
          <w:color w:val="000000" w:themeColor="text1"/>
          <w:szCs w:val="24"/>
        </w:rPr>
        <w:t>etestai.lt</w:t>
      </w:r>
      <w:proofErr w:type="spellEnd"/>
      <w:r w:rsidRPr="0091108F">
        <w:rPr>
          <w:color w:val="000000" w:themeColor="text1"/>
          <w:szCs w:val="24"/>
        </w:rPr>
        <w:t xml:space="preserve">, </w:t>
      </w:r>
      <w:proofErr w:type="spellStart"/>
      <w:r w:rsidRPr="0091108F">
        <w:rPr>
          <w:color w:val="000000" w:themeColor="text1"/>
          <w:szCs w:val="24"/>
        </w:rPr>
        <w:t>Quizizz</w:t>
      </w:r>
      <w:proofErr w:type="spellEnd"/>
      <w:r w:rsidRPr="0091108F">
        <w:rPr>
          <w:color w:val="000000" w:themeColor="text1"/>
          <w:szCs w:val="24"/>
        </w:rPr>
        <w:t xml:space="preserve">, </w:t>
      </w:r>
      <w:proofErr w:type="spellStart"/>
      <w:r w:rsidRPr="0091108F">
        <w:rPr>
          <w:color w:val="000000" w:themeColor="text1"/>
          <w:szCs w:val="24"/>
        </w:rPr>
        <w:t>Liveworksheets</w:t>
      </w:r>
      <w:proofErr w:type="spellEnd"/>
      <w:r w:rsidRPr="0091108F">
        <w:rPr>
          <w:color w:val="000000" w:themeColor="text1"/>
          <w:szCs w:val="24"/>
        </w:rPr>
        <w:t xml:space="preserve">, </w:t>
      </w:r>
      <w:proofErr w:type="spellStart"/>
      <w:r w:rsidRPr="0091108F">
        <w:rPr>
          <w:color w:val="000000" w:themeColor="text1"/>
          <w:szCs w:val="24"/>
        </w:rPr>
        <w:t>Canva</w:t>
      </w:r>
      <w:proofErr w:type="spellEnd"/>
      <w:r w:rsidRPr="0091108F">
        <w:rPr>
          <w:color w:val="000000" w:themeColor="text1"/>
          <w:szCs w:val="24"/>
        </w:rPr>
        <w:t xml:space="preserve">, </w:t>
      </w:r>
      <w:proofErr w:type="spellStart"/>
      <w:r w:rsidRPr="0091108F">
        <w:rPr>
          <w:color w:val="000000" w:themeColor="text1"/>
          <w:szCs w:val="24"/>
        </w:rPr>
        <w:t>Eduka</w:t>
      </w:r>
      <w:proofErr w:type="spellEnd"/>
      <w:r w:rsidRPr="0091108F">
        <w:rPr>
          <w:color w:val="000000" w:themeColor="text1"/>
          <w:szCs w:val="24"/>
        </w:rPr>
        <w:t>), skaitmeniniai vadovėliai „</w:t>
      </w:r>
      <w:proofErr w:type="spellStart"/>
      <w:r w:rsidRPr="0091108F">
        <w:rPr>
          <w:color w:val="000000" w:themeColor="text1"/>
          <w:szCs w:val="24"/>
        </w:rPr>
        <w:t>Oxford</w:t>
      </w:r>
      <w:proofErr w:type="spellEnd"/>
      <w:r w:rsidRPr="0091108F">
        <w:rPr>
          <w:color w:val="000000" w:themeColor="text1"/>
          <w:szCs w:val="24"/>
        </w:rPr>
        <w:t xml:space="preserve"> </w:t>
      </w:r>
      <w:proofErr w:type="spellStart"/>
      <w:r w:rsidRPr="0091108F">
        <w:rPr>
          <w:color w:val="000000" w:themeColor="text1"/>
          <w:szCs w:val="24"/>
        </w:rPr>
        <w:t>learners</w:t>
      </w:r>
      <w:proofErr w:type="spellEnd"/>
      <w:r w:rsidRPr="0091108F">
        <w:rPr>
          <w:color w:val="000000" w:themeColor="text1"/>
          <w:szCs w:val="24"/>
        </w:rPr>
        <w:t xml:space="preserve"> </w:t>
      </w:r>
      <w:proofErr w:type="spellStart"/>
      <w:r w:rsidRPr="0091108F">
        <w:rPr>
          <w:color w:val="000000" w:themeColor="text1"/>
          <w:szCs w:val="24"/>
        </w:rPr>
        <w:t>bookshelf</w:t>
      </w:r>
      <w:proofErr w:type="spellEnd"/>
      <w:r w:rsidRPr="0091108F">
        <w:rPr>
          <w:color w:val="000000" w:themeColor="text1"/>
          <w:szCs w:val="24"/>
        </w:rPr>
        <w:t xml:space="preserve">“, papildoma užduočių aplinka OXFORD LEARN. Naudodami šiuolaikines IKT mokiniai pasiekė geresnių mokymosi rezultatų, ugdė asmenines kompetencijas. </w:t>
      </w:r>
    </w:p>
    <w:p w14:paraId="0DAE2922" w14:textId="5DBAE793" w:rsidR="000536D0" w:rsidRPr="0091108F" w:rsidRDefault="0458EBF6" w:rsidP="0091108F">
      <w:pPr>
        <w:pStyle w:val="Sraopastraipa"/>
        <w:numPr>
          <w:ilvl w:val="0"/>
          <w:numId w:val="1"/>
        </w:numPr>
        <w:jc w:val="both"/>
        <w:rPr>
          <w:color w:val="000000" w:themeColor="text1"/>
          <w:szCs w:val="24"/>
        </w:rPr>
      </w:pPr>
      <w:r w:rsidRPr="0091108F">
        <w:rPr>
          <w:color w:val="000000" w:themeColor="text1"/>
          <w:szCs w:val="24"/>
        </w:rPr>
        <w:lastRenderedPageBreak/>
        <w:t xml:space="preserve">Daugiau kaip </w:t>
      </w:r>
      <w:r w:rsidR="00840569">
        <w:rPr>
          <w:color w:val="000000" w:themeColor="text1"/>
          <w:szCs w:val="24"/>
        </w:rPr>
        <w:t>8</w:t>
      </w:r>
      <w:r w:rsidRPr="0091108F">
        <w:rPr>
          <w:color w:val="000000" w:themeColor="text1"/>
          <w:szCs w:val="24"/>
        </w:rPr>
        <w:t>0 proc. mokytojų naudojo</w:t>
      </w:r>
      <w:r w:rsidR="00840569">
        <w:rPr>
          <w:color w:val="000000" w:themeColor="text1"/>
          <w:szCs w:val="24"/>
        </w:rPr>
        <w:t xml:space="preserve"> virtualią aplinką</w:t>
      </w:r>
      <w:r w:rsidRPr="0091108F">
        <w:rPr>
          <w:color w:val="000000" w:themeColor="text1"/>
          <w:szCs w:val="24"/>
        </w:rPr>
        <w:t xml:space="preserve"> EDUKA, 100 proc. mokytojų ir mokinių - </w:t>
      </w:r>
      <w:proofErr w:type="spellStart"/>
      <w:r w:rsidRPr="0091108F">
        <w:rPr>
          <w:color w:val="000000" w:themeColor="text1"/>
          <w:szCs w:val="24"/>
        </w:rPr>
        <w:t>Teams</w:t>
      </w:r>
      <w:proofErr w:type="spellEnd"/>
      <w:r w:rsidRPr="0091108F">
        <w:rPr>
          <w:color w:val="000000" w:themeColor="text1"/>
          <w:szCs w:val="24"/>
        </w:rPr>
        <w:t xml:space="preserve"> aplink</w:t>
      </w:r>
      <w:r w:rsidR="00840569">
        <w:rPr>
          <w:color w:val="000000" w:themeColor="text1"/>
          <w:szCs w:val="24"/>
        </w:rPr>
        <w:t>ą</w:t>
      </w:r>
      <w:r w:rsidRPr="0091108F">
        <w:rPr>
          <w:color w:val="000000" w:themeColor="text1"/>
          <w:szCs w:val="24"/>
        </w:rPr>
        <w:t xml:space="preserve">, daugiau kaip 50 proc. anglų kalbos pamokų 4-8 klasėse vyko OXFORD LEARN aplinkoje.  </w:t>
      </w:r>
    </w:p>
    <w:p w14:paraId="010D010F" w14:textId="77777777" w:rsidR="000536D0" w:rsidRDefault="000536D0" w:rsidP="00267102">
      <w:pPr>
        <w:jc w:val="center"/>
        <w:rPr>
          <w:b/>
          <w:szCs w:val="24"/>
          <w:lang w:eastAsia="lt-LT"/>
        </w:rPr>
      </w:pPr>
    </w:p>
    <w:p w14:paraId="7B09BE7B" w14:textId="64D37DA9" w:rsidR="00267102" w:rsidRPr="00D70948" w:rsidRDefault="00267102" w:rsidP="00267102">
      <w:pPr>
        <w:jc w:val="center"/>
        <w:rPr>
          <w:b/>
          <w:szCs w:val="24"/>
          <w:lang w:eastAsia="lt-LT"/>
        </w:rPr>
      </w:pPr>
      <w:r w:rsidRPr="00D70948">
        <w:rPr>
          <w:b/>
          <w:szCs w:val="24"/>
          <w:lang w:eastAsia="lt-LT"/>
        </w:rPr>
        <w:t>II SKYRIUS</w:t>
      </w:r>
      <w:r w:rsidR="00D95178">
        <w:rPr>
          <w:b/>
          <w:szCs w:val="24"/>
          <w:lang w:eastAsia="lt-LT"/>
        </w:rPr>
        <w:t xml:space="preserve">  </w:t>
      </w:r>
    </w:p>
    <w:p w14:paraId="3FDD8033" w14:textId="380C19D7" w:rsidR="00267102" w:rsidRDefault="00267102" w:rsidP="00267102">
      <w:pPr>
        <w:jc w:val="center"/>
        <w:rPr>
          <w:b/>
          <w:szCs w:val="24"/>
          <w:lang w:eastAsia="lt-LT"/>
        </w:rPr>
      </w:pPr>
      <w:r w:rsidRPr="00D70948">
        <w:rPr>
          <w:b/>
          <w:szCs w:val="24"/>
          <w:lang w:eastAsia="lt-LT"/>
        </w:rPr>
        <w:t>METŲ VEIKLOS UŽDUOTYS, REZULTATAI IR RODIKLIAI</w:t>
      </w:r>
    </w:p>
    <w:p w14:paraId="43482FB6" w14:textId="77777777" w:rsidR="004B017C" w:rsidRDefault="004B017C" w:rsidP="00267102">
      <w:pPr>
        <w:jc w:val="center"/>
        <w:rPr>
          <w:b/>
          <w:szCs w:val="24"/>
          <w:lang w:eastAsia="lt-LT"/>
        </w:rPr>
      </w:pPr>
    </w:p>
    <w:p w14:paraId="42A742F9" w14:textId="7D834558" w:rsidR="00225964" w:rsidRDefault="00225964" w:rsidP="00225964">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p w14:paraId="300830FD" w14:textId="77777777" w:rsidR="004B017C" w:rsidRPr="00DA4C2F" w:rsidRDefault="004B017C" w:rsidP="00225964">
      <w:pPr>
        <w:tabs>
          <w:tab w:val="left" w:pos="284"/>
        </w:tabs>
        <w:rPr>
          <w:b/>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693"/>
        <w:gridCol w:w="2552"/>
        <w:gridCol w:w="2551"/>
      </w:tblGrid>
      <w:tr w:rsidR="005A50EF" w:rsidRPr="00E3287E" w14:paraId="21C5F45B" w14:textId="33BFFEDE" w:rsidTr="033901DF">
        <w:tc>
          <w:tcPr>
            <w:tcW w:w="1985" w:type="dxa"/>
            <w:tcBorders>
              <w:top w:val="single" w:sz="4" w:space="0" w:color="auto"/>
              <w:left w:val="single" w:sz="4" w:space="0" w:color="auto"/>
              <w:bottom w:val="single" w:sz="4" w:space="0" w:color="auto"/>
              <w:right w:val="single" w:sz="4" w:space="0" w:color="auto"/>
            </w:tcBorders>
            <w:vAlign w:val="center"/>
            <w:hideMark/>
          </w:tcPr>
          <w:p w14:paraId="73C21D6D" w14:textId="77777777" w:rsidR="005A50EF" w:rsidRPr="00E3287E" w:rsidRDefault="005A50EF" w:rsidP="00D1220E">
            <w:pPr>
              <w:jc w:val="center"/>
              <w:rPr>
                <w:szCs w:val="24"/>
                <w:lang w:eastAsia="lt-LT"/>
              </w:rPr>
            </w:pPr>
            <w:r w:rsidRPr="00E3287E">
              <w:rPr>
                <w:szCs w:val="24"/>
                <w:lang w:eastAsia="lt-LT"/>
              </w:rPr>
              <w:t>Užduotys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8EFD595" w14:textId="77777777" w:rsidR="005A50EF" w:rsidRPr="00E3287E" w:rsidRDefault="005A50EF" w:rsidP="00D1220E">
            <w:pPr>
              <w:jc w:val="center"/>
              <w:rPr>
                <w:szCs w:val="24"/>
                <w:lang w:eastAsia="lt-LT"/>
              </w:rPr>
            </w:pPr>
            <w:r w:rsidRPr="00E3287E">
              <w:rPr>
                <w:szCs w:val="24"/>
                <w:lang w:eastAsia="lt-LT"/>
              </w:rPr>
              <w:t>Siektini rezultatai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3E1A00E" w14:textId="77777777" w:rsidR="005A50EF" w:rsidRPr="00E3287E" w:rsidRDefault="005A50EF" w:rsidP="00D1220E">
            <w:pPr>
              <w:jc w:val="center"/>
              <w:rPr>
                <w:szCs w:val="24"/>
                <w:lang w:eastAsia="lt-LT"/>
              </w:rPr>
            </w:pPr>
            <w:r w:rsidRPr="00E3287E">
              <w:rPr>
                <w:szCs w:val="24"/>
                <w:lang w:eastAsia="lt-LT"/>
              </w:rPr>
              <w:t>Rezultatų vertinimo rodikliai (kuriais vadovaujantis vertinama, ar nustatytos užduotys įvykdytos)</w:t>
            </w:r>
          </w:p>
        </w:tc>
        <w:tc>
          <w:tcPr>
            <w:tcW w:w="2551" w:type="dxa"/>
            <w:tcBorders>
              <w:top w:val="single" w:sz="4" w:space="0" w:color="auto"/>
              <w:left w:val="single" w:sz="4" w:space="0" w:color="auto"/>
              <w:bottom w:val="single" w:sz="4" w:space="0" w:color="auto"/>
              <w:right w:val="single" w:sz="4" w:space="0" w:color="auto"/>
            </w:tcBorders>
          </w:tcPr>
          <w:p w14:paraId="67A15427" w14:textId="50470854" w:rsidR="005A50EF" w:rsidRPr="00E3287E" w:rsidRDefault="00101143" w:rsidP="00D1220E">
            <w:pPr>
              <w:jc w:val="center"/>
              <w:rPr>
                <w:szCs w:val="24"/>
                <w:lang w:eastAsia="lt-LT"/>
              </w:rPr>
            </w:pPr>
            <w:r>
              <w:rPr>
                <w:szCs w:val="24"/>
                <w:lang w:eastAsia="lt-LT"/>
              </w:rPr>
              <w:t>Pasiekti rezultatai ir jų rodikliai</w:t>
            </w:r>
          </w:p>
        </w:tc>
      </w:tr>
      <w:tr w:rsidR="005A50EF" w:rsidRPr="00E3287E" w14:paraId="7FD9FA33" w14:textId="33263D47" w:rsidTr="033901DF">
        <w:tc>
          <w:tcPr>
            <w:tcW w:w="1985" w:type="dxa"/>
            <w:tcBorders>
              <w:top w:val="single" w:sz="4" w:space="0" w:color="auto"/>
              <w:left w:val="single" w:sz="4" w:space="0" w:color="auto"/>
              <w:bottom w:val="single" w:sz="4" w:space="0" w:color="auto"/>
              <w:right w:val="single" w:sz="4" w:space="0" w:color="auto"/>
            </w:tcBorders>
          </w:tcPr>
          <w:p w14:paraId="722C0D25" w14:textId="77777777" w:rsidR="00722CEA" w:rsidRDefault="00722CEA" w:rsidP="00722CEA">
            <w:pPr>
              <w:spacing w:line="254" w:lineRule="auto"/>
              <w:rPr>
                <w:szCs w:val="24"/>
              </w:rPr>
            </w:pPr>
            <w:r>
              <w:rPr>
                <w:szCs w:val="24"/>
              </w:rPr>
              <w:t>1. Pasirengti atnaujintų bendrojo ugdymo programų įgyvendinimui mokykloje.</w:t>
            </w:r>
          </w:p>
          <w:p w14:paraId="15EC9E91" w14:textId="036EE751" w:rsidR="005A50EF" w:rsidRPr="008A7000" w:rsidRDefault="00722CEA" w:rsidP="00722CEA">
            <w:pPr>
              <w:rPr>
                <w:i/>
                <w:szCs w:val="24"/>
                <w:lang w:eastAsia="lt-LT"/>
              </w:rPr>
            </w:pPr>
            <w:r>
              <w:rPr>
                <w:i/>
                <w:iCs/>
                <w:szCs w:val="24"/>
              </w:rPr>
              <w:t>(Veiklos sritis: ugdymas(</w:t>
            </w:r>
            <w:proofErr w:type="spellStart"/>
            <w:r>
              <w:rPr>
                <w:i/>
                <w:iCs/>
                <w:szCs w:val="24"/>
              </w:rPr>
              <w:t>is</w:t>
            </w:r>
            <w:proofErr w:type="spellEnd"/>
            <w:r>
              <w:rPr>
                <w:i/>
                <w:iCs/>
                <w:szCs w:val="24"/>
              </w:rPr>
              <w:t>))</w:t>
            </w:r>
            <w:r w:rsidR="00F95604">
              <w:rPr>
                <w:i/>
                <w:iCs/>
                <w:szCs w:val="24"/>
              </w:rPr>
              <w:t>.</w:t>
            </w:r>
          </w:p>
        </w:tc>
        <w:tc>
          <w:tcPr>
            <w:tcW w:w="2693" w:type="dxa"/>
            <w:tcBorders>
              <w:top w:val="single" w:sz="4" w:space="0" w:color="auto"/>
              <w:left w:val="single" w:sz="4" w:space="0" w:color="auto"/>
              <w:bottom w:val="single" w:sz="4" w:space="0" w:color="auto"/>
              <w:right w:val="single" w:sz="4" w:space="0" w:color="auto"/>
            </w:tcBorders>
          </w:tcPr>
          <w:p w14:paraId="2CCC10F2" w14:textId="25E2B267" w:rsidR="005A50EF" w:rsidRPr="00E3287E" w:rsidRDefault="00722CEA" w:rsidP="00D1220E">
            <w:pPr>
              <w:rPr>
                <w:szCs w:val="24"/>
                <w:lang w:eastAsia="lt-LT"/>
              </w:rPr>
            </w:pPr>
            <w:r>
              <w:rPr>
                <w:szCs w:val="24"/>
              </w:rPr>
              <w:t>1.1. Patobulintos mokytojų kompetencijos rengiantis įgyvendinti atnaujintas bendrojo ugdymo programas</w:t>
            </w:r>
            <w:r w:rsidR="003D69E6">
              <w:rPr>
                <w:szCs w:val="24"/>
              </w:rPr>
              <w:t>.</w:t>
            </w:r>
          </w:p>
        </w:tc>
        <w:tc>
          <w:tcPr>
            <w:tcW w:w="2552" w:type="dxa"/>
            <w:tcBorders>
              <w:top w:val="single" w:sz="4" w:space="0" w:color="auto"/>
              <w:left w:val="single" w:sz="4" w:space="0" w:color="auto"/>
              <w:bottom w:val="single" w:sz="4" w:space="0" w:color="auto"/>
              <w:right w:val="single" w:sz="4" w:space="0" w:color="auto"/>
            </w:tcBorders>
          </w:tcPr>
          <w:p w14:paraId="17288D53" w14:textId="58E2522E" w:rsidR="00722CEA" w:rsidRDefault="00722CEA" w:rsidP="00722CEA">
            <w:pPr>
              <w:rPr>
                <w:vanish/>
                <w:szCs w:val="24"/>
                <w:specVanish/>
              </w:rPr>
            </w:pPr>
            <w:r>
              <w:rPr>
                <w:szCs w:val="24"/>
              </w:rPr>
              <w:t>1.1.1. Mokytojų, susipažinusių su dėstomo dalyko atnaujintomis programomis dalis proc. – 100</w:t>
            </w:r>
            <w:r w:rsidR="00F95604">
              <w:rPr>
                <w:szCs w:val="24"/>
              </w:rPr>
              <w:t>.</w:t>
            </w:r>
          </w:p>
          <w:p w14:paraId="4D6E03ED" w14:textId="50ACC3C6" w:rsidR="00722CEA" w:rsidRDefault="00722CEA" w:rsidP="00722CEA"/>
          <w:p w14:paraId="1F26B1F9" w14:textId="368A0E98" w:rsidR="00722CEA" w:rsidRDefault="00722CEA" w:rsidP="00722CEA"/>
          <w:p w14:paraId="6A042B69" w14:textId="66D5C0EC" w:rsidR="00722CEA" w:rsidRDefault="00722CEA" w:rsidP="00722CEA"/>
          <w:p w14:paraId="0A3C323B" w14:textId="22E27A93" w:rsidR="00722CEA" w:rsidRDefault="00722CEA" w:rsidP="00722CEA"/>
          <w:p w14:paraId="6793F11E" w14:textId="38C132FE" w:rsidR="00722CEA" w:rsidRDefault="00722CEA" w:rsidP="00722CEA"/>
          <w:p w14:paraId="1491543F" w14:textId="77777777" w:rsidR="00840569" w:rsidRDefault="00840569" w:rsidP="00722CEA"/>
          <w:p w14:paraId="0392F9B2" w14:textId="04B8DC89" w:rsidR="00722CEA" w:rsidRDefault="63322B5F" w:rsidP="00722CEA">
            <w:r>
              <w:t>1.1.2. Organizuotų darbo grupės posėdžių skaičius – 4</w:t>
            </w:r>
            <w:r w:rsidR="00F95604">
              <w:t>.</w:t>
            </w:r>
          </w:p>
          <w:p w14:paraId="3881C974" w14:textId="09259C46" w:rsidR="00722CEA" w:rsidRDefault="00722CEA" w:rsidP="00722CEA">
            <w:pPr>
              <w:rPr>
                <w:szCs w:val="24"/>
              </w:rPr>
            </w:pPr>
            <w:r>
              <w:rPr>
                <w:szCs w:val="24"/>
              </w:rPr>
              <w:t>1.1.3. Suplanuotų ir organizuotų integruotų dienų, remiantis atnaujinto ugdymo turinio kompetencijomis skaičius – 4</w:t>
            </w:r>
            <w:r w:rsidR="00F95604">
              <w:rPr>
                <w:szCs w:val="24"/>
              </w:rPr>
              <w:t>.</w:t>
            </w:r>
            <w:r>
              <w:rPr>
                <w:szCs w:val="24"/>
              </w:rPr>
              <w:t xml:space="preserve"> </w:t>
            </w:r>
          </w:p>
          <w:p w14:paraId="1A9922D5" w14:textId="661A2BEC" w:rsidR="00791C28" w:rsidRPr="00E3287E" w:rsidRDefault="00722CEA" w:rsidP="00722CEA">
            <w:pPr>
              <w:rPr>
                <w:szCs w:val="24"/>
                <w:lang w:eastAsia="lt-LT"/>
              </w:rPr>
            </w:pPr>
            <w:r>
              <w:rPr>
                <w:szCs w:val="24"/>
              </w:rPr>
              <w:t>1.1.4. Parengtų metodinių rekomendacijų skaičius – 4.</w:t>
            </w:r>
          </w:p>
        </w:tc>
        <w:tc>
          <w:tcPr>
            <w:tcW w:w="2551" w:type="dxa"/>
            <w:tcBorders>
              <w:top w:val="single" w:sz="4" w:space="0" w:color="auto"/>
              <w:left w:val="single" w:sz="4" w:space="0" w:color="auto"/>
              <w:bottom w:val="single" w:sz="4" w:space="0" w:color="auto"/>
              <w:right w:val="single" w:sz="4" w:space="0" w:color="auto"/>
            </w:tcBorders>
          </w:tcPr>
          <w:p w14:paraId="2FEFC8A0" w14:textId="6FAFA485" w:rsidR="00722CEA" w:rsidRDefault="4E02E083" w:rsidP="00722CEA">
            <w:r>
              <w:t>1.1.1.1. Mokytojų, susipažinusių su dėstomo dalyko atnaujintomis programomis dalis proc. – 100</w:t>
            </w:r>
            <w:r w:rsidR="00F95604">
              <w:t>.</w:t>
            </w:r>
            <w:r>
              <w:t xml:space="preserve"> </w:t>
            </w:r>
          </w:p>
          <w:p w14:paraId="4B6BCB80" w14:textId="0EFD2162" w:rsidR="0CF50C8F" w:rsidRDefault="0CF50C8F" w:rsidP="033901DF">
            <w:r>
              <w:t>1.1.1.2. Mokytojų, rengusių ir pristačiusių kompetencijų žemėlapius dalis proc. – 100</w:t>
            </w:r>
            <w:r w:rsidR="00F95604">
              <w:t>.</w:t>
            </w:r>
          </w:p>
          <w:p w14:paraId="4EBF9C33" w14:textId="6C00D9F1" w:rsidR="00722CEA" w:rsidRDefault="621C7C70" w:rsidP="00722CEA">
            <w:r>
              <w:t xml:space="preserve"> 1.1.2.1. Organizuotų darbo grupės posėdžių skaičius – 4</w:t>
            </w:r>
            <w:r w:rsidR="00F95604">
              <w:t>.</w:t>
            </w:r>
          </w:p>
          <w:p w14:paraId="27D820ED" w14:textId="3895374B" w:rsidR="00722CEA" w:rsidRDefault="00722CEA" w:rsidP="00722CEA">
            <w:pPr>
              <w:rPr>
                <w:szCs w:val="24"/>
              </w:rPr>
            </w:pPr>
            <w:r>
              <w:rPr>
                <w:szCs w:val="24"/>
              </w:rPr>
              <w:t>1.1.3.1. Suplanuotų ir organizuotų integruotų dienų, remiantis atnaujinto ugdymo turinio kompetencijomis skaičius – 4</w:t>
            </w:r>
            <w:r w:rsidR="00F95604">
              <w:rPr>
                <w:szCs w:val="24"/>
              </w:rPr>
              <w:t>.</w:t>
            </w:r>
            <w:r>
              <w:rPr>
                <w:szCs w:val="24"/>
              </w:rPr>
              <w:t xml:space="preserve">  </w:t>
            </w:r>
          </w:p>
          <w:p w14:paraId="52FD13BF" w14:textId="77777777" w:rsidR="00D36EDC" w:rsidRDefault="621C7C70" w:rsidP="77400725">
            <w:r>
              <w:t>1.1.4.1. Parengtų metodinių rekomendacijų</w:t>
            </w:r>
            <w:r w:rsidR="333C72D5">
              <w:t xml:space="preserve"> bei teminių planų rinkinių </w:t>
            </w:r>
            <w:r>
              <w:t xml:space="preserve"> skaičius – 4.</w:t>
            </w:r>
          </w:p>
          <w:p w14:paraId="5D098FDA" w14:textId="0E93B114" w:rsidR="003D69E6" w:rsidRDefault="003D69E6" w:rsidP="77400725">
            <w:pPr>
              <w:rPr>
                <w:lang w:eastAsia="lt-LT"/>
              </w:rPr>
            </w:pPr>
          </w:p>
        </w:tc>
      </w:tr>
      <w:tr w:rsidR="00C45288" w:rsidRPr="00E3287E" w14:paraId="44E67FC5" w14:textId="52E08DD6" w:rsidTr="033901DF">
        <w:tc>
          <w:tcPr>
            <w:tcW w:w="1985" w:type="dxa"/>
            <w:tcBorders>
              <w:top w:val="single" w:sz="4" w:space="0" w:color="auto"/>
              <w:left w:val="single" w:sz="4" w:space="0" w:color="auto"/>
              <w:bottom w:val="single" w:sz="4" w:space="0" w:color="auto"/>
              <w:right w:val="single" w:sz="4" w:space="0" w:color="auto"/>
            </w:tcBorders>
          </w:tcPr>
          <w:p w14:paraId="2FEF0A76" w14:textId="77777777" w:rsidR="00722CEA" w:rsidRDefault="00722CEA" w:rsidP="00722CEA">
            <w:pPr>
              <w:spacing w:line="254" w:lineRule="auto"/>
              <w:rPr>
                <w:szCs w:val="24"/>
              </w:rPr>
            </w:pPr>
            <w:r>
              <w:rPr>
                <w:szCs w:val="24"/>
              </w:rPr>
              <w:t>2.</w:t>
            </w:r>
            <w:r>
              <w:rPr>
                <w:bCs/>
                <w:szCs w:val="24"/>
              </w:rPr>
              <w:t xml:space="preserve"> Gerinti ugdymo(</w:t>
            </w:r>
            <w:proofErr w:type="spellStart"/>
            <w:r>
              <w:rPr>
                <w:bCs/>
                <w:szCs w:val="24"/>
              </w:rPr>
              <w:t>si</w:t>
            </w:r>
            <w:proofErr w:type="spellEnd"/>
            <w:r>
              <w:rPr>
                <w:bCs/>
                <w:szCs w:val="24"/>
              </w:rPr>
              <w:t xml:space="preserve">) kokybę siekiant kiekvieno mokinio asmenybės </w:t>
            </w:r>
            <w:proofErr w:type="spellStart"/>
            <w:r>
              <w:rPr>
                <w:bCs/>
                <w:szCs w:val="24"/>
              </w:rPr>
              <w:t>ūgties</w:t>
            </w:r>
            <w:proofErr w:type="spellEnd"/>
            <w:r>
              <w:rPr>
                <w:bCs/>
                <w:szCs w:val="24"/>
              </w:rPr>
              <w:t xml:space="preserve"> ir pažangos.</w:t>
            </w:r>
          </w:p>
          <w:p w14:paraId="686078E7" w14:textId="6CB96FAA" w:rsidR="00C45288" w:rsidRPr="00E3287E" w:rsidRDefault="00722CEA" w:rsidP="00722CEA">
            <w:pPr>
              <w:rPr>
                <w:szCs w:val="24"/>
                <w:lang w:eastAsia="lt-LT"/>
              </w:rPr>
            </w:pPr>
            <w:r>
              <w:rPr>
                <w:i/>
                <w:iCs/>
                <w:szCs w:val="24"/>
              </w:rPr>
              <w:t xml:space="preserve"> (Veiklos sritys: ugdymas(</w:t>
            </w:r>
            <w:proofErr w:type="spellStart"/>
            <w:r>
              <w:rPr>
                <w:i/>
                <w:iCs/>
                <w:szCs w:val="24"/>
              </w:rPr>
              <w:t>is</w:t>
            </w:r>
            <w:proofErr w:type="spellEnd"/>
            <w:r>
              <w:rPr>
                <w:i/>
                <w:iCs/>
                <w:szCs w:val="24"/>
              </w:rPr>
              <w:t xml:space="preserve">), asmenybės </w:t>
            </w:r>
            <w:proofErr w:type="spellStart"/>
            <w:r>
              <w:rPr>
                <w:i/>
                <w:iCs/>
                <w:szCs w:val="24"/>
              </w:rPr>
              <w:t>ūgtis</w:t>
            </w:r>
            <w:proofErr w:type="spellEnd"/>
            <w:r>
              <w:rPr>
                <w:i/>
                <w:iCs/>
                <w:szCs w:val="24"/>
              </w:rPr>
              <w:t xml:space="preserve">, ugdymosi aplinka, </w:t>
            </w:r>
            <w:r>
              <w:rPr>
                <w:i/>
                <w:iCs/>
                <w:szCs w:val="24"/>
              </w:rPr>
              <w:lastRenderedPageBreak/>
              <w:t>lyderystė ir vadyba)</w:t>
            </w:r>
            <w:r w:rsidR="00F95604">
              <w:rPr>
                <w:i/>
                <w:iCs/>
                <w:szCs w:val="24"/>
              </w:rPr>
              <w:t>.</w:t>
            </w:r>
          </w:p>
        </w:tc>
        <w:tc>
          <w:tcPr>
            <w:tcW w:w="2693" w:type="dxa"/>
            <w:tcBorders>
              <w:top w:val="single" w:sz="4" w:space="0" w:color="auto"/>
              <w:left w:val="single" w:sz="4" w:space="0" w:color="auto"/>
              <w:bottom w:val="single" w:sz="4" w:space="0" w:color="auto"/>
              <w:right w:val="single" w:sz="4" w:space="0" w:color="auto"/>
            </w:tcBorders>
          </w:tcPr>
          <w:p w14:paraId="3E3AB07C" w14:textId="77777777" w:rsidR="00722CEA" w:rsidRDefault="00722CEA" w:rsidP="00722CEA">
            <w:pPr>
              <w:spacing w:line="254" w:lineRule="auto"/>
              <w:rPr>
                <w:rStyle w:val="eop"/>
                <w:rFonts w:eastAsiaTheme="minorEastAsia"/>
                <w:szCs w:val="24"/>
                <w:shd w:val="clear" w:color="auto" w:fill="FFFFFF"/>
              </w:rPr>
            </w:pPr>
            <w:r>
              <w:rPr>
                <w:szCs w:val="24"/>
              </w:rPr>
              <w:lastRenderedPageBreak/>
              <w:t>2.1. Patobulinta m</w:t>
            </w:r>
            <w:r>
              <w:rPr>
                <w:rStyle w:val="normaltextrun"/>
                <w:szCs w:val="24"/>
                <w:shd w:val="clear" w:color="auto" w:fill="FFFFFF"/>
              </w:rPr>
              <w:t>okinio individualios pažangos įsivertinimo ir fiksavimo sistema.</w:t>
            </w:r>
            <w:r>
              <w:rPr>
                <w:rStyle w:val="eop"/>
                <w:rFonts w:eastAsiaTheme="minorEastAsia"/>
                <w:szCs w:val="24"/>
                <w:shd w:val="clear" w:color="auto" w:fill="FFFFFF"/>
              </w:rPr>
              <w:t> </w:t>
            </w:r>
          </w:p>
          <w:p w14:paraId="6C9158D0" w14:textId="77777777" w:rsidR="00722CEA" w:rsidRDefault="00722CEA" w:rsidP="00722CEA">
            <w:pPr>
              <w:rPr>
                <w:lang w:eastAsia="lt-LT"/>
              </w:rPr>
            </w:pPr>
          </w:p>
          <w:p w14:paraId="1F09269D" w14:textId="77777777" w:rsidR="00722CEA" w:rsidRDefault="00722CEA" w:rsidP="00722CEA">
            <w:pPr>
              <w:rPr>
                <w:szCs w:val="24"/>
                <w:lang w:eastAsia="lt-LT"/>
              </w:rPr>
            </w:pPr>
          </w:p>
          <w:p w14:paraId="3D1B2309" w14:textId="77777777" w:rsidR="00722CEA" w:rsidRDefault="00722CEA" w:rsidP="00722CEA">
            <w:pPr>
              <w:rPr>
                <w:szCs w:val="24"/>
                <w:lang w:eastAsia="lt-LT"/>
              </w:rPr>
            </w:pPr>
          </w:p>
          <w:p w14:paraId="551BED7B" w14:textId="77777777" w:rsidR="00722CEA" w:rsidRDefault="00722CEA" w:rsidP="00722CEA">
            <w:pPr>
              <w:rPr>
                <w:szCs w:val="24"/>
                <w:lang w:eastAsia="lt-LT"/>
              </w:rPr>
            </w:pPr>
          </w:p>
          <w:p w14:paraId="2B726007" w14:textId="64BC88F2" w:rsidR="00722CEA" w:rsidRPr="00327875" w:rsidRDefault="00722CEA" w:rsidP="00722CEA">
            <w:pPr>
              <w:rPr>
                <w:szCs w:val="24"/>
                <w:lang w:eastAsia="lt-LT"/>
              </w:rPr>
            </w:pPr>
          </w:p>
          <w:p w14:paraId="2FDE8DC6" w14:textId="07F1B7F4" w:rsidR="00722CEA" w:rsidRPr="00327875" w:rsidRDefault="00722CEA" w:rsidP="00722CEA">
            <w:pPr>
              <w:rPr>
                <w:szCs w:val="24"/>
                <w:lang w:eastAsia="lt-LT"/>
              </w:rPr>
            </w:pPr>
          </w:p>
          <w:p w14:paraId="5F2AC901" w14:textId="076E2281" w:rsidR="00722CEA" w:rsidRPr="00327875" w:rsidRDefault="00722CEA" w:rsidP="00722CEA">
            <w:pPr>
              <w:rPr>
                <w:szCs w:val="24"/>
                <w:lang w:eastAsia="lt-LT"/>
              </w:rPr>
            </w:pPr>
          </w:p>
          <w:p w14:paraId="272E5AFF" w14:textId="3865C1F4" w:rsidR="00722CEA" w:rsidRPr="00327875" w:rsidRDefault="00722CEA" w:rsidP="00722CEA">
            <w:pPr>
              <w:rPr>
                <w:szCs w:val="24"/>
                <w:lang w:eastAsia="lt-LT"/>
              </w:rPr>
            </w:pPr>
          </w:p>
          <w:p w14:paraId="32CE74E6" w14:textId="35676B6E" w:rsidR="00722CEA" w:rsidRPr="00327875" w:rsidRDefault="00722CEA" w:rsidP="00722CEA">
            <w:pPr>
              <w:rPr>
                <w:szCs w:val="24"/>
                <w:lang w:eastAsia="lt-LT"/>
              </w:rPr>
            </w:pPr>
          </w:p>
          <w:p w14:paraId="5B912690" w14:textId="6A8146B7" w:rsidR="00722CEA" w:rsidRPr="00327875" w:rsidRDefault="00722CEA" w:rsidP="00722CEA">
            <w:pPr>
              <w:rPr>
                <w:szCs w:val="24"/>
                <w:lang w:eastAsia="lt-LT"/>
              </w:rPr>
            </w:pPr>
          </w:p>
          <w:p w14:paraId="5DDAA5F0" w14:textId="04E2CE3F" w:rsidR="00722CEA" w:rsidRPr="00327875" w:rsidRDefault="00722CEA" w:rsidP="00722CEA">
            <w:pPr>
              <w:rPr>
                <w:szCs w:val="24"/>
                <w:lang w:eastAsia="lt-LT"/>
              </w:rPr>
            </w:pPr>
          </w:p>
          <w:p w14:paraId="0C0EFC8A" w14:textId="35FAEFB5" w:rsidR="003D69E6" w:rsidRPr="00327875" w:rsidRDefault="003D69E6" w:rsidP="00722CEA">
            <w:pPr>
              <w:rPr>
                <w:szCs w:val="24"/>
                <w:lang w:eastAsia="lt-LT"/>
              </w:rPr>
            </w:pPr>
          </w:p>
          <w:p w14:paraId="388019DA" w14:textId="77777777" w:rsidR="00425931" w:rsidRDefault="00425931" w:rsidP="00722CEA">
            <w:pPr>
              <w:rPr>
                <w:szCs w:val="24"/>
                <w:lang w:eastAsia="lt-LT"/>
              </w:rPr>
            </w:pPr>
          </w:p>
          <w:p w14:paraId="3243878D" w14:textId="77777777" w:rsidR="00425931" w:rsidRDefault="00425931" w:rsidP="00722CEA">
            <w:pPr>
              <w:rPr>
                <w:szCs w:val="24"/>
                <w:lang w:eastAsia="lt-LT"/>
              </w:rPr>
            </w:pPr>
          </w:p>
          <w:p w14:paraId="22B64917" w14:textId="77777777" w:rsidR="00425931" w:rsidRDefault="00425931" w:rsidP="00722CEA">
            <w:pPr>
              <w:rPr>
                <w:szCs w:val="24"/>
                <w:lang w:eastAsia="lt-LT"/>
              </w:rPr>
            </w:pPr>
          </w:p>
          <w:p w14:paraId="7F32A71A" w14:textId="77777777" w:rsidR="00425931" w:rsidRDefault="00425931" w:rsidP="00722CEA">
            <w:pPr>
              <w:rPr>
                <w:szCs w:val="24"/>
                <w:lang w:eastAsia="lt-LT"/>
              </w:rPr>
            </w:pPr>
          </w:p>
          <w:p w14:paraId="281CC746" w14:textId="19738143" w:rsidR="00722CEA" w:rsidRDefault="00722CEA" w:rsidP="00722CEA">
            <w:pPr>
              <w:rPr>
                <w:szCs w:val="24"/>
                <w:lang w:eastAsia="lt-LT"/>
              </w:rPr>
            </w:pPr>
            <w:r>
              <w:rPr>
                <w:szCs w:val="24"/>
                <w:lang w:eastAsia="lt-LT"/>
              </w:rPr>
              <w:t>2.2. Patobulinta švietimo pagalbos sistema tenkinant skirtingų</w:t>
            </w:r>
          </w:p>
          <w:p w14:paraId="73158F29" w14:textId="77777777" w:rsidR="00722CEA" w:rsidRPr="00327875" w:rsidRDefault="00722CEA" w:rsidP="00722CEA">
            <w:pPr>
              <w:spacing w:line="254" w:lineRule="auto"/>
              <w:rPr>
                <w:rStyle w:val="eop"/>
                <w:rFonts w:eastAsiaTheme="minorHAnsi"/>
                <w:shd w:val="clear" w:color="auto" w:fill="FFFFFF"/>
              </w:rPr>
            </w:pPr>
            <w:r>
              <w:rPr>
                <w:szCs w:val="24"/>
                <w:lang w:eastAsia="lt-LT"/>
              </w:rPr>
              <w:t>gebėjimų mokinių poreikius.</w:t>
            </w:r>
          </w:p>
          <w:p w14:paraId="1D2203B8" w14:textId="555D4968" w:rsidR="00722CEA" w:rsidRDefault="00722CEA" w:rsidP="00722CEA">
            <w:pPr>
              <w:spacing w:line="254" w:lineRule="auto"/>
              <w:rPr>
                <w:rStyle w:val="eop"/>
                <w:rFonts w:eastAsiaTheme="minorEastAsia"/>
                <w:szCs w:val="24"/>
                <w:shd w:val="clear" w:color="auto" w:fill="FFFFFF"/>
              </w:rPr>
            </w:pPr>
          </w:p>
          <w:p w14:paraId="76D6022E" w14:textId="0B1E9207" w:rsidR="00722CEA" w:rsidRDefault="00722CEA" w:rsidP="00722CEA">
            <w:pPr>
              <w:spacing w:line="254" w:lineRule="auto"/>
              <w:rPr>
                <w:rStyle w:val="eop"/>
                <w:rFonts w:eastAsiaTheme="minorEastAsia"/>
                <w:szCs w:val="24"/>
                <w:shd w:val="clear" w:color="auto" w:fill="FFFFFF"/>
              </w:rPr>
            </w:pPr>
          </w:p>
          <w:p w14:paraId="2ED4DF00" w14:textId="377BCF47" w:rsidR="00722CEA" w:rsidRDefault="00722CEA" w:rsidP="00722CEA">
            <w:pPr>
              <w:spacing w:line="254" w:lineRule="auto"/>
              <w:rPr>
                <w:rStyle w:val="eop"/>
                <w:rFonts w:eastAsiaTheme="minorEastAsia"/>
                <w:szCs w:val="24"/>
                <w:shd w:val="clear" w:color="auto" w:fill="FFFFFF"/>
              </w:rPr>
            </w:pPr>
          </w:p>
          <w:p w14:paraId="23CBAD30" w14:textId="57BFCE79" w:rsidR="00722CEA" w:rsidRDefault="00722CEA" w:rsidP="00722CEA">
            <w:pPr>
              <w:spacing w:line="254" w:lineRule="auto"/>
              <w:rPr>
                <w:rStyle w:val="eop"/>
                <w:rFonts w:eastAsiaTheme="minorEastAsia"/>
                <w:szCs w:val="24"/>
                <w:shd w:val="clear" w:color="auto" w:fill="FFFFFF"/>
              </w:rPr>
            </w:pPr>
          </w:p>
          <w:p w14:paraId="7460CF19" w14:textId="40F5D570" w:rsidR="00722CEA" w:rsidRDefault="00722CEA" w:rsidP="00722CEA">
            <w:pPr>
              <w:spacing w:line="254" w:lineRule="auto"/>
              <w:rPr>
                <w:rStyle w:val="eop"/>
                <w:rFonts w:eastAsiaTheme="minorEastAsia"/>
                <w:szCs w:val="24"/>
                <w:shd w:val="clear" w:color="auto" w:fill="FFFFFF"/>
              </w:rPr>
            </w:pPr>
          </w:p>
          <w:p w14:paraId="3209FE22" w14:textId="44672D07" w:rsidR="00722CEA" w:rsidRDefault="00722CEA" w:rsidP="00722CEA">
            <w:pPr>
              <w:spacing w:line="254" w:lineRule="auto"/>
              <w:rPr>
                <w:rStyle w:val="eop"/>
                <w:rFonts w:eastAsiaTheme="minorEastAsia"/>
                <w:szCs w:val="24"/>
                <w:shd w:val="clear" w:color="auto" w:fill="FFFFFF"/>
              </w:rPr>
            </w:pPr>
          </w:p>
          <w:p w14:paraId="453734BE" w14:textId="71EF36A3" w:rsidR="00722CEA" w:rsidRDefault="00722CEA" w:rsidP="00722CEA">
            <w:pPr>
              <w:spacing w:line="254" w:lineRule="auto"/>
              <w:rPr>
                <w:rStyle w:val="eop"/>
                <w:rFonts w:eastAsiaTheme="minorEastAsia"/>
                <w:szCs w:val="24"/>
                <w:shd w:val="clear" w:color="auto" w:fill="FFFFFF"/>
              </w:rPr>
            </w:pPr>
          </w:p>
          <w:p w14:paraId="010FEE59" w14:textId="5B378BCC" w:rsidR="00722CEA" w:rsidRDefault="00722CEA" w:rsidP="00722CEA">
            <w:pPr>
              <w:spacing w:line="254" w:lineRule="auto"/>
              <w:rPr>
                <w:rStyle w:val="eop"/>
                <w:rFonts w:eastAsiaTheme="minorEastAsia"/>
                <w:szCs w:val="24"/>
                <w:shd w:val="clear" w:color="auto" w:fill="FFFFFF"/>
              </w:rPr>
            </w:pPr>
          </w:p>
          <w:p w14:paraId="7CFAE52D" w14:textId="4036F35F" w:rsidR="00722CEA" w:rsidRDefault="00722CEA" w:rsidP="00722CEA">
            <w:pPr>
              <w:spacing w:line="254" w:lineRule="auto"/>
              <w:rPr>
                <w:rStyle w:val="eop"/>
                <w:rFonts w:eastAsiaTheme="minorEastAsia"/>
                <w:szCs w:val="24"/>
                <w:shd w:val="clear" w:color="auto" w:fill="FFFFFF"/>
              </w:rPr>
            </w:pPr>
          </w:p>
          <w:p w14:paraId="17235F74" w14:textId="7A067A4E" w:rsidR="00722CEA" w:rsidRDefault="00722CEA" w:rsidP="00722CEA">
            <w:pPr>
              <w:spacing w:line="254" w:lineRule="auto"/>
              <w:rPr>
                <w:rStyle w:val="eop"/>
                <w:rFonts w:eastAsiaTheme="minorEastAsia"/>
                <w:szCs w:val="24"/>
                <w:shd w:val="clear" w:color="auto" w:fill="FFFFFF"/>
              </w:rPr>
            </w:pPr>
          </w:p>
          <w:p w14:paraId="658EF6B3" w14:textId="389B0E50" w:rsidR="00722CEA" w:rsidRDefault="00722CEA" w:rsidP="00722CEA">
            <w:pPr>
              <w:spacing w:line="254" w:lineRule="auto"/>
              <w:rPr>
                <w:rStyle w:val="eop"/>
                <w:rFonts w:eastAsiaTheme="minorEastAsia"/>
                <w:szCs w:val="24"/>
                <w:shd w:val="clear" w:color="auto" w:fill="FFFFFF"/>
              </w:rPr>
            </w:pPr>
          </w:p>
          <w:p w14:paraId="2F80F25F" w14:textId="00DF0227" w:rsidR="00722CEA" w:rsidRDefault="00722CEA" w:rsidP="00722CEA">
            <w:pPr>
              <w:spacing w:line="254" w:lineRule="auto"/>
              <w:rPr>
                <w:rStyle w:val="eop"/>
                <w:rFonts w:eastAsiaTheme="minorEastAsia"/>
                <w:szCs w:val="24"/>
                <w:shd w:val="clear" w:color="auto" w:fill="FFFFFF"/>
              </w:rPr>
            </w:pPr>
          </w:p>
          <w:p w14:paraId="06624B44" w14:textId="03EE32EB" w:rsidR="00722CEA" w:rsidRDefault="00722CEA" w:rsidP="00722CEA">
            <w:pPr>
              <w:spacing w:line="254" w:lineRule="auto"/>
              <w:rPr>
                <w:rStyle w:val="eop"/>
                <w:rFonts w:eastAsiaTheme="minorEastAsia"/>
                <w:szCs w:val="24"/>
                <w:shd w:val="clear" w:color="auto" w:fill="FFFFFF"/>
              </w:rPr>
            </w:pPr>
          </w:p>
          <w:p w14:paraId="145DDF7B" w14:textId="51EB6B2A" w:rsidR="00722CEA" w:rsidRDefault="00722CEA" w:rsidP="77400725">
            <w:pPr>
              <w:spacing w:line="254" w:lineRule="auto"/>
              <w:rPr>
                <w:rStyle w:val="eop"/>
                <w:rFonts w:eastAsiaTheme="minorEastAsia"/>
                <w:shd w:val="clear" w:color="auto" w:fill="FFFFFF"/>
              </w:rPr>
            </w:pPr>
          </w:p>
          <w:p w14:paraId="4F7B0FDC" w14:textId="77777777" w:rsidR="003D69E6" w:rsidRDefault="003D69E6" w:rsidP="77400725">
            <w:pPr>
              <w:spacing w:line="254" w:lineRule="auto"/>
              <w:rPr>
                <w:rStyle w:val="eop"/>
                <w:rFonts w:eastAsiaTheme="minorEastAsia"/>
                <w:shd w:val="clear" w:color="auto" w:fill="FFFFFF"/>
              </w:rPr>
            </w:pPr>
          </w:p>
          <w:p w14:paraId="2A96B494" w14:textId="2383DFE6" w:rsidR="00722CEA" w:rsidRDefault="00722CEA" w:rsidP="00722CEA">
            <w:pPr>
              <w:spacing w:line="254" w:lineRule="auto"/>
              <w:rPr>
                <w:rStyle w:val="normaltextrun"/>
                <w:color w:val="000000"/>
                <w:szCs w:val="24"/>
                <w:shd w:val="clear" w:color="auto" w:fill="FFFFFF"/>
              </w:rPr>
            </w:pPr>
            <w:r>
              <w:rPr>
                <w:rStyle w:val="normaltextrun"/>
                <w:color w:val="000000"/>
                <w:szCs w:val="24"/>
                <w:shd w:val="clear" w:color="auto" w:fill="FFFFFF"/>
              </w:rPr>
              <w:t>2.3. Konsultavimo pagal mokinių poreikius organizavimas.</w:t>
            </w:r>
          </w:p>
          <w:p w14:paraId="729A6289" w14:textId="34A4B4D9" w:rsidR="00722CEA" w:rsidRDefault="00722CEA" w:rsidP="00722CEA">
            <w:pPr>
              <w:spacing w:line="254" w:lineRule="auto"/>
            </w:pPr>
          </w:p>
          <w:p w14:paraId="2DBAAD3E" w14:textId="6D94F724" w:rsidR="00722CEA" w:rsidRDefault="00722CEA" w:rsidP="00722CEA">
            <w:pPr>
              <w:spacing w:line="254" w:lineRule="auto"/>
            </w:pPr>
          </w:p>
          <w:p w14:paraId="06DA1532" w14:textId="776BCF0A" w:rsidR="00722CEA" w:rsidRDefault="00722CEA" w:rsidP="00722CEA">
            <w:pPr>
              <w:spacing w:line="254" w:lineRule="auto"/>
            </w:pPr>
          </w:p>
          <w:p w14:paraId="7DF2B574" w14:textId="63282909" w:rsidR="00722CEA" w:rsidRDefault="00722CEA" w:rsidP="00722CEA">
            <w:pPr>
              <w:spacing w:line="254" w:lineRule="auto"/>
            </w:pPr>
          </w:p>
          <w:p w14:paraId="16BB2EE4" w14:textId="77777777" w:rsidR="00722CEA" w:rsidRDefault="00722CEA" w:rsidP="00722CEA">
            <w:pPr>
              <w:spacing w:line="254" w:lineRule="auto"/>
            </w:pPr>
          </w:p>
          <w:p w14:paraId="27C31AA1" w14:textId="77777777" w:rsidR="00722CEA" w:rsidRDefault="00722CEA" w:rsidP="00722CEA">
            <w:pPr>
              <w:spacing w:line="254" w:lineRule="auto"/>
              <w:rPr>
                <w:szCs w:val="24"/>
              </w:rPr>
            </w:pPr>
          </w:p>
          <w:p w14:paraId="02E16BE2" w14:textId="77777777" w:rsidR="00722CEA" w:rsidRDefault="00722CEA" w:rsidP="00722CEA">
            <w:pPr>
              <w:spacing w:line="254" w:lineRule="auto"/>
              <w:rPr>
                <w:szCs w:val="24"/>
              </w:rPr>
            </w:pPr>
            <w:r>
              <w:rPr>
                <w:szCs w:val="24"/>
              </w:rPr>
              <w:t>2.4. Užtikrinti neformaliojo švietimo paslaugų įvairovę.</w:t>
            </w:r>
          </w:p>
          <w:p w14:paraId="1CF464F7" w14:textId="77777777" w:rsidR="00722CEA" w:rsidRDefault="00722CEA" w:rsidP="00722CEA">
            <w:pPr>
              <w:spacing w:line="254" w:lineRule="auto"/>
              <w:rPr>
                <w:szCs w:val="24"/>
              </w:rPr>
            </w:pPr>
          </w:p>
          <w:p w14:paraId="66D2237C" w14:textId="77777777" w:rsidR="00722CEA" w:rsidRDefault="00722CEA" w:rsidP="00722CEA">
            <w:pPr>
              <w:spacing w:line="254" w:lineRule="auto"/>
              <w:rPr>
                <w:szCs w:val="24"/>
              </w:rPr>
            </w:pPr>
          </w:p>
          <w:p w14:paraId="26A82F07" w14:textId="77777777" w:rsidR="00722CEA" w:rsidRDefault="00722CEA" w:rsidP="00722CEA">
            <w:pPr>
              <w:spacing w:line="254" w:lineRule="auto"/>
              <w:rPr>
                <w:szCs w:val="24"/>
              </w:rPr>
            </w:pPr>
          </w:p>
          <w:p w14:paraId="1D20F75D" w14:textId="26029488" w:rsidR="00722CEA" w:rsidRDefault="00722CEA" w:rsidP="00722CEA">
            <w:pPr>
              <w:spacing w:line="254" w:lineRule="auto"/>
              <w:rPr>
                <w:szCs w:val="24"/>
              </w:rPr>
            </w:pPr>
          </w:p>
          <w:p w14:paraId="4C08E59F" w14:textId="0C5DD1CB" w:rsidR="00722CEA" w:rsidRDefault="00722CEA" w:rsidP="00722CEA">
            <w:pPr>
              <w:spacing w:line="254" w:lineRule="auto"/>
              <w:rPr>
                <w:szCs w:val="24"/>
              </w:rPr>
            </w:pPr>
          </w:p>
          <w:p w14:paraId="064601BC" w14:textId="46BD4A7C" w:rsidR="00722CEA" w:rsidRDefault="00722CEA" w:rsidP="00722CEA">
            <w:pPr>
              <w:spacing w:line="254" w:lineRule="auto"/>
              <w:rPr>
                <w:szCs w:val="24"/>
              </w:rPr>
            </w:pPr>
          </w:p>
          <w:p w14:paraId="66DF51EF" w14:textId="20572454" w:rsidR="00722CEA" w:rsidRDefault="00722CEA" w:rsidP="00722CEA">
            <w:pPr>
              <w:spacing w:line="254" w:lineRule="auto"/>
              <w:rPr>
                <w:szCs w:val="24"/>
              </w:rPr>
            </w:pPr>
          </w:p>
          <w:p w14:paraId="4A197093" w14:textId="4D008ADF" w:rsidR="00722CEA" w:rsidRDefault="00722CEA" w:rsidP="00722CEA">
            <w:pPr>
              <w:spacing w:line="254" w:lineRule="auto"/>
              <w:rPr>
                <w:szCs w:val="24"/>
              </w:rPr>
            </w:pPr>
          </w:p>
          <w:p w14:paraId="28DC7431" w14:textId="2C6233D9" w:rsidR="00722CEA" w:rsidRDefault="00722CEA" w:rsidP="00722CEA">
            <w:pPr>
              <w:spacing w:line="254" w:lineRule="auto"/>
              <w:rPr>
                <w:szCs w:val="24"/>
              </w:rPr>
            </w:pPr>
          </w:p>
          <w:p w14:paraId="14BE59C5" w14:textId="77777777" w:rsidR="00722CEA" w:rsidRDefault="00722CEA" w:rsidP="00722CEA">
            <w:pPr>
              <w:spacing w:line="254" w:lineRule="auto"/>
              <w:rPr>
                <w:szCs w:val="24"/>
              </w:rPr>
            </w:pPr>
          </w:p>
          <w:p w14:paraId="4A274135" w14:textId="4D9F495A" w:rsidR="77400725" w:rsidRDefault="77400725" w:rsidP="77400725">
            <w:pPr>
              <w:spacing w:line="254" w:lineRule="auto"/>
            </w:pPr>
          </w:p>
          <w:p w14:paraId="6459C1A0" w14:textId="77777777" w:rsidR="00CF675D" w:rsidRDefault="00CF675D" w:rsidP="00722CEA">
            <w:pPr>
              <w:spacing w:line="254" w:lineRule="auto"/>
              <w:rPr>
                <w:szCs w:val="24"/>
              </w:rPr>
            </w:pPr>
          </w:p>
          <w:p w14:paraId="17F58821" w14:textId="77777777" w:rsidR="00425931" w:rsidRDefault="00425931" w:rsidP="00722CEA">
            <w:pPr>
              <w:spacing w:line="254" w:lineRule="auto"/>
              <w:rPr>
                <w:szCs w:val="24"/>
              </w:rPr>
            </w:pPr>
          </w:p>
          <w:p w14:paraId="0E13EDDE" w14:textId="77777777" w:rsidR="00425931" w:rsidRDefault="00425931" w:rsidP="00722CEA">
            <w:pPr>
              <w:spacing w:line="254" w:lineRule="auto"/>
              <w:rPr>
                <w:szCs w:val="24"/>
              </w:rPr>
            </w:pPr>
          </w:p>
          <w:p w14:paraId="658689C5" w14:textId="61AB922F" w:rsidR="00722CEA" w:rsidRDefault="00722CEA" w:rsidP="00722CEA">
            <w:pPr>
              <w:spacing w:line="254" w:lineRule="auto"/>
              <w:rPr>
                <w:szCs w:val="24"/>
              </w:rPr>
            </w:pPr>
            <w:r>
              <w:rPr>
                <w:szCs w:val="24"/>
              </w:rPr>
              <w:t>2.5. Ugdymo(</w:t>
            </w:r>
            <w:proofErr w:type="spellStart"/>
            <w:r>
              <w:rPr>
                <w:szCs w:val="24"/>
              </w:rPr>
              <w:t>si</w:t>
            </w:r>
            <w:proofErr w:type="spellEnd"/>
            <w:r>
              <w:rPr>
                <w:szCs w:val="24"/>
              </w:rPr>
              <w:t xml:space="preserve">) aplinkų, gerinančių ugdymo kokybę ir skatinančių mokinių įsitraukimą, bendradarbiavimą kūrimas bei </w:t>
            </w:r>
            <w:proofErr w:type="spellStart"/>
            <w:r>
              <w:rPr>
                <w:szCs w:val="24"/>
              </w:rPr>
              <w:t>įveiklinimas</w:t>
            </w:r>
            <w:proofErr w:type="spellEnd"/>
            <w:r>
              <w:rPr>
                <w:szCs w:val="24"/>
              </w:rPr>
              <w:t>.</w:t>
            </w:r>
          </w:p>
          <w:p w14:paraId="75603509" w14:textId="1B9351F4" w:rsidR="00722CEA" w:rsidRDefault="00722CEA" w:rsidP="00722CEA">
            <w:pPr>
              <w:spacing w:line="254" w:lineRule="auto"/>
              <w:rPr>
                <w:szCs w:val="24"/>
              </w:rPr>
            </w:pPr>
          </w:p>
          <w:p w14:paraId="7DBBBC5A" w14:textId="2635CA2C" w:rsidR="00722CEA" w:rsidRDefault="00722CEA" w:rsidP="00722CEA">
            <w:pPr>
              <w:spacing w:line="254" w:lineRule="auto"/>
              <w:rPr>
                <w:szCs w:val="24"/>
              </w:rPr>
            </w:pPr>
          </w:p>
          <w:p w14:paraId="7899CF06" w14:textId="3FA81F9A" w:rsidR="00722CEA" w:rsidRDefault="00722CEA" w:rsidP="00722CEA">
            <w:pPr>
              <w:spacing w:line="254" w:lineRule="auto"/>
              <w:rPr>
                <w:szCs w:val="24"/>
              </w:rPr>
            </w:pPr>
          </w:p>
          <w:p w14:paraId="2FD12BB1" w14:textId="0685E97D" w:rsidR="00722CEA" w:rsidRDefault="00722CEA" w:rsidP="00722CEA">
            <w:pPr>
              <w:spacing w:line="254" w:lineRule="auto"/>
              <w:rPr>
                <w:szCs w:val="24"/>
              </w:rPr>
            </w:pPr>
          </w:p>
          <w:p w14:paraId="5A5B1F20" w14:textId="74C5E9BC" w:rsidR="00722CEA" w:rsidRDefault="00722CEA" w:rsidP="00722CEA">
            <w:pPr>
              <w:spacing w:line="254" w:lineRule="auto"/>
              <w:rPr>
                <w:szCs w:val="24"/>
              </w:rPr>
            </w:pPr>
          </w:p>
          <w:p w14:paraId="67A4CCB4" w14:textId="77777777" w:rsidR="00722CEA" w:rsidRDefault="00722CEA" w:rsidP="00722CEA">
            <w:pPr>
              <w:spacing w:line="254" w:lineRule="auto"/>
              <w:rPr>
                <w:szCs w:val="24"/>
              </w:rPr>
            </w:pPr>
          </w:p>
          <w:p w14:paraId="606E009D" w14:textId="42DCE8F0" w:rsidR="00C45288" w:rsidRPr="00E3287E" w:rsidRDefault="00C45288" w:rsidP="00722CEA"/>
          <w:p w14:paraId="3911E21B" w14:textId="7F2B2FB2" w:rsidR="00C45288" w:rsidRPr="00E3287E" w:rsidRDefault="00C45288" w:rsidP="00722CEA"/>
          <w:p w14:paraId="40AD4FF8" w14:textId="47E916EE" w:rsidR="00C45288" w:rsidRPr="00E3287E" w:rsidRDefault="00C45288" w:rsidP="77400725"/>
          <w:p w14:paraId="1F27E6FE" w14:textId="069E8E7D" w:rsidR="00C45288" w:rsidRPr="00E3287E" w:rsidRDefault="00C45288" w:rsidP="77400725"/>
          <w:p w14:paraId="3D30A76C" w14:textId="77777777" w:rsidR="003D69E6" w:rsidRDefault="003D69E6" w:rsidP="77400725"/>
          <w:p w14:paraId="3C97BB22" w14:textId="0E005103" w:rsidR="00C45288" w:rsidRPr="00E3287E" w:rsidRDefault="621C7C70" w:rsidP="77400725">
            <w:pPr>
              <w:rPr>
                <w:lang w:eastAsia="lt-LT"/>
              </w:rPr>
            </w:pPr>
            <w:r>
              <w:t>2.6. Tobulinti pedagogų komp</w:t>
            </w:r>
            <w:r w:rsidR="00840569">
              <w:t>e</w:t>
            </w:r>
            <w:r>
              <w:t>tencijas siekiant gerinti ugdymo(</w:t>
            </w:r>
            <w:proofErr w:type="spellStart"/>
            <w:r>
              <w:t>si</w:t>
            </w:r>
            <w:proofErr w:type="spellEnd"/>
            <w:r>
              <w:t>) kokybę.</w:t>
            </w:r>
          </w:p>
        </w:tc>
        <w:tc>
          <w:tcPr>
            <w:tcW w:w="2552" w:type="dxa"/>
            <w:tcBorders>
              <w:top w:val="single" w:sz="4" w:space="0" w:color="auto"/>
              <w:left w:val="single" w:sz="4" w:space="0" w:color="auto"/>
              <w:bottom w:val="single" w:sz="4" w:space="0" w:color="auto"/>
              <w:right w:val="single" w:sz="4" w:space="0" w:color="auto"/>
            </w:tcBorders>
          </w:tcPr>
          <w:p w14:paraId="3EAA75A5" w14:textId="245731AE" w:rsidR="00722CEA" w:rsidRDefault="621C7C70" w:rsidP="00722CEA">
            <w:pPr>
              <w:spacing w:line="254" w:lineRule="auto"/>
            </w:pPr>
            <w:r>
              <w:lastRenderedPageBreak/>
              <w:t>2.1.1. Mokinių, sistemingai (kartą per mėn.) reflektuojančių ir fiksuojančių savo asmeninę pažangą asmeninės pažangos dienora</w:t>
            </w:r>
            <w:r w:rsidR="248726A8">
              <w:t>š</w:t>
            </w:r>
            <w:r>
              <w:t>čiuose, dalis proc. – 95</w:t>
            </w:r>
            <w:r w:rsidR="00F95604">
              <w:t>.</w:t>
            </w:r>
          </w:p>
          <w:p w14:paraId="3D18E1DA" w14:textId="77777777" w:rsidR="00425931" w:rsidRDefault="00425931" w:rsidP="00722CEA">
            <w:pPr>
              <w:spacing w:line="254" w:lineRule="auto"/>
              <w:rPr>
                <w:szCs w:val="24"/>
              </w:rPr>
            </w:pPr>
          </w:p>
          <w:p w14:paraId="223EA516" w14:textId="77777777" w:rsidR="00425931" w:rsidRDefault="00425931" w:rsidP="00722CEA">
            <w:pPr>
              <w:spacing w:line="254" w:lineRule="auto"/>
              <w:rPr>
                <w:szCs w:val="24"/>
              </w:rPr>
            </w:pPr>
          </w:p>
          <w:p w14:paraId="2C701D66" w14:textId="1E4D9AF7" w:rsidR="00722CEA" w:rsidRDefault="00722CEA" w:rsidP="00722CEA">
            <w:pPr>
              <w:spacing w:line="254" w:lineRule="auto"/>
              <w:rPr>
                <w:szCs w:val="24"/>
              </w:rPr>
            </w:pPr>
            <w:r>
              <w:rPr>
                <w:szCs w:val="24"/>
              </w:rPr>
              <w:lastRenderedPageBreak/>
              <w:t>2.1.2. Mokytojų, sistemingai (ne mažiau nei kartą per pusmetį) aptariančių ir analizuojančių mokinių individualią pažangą pagal sutartus kriterijus, dalis proc. – 90.</w:t>
            </w:r>
          </w:p>
          <w:p w14:paraId="64249F74" w14:textId="404B921E" w:rsidR="00722CEA" w:rsidRDefault="00722CEA" w:rsidP="00722CEA">
            <w:pPr>
              <w:spacing w:line="254" w:lineRule="auto"/>
              <w:rPr>
                <w:szCs w:val="24"/>
              </w:rPr>
            </w:pPr>
            <w:r>
              <w:rPr>
                <w:szCs w:val="24"/>
              </w:rPr>
              <w:t>2.2.1. Patobulintas mokyklos mokymo(</w:t>
            </w:r>
            <w:proofErr w:type="spellStart"/>
            <w:r>
              <w:rPr>
                <w:szCs w:val="24"/>
              </w:rPr>
              <w:t>si</w:t>
            </w:r>
            <w:proofErr w:type="spellEnd"/>
            <w:r>
              <w:rPr>
                <w:szCs w:val="24"/>
              </w:rPr>
              <w:t>) pagalbos sistemos aprašas</w:t>
            </w:r>
            <w:r w:rsidR="00F95604">
              <w:rPr>
                <w:szCs w:val="24"/>
              </w:rPr>
              <w:t>.</w:t>
            </w:r>
          </w:p>
          <w:p w14:paraId="6C061754" w14:textId="77777777" w:rsidR="00722CEA" w:rsidRDefault="00722CEA" w:rsidP="00722CEA">
            <w:pPr>
              <w:spacing w:line="254" w:lineRule="auto"/>
              <w:rPr>
                <w:szCs w:val="24"/>
              </w:rPr>
            </w:pPr>
            <w:r>
              <w:rPr>
                <w:szCs w:val="24"/>
              </w:rPr>
              <w:t>2.2.2. Kiekvienam specialiųjų ugdymosi poreikių turinčiam mokiniui sukurtas ir sistemingai (1 kartą per mėnesį) pildomas skaitmeninis sėkmės aplankas.</w:t>
            </w:r>
          </w:p>
          <w:p w14:paraId="40B9EAD3" w14:textId="77777777" w:rsidR="00722CEA" w:rsidRDefault="00722CEA" w:rsidP="00722CEA">
            <w:pPr>
              <w:spacing w:line="254" w:lineRule="auto"/>
              <w:rPr>
                <w:szCs w:val="24"/>
              </w:rPr>
            </w:pPr>
            <w:r>
              <w:rPr>
                <w:szCs w:val="24"/>
              </w:rPr>
              <w:t>2.2.3. Mokytojų, 1 kartą per mėnesį dalyvaujančių organizuotuose švietimo pagalbos specialistų konsultacijose, dalis proc. – 80.</w:t>
            </w:r>
          </w:p>
          <w:p w14:paraId="37727D7D" w14:textId="78588396" w:rsidR="00722CEA" w:rsidRDefault="00722CEA" w:rsidP="00722CEA">
            <w:pPr>
              <w:spacing w:line="254" w:lineRule="auto"/>
              <w:rPr>
                <w:szCs w:val="24"/>
              </w:rPr>
            </w:pPr>
            <w:r>
              <w:rPr>
                <w:szCs w:val="24"/>
              </w:rPr>
              <w:t>2.3.1. Mokinių, lankančių dalykų konsultacijas, dalis proc. – 50</w:t>
            </w:r>
            <w:r w:rsidR="00F95604">
              <w:rPr>
                <w:szCs w:val="24"/>
              </w:rPr>
              <w:t>.</w:t>
            </w:r>
          </w:p>
          <w:p w14:paraId="3E450046" w14:textId="77777777" w:rsidR="00722CEA" w:rsidRDefault="00722CEA" w:rsidP="00722CEA">
            <w:pPr>
              <w:spacing w:line="254" w:lineRule="auto"/>
              <w:rPr>
                <w:rStyle w:val="eop"/>
                <w:rFonts w:eastAsiaTheme="minorEastAsia"/>
                <w:color w:val="000000"/>
                <w:shd w:val="clear" w:color="auto" w:fill="FFFFFF"/>
              </w:rPr>
            </w:pPr>
            <w:r>
              <w:rPr>
                <w:szCs w:val="24"/>
              </w:rPr>
              <w:t xml:space="preserve">2.3.2 </w:t>
            </w:r>
            <w:r>
              <w:rPr>
                <w:rStyle w:val="normaltextrun"/>
                <w:color w:val="000000"/>
                <w:szCs w:val="24"/>
                <w:shd w:val="clear" w:color="auto" w:fill="FFFFFF"/>
              </w:rPr>
              <w:t>Konsultuojamų mokinių pasiekimų padidėjimo dalis, lyginant su 2021 m., proc. – 1.</w:t>
            </w:r>
            <w:r>
              <w:rPr>
                <w:rStyle w:val="eop"/>
                <w:rFonts w:eastAsiaTheme="minorEastAsia"/>
                <w:color w:val="000000"/>
                <w:szCs w:val="24"/>
                <w:shd w:val="clear" w:color="auto" w:fill="FFFFFF"/>
              </w:rPr>
              <w:t> </w:t>
            </w:r>
          </w:p>
          <w:p w14:paraId="78284B6D" w14:textId="140B660B" w:rsidR="00722CEA" w:rsidRDefault="00722CEA" w:rsidP="00722CEA">
            <w:pPr>
              <w:spacing w:line="254" w:lineRule="auto"/>
              <w:rPr>
                <w:rFonts w:eastAsiaTheme="minorEastAsia"/>
              </w:rPr>
            </w:pPr>
            <w:r>
              <w:rPr>
                <w:szCs w:val="24"/>
              </w:rPr>
              <w:t>2.4.1. Atliktų tyrimų, siekiant išsiaiškinti neformaliojo ugdymo užsiėmimų poreikį, skaičius – 1</w:t>
            </w:r>
            <w:r w:rsidR="00F95604">
              <w:rPr>
                <w:szCs w:val="24"/>
              </w:rPr>
              <w:t>.</w:t>
            </w:r>
          </w:p>
          <w:p w14:paraId="3CE2982C" w14:textId="44A747D4" w:rsidR="00722CEA" w:rsidRDefault="00722CEA" w:rsidP="00722CEA">
            <w:pPr>
              <w:spacing w:line="254" w:lineRule="auto"/>
              <w:rPr>
                <w:szCs w:val="24"/>
              </w:rPr>
            </w:pPr>
            <w:r>
              <w:rPr>
                <w:szCs w:val="24"/>
              </w:rPr>
              <w:t>2.4.2. Neformaliojo ugdymo būrelių mokykloje skaičius – 23</w:t>
            </w:r>
            <w:r w:rsidR="00F95604">
              <w:rPr>
                <w:szCs w:val="24"/>
              </w:rPr>
              <w:t>.</w:t>
            </w:r>
          </w:p>
          <w:p w14:paraId="607B6EE0" w14:textId="6A6F6838" w:rsidR="00425931" w:rsidRDefault="00425931" w:rsidP="00722CEA">
            <w:pPr>
              <w:spacing w:line="254" w:lineRule="auto"/>
              <w:rPr>
                <w:szCs w:val="24"/>
              </w:rPr>
            </w:pPr>
          </w:p>
          <w:p w14:paraId="4EFE12FF" w14:textId="77777777" w:rsidR="00425931" w:rsidRDefault="00425931" w:rsidP="00722CEA">
            <w:pPr>
              <w:spacing w:line="254" w:lineRule="auto"/>
              <w:rPr>
                <w:szCs w:val="24"/>
              </w:rPr>
            </w:pPr>
          </w:p>
          <w:p w14:paraId="0C31DB3A" w14:textId="77777777" w:rsidR="00CF675D" w:rsidRDefault="00722CEA" w:rsidP="00722CEA">
            <w:pPr>
              <w:spacing w:line="254" w:lineRule="auto"/>
              <w:rPr>
                <w:szCs w:val="24"/>
              </w:rPr>
            </w:pPr>
            <w:r>
              <w:rPr>
                <w:szCs w:val="24"/>
              </w:rPr>
              <w:lastRenderedPageBreak/>
              <w:t>2.4.3. Mokinių, lankančių neformaliojo ugdymo būrelius mokykloje, dalis proc. – 75</w:t>
            </w:r>
            <w:r w:rsidR="00CF675D">
              <w:rPr>
                <w:szCs w:val="24"/>
              </w:rPr>
              <w:t>.</w:t>
            </w:r>
          </w:p>
          <w:p w14:paraId="53EA57E9" w14:textId="7FDF171A" w:rsidR="00722CEA" w:rsidRDefault="00722CEA" w:rsidP="00722CEA">
            <w:pPr>
              <w:spacing w:line="254" w:lineRule="auto"/>
              <w:rPr>
                <w:szCs w:val="24"/>
              </w:rPr>
            </w:pPr>
            <w:r>
              <w:rPr>
                <w:szCs w:val="24"/>
              </w:rPr>
              <w:t>2.5.1. Naujai įrengtų klasių skaičius – 1</w:t>
            </w:r>
            <w:r w:rsidR="00CF675D">
              <w:rPr>
                <w:szCs w:val="24"/>
              </w:rPr>
              <w:t>.</w:t>
            </w:r>
          </w:p>
          <w:p w14:paraId="603B64BA" w14:textId="1F121221" w:rsidR="00722CEA" w:rsidRDefault="621C7C70" w:rsidP="00722CEA">
            <w:pPr>
              <w:spacing w:line="254" w:lineRule="auto"/>
            </w:pPr>
            <w:r>
              <w:t>2.5.2. Atnaujintų fun</w:t>
            </w:r>
            <w:r w:rsidR="3948A544">
              <w:t>k</w:t>
            </w:r>
            <w:r>
              <w:t>cionalių, bendradarbiavimą skatinančių edukacinių erdvių skaičius – 1.</w:t>
            </w:r>
          </w:p>
          <w:p w14:paraId="4FAEA5E3" w14:textId="75796329" w:rsidR="77400725" w:rsidRDefault="77400725" w:rsidP="77400725">
            <w:pPr>
              <w:spacing w:line="254" w:lineRule="auto"/>
            </w:pPr>
          </w:p>
          <w:p w14:paraId="6EE2C225" w14:textId="2EDD0ACC" w:rsidR="77400725" w:rsidRDefault="77400725" w:rsidP="77400725">
            <w:pPr>
              <w:spacing w:line="254" w:lineRule="auto"/>
            </w:pPr>
          </w:p>
          <w:p w14:paraId="5A417EFD" w14:textId="24EB817A" w:rsidR="77400725" w:rsidRDefault="77400725" w:rsidP="77400725">
            <w:pPr>
              <w:spacing w:line="254" w:lineRule="auto"/>
            </w:pPr>
          </w:p>
          <w:p w14:paraId="64705206" w14:textId="77777777" w:rsidR="005E6856" w:rsidRDefault="005E6856" w:rsidP="00722CEA">
            <w:pPr>
              <w:spacing w:line="254" w:lineRule="auto"/>
            </w:pPr>
          </w:p>
          <w:p w14:paraId="619420AA" w14:textId="6C6B1E25" w:rsidR="00722CEA" w:rsidRDefault="4E02E083" w:rsidP="00722CEA">
            <w:pPr>
              <w:spacing w:line="254" w:lineRule="auto"/>
              <w:rPr>
                <w:szCs w:val="24"/>
              </w:rPr>
            </w:pPr>
            <w:r>
              <w:t>2.5.3. Mokytojų, sistemingai savo darbe naudos skaitmenines ugdymo(</w:t>
            </w:r>
            <w:proofErr w:type="spellStart"/>
            <w:r>
              <w:t>si</w:t>
            </w:r>
            <w:proofErr w:type="spellEnd"/>
            <w:r>
              <w:t>) aplinkas, dalis proc. – 80.</w:t>
            </w:r>
          </w:p>
          <w:p w14:paraId="28C9B6F3" w14:textId="52CBAC33" w:rsidR="033901DF" w:rsidRDefault="033901DF" w:rsidP="033901DF">
            <w:pPr>
              <w:spacing w:line="254" w:lineRule="auto"/>
            </w:pPr>
          </w:p>
          <w:p w14:paraId="0AB60595" w14:textId="02E47D44" w:rsidR="00722CEA" w:rsidRDefault="00722CEA" w:rsidP="00722CEA">
            <w:pPr>
              <w:spacing w:line="254" w:lineRule="auto"/>
              <w:rPr>
                <w:szCs w:val="24"/>
              </w:rPr>
            </w:pPr>
            <w:r>
              <w:rPr>
                <w:szCs w:val="24"/>
              </w:rPr>
              <w:t>2.6.1. Mokyklos vadovės vestų mokyklos mokytojams skaitmeninio raštingumo mokymų skaičius – 1</w:t>
            </w:r>
            <w:r w:rsidR="00F95604">
              <w:rPr>
                <w:szCs w:val="24"/>
              </w:rPr>
              <w:t>.</w:t>
            </w:r>
          </w:p>
          <w:p w14:paraId="256C402B" w14:textId="0400E738" w:rsidR="00C45288" w:rsidRPr="00E3287E" w:rsidRDefault="00722CEA" w:rsidP="00722CEA">
            <w:pPr>
              <w:rPr>
                <w:szCs w:val="24"/>
                <w:lang w:eastAsia="lt-LT"/>
              </w:rPr>
            </w:pPr>
            <w:r>
              <w:rPr>
                <w:szCs w:val="24"/>
              </w:rPr>
              <w:t>2.6.2. Mokytojų, tobulinusių skaitmenines kompetencijas mokyklos vadovės vedamuose mokymuose ,,Skaitmeninio turinio integracija į ugdymo procesą”, dalis proc. – 80.</w:t>
            </w:r>
          </w:p>
        </w:tc>
        <w:tc>
          <w:tcPr>
            <w:tcW w:w="2551" w:type="dxa"/>
            <w:tcBorders>
              <w:top w:val="single" w:sz="4" w:space="0" w:color="auto"/>
              <w:left w:val="single" w:sz="4" w:space="0" w:color="auto"/>
              <w:bottom w:val="single" w:sz="4" w:space="0" w:color="auto"/>
              <w:right w:val="single" w:sz="4" w:space="0" w:color="auto"/>
            </w:tcBorders>
          </w:tcPr>
          <w:p w14:paraId="7A5FB89B" w14:textId="16817AC8" w:rsidR="00722CEA" w:rsidRDefault="621C7C70" w:rsidP="00722CEA">
            <w:pPr>
              <w:spacing w:line="254" w:lineRule="auto"/>
            </w:pPr>
            <w:r>
              <w:lastRenderedPageBreak/>
              <w:t>2.1.1.</w:t>
            </w:r>
            <w:r w:rsidR="1D1761CF">
              <w:t>1.</w:t>
            </w:r>
            <w:r>
              <w:t xml:space="preserve"> Mokinių, sistemingai (kartą per mėn.) reflektuojančių ir fiksuojančių savo asmeninę pažangą asmeninės pažangos dienora</w:t>
            </w:r>
            <w:r w:rsidR="769CABEB">
              <w:t>š</w:t>
            </w:r>
            <w:r>
              <w:t>čiuose, dalis proc. –</w:t>
            </w:r>
            <w:r w:rsidRPr="77400725">
              <w:t xml:space="preserve"> 9</w:t>
            </w:r>
            <w:r w:rsidR="00895C58">
              <w:t>5</w:t>
            </w:r>
            <w:r w:rsidR="00F95604">
              <w:t>.</w:t>
            </w:r>
          </w:p>
          <w:p w14:paraId="71D097EB" w14:textId="77777777" w:rsidR="00425931" w:rsidRDefault="00425931" w:rsidP="00722CEA">
            <w:pPr>
              <w:spacing w:line="254" w:lineRule="auto"/>
            </w:pPr>
          </w:p>
          <w:p w14:paraId="7FA1CBB6" w14:textId="77777777" w:rsidR="00425931" w:rsidRDefault="00425931" w:rsidP="00722CEA">
            <w:pPr>
              <w:spacing w:line="254" w:lineRule="auto"/>
            </w:pPr>
          </w:p>
          <w:p w14:paraId="453A0540" w14:textId="631A364B" w:rsidR="00722CEA" w:rsidRDefault="621C7C70" w:rsidP="00722CEA">
            <w:pPr>
              <w:spacing w:line="254" w:lineRule="auto"/>
            </w:pPr>
            <w:r>
              <w:lastRenderedPageBreak/>
              <w:t>2.1.2.</w:t>
            </w:r>
            <w:r w:rsidR="0E3EB3DE">
              <w:t xml:space="preserve">1. </w:t>
            </w:r>
            <w:r>
              <w:t xml:space="preserve">Mokytojų, sistemingai (ne mažiau nei kartą per pusmetį) aptariančių ir analizuojančių mokinių individualią pažangą pagal sutartus kriterijus, dalis proc. – </w:t>
            </w:r>
            <w:r w:rsidR="7B9E9C47">
              <w:t>100</w:t>
            </w:r>
            <w:r>
              <w:t>.</w:t>
            </w:r>
          </w:p>
          <w:p w14:paraId="5DE8344D" w14:textId="35D6F328" w:rsidR="00722CEA" w:rsidRDefault="621C7C70" w:rsidP="00722CEA">
            <w:pPr>
              <w:spacing w:line="254" w:lineRule="auto"/>
            </w:pPr>
            <w:r>
              <w:t>2.2.1.</w:t>
            </w:r>
            <w:r w:rsidR="2FC6F2D9">
              <w:t>1.</w:t>
            </w:r>
            <w:r>
              <w:t xml:space="preserve"> Patobulintas mokyklos mokymo(</w:t>
            </w:r>
            <w:proofErr w:type="spellStart"/>
            <w:r>
              <w:t>si</w:t>
            </w:r>
            <w:proofErr w:type="spellEnd"/>
            <w:r>
              <w:t>) pagalbos sistemos aprašas</w:t>
            </w:r>
            <w:r w:rsidR="00F95604">
              <w:t>.</w:t>
            </w:r>
          </w:p>
          <w:p w14:paraId="302B55D3" w14:textId="6CDA70D6" w:rsidR="00722CEA" w:rsidRDefault="621C7C70" w:rsidP="00722CEA">
            <w:pPr>
              <w:spacing w:line="254" w:lineRule="auto"/>
            </w:pPr>
            <w:r>
              <w:t>2.2.2.</w:t>
            </w:r>
            <w:r w:rsidR="0ED02891">
              <w:t>1.</w:t>
            </w:r>
            <w:r>
              <w:t xml:space="preserve"> Kiekvienam specialiųjų ugdymosi poreikių turinčiam mokiniui sukurtas ir sistemingai (</w:t>
            </w:r>
            <w:r w:rsidR="005B6F14">
              <w:t>1</w:t>
            </w:r>
            <w:r>
              <w:t xml:space="preserve"> kartą per mėnesį) pildomas skaitmeninis sėkmės aplankas.</w:t>
            </w:r>
          </w:p>
          <w:p w14:paraId="0988500E" w14:textId="7C1FD045" w:rsidR="00722CEA" w:rsidRDefault="621C7C70" w:rsidP="00722CEA">
            <w:pPr>
              <w:spacing w:line="254" w:lineRule="auto"/>
            </w:pPr>
            <w:r>
              <w:t>2.2.3.</w:t>
            </w:r>
            <w:r w:rsidR="4FD0F233">
              <w:t>1.</w:t>
            </w:r>
            <w:r>
              <w:t xml:space="preserve"> Mokytojų, 1 kartą per mėnesį dalyvaujančių organizuotuose švietimo pagalbos specialistų konsultacijose, dalis proc. –</w:t>
            </w:r>
            <w:r w:rsidRPr="77400725">
              <w:t xml:space="preserve"> </w:t>
            </w:r>
            <w:r w:rsidR="0E9FF869" w:rsidRPr="77400725">
              <w:t>100</w:t>
            </w:r>
            <w:r w:rsidRPr="77400725">
              <w:t>.</w:t>
            </w:r>
          </w:p>
          <w:p w14:paraId="4D73D8BD" w14:textId="61539340" w:rsidR="00722CEA" w:rsidRDefault="621C7C70" w:rsidP="00722CEA">
            <w:pPr>
              <w:spacing w:line="254" w:lineRule="auto"/>
            </w:pPr>
            <w:r>
              <w:t>2.3.1.</w:t>
            </w:r>
            <w:r w:rsidR="585CAC63">
              <w:t>1.</w:t>
            </w:r>
            <w:r>
              <w:t xml:space="preserve"> Mokinių, lankančių dalykų konsultacijas, dalis proc. – </w:t>
            </w:r>
            <w:r w:rsidR="5EC1EEDD">
              <w:t>100</w:t>
            </w:r>
            <w:r w:rsidR="00F95604">
              <w:t>.</w:t>
            </w:r>
          </w:p>
          <w:p w14:paraId="704EB894" w14:textId="04BD3900" w:rsidR="00722CEA" w:rsidRDefault="621C7C70" w:rsidP="77400725">
            <w:pPr>
              <w:spacing w:line="254" w:lineRule="auto"/>
              <w:rPr>
                <w:rStyle w:val="eop"/>
                <w:rFonts w:eastAsiaTheme="minorEastAsia"/>
                <w:color w:val="000000"/>
                <w:shd w:val="clear" w:color="auto" w:fill="FFFFFF"/>
              </w:rPr>
            </w:pPr>
            <w:r w:rsidRPr="77400725">
              <w:t>2.3.2</w:t>
            </w:r>
            <w:r w:rsidR="5F772E2D" w:rsidRPr="77400725">
              <w:t>.1.</w:t>
            </w:r>
            <w:r w:rsidRPr="77400725">
              <w:t xml:space="preserve"> </w:t>
            </w:r>
            <w:r w:rsidRPr="77400725">
              <w:rPr>
                <w:rStyle w:val="normaltextrun"/>
                <w:color w:val="000000"/>
                <w:shd w:val="clear" w:color="auto" w:fill="FFFFFF"/>
              </w:rPr>
              <w:t>Konsultuojamų mokinių pasiekimų padidėjimo dalis, lyginant su 2021 m., proc. –</w:t>
            </w:r>
            <w:r w:rsidRPr="77400725">
              <w:rPr>
                <w:rStyle w:val="normaltextrun"/>
                <w:color w:val="FF0000"/>
                <w:shd w:val="clear" w:color="auto" w:fill="FFFFFF"/>
              </w:rPr>
              <w:t xml:space="preserve"> </w:t>
            </w:r>
            <w:r w:rsidR="2FD1B7F2" w:rsidRPr="77400725">
              <w:rPr>
                <w:rStyle w:val="normaltextrun"/>
                <w:shd w:val="clear" w:color="auto" w:fill="FFFFFF"/>
              </w:rPr>
              <w:t>0,7</w:t>
            </w:r>
            <w:r w:rsidRPr="77400725">
              <w:rPr>
                <w:rStyle w:val="normaltextrun"/>
                <w:shd w:val="clear" w:color="auto" w:fill="FFFFFF"/>
              </w:rPr>
              <w:t>.</w:t>
            </w:r>
            <w:r w:rsidRPr="77400725">
              <w:rPr>
                <w:rStyle w:val="eop"/>
                <w:rFonts w:eastAsiaTheme="minorEastAsia"/>
                <w:shd w:val="clear" w:color="auto" w:fill="FFFFFF"/>
              </w:rPr>
              <w:t> </w:t>
            </w:r>
          </w:p>
          <w:p w14:paraId="170BF184" w14:textId="55F9AE85" w:rsidR="00722CEA" w:rsidRDefault="621C7C70" w:rsidP="77400725">
            <w:pPr>
              <w:spacing w:line="254" w:lineRule="auto"/>
              <w:rPr>
                <w:rFonts w:eastAsiaTheme="minorEastAsia"/>
              </w:rPr>
            </w:pPr>
            <w:r>
              <w:t>2.4.1.</w:t>
            </w:r>
            <w:r w:rsidR="59831327">
              <w:t>1.</w:t>
            </w:r>
            <w:r>
              <w:t xml:space="preserve"> Atliktų tyrimų, siekiant išsiaiškinti neformaliojo ugdymo užsiėmimų poreikį, skaičius – 1</w:t>
            </w:r>
            <w:r w:rsidR="00F95604">
              <w:t>.</w:t>
            </w:r>
          </w:p>
          <w:p w14:paraId="403D1039" w14:textId="3DA69CCF" w:rsidR="00722CEA" w:rsidRDefault="621C7C70" w:rsidP="00722CEA">
            <w:pPr>
              <w:spacing w:line="254" w:lineRule="auto"/>
            </w:pPr>
            <w:r>
              <w:t>2.4.2.</w:t>
            </w:r>
            <w:r w:rsidR="2B8C40EC">
              <w:t>1.</w:t>
            </w:r>
            <w:r>
              <w:t xml:space="preserve"> Neformaliojo ugdymo būrelių mokykloje skaičius – </w:t>
            </w:r>
            <w:r w:rsidRPr="77400725">
              <w:t>2</w:t>
            </w:r>
            <w:r w:rsidR="5E55EB21" w:rsidRPr="77400725">
              <w:t>8</w:t>
            </w:r>
            <w:r w:rsidR="00F95604">
              <w:t>.</w:t>
            </w:r>
          </w:p>
          <w:p w14:paraId="3BDA9634" w14:textId="327B2D28" w:rsidR="00425931" w:rsidRDefault="00425931" w:rsidP="00722CEA">
            <w:pPr>
              <w:spacing w:line="254" w:lineRule="auto"/>
            </w:pPr>
          </w:p>
          <w:p w14:paraId="3A803531" w14:textId="77777777" w:rsidR="00425931" w:rsidRDefault="00425931" w:rsidP="00722CEA">
            <w:pPr>
              <w:spacing w:line="254" w:lineRule="auto"/>
            </w:pPr>
          </w:p>
          <w:p w14:paraId="01A42830" w14:textId="5E1F335C" w:rsidR="00722CEA" w:rsidRDefault="621C7C70" w:rsidP="00722CEA">
            <w:pPr>
              <w:spacing w:line="254" w:lineRule="auto"/>
            </w:pPr>
            <w:r>
              <w:lastRenderedPageBreak/>
              <w:t>2.4.3.</w:t>
            </w:r>
            <w:r w:rsidR="33C4215B">
              <w:t>1.</w:t>
            </w:r>
            <w:r>
              <w:t xml:space="preserve"> Mokinių, lankančių neformaliojo ugdymo būrelius mokykloje, dalis proc. – </w:t>
            </w:r>
            <w:r w:rsidRPr="77400725">
              <w:t>7</w:t>
            </w:r>
            <w:r w:rsidR="146F40AC" w:rsidRPr="77400725">
              <w:t>1</w:t>
            </w:r>
            <w:r w:rsidRPr="77400725">
              <w:t>.</w:t>
            </w:r>
          </w:p>
          <w:p w14:paraId="11A665E0" w14:textId="4D82B29E" w:rsidR="00722CEA" w:rsidRDefault="621C7C70" w:rsidP="00722CEA">
            <w:pPr>
              <w:spacing w:line="254" w:lineRule="auto"/>
            </w:pPr>
            <w:r>
              <w:t>2.5.1</w:t>
            </w:r>
            <w:r w:rsidR="47A04333">
              <w:t>.1</w:t>
            </w:r>
            <w:r>
              <w:t xml:space="preserve">. Naujai įrengtų klasių skaičius – </w:t>
            </w:r>
            <w:r w:rsidR="0C78761B">
              <w:t>5</w:t>
            </w:r>
            <w:r w:rsidR="00F95604">
              <w:t>.</w:t>
            </w:r>
          </w:p>
          <w:p w14:paraId="379EEAD7" w14:textId="3B7AD6A2" w:rsidR="00722CEA" w:rsidRDefault="621C7C70" w:rsidP="77400725">
            <w:pPr>
              <w:spacing w:line="254" w:lineRule="auto"/>
            </w:pPr>
            <w:r>
              <w:t>2.5.2.</w:t>
            </w:r>
            <w:r w:rsidR="66F96369">
              <w:t>1.</w:t>
            </w:r>
            <w:r>
              <w:t xml:space="preserve"> Atnaujintų fun</w:t>
            </w:r>
            <w:r w:rsidR="01CD4B58">
              <w:t>k</w:t>
            </w:r>
            <w:r>
              <w:t xml:space="preserve">cionalių, bendradarbiavimą skatinančių </w:t>
            </w:r>
            <w:r w:rsidR="350B59B4">
              <w:t xml:space="preserve">lauko </w:t>
            </w:r>
            <w:r>
              <w:t>edukacinių erdvių s</w:t>
            </w:r>
            <w:r w:rsidRPr="77400725">
              <w:t>kaičius –</w:t>
            </w:r>
            <w:r w:rsidR="0C78761B" w:rsidRPr="77400725">
              <w:t xml:space="preserve"> </w:t>
            </w:r>
            <w:r w:rsidR="598DD840" w:rsidRPr="77400725">
              <w:t>1</w:t>
            </w:r>
            <w:r w:rsidRPr="77400725">
              <w:t>.</w:t>
            </w:r>
          </w:p>
          <w:p w14:paraId="7DA8A891" w14:textId="12F9DFF0" w:rsidR="7F118AC0" w:rsidRDefault="7F118AC0" w:rsidP="77400725">
            <w:pPr>
              <w:spacing w:line="254" w:lineRule="auto"/>
            </w:pPr>
            <w:r w:rsidRPr="77400725">
              <w:t>2.5.</w:t>
            </w:r>
            <w:r w:rsidR="7D5CCF33" w:rsidRPr="77400725">
              <w:t>2.2.</w:t>
            </w:r>
            <w:r w:rsidRPr="77400725">
              <w:t xml:space="preserve"> Naujai įrengtų lauko edukacinių erdvių skaičius – </w:t>
            </w:r>
            <w:r w:rsidR="452BC193" w:rsidRPr="77400725">
              <w:t>3</w:t>
            </w:r>
            <w:r w:rsidRPr="77400725">
              <w:t>.</w:t>
            </w:r>
          </w:p>
          <w:p w14:paraId="66A3FC61" w14:textId="3FF9918D" w:rsidR="00722CEA" w:rsidRDefault="63322B5F" w:rsidP="00722CEA">
            <w:pPr>
              <w:spacing w:line="254" w:lineRule="auto"/>
            </w:pPr>
            <w:r>
              <w:t>2.5.3</w:t>
            </w:r>
            <w:r w:rsidR="17FFEFC9">
              <w:t>.1</w:t>
            </w:r>
            <w:r>
              <w:t>. Mokytojų, sistemingai savo darbe naudo</w:t>
            </w:r>
            <w:r w:rsidR="1563AB92">
              <w:t>jančių</w:t>
            </w:r>
            <w:r>
              <w:t xml:space="preserve"> skaitmenines ugdymo(</w:t>
            </w:r>
            <w:proofErr w:type="spellStart"/>
            <w:r>
              <w:t>si</w:t>
            </w:r>
            <w:proofErr w:type="spellEnd"/>
            <w:r>
              <w:t xml:space="preserve">) aplinkas, dalis proc. – </w:t>
            </w:r>
            <w:r w:rsidR="687BA4BD">
              <w:t>100</w:t>
            </w:r>
            <w:r w:rsidR="4EBD196C">
              <w:t>.</w:t>
            </w:r>
          </w:p>
          <w:p w14:paraId="3C15F54C" w14:textId="085C1D05" w:rsidR="00722CEA" w:rsidRDefault="621C7C70" w:rsidP="00722CEA">
            <w:pPr>
              <w:spacing w:line="254" w:lineRule="auto"/>
            </w:pPr>
            <w:r>
              <w:t>2.6.</w:t>
            </w:r>
            <w:r w:rsidR="1D7F4C1C">
              <w:t>1.</w:t>
            </w:r>
            <w:r>
              <w:t xml:space="preserve">1. Mokyklos vadovės vestų mokyklos mokytojams skaitmeninio raštingumo mokymų skaičius – </w:t>
            </w:r>
            <w:r w:rsidR="0C78761B">
              <w:t>2</w:t>
            </w:r>
            <w:r w:rsidR="00F95604">
              <w:t>.</w:t>
            </w:r>
          </w:p>
          <w:p w14:paraId="6AE19702" w14:textId="3A195325" w:rsidR="00C45288" w:rsidRDefault="621C7C70" w:rsidP="77400725">
            <w:r>
              <w:t>2.6.2.</w:t>
            </w:r>
            <w:r w:rsidR="783D0654">
              <w:t>1.</w:t>
            </w:r>
            <w:r>
              <w:t xml:space="preserve"> Mokytojų, tobulinusių skaitmenines kompetencijas mokyklos vadovės vedamuose mokymuose ,,Skaitmeninio turinio integracija į ugdymo procesą”, dalis proc. – </w:t>
            </w:r>
            <w:r w:rsidRPr="77400725">
              <w:t>8</w:t>
            </w:r>
            <w:r w:rsidR="00B101DA">
              <w:t>5</w:t>
            </w:r>
            <w:r w:rsidRPr="77400725">
              <w:t>.</w:t>
            </w:r>
          </w:p>
          <w:p w14:paraId="0BAE3D50" w14:textId="51F62476" w:rsidR="003D69E6" w:rsidRDefault="003D69E6" w:rsidP="77400725">
            <w:pPr>
              <w:rPr>
                <w:lang w:eastAsia="lt-LT"/>
              </w:rPr>
            </w:pPr>
          </w:p>
        </w:tc>
      </w:tr>
      <w:tr w:rsidR="00C45288" w:rsidRPr="00E3287E" w14:paraId="34AA60C9" w14:textId="3672CF20" w:rsidTr="033901DF">
        <w:tc>
          <w:tcPr>
            <w:tcW w:w="1985" w:type="dxa"/>
            <w:tcBorders>
              <w:top w:val="single" w:sz="4" w:space="0" w:color="auto"/>
              <w:left w:val="single" w:sz="4" w:space="0" w:color="auto"/>
              <w:bottom w:val="single" w:sz="4" w:space="0" w:color="auto"/>
              <w:right w:val="single" w:sz="4" w:space="0" w:color="auto"/>
            </w:tcBorders>
          </w:tcPr>
          <w:p w14:paraId="386D5953" w14:textId="77777777" w:rsidR="0087553A" w:rsidRDefault="0087553A" w:rsidP="0087553A">
            <w:pPr>
              <w:spacing w:line="254" w:lineRule="auto"/>
              <w:rPr>
                <w:szCs w:val="24"/>
              </w:rPr>
            </w:pPr>
            <w:r>
              <w:rPr>
                <w:szCs w:val="24"/>
              </w:rPr>
              <w:lastRenderedPageBreak/>
              <w:t>3. Plėtoti tikslines partnerystes.</w:t>
            </w:r>
          </w:p>
          <w:p w14:paraId="59C093B6" w14:textId="50D20C40" w:rsidR="00C45288" w:rsidRPr="00E3287E" w:rsidRDefault="0087553A" w:rsidP="0087553A">
            <w:pPr>
              <w:rPr>
                <w:szCs w:val="24"/>
                <w:lang w:eastAsia="lt-LT"/>
              </w:rPr>
            </w:pPr>
            <w:r>
              <w:rPr>
                <w:i/>
                <w:iCs/>
                <w:szCs w:val="24"/>
              </w:rPr>
              <w:t>(Veiklos sritys: lyderystė ir vadyba, mokyklos bendruomenė – besimokanti organizacija)</w:t>
            </w:r>
            <w:r w:rsidR="00F95604">
              <w:rPr>
                <w:i/>
                <w:iCs/>
                <w:szCs w:val="24"/>
              </w:rPr>
              <w:t>.</w:t>
            </w:r>
          </w:p>
        </w:tc>
        <w:tc>
          <w:tcPr>
            <w:tcW w:w="2693" w:type="dxa"/>
            <w:tcBorders>
              <w:top w:val="single" w:sz="4" w:space="0" w:color="auto"/>
              <w:left w:val="single" w:sz="4" w:space="0" w:color="auto"/>
              <w:bottom w:val="single" w:sz="4" w:space="0" w:color="auto"/>
              <w:right w:val="single" w:sz="4" w:space="0" w:color="auto"/>
            </w:tcBorders>
          </w:tcPr>
          <w:p w14:paraId="2CB74ABF" w14:textId="4562ED4D" w:rsidR="0087553A" w:rsidRDefault="0087553A" w:rsidP="0087553A">
            <w:pPr>
              <w:spacing w:line="254" w:lineRule="auto"/>
              <w:rPr>
                <w:szCs w:val="24"/>
              </w:rPr>
            </w:pPr>
            <w:r>
              <w:rPr>
                <w:szCs w:val="24"/>
              </w:rPr>
              <w:t>3.1. Plėtoti bendradarbiavimo su socialiniais partneriais tinklą.</w:t>
            </w:r>
          </w:p>
          <w:p w14:paraId="7F3677F0" w14:textId="67A431A3" w:rsidR="0087553A" w:rsidRDefault="0087553A" w:rsidP="0087553A">
            <w:pPr>
              <w:spacing w:line="254" w:lineRule="auto"/>
              <w:rPr>
                <w:szCs w:val="24"/>
              </w:rPr>
            </w:pPr>
          </w:p>
          <w:p w14:paraId="2111395F" w14:textId="2CD2AE5B" w:rsidR="0087553A" w:rsidRDefault="0087553A" w:rsidP="0087553A">
            <w:pPr>
              <w:spacing w:line="254" w:lineRule="auto"/>
              <w:rPr>
                <w:szCs w:val="24"/>
              </w:rPr>
            </w:pPr>
          </w:p>
          <w:p w14:paraId="1CE11337" w14:textId="77777777" w:rsidR="00840569" w:rsidRDefault="00840569" w:rsidP="0087553A">
            <w:pPr>
              <w:rPr>
                <w:szCs w:val="24"/>
              </w:rPr>
            </w:pPr>
          </w:p>
          <w:p w14:paraId="150A91FA" w14:textId="77777777" w:rsidR="00840569" w:rsidRDefault="00840569" w:rsidP="0087553A">
            <w:pPr>
              <w:rPr>
                <w:szCs w:val="24"/>
              </w:rPr>
            </w:pPr>
          </w:p>
          <w:p w14:paraId="7147F760" w14:textId="77777777" w:rsidR="00840569" w:rsidRDefault="00840569" w:rsidP="0087553A">
            <w:pPr>
              <w:rPr>
                <w:szCs w:val="24"/>
              </w:rPr>
            </w:pPr>
          </w:p>
          <w:p w14:paraId="5DEA5588" w14:textId="77777777" w:rsidR="00840569" w:rsidRDefault="00840569" w:rsidP="0087553A">
            <w:pPr>
              <w:rPr>
                <w:szCs w:val="24"/>
              </w:rPr>
            </w:pPr>
          </w:p>
          <w:p w14:paraId="10AACBE7" w14:textId="77777777" w:rsidR="00840569" w:rsidRDefault="00840569" w:rsidP="0087553A">
            <w:pPr>
              <w:rPr>
                <w:szCs w:val="24"/>
              </w:rPr>
            </w:pPr>
          </w:p>
          <w:p w14:paraId="25700E2D" w14:textId="77777777" w:rsidR="00840569" w:rsidRDefault="00840569" w:rsidP="0087553A">
            <w:pPr>
              <w:rPr>
                <w:szCs w:val="24"/>
              </w:rPr>
            </w:pPr>
          </w:p>
          <w:p w14:paraId="69E566B0" w14:textId="77777777" w:rsidR="00840569" w:rsidRDefault="00840569" w:rsidP="0087553A">
            <w:pPr>
              <w:rPr>
                <w:szCs w:val="24"/>
              </w:rPr>
            </w:pPr>
          </w:p>
          <w:p w14:paraId="67D53D3F" w14:textId="7DA0548F" w:rsidR="00840569" w:rsidRDefault="00840569" w:rsidP="0087553A">
            <w:pPr>
              <w:rPr>
                <w:szCs w:val="24"/>
              </w:rPr>
            </w:pPr>
          </w:p>
          <w:p w14:paraId="381FE321" w14:textId="35F3FA66" w:rsidR="00C45288" w:rsidRPr="00E3287E" w:rsidRDefault="0087553A" w:rsidP="0087553A">
            <w:pPr>
              <w:rPr>
                <w:szCs w:val="24"/>
                <w:lang w:eastAsia="lt-LT"/>
              </w:rPr>
            </w:pPr>
            <w:r>
              <w:rPr>
                <w:szCs w:val="24"/>
              </w:rPr>
              <w:t>3.2. Plėtoti kolegialų bendradarbiavimą.</w:t>
            </w:r>
          </w:p>
        </w:tc>
        <w:tc>
          <w:tcPr>
            <w:tcW w:w="2552" w:type="dxa"/>
            <w:tcBorders>
              <w:top w:val="single" w:sz="4" w:space="0" w:color="auto"/>
              <w:left w:val="single" w:sz="4" w:space="0" w:color="auto"/>
              <w:bottom w:val="single" w:sz="4" w:space="0" w:color="auto"/>
              <w:right w:val="single" w:sz="4" w:space="0" w:color="auto"/>
            </w:tcBorders>
          </w:tcPr>
          <w:p w14:paraId="1BCD40B4" w14:textId="77777777" w:rsidR="0087553A" w:rsidRDefault="5F055520" w:rsidP="0087553A">
            <w:pPr>
              <w:rPr>
                <w:color w:val="000000" w:themeColor="text1"/>
                <w:szCs w:val="24"/>
              </w:rPr>
            </w:pPr>
            <w:r w:rsidRPr="77400725">
              <w:rPr>
                <w:color w:val="000000" w:themeColor="text1"/>
              </w:rPr>
              <w:lastRenderedPageBreak/>
              <w:t>3.1.1. Pasirašytų bendradarbiavimo su socialiniais partneriais sutarčių dėl progimnazijos veiklos tikslų įgyvendinimo skaičius – 2.</w:t>
            </w:r>
          </w:p>
          <w:p w14:paraId="0769AEDA" w14:textId="02B61F7E" w:rsidR="77400725" w:rsidRDefault="77400725" w:rsidP="77400725">
            <w:pPr>
              <w:rPr>
                <w:color w:val="000000" w:themeColor="text1"/>
              </w:rPr>
            </w:pPr>
          </w:p>
          <w:p w14:paraId="3359A14C" w14:textId="09604666" w:rsidR="77400725" w:rsidRDefault="77400725" w:rsidP="77400725">
            <w:pPr>
              <w:rPr>
                <w:color w:val="000000" w:themeColor="text1"/>
              </w:rPr>
            </w:pPr>
          </w:p>
          <w:p w14:paraId="6D0F864C" w14:textId="5AE46896" w:rsidR="77400725" w:rsidRDefault="77400725" w:rsidP="77400725">
            <w:pPr>
              <w:rPr>
                <w:color w:val="000000" w:themeColor="text1"/>
              </w:rPr>
            </w:pPr>
          </w:p>
          <w:p w14:paraId="5AE2D7BB" w14:textId="1B502B73" w:rsidR="77400725" w:rsidRDefault="77400725" w:rsidP="77400725">
            <w:pPr>
              <w:rPr>
                <w:color w:val="000000" w:themeColor="text1"/>
              </w:rPr>
            </w:pPr>
          </w:p>
          <w:p w14:paraId="029CDF40" w14:textId="62D192D2" w:rsidR="77400725" w:rsidRDefault="77400725" w:rsidP="77400725">
            <w:pPr>
              <w:rPr>
                <w:color w:val="000000" w:themeColor="text1"/>
              </w:rPr>
            </w:pPr>
          </w:p>
          <w:p w14:paraId="3DE7B849" w14:textId="04BA393F" w:rsidR="77400725" w:rsidRDefault="77400725" w:rsidP="77400725">
            <w:pPr>
              <w:rPr>
                <w:color w:val="000000" w:themeColor="text1"/>
              </w:rPr>
            </w:pPr>
          </w:p>
          <w:p w14:paraId="020F89E7" w14:textId="1BE0B314" w:rsidR="77400725" w:rsidRDefault="77400725" w:rsidP="77400725">
            <w:pPr>
              <w:rPr>
                <w:color w:val="000000" w:themeColor="text1"/>
              </w:rPr>
            </w:pPr>
          </w:p>
          <w:p w14:paraId="4D8DFFE6" w14:textId="46C3F618" w:rsidR="77400725" w:rsidRDefault="77400725" w:rsidP="77400725">
            <w:pPr>
              <w:rPr>
                <w:color w:val="000000" w:themeColor="text1"/>
              </w:rPr>
            </w:pPr>
          </w:p>
          <w:p w14:paraId="2C380AB0" w14:textId="52F8A686" w:rsidR="0087553A" w:rsidRDefault="5F055520" w:rsidP="77400725">
            <w:pPr>
              <w:rPr>
                <w:color w:val="000000" w:themeColor="text1"/>
              </w:rPr>
            </w:pPr>
            <w:r w:rsidRPr="77400725">
              <w:rPr>
                <w:color w:val="000000" w:themeColor="text1"/>
              </w:rPr>
              <w:t>3.2.1. Mokytojų, organizavusių integruotas veiklas ar pamokas kartu su kolegomis, dalis proc. – 50</w:t>
            </w:r>
            <w:r w:rsidR="00F95604">
              <w:rPr>
                <w:color w:val="000000" w:themeColor="text1"/>
              </w:rPr>
              <w:t>.</w:t>
            </w:r>
          </w:p>
          <w:p w14:paraId="6A720EB0" w14:textId="7CFEDED8" w:rsidR="00C45288" w:rsidRPr="00E3287E" w:rsidRDefault="0087553A" w:rsidP="0087553A">
            <w:pPr>
              <w:rPr>
                <w:szCs w:val="24"/>
                <w:lang w:eastAsia="lt-LT"/>
              </w:rPr>
            </w:pPr>
            <w:r>
              <w:rPr>
                <w:color w:val="000000" w:themeColor="text1"/>
                <w:szCs w:val="24"/>
              </w:rPr>
              <w:t>3.2.2. Mokytoj</w:t>
            </w:r>
            <w:r>
              <w:rPr>
                <w:color w:val="000000" w:themeColor="text1"/>
                <w:szCs w:val="24"/>
                <w:lang w:val="af-ZA"/>
              </w:rPr>
              <w:t>ų, pasidalinusių savo gerosiomis praktikomis su kolegomis organizuotos</w:t>
            </w:r>
            <w:r>
              <w:rPr>
                <w:color w:val="000000" w:themeColor="text1"/>
                <w:szCs w:val="24"/>
              </w:rPr>
              <w:t xml:space="preserve"> </w:t>
            </w:r>
            <w:proofErr w:type="spellStart"/>
            <w:r>
              <w:rPr>
                <w:color w:val="000000" w:themeColor="text1"/>
                <w:szCs w:val="24"/>
              </w:rPr>
              <w:t>metodin</w:t>
            </w:r>
            <w:proofErr w:type="spellEnd"/>
            <w:r>
              <w:rPr>
                <w:color w:val="000000" w:themeColor="text1"/>
                <w:szCs w:val="24"/>
                <w:lang w:val="af-ZA"/>
              </w:rPr>
              <w:t>ės dienos metu, dalis proc. – 70.</w:t>
            </w:r>
          </w:p>
        </w:tc>
        <w:tc>
          <w:tcPr>
            <w:tcW w:w="2551" w:type="dxa"/>
            <w:tcBorders>
              <w:top w:val="single" w:sz="4" w:space="0" w:color="auto"/>
              <w:left w:val="single" w:sz="4" w:space="0" w:color="auto"/>
              <w:bottom w:val="single" w:sz="4" w:space="0" w:color="auto"/>
              <w:right w:val="single" w:sz="4" w:space="0" w:color="auto"/>
            </w:tcBorders>
          </w:tcPr>
          <w:p w14:paraId="608E5928" w14:textId="1FC85035" w:rsidR="0087553A" w:rsidRDefault="5F055520" w:rsidP="77400725">
            <w:pPr>
              <w:rPr>
                <w:color w:val="000000" w:themeColor="text1"/>
              </w:rPr>
            </w:pPr>
            <w:r w:rsidRPr="77400725">
              <w:rPr>
                <w:color w:val="000000" w:themeColor="text1"/>
              </w:rPr>
              <w:lastRenderedPageBreak/>
              <w:t>3.1.1.</w:t>
            </w:r>
            <w:r w:rsidR="6D17E98A" w:rsidRPr="77400725">
              <w:rPr>
                <w:color w:val="000000" w:themeColor="text1"/>
              </w:rPr>
              <w:t>1.</w:t>
            </w:r>
            <w:r w:rsidRPr="77400725">
              <w:rPr>
                <w:color w:val="000000" w:themeColor="text1"/>
              </w:rPr>
              <w:t xml:space="preserve"> Pasirašytų bendradarbiavimo su socialiniais partneriais sutarčių dėl progimnazijos veiklos tikslų įgyvendinimo skaičius – </w:t>
            </w:r>
            <w:r w:rsidR="0C78761B" w:rsidRPr="77400725">
              <w:rPr>
                <w:color w:val="000000" w:themeColor="text1"/>
              </w:rPr>
              <w:t>3</w:t>
            </w:r>
            <w:r w:rsidR="00293231">
              <w:rPr>
                <w:color w:val="000000" w:themeColor="text1"/>
              </w:rPr>
              <w:t>.</w:t>
            </w:r>
            <w:r w:rsidR="1B3F02AD" w:rsidRPr="77400725">
              <w:rPr>
                <w:color w:val="000000" w:themeColor="text1"/>
              </w:rPr>
              <w:t xml:space="preserve"> </w:t>
            </w:r>
          </w:p>
          <w:p w14:paraId="7BC4B619" w14:textId="1FB8F090" w:rsidR="0087553A" w:rsidRDefault="024793EF" w:rsidP="77400725">
            <w:pPr>
              <w:rPr>
                <w:color w:val="000000" w:themeColor="text1"/>
              </w:rPr>
            </w:pPr>
            <w:r w:rsidRPr="77400725">
              <w:rPr>
                <w:color w:val="000000" w:themeColor="text1"/>
              </w:rPr>
              <w:t>2022-08-19 su Šiaulių krašto bajor</w:t>
            </w:r>
            <w:r w:rsidR="598A4385" w:rsidRPr="77400725">
              <w:rPr>
                <w:color w:val="000000" w:themeColor="text1"/>
              </w:rPr>
              <w:t>ų sąjunga</w:t>
            </w:r>
            <w:r w:rsidR="766D61F2" w:rsidRPr="77400725">
              <w:rPr>
                <w:color w:val="000000" w:themeColor="text1"/>
              </w:rPr>
              <w:t>;</w:t>
            </w:r>
          </w:p>
          <w:p w14:paraId="7CA13D3B" w14:textId="2CD62AC3" w:rsidR="0087553A" w:rsidRDefault="766D61F2" w:rsidP="77400725">
            <w:pPr>
              <w:rPr>
                <w:color w:val="000000" w:themeColor="text1"/>
              </w:rPr>
            </w:pPr>
            <w:r w:rsidRPr="77400725">
              <w:rPr>
                <w:color w:val="000000" w:themeColor="text1"/>
              </w:rPr>
              <w:t>2022-10-03 su Mažeikių r. Tirkšlių Juozo Vitkaus-</w:t>
            </w:r>
            <w:proofErr w:type="spellStart"/>
            <w:r w:rsidRPr="77400725">
              <w:rPr>
                <w:color w:val="000000" w:themeColor="text1"/>
              </w:rPr>
              <w:lastRenderedPageBreak/>
              <w:t>Kazimieraičio</w:t>
            </w:r>
            <w:proofErr w:type="spellEnd"/>
            <w:r w:rsidRPr="77400725">
              <w:rPr>
                <w:color w:val="000000" w:themeColor="text1"/>
              </w:rPr>
              <w:t xml:space="preserve"> pagrindine mokykla</w:t>
            </w:r>
            <w:r w:rsidR="64C6352C" w:rsidRPr="77400725">
              <w:rPr>
                <w:color w:val="000000" w:themeColor="text1"/>
              </w:rPr>
              <w:t>.</w:t>
            </w:r>
          </w:p>
          <w:p w14:paraId="22045388" w14:textId="45821D79" w:rsidR="0087553A" w:rsidRDefault="1B3F02AD" w:rsidP="77400725">
            <w:pPr>
              <w:rPr>
                <w:color w:val="000000" w:themeColor="text1"/>
              </w:rPr>
            </w:pPr>
            <w:r w:rsidRPr="77400725">
              <w:rPr>
                <w:color w:val="000000" w:themeColor="text1"/>
              </w:rPr>
              <w:t xml:space="preserve">2022-12-13 su </w:t>
            </w:r>
            <w:r w:rsidR="6E487A9F" w:rsidRPr="77400725">
              <w:rPr>
                <w:color w:val="000000" w:themeColor="text1"/>
              </w:rPr>
              <w:t>ŠTMC</w:t>
            </w:r>
            <w:r w:rsidR="00F95604">
              <w:rPr>
                <w:color w:val="000000" w:themeColor="text1"/>
              </w:rPr>
              <w:t>.</w:t>
            </w:r>
          </w:p>
          <w:p w14:paraId="1B054480" w14:textId="6607D931" w:rsidR="0087553A" w:rsidRDefault="5F055520" w:rsidP="77400725">
            <w:pPr>
              <w:rPr>
                <w:color w:val="000000" w:themeColor="text1"/>
              </w:rPr>
            </w:pPr>
            <w:r w:rsidRPr="77400725">
              <w:rPr>
                <w:color w:val="000000" w:themeColor="text1"/>
              </w:rPr>
              <w:t>3.2.</w:t>
            </w:r>
            <w:r w:rsidR="1DB21BED" w:rsidRPr="77400725">
              <w:rPr>
                <w:color w:val="000000" w:themeColor="text1"/>
              </w:rPr>
              <w:t>1.</w:t>
            </w:r>
            <w:r w:rsidRPr="77400725">
              <w:rPr>
                <w:color w:val="000000" w:themeColor="text1"/>
              </w:rPr>
              <w:t xml:space="preserve">1. Mokytojų, organizavusių integruotas veiklas ar pamokas kartu su kolegomis, dalis proc. – </w:t>
            </w:r>
            <w:r w:rsidRPr="77400725">
              <w:t>5</w:t>
            </w:r>
            <w:r w:rsidR="00B101DA">
              <w:t>7</w:t>
            </w:r>
            <w:r w:rsidR="00F95604">
              <w:t>.</w:t>
            </w:r>
          </w:p>
          <w:p w14:paraId="08CDC873" w14:textId="77777777" w:rsidR="00C45288" w:rsidRDefault="5F055520" w:rsidP="77400725">
            <w:pPr>
              <w:rPr>
                <w:color w:val="000000" w:themeColor="text1"/>
                <w:lang w:val="af-ZA"/>
              </w:rPr>
            </w:pPr>
            <w:r w:rsidRPr="77400725">
              <w:rPr>
                <w:color w:val="000000" w:themeColor="text1"/>
              </w:rPr>
              <w:t>3.2.2.</w:t>
            </w:r>
            <w:r w:rsidR="434F2B55" w:rsidRPr="77400725">
              <w:rPr>
                <w:color w:val="000000" w:themeColor="text1"/>
              </w:rPr>
              <w:t>1</w:t>
            </w:r>
            <w:r w:rsidRPr="77400725">
              <w:rPr>
                <w:color w:val="000000" w:themeColor="text1"/>
              </w:rPr>
              <w:t xml:space="preserve"> Mokytoj</w:t>
            </w:r>
            <w:r w:rsidRPr="77400725">
              <w:rPr>
                <w:color w:val="000000" w:themeColor="text1"/>
                <w:lang w:val="af-ZA"/>
              </w:rPr>
              <w:t>ų, pasidalinusių savo gerosiomis praktikomis su kolegomis organizuot</w:t>
            </w:r>
            <w:r w:rsidR="278C86F7" w:rsidRPr="77400725">
              <w:rPr>
                <w:color w:val="000000" w:themeColor="text1"/>
                <w:lang w:val="af-ZA"/>
              </w:rPr>
              <w:t>ų</w:t>
            </w:r>
            <w:r w:rsidRPr="77400725">
              <w:rPr>
                <w:color w:val="000000" w:themeColor="text1"/>
              </w:rPr>
              <w:t xml:space="preserve"> metodin</w:t>
            </w:r>
            <w:r w:rsidR="0DCA9BBD" w:rsidRPr="77400725">
              <w:rPr>
                <w:color w:val="000000" w:themeColor="text1"/>
              </w:rPr>
              <w:t>ių</w:t>
            </w:r>
            <w:r w:rsidRPr="77400725">
              <w:rPr>
                <w:color w:val="000000" w:themeColor="text1"/>
                <w:lang w:val="af-ZA"/>
              </w:rPr>
              <w:t xml:space="preserve"> dien</w:t>
            </w:r>
            <w:r w:rsidR="313E95E9" w:rsidRPr="77400725">
              <w:rPr>
                <w:color w:val="000000" w:themeColor="text1"/>
                <w:lang w:val="af-ZA"/>
              </w:rPr>
              <w:t>ų</w:t>
            </w:r>
            <w:r w:rsidRPr="77400725">
              <w:rPr>
                <w:color w:val="000000" w:themeColor="text1"/>
                <w:lang w:val="af-ZA"/>
              </w:rPr>
              <w:t xml:space="preserve"> metu, dalis proc. – </w:t>
            </w:r>
            <w:r w:rsidR="0C78761B" w:rsidRPr="77400725">
              <w:rPr>
                <w:color w:val="000000" w:themeColor="text1"/>
                <w:lang w:val="af-ZA"/>
              </w:rPr>
              <w:t>100</w:t>
            </w:r>
            <w:r w:rsidRPr="77400725">
              <w:rPr>
                <w:color w:val="000000" w:themeColor="text1"/>
                <w:lang w:val="af-ZA"/>
              </w:rPr>
              <w:t>.</w:t>
            </w:r>
          </w:p>
          <w:p w14:paraId="6D80C6C7" w14:textId="6B6B2741" w:rsidR="003D69E6" w:rsidRDefault="003D69E6" w:rsidP="77400725">
            <w:pPr>
              <w:rPr>
                <w:lang w:eastAsia="lt-LT"/>
              </w:rPr>
            </w:pPr>
          </w:p>
        </w:tc>
      </w:tr>
    </w:tbl>
    <w:p w14:paraId="6CB7A4E8" w14:textId="77777777" w:rsidR="00C76A42" w:rsidRPr="00D70948" w:rsidRDefault="00C76A42" w:rsidP="00267102">
      <w:pPr>
        <w:jc w:val="center"/>
        <w:rPr>
          <w:b/>
          <w:szCs w:val="24"/>
          <w:lang w:eastAsia="lt-LT"/>
        </w:rPr>
      </w:pPr>
    </w:p>
    <w:p w14:paraId="1247BD75" w14:textId="77777777" w:rsidR="00267102" w:rsidRPr="00BA06A9" w:rsidRDefault="00267102" w:rsidP="00267102">
      <w:pPr>
        <w:jc w:val="center"/>
        <w:rPr>
          <w:lang w:eastAsia="lt-LT"/>
        </w:rPr>
      </w:pPr>
    </w:p>
    <w:p w14:paraId="653BEFC4" w14:textId="23D5E157" w:rsidR="00267102" w:rsidRPr="003D69E6" w:rsidRDefault="003D69E6" w:rsidP="003D69E6">
      <w:pPr>
        <w:tabs>
          <w:tab w:val="left" w:pos="284"/>
        </w:tabs>
        <w:ind w:left="360"/>
        <w:rPr>
          <w:b/>
          <w:szCs w:val="24"/>
          <w:lang w:eastAsia="lt-LT"/>
        </w:rPr>
      </w:pPr>
      <w:r>
        <w:rPr>
          <w:b/>
          <w:szCs w:val="24"/>
          <w:lang w:eastAsia="lt-LT"/>
        </w:rPr>
        <w:t xml:space="preserve">2. </w:t>
      </w:r>
      <w:r w:rsidR="00267102" w:rsidRPr="003D69E6">
        <w:rPr>
          <w:b/>
          <w:szCs w:val="24"/>
          <w:lang w:eastAsia="lt-LT"/>
        </w:rPr>
        <w:t>Užduotys, neįvykdytos ar įvykdytos iš dalies dėl numatytų rizikų (jei tokių buvo)</w:t>
      </w:r>
    </w:p>
    <w:p w14:paraId="7681D513" w14:textId="77777777" w:rsidR="003D69E6" w:rsidRPr="003D69E6" w:rsidRDefault="003D69E6" w:rsidP="003D69E6">
      <w:pPr>
        <w:pStyle w:val="Sraopastraipa"/>
        <w:tabs>
          <w:tab w:val="left" w:pos="284"/>
        </w:tabs>
        <w:rPr>
          <w:b/>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267102" w:rsidRPr="00DA4C2F" w14:paraId="750AE9B3" w14:textId="77777777" w:rsidTr="00E441AE">
        <w:tc>
          <w:tcPr>
            <w:tcW w:w="4423"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DA4C2F" w:rsidRDefault="00267102" w:rsidP="00BC5BAA">
            <w:pPr>
              <w:jc w:val="center"/>
              <w:rPr>
                <w:szCs w:val="24"/>
                <w:lang w:eastAsia="lt-LT"/>
              </w:rPr>
            </w:pPr>
            <w:r w:rsidRPr="00DA4C2F">
              <w:rPr>
                <w:szCs w:val="24"/>
                <w:lang w:eastAsia="lt-LT"/>
              </w:rPr>
              <w:t>Užduotys</w:t>
            </w:r>
          </w:p>
        </w:tc>
        <w:tc>
          <w:tcPr>
            <w:tcW w:w="5358"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DA4C2F" w:rsidRDefault="00267102" w:rsidP="00BC5BAA">
            <w:pPr>
              <w:jc w:val="center"/>
              <w:rPr>
                <w:szCs w:val="24"/>
                <w:lang w:eastAsia="lt-LT"/>
              </w:rPr>
            </w:pPr>
            <w:r w:rsidRPr="00DA4C2F">
              <w:rPr>
                <w:szCs w:val="24"/>
                <w:lang w:eastAsia="lt-LT"/>
              </w:rPr>
              <w:t xml:space="preserve">Priežastys, rizikos </w:t>
            </w:r>
          </w:p>
        </w:tc>
      </w:tr>
      <w:tr w:rsidR="00267102" w:rsidRPr="00DA4C2F" w14:paraId="6ECE4ADE" w14:textId="77777777" w:rsidTr="00E441AE">
        <w:tc>
          <w:tcPr>
            <w:tcW w:w="4423" w:type="dxa"/>
            <w:tcBorders>
              <w:top w:val="single" w:sz="4" w:space="0" w:color="auto"/>
              <w:left w:val="single" w:sz="4" w:space="0" w:color="auto"/>
              <w:bottom w:val="single" w:sz="4" w:space="0" w:color="auto"/>
              <w:right w:val="single" w:sz="4" w:space="0" w:color="auto"/>
            </w:tcBorders>
            <w:hideMark/>
          </w:tcPr>
          <w:p w14:paraId="3EB461C0" w14:textId="1DEA85BB" w:rsidR="00267102" w:rsidRPr="00DA4C2F" w:rsidRDefault="0080482D" w:rsidP="0080482D">
            <w:pPr>
              <w:jc w:val="center"/>
              <w:rPr>
                <w:szCs w:val="24"/>
                <w:lang w:eastAsia="lt-LT"/>
              </w:rPr>
            </w:pPr>
            <w:r>
              <w:rPr>
                <w:szCs w:val="24"/>
                <w:lang w:eastAsia="lt-LT"/>
              </w:rPr>
              <w:t>-</w:t>
            </w:r>
          </w:p>
        </w:tc>
        <w:tc>
          <w:tcPr>
            <w:tcW w:w="5358" w:type="dxa"/>
            <w:tcBorders>
              <w:top w:val="single" w:sz="4" w:space="0" w:color="auto"/>
              <w:left w:val="single" w:sz="4" w:space="0" w:color="auto"/>
              <w:bottom w:val="single" w:sz="4" w:space="0" w:color="auto"/>
              <w:right w:val="single" w:sz="4" w:space="0" w:color="auto"/>
            </w:tcBorders>
          </w:tcPr>
          <w:p w14:paraId="2916E7FB" w14:textId="491918CC" w:rsidR="00267102" w:rsidRPr="00DA4C2F" w:rsidRDefault="0080482D" w:rsidP="0080482D">
            <w:pPr>
              <w:jc w:val="center"/>
              <w:rPr>
                <w:szCs w:val="24"/>
                <w:lang w:eastAsia="lt-LT"/>
              </w:rPr>
            </w:pPr>
            <w:r>
              <w:rPr>
                <w:szCs w:val="24"/>
                <w:lang w:eastAsia="lt-LT"/>
              </w:rPr>
              <w:t>-</w:t>
            </w:r>
          </w:p>
        </w:tc>
      </w:tr>
    </w:tbl>
    <w:p w14:paraId="354E901C" w14:textId="38543ACA" w:rsidR="009857C3" w:rsidRDefault="009857C3" w:rsidP="00267102"/>
    <w:p w14:paraId="3D815466" w14:textId="77777777" w:rsidR="00840569" w:rsidRDefault="00840569" w:rsidP="00267102"/>
    <w:p w14:paraId="31AE0136" w14:textId="2F1615E4" w:rsidR="00267102" w:rsidRPr="003D69E6" w:rsidRDefault="00267102" w:rsidP="003D69E6">
      <w:pPr>
        <w:pStyle w:val="Sraopastraipa"/>
        <w:numPr>
          <w:ilvl w:val="0"/>
          <w:numId w:val="3"/>
        </w:numPr>
        <w:tabs>
          <w:tab w:val="left" w:pos="284"/>
        </w:tabs>
        <w:rPr>
          <w:b/>
          <w:szCs w:val="24"/>
          <w:lang w:eastAsia="lt-LT"/>
        </w:rPr>
      </w:pPr>
      <w:r w:rsidRPr="003D69E6">
        <w:rPr>
          <w:b/>
          <w:szCs w:val="24"/>
          <w:lang w:eastAsia="lt-LT"/>
        </w:rPr>
        <w:t>Veiklos, kurios nebuvo planuotos ir nustatytos, bet įvykdytos</w:t>
      </w:r>
    </w:p>
    <w:p w14:paraId="7B71344E" w14:textId="62D916FC" w:rsidR="00267102" w:rsidRPr="008747F0" w:rsidRDefault="00267102" w:rsidP="004C6A6C">
      <w:pPr>
        <w:tabs>
          <w:tab w:val="left" w:pos="284"/>
        </w:tabs>
        <w:rPr>
          <w:sz w:val="20"/>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507"/>
      </w:tblGrid>
      <w:tr w:rsidR="00267102" w:rsidRPr="009857C3" w14:paraId="6C17B4FD" w14:textId="77777777" w:rsidTr="033901DF">
        <w:tc>
          <w:tcPr>
            <w:tcW w:w="5274"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9857C3" w:rsidRDefault="03AEADA9" w:rsidP="77400725">
            <w:pPr>
              <w:rPr>
                <w:szCs w:val="24"/>
                <w:lang w:eastAsia="lt-LT"/>
              </w:rPr>
            </w:pPr>
            <w:r w:rsidRPr="77400725">
              <w:rPr>
                <w:szCs w:val="24"/>
                <w:lang w:eastAsia="lt-LT"/>
              </w:rPr>
              <w:t>Užduotys / veiklos</w:t>
            </w:r>
          </w:p>
        </w:tc>
        <w:tc>
          <w:tcPr>
            <w:tcW w:w="4507"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9857C3" w:rsidRDefault="03AEADA9" w:rsidP="77400725">
            <w:pPr>
              <w:rPr>
                <w:szCs w:val="24"/>
                <w:lang w:eastAsia="lt-LT"/>
              </w:rPr>
            </w:pPr>
            <w:r w:rsidRPr="77400725">
              <w:rPr>
                <w:szCs w:val="24"/>
                <w:lang w:eastAsia="lt-LT"/>
              </w:rPr>
              <w:t>Poveikis švietimo įstaigos veiklai</w:t>
            </w:r>
          </w:p>
        </w:tc>
      </w:tr>
      <w:tr w:rsidR="00515DE6" w:rsidRPr="009857C3" w14:paraId="04AF1905" w14:textId="77777777" w:rsidTr="033901DF">
        <w:tc>
          <w:tcPr>
            <w:tcW w:w="5274" w:type="dxa"/>
            <w:tcBorders>
              <w:top w:val="single" w:sz="4" w:space="0" w:color="auto"/>
              <w:left w:val="single" w:sz="4" w:space="0" w:color="auto"/>
              <w:bottom w:val="single" w:sz="4" w:space="0" w:color="auto"/>
              <w:right w:val="single" w:sz="4" w:space="0" w:color="auto"/>
            </w:tcBorders>
          </w:tcPr>
          <w:p w14:paraId="7BFB89C4" w14:textId="0115278B" w:rsidR="00515DE6" w:rsidRDefault="00515DE6" w:rsidP="00BB0771">
            <w:pPr>
              <w:jc w:val="both"/>
              <w:rPr>
                <w:szCs w:val="24"/>
                <w:lang w:eastAsia="lt-LT"/>
              </w:rPr>
            </w:pPr>
            <w:r>
              <w:rPr>
                <w:szCs w:val="24"/>
                <w:lang w:eastAsia="lt-LT"/>
              </w:rPr>
              <w:t>3.1.</w:t>
            </w:r>
            <w:r w:rsidR="00285E28">
              <w:rPr>
                <w:szCs w:val="24"/>
                <w:lang w:eastAsia="lt-LT"/>
              </w:rPr>
              <w:t xml:space="preserve"> </w:t>
            </w:r>
            <w:r w:rsidR="00285E28" w:rsidRPr="000D0016">
              <w:rPr>
                <w:color w:val="000000"/>
                <w:szCs w:val="24"/>
              </w:rPr>
              <w:t>Vadovaujantis Lietuvos Respublikos švietimo įstatymo 72 straipsnio 1 dalimi ir Sutikimo vykdyti užsienio valstybių ir tarptautinių organizacijų švietimo programas (išskyrus aukštojo mokslo studijų programas) išdavimo, galiojimo sustabdymo ir galiojimo panaikinimo tvarkos aprašo, patvirtinto Lietuvos Respublikos Vyriausybės 2012 m. birželio 6 d. nutarimu Nr. 649 „Dėl Sutikimo vykdyti užsienio valstybių ir tarptautinių organizacijų švietimo programas (išskyrus aukštojo mokslo studijų programas) išdavimo, galiojimo sustabdymo ir galiojimo panaikinimo tvarkos aprašo patvirtinimo“, 12 punktu</w:t>
            </w:r>
            <w:r w:rsidR="00285E28">
              <w:rPr>
                <w:color w:val="000000"/>
                <w:szCs w:val="24"/>
              </w:rPr>
              <w:t>, p</w:t>
            </w:r>
            <w:r>
              <w:rPr>
                <w:color w:val="000000"/>
                <w:szCs w:val="24"/>
              </w:rPr>
              <w:t xml:space="preserve">arengta ir, gavus Lietuvos Respublikos Švietimo mokslo ir sporto ministrės sutikimą, įgyvendinama </w:t>
            </w:r>
            <w:r w:rsidRPr="000D0016">
              <w:rPr>
                <w:color w:val="000000"/>
                <w:szCs w:val="24"/>
              </w:rPr>
              <w:t>Ukrainos pradinio ugdymo program</w:t>
            </w:r>
            <w:r>
              <w:rPr>
                <w:color w:val="000000"/>
                <w:szCs w:val="24"/>
              </w:rPr>
              <w:t>a.</w:t>
            </w:r>
          </w:p>
        </w:tc>
        <w:tc>
          <w:tcPr>
            <w:tcW w:w="4507" w:type="dxa"/>
            <w:tcBorders>
              <w:top w:val="single" w:sz="4" w:space="0" w:color="auto"/>
              <w:left w:val="single" w:sz="4" w:space="0" w:color="auto"/>
              <w:bottom w:val="single" w:sz="4" w:space="0" w:color="auto"/>
              <w:right w:val="single" w:sz="4" w:space="0" w:color="auto"/>
            </w:tcBorders>
          </w:tcPr>
          <w:p w14:paraId="7BE11352" w14:textId="14776C9D" w:rsidR="00515DE6" w:rsidRPr="00BB0771" w:rsidRDefault="3832E187" w:rsidP="77400725">
            <w:pPr>
              <w:jc w:val="both"/>
              <w:rPr>
                <w:rFonts w:ascii="Calibri" w:eastAsia="Calibri" w:hAnsi="Calibri" w:cs="Calibri"/>
                <w:color w:val="050505"/>
                <w:sz w:val="36"/>
                <w:szCs w:val="36"/>
              </w:rPr>
            </w:pPr>
            <w:r w:rsidRPr="77400725">
              <w:rPr>
                <w:lang w:eastAsia="lt-LT"/>
              </w:rPr>
              <w:t xml:space="preserve">Įsteigta </w:t>
            </w:r>
            <w:r w:rsidR="65612522" w:rsidRPr="77400725">
              <w:rPr>
                <w:lang w:eastAsia="lt-LT"/>
              </w:rPr>
              <w:t xml:space="preserve">4 klasė mokiniams, kurioje ugdymas vyksta ukrainiečių kalba pagal </w:t>
            </w:r>
            <w:r w:rsidR="65612522" w:rsidRPr="77400725">
              <w:rPr>
                <w:color w:val="000000" w:themeColor="text1"/>
              </w:rPr>
              <w:t>Ukrainos pradinio ugdymo programą</w:t>
            </w:r>
            <w:r w:rsidRPr="77400725">
              <w:rPr>
                <w:color w:val="000000" w:themeColor="text1"/>
              </w:rPr>
              <w:t>.</w:t>
            </w:r>
            <w:r w:rsidR="1A720A1B" w:rsidRPr="77400725">
              <w:rPr>
                <w:color w:val="000000" w:themeColor="text1"/>
              </w:rPr>
              <w:t xml:space="preserve"> Mokykloje sukurta</w:t>
            </w:r>
            <w:r w:rsidR="2F6AC306" w:rsidRPr="77400725">
              <w:rPr>
                <w:color w:val="000000" w:themeColor="text1"/>
              </w:rPr>
              <w:t xml:space="preserve"> </w:t>
            </w:r>
            <w:r w:rsidR="105630F5" w:rsidRPr="77400725">
              <w:rPr>
                <w:color w:val="000000" w:themeColor="text1"/>
              </w:rPr>
              <w:t xml:space="preserve">aplinka, kuri </w:t>
            </w:r>
            <w:r w:rsidR="1A720A1B" w:rsidRPr="77400725">
              <w:rPr>
                <w:color w:val="050505"/>
                <w:szCs w:val="24"/>
              </w:rPr>
              <w:t xml:space="preserve">padeda  palengvinti ukrainiečių vaikų ir jų šeimų </w:t>
            </w:r>
            <w:proofErr w:type="spellStart"/>
            <w:r w:rsidR="1A720A1B" w:rsidRPr="77400725">
              <w:rPr>
                <w:color w:val="050505"/>
                <w:szCs w:val="24"/>
              </w:rPr>
              <w:t>įtrauktį</w:t>
            </w:r>
            <w:proofErr w:type="spellEnd"/>
            <w:r w:rsidR="1A720A1B" w:rsidRPr="77400725">
              <w:rPr>
                <w:color w:val="050505"/>
                <w:szCs w:val="24"/>
              </w:rPr>
              <w:t xml:space="preserve"> Lietuvoje</w:t>
            </w:r>
            <w:r w:rsidR="7675DB6C" w:rsidRPr="77400725">
              <w:rPr>
                <w:color w:val="000000" w:themeColor="text1"/>
              </w:rPr>
              <w:t>.</w:t>
            </w:r>
            <w:r w:rsidR="55F81829" w:rsidRPr="77400725">
              <w:rPr>
                <w:color w:val="000000" w:themeColor="text1"/>
              </w:rPr>
              <w:t xml:space="preserve"> </w:t>
            </w:r>
          </w:p>
        </w:tc>
      </w:tr>
      <w:tr w:rsidR="00515DE6" w:rsidRPr="009857C3" w14:paraId="76B6C23D" w14:textId="77777777" w:rsidTr="033901DF">
        <w:tc>
          <w:tcPr>
            <w:tcW w:w="5274" w:type="dxa"/>
            <w:tcBorders>
              <w:top w:val="single" w:sz="4" w:space="0" w:color="auto"/>
              <w:left w:val="single" w:sz="4" w:space="0" w:color="auto"/>
              <w:bottom w:val="single" w:sz="4" w:space="0" w:color="auto"/>
              <w:right w:val="single" w:sz="4" w:space="0" w:color="auto"/>
            </w:tcBorders>
          </w:tcPr>
          <w:p w14:paraId="070CD858" w14:textId="4C6878CA" w:rsidR="00515DE6" w:rsidRPr="00515DE6" w:rsidRDefault="007A5722" w:rsidP="00515DE6">
            <w:pPr>
              <w:jc w:val="both"/>
              <w:rPr>
                <w:szCs w:val="24"/>
                <w:lang w:eastAsia="lt-LT"/>
              </w:rPr>
            </w:pPr>
            <w:r>
              <w:rPr>
                <w:color w:val="000000"/>
                <w:szCs w:val="24"/>
              </w:rPr>
              <w:t xml:space="preserve">3.2. </w:t>
            </w:r>
            <w:r w:rsidR="00515DE6">
              <w:rPr>
                <w:color w:val="000000"/>
                <w:szCs w:val="24"/>
              </w:rPr>
              <w:t>M</w:t>
            </w:r>
            <w:r w:rsidR="00515DE6" w:rsidRPr="00515DE6">
              <w:rPr>
                <w:color w:val="000000"/>
                <w:szCs w:val="24"/>
              </w:rPr>
              <w:t>okinių, atvykusių iš Ukrainos, integracija</w:t>
            </w:r>
            <w:r w:rsidR="00AD355E">
              <w:rPr>
                <w:color w:val="000000"/>
                <w:szCs w:val="24"/>
              </w:rPr>
              <w:t>.</w:t>
            </w:r>
          </w:p>
        </w:tc>
        <w:tc>
          <w:tcPr>
            <w:tcW w:w="4507" w:type="dxa"/>
            <w:tcBorders>
              <w:top w:val="single" w:sz="4" w:space="0" w:color="auto"/>
              <w:left w:val="single" w:sz="4" w:space="0" w:color="auto"/>
              <w:bottom w:val="single" w:sz="4" w:space="0" w:color="auto"/>
              <w:right w:val="single" w:sz="4" w:space="0" w:color="auto"/>
            </w:tcBorders>
          </w:tcPr>
          <w:p w14:paraId="79F4A609" w14:textId="77777777" w:rsidR="003D69E6" w:rsidRDefault="65612522" w:rsidP="0065768D">
            <w:pPr>
              <w:jc w:val="both"/>
              <w:rPr>
                <w:color w:val="050505"/>
                <w:szCs w:val="24"/>
              </w:rPr>
            </w:pPr>
            <w:r w:rsidRPr="77400725">
              <w:rPr>
                <w:color w:val="000000" w:themeColor="text1"/>
                <w:szCs w:val="24"/>
              </w:rPr>
              <w:t>Šiuo metu ugdomi 66 mokiniai, atvykę iš Ukrainos. Įdarbinti 4 pedagoginiai darbuotojai iš Ukrainos.</w:t>
            </w:r>
            <w:r w:rsidR="39DC89F7" w:rsidRPr="77400725">
              <w:rPr>
                <w:color w:val="000000" w:themeColor="text1"/>
                <w:szCs w:val="24"/>
              </w:rPr>
              <w:t xml:space="preserve"> Progimnazijos pedagogai </w:t>
            </w:r>
            <w:r w:rsidR="3A17BB13" w:rsidRPr="77400725">
              <w:rPr>
                <w:color w:val="000000" w:themeColor="text1"/>
                <w:szCs w:val="24"/>
              </w:rPr>
              <w:t>formuoja</w:t>
            </w:r>
            <w:r w:rsidR="39DC89F7" w:rsidRPr="77400725">
              <w:rPr>
                <w:color w:val="050505"/>
                <w:szCs w:val="24"/>
              </w:rPr>
              <w:t xml:space="preserve">  įvairovės valdym</w:t>
            </w:r>
            <w:r w:rsidR="4948B9A7" w:rsidRPr="77400725">
              <w:rPr>
                <w:color w:val="050505"/>
                <w:szCs w:val="24"/>
              </w:rPr>
              <w:t>o</w:t>
            </w:r>
            <w:r w:rsidR="39DC89F7" w:rsidRPr="77400725">
              <w:rPr>
                <w:color w:val="050505"/>
                <w:szCs w:val="24"/>
              </w:rPr>
              <w:t xml:space="preserve"> klasėje </w:t>
            </w:r>
            <w:r w:rsidR="2D0EAE4E" w:rsidRPr="77400725">
              <w:rPr>
                <w:color w:val="050505"/>
                <w:szCs w:val="24"/>
              </w:rPr>
              <w:t>įgūdži</w:t>
            </w:r>
            <w:r w:rsidR="376D7006" w:rsidRPr="77400725">
              <w:rPr>
                <w:color w:val="050505"/>
                <w:szCs w:val="24"/>
              </w:rPr>
              <w:t>us</w:t>
            </w:r>
            <w:r w:rsidR="2D0EAE4E" w:rsidRPr="77400725">
              <w:rPr>
                <w:color w:val="050505"/>
                <w:szCs w:val="24"/>
              </w:rPr>
              <w:t xml:space="preserve"> </w:t>
            </w:r>
            <w:r w:rsidR="39DC89F7" w:rsidRPr="77400725">
              <w:rPr>
                <w:color w:val="050505"/>
                <w:szCs w:val="24"/>
              </w:rPr>
              <w:t xml:space="preserve">ir </w:t>
            </w:r>
            <w:proofErr w:type="spellStart"/>
            <w:r w:rsidR="39DC89F7" w:rsidRPr="77400725">
              <w:rPr>
                <w:color w:val="050505"/>
                <w:szCs w:val="24"/>
              </w:rPr>
              <w:t>įtraukties</w:t>
            </w:r>
            <w:proofErr w:type="spellEnd"/>
            <w:r w:rsidR="39DC89F7" w:rsidRPr="77400725">
              <w:rPr>
                <w:color w:val="050505"/>
                <w:szCs w:val="24"/>
              </w:rPr>
              <w:t xml:space="preserve"> strategijas, kuriant tvarią ir saugią mokymosi aplinką ukrainiečių ir lietuvių mokiniams</w:t>
            </w:r>
            <w:r w:rsidR="41E79490" w:rsidRPr="77400725">
              <w:rPr>
                <w:color w:val="050505"/>
                <w:szCs w:val="24"/>
              </w:rPr>
              <w:t>.</w:t>
            </w:r>
          </w:p>
          <w:p w14:paraId="12D45468" w14:textId="3066FC95" w:rsidR="0065768D" w:rsidRDefault="0065768D" w:rsidP="0065768D">
            <w:pPr>
              <w:jc w:val="both"/>
              <w:rPr>
                <w:szCs w:val="24"/>
              </w:rPr>
            </w:pPr>
          </w:p>
        </w:tc>
      </w:tr>
      <w:tr w:rsidR="00267102" w:rsidRPr="009857C3" w14:paraId="03C58302" w14:textId="77777777" w:rsidTr="033901DF">
        <w:tc>
          <w:tcPr>
            <w:tcW w:w="5274" w:type="dxa"/>
            <w:tcBorders>
              <w:top w:val="single" w:sz="4" w:space="0" w:color="auto"/>
              <w:left w:val="single" w:sz="4" w:space="0" w:color="auto"/>
              <w:bottom w:val="single" w:sz="4" w:space="0" w:color="auto"/>
              <w:right w:val="single" w:sz="4" w:space="0" w:color="auto"/>
            </w:tcBorders>
          </w:tcPr>
          <w:p w14:paraId="64873D54" w14:textId="0684DC8E" w:rsidR="00267102" w:rsidRPr="00BB0771" w:rsidRDefault="00535C19" w:rsidP="00BB0771">
            <w:pPr>
              <w:jc w:val="both"/>
              <w:rPr>
                <w:szCs w:val="24"/>
                <w:lang w:eastAsia="lt-LT"/>
              </w:rPr>
            </w:pPr>
            <w:r>
              <w:rPr>
                <w:szCs w:val="24"/>
                <w:lang w:eastAsia="lt-LT"/>
              </w:rPr>
              <w:lastRenderedPageBreak/>
              <w:t>3.</w:t>
            </w:r>
            <w:r w:rsidR="007A5722">
              <w:rPr>
                <w:szCs w:val="24"/>
                <w:lang w:eastAsia="lt-LT"/>
              </w:rPr>
              <w:t>3</w:t>
            </w:r>
            <w:r w:rsidR="00250AE7">
              <w:rPr>
                <w:szCs w:val="24"/>
                <w:lang w:eastAsia="lt-LT"/>
              </w:rPr>
              <w:t xml:space="preserve">. Parengta ir pateikta vertinimui Erasmus+ paraiška </w:t>
            </w:r>
            <w:r w:rsidR="00250AE7">
              <w:rPr>
                <w:color w:val="000000"/>
                <w:szCs w:val="24"/>
              </w:rPr>
              <w:t>„</w:t>
            </w:r>
            <w:proofErr w:type="spellStart"/>
            <w:r w:rsidR="00250AE7">
              <w:rPr>
                <w:color w:val="000000"/>
                <w:szCs w:val="24"/>
              </w:rPr>
              <w:t>Harmony</w:t>
            </w:r>
            <w:proofErr w:type="spellEnd"/>
            <w:r w:rsidR="00250AE7">
              <w:rPr>
                <w:color w:val="000000"/>
                <w:szCs w:val="24"/>
              </w:rPr>
              <w:t xml:space="preserve"> </w:t>
            </w:r>
            <w:proofErr w:type="spellStart"/>
            <w:r w:rsidR="00250AE7">
              <w:rPr>
                <w:color w:val="000000"/>
                <w:szCs w:val="24"/>
              </w:rPr>
              <w:t>of</w:t>
            </w:r>
            <w:proofErr w:type="spellEnd"/>
            <w:r w:rsidR="00250AE7">
              <w:rPr>
                <w:color w:val="000000"/>
                <w:szCs w:val="24"/>
              </w:rPr>
              <w:t xml:space="preserve"> </w:t>
            </w:r>
            <w:proofErr w:type="spellStart"/>
            <w:r w:rsidR="00250AE7">
              <w:rPr>
                <w:color w:val="000000"/>
                <w:szCs w:val="24"/>
              </w:rPr>
              <w:t>Different</w:t>
            </w:r>
            <w:proofErr w:type="spellEnd"/>
            <w:r w:rsidR="00250AE7">
              <w:rPr>
                <w:color w:val="000000"/>
                <w:szCs w:val="24"/>
              </w:rPr>
              <w:t xml:space="preserve"> </w:t>
            </w:r>
            <w:proofErr w:type="spellStart"/>
            <w:r w:rsidR="00250AE7">
              <w:rPr>
                <w:color w:val="000000"/>
                <w:szCs w:val="24"/>
              </w:rPr>
              <w:t>Colours</w:t>
            </w:r>
            <w:proofErr w:type="spellEnd"/>
            <w:r w:rsidR="00250AE7">
              <w:rPr>
                <w:color w:val="000000"/>
                <w:szCs w:val="24"/>
              </w:rPr>
              <w:t xml:space="preserve">“ Nr. </w:t>
            </w:r>
            <w:r w:rsidR="00250AE7" w:rsidRPr="002448D6">
              <w:rPr>
                <w:color w:val="000000"/>
                <w:szCs w:val="24"/>
              </w:rPr>
              <w:t>KA210-SCH-F2CECED5</w:t>
            </w:r>
            <w:r w:rsidR="00AD355E">
              <w:rPr>
                <w:color w:val="000000"/>
                <w:szCs w:val="24"/>
              </w:rPr>
              <w:t>.</w:t>
            </w:r>
          </w:p>
        </w:tc>
        <w:tc>
          <w:tcPr>
            <w:tcW w:w="4507" w:type="dxa"/>
            <w:tcBorders>
              <w:top w:val="single" w:sz="4" w:space="0" w:color="auto"/>
              <w:left w:val="single" w:sz="4" w:space="0" w:color="auto"/>
              <w:bottom w:val="single" w:sz="4" w:space="0" w:color="auto"/>
              <w:right w:val="single" w:sz="4" w:space="0" w:color="auto"/>
            </w:tcBorders>
          </w:tcPr>
          <w:p w14:paraId="33489D41" w14:textId="12F71E49" w:rsidR="00BB0771" w:rsidRPr="00BB0771" w:rsidRDefault="002E298B" w:rsidP="00BB0771">
            <w:pPr>
              <w:jc w:val="both"/>
              <w:rPr>
                <w:szCs w:val="24"/>
                <w:lang w:eastAsia="lt-LT"/>
              </w:rPr>
            </w:pPr>
            <w:r>
              <w:rPr>
                <w:szCs w:val="24"/>
                <w:lang w:eastAsia="lt-LT"/>
              </w:rPr>
              <w:t>Finansavimas negautas.</w:t>
            </w:r>
          </w:p>
        </w:tc>
      </w:tr>
      <w:tr w:rsidR="00267102" w:rsidRPr="009857C3" w14:paraId="6DD8DE2D" w14:textId="77777777" w:rsidTr="033901DF">
        <w:tc>
          <w:tcPr>
            <w:tcW w:w="5274" w:type="dxa"/>
            <w:tcBorders>
              <w:top w:val="single" w:sz="4" w:space="0" w:color="auto"/>
              <w:left w:val="single" w:sz="4" w:space="0" w:color="auto"/>
              <w:bottom w:val="single" w:sz="4" w:space="0" w:color="auto"/>
              <w:right w:val="single" w:sz="4" w:space="0" w:color="auto"/>
            </w:tcBorders>
          </w:tcPr>
          <w:p w14:paraId="4B3FA6A3" w14:textId="5C09CF9A" w:rsidR="00267102" w:rsidRPr="00D77AB8" w:rsidRDefault="00250AE7" w:rsidP="00D77AB8">
            <w:pPr>
              <w:jc w:val="both"/>
              <w:rPr>
                <w:szCs w:val="24"/>
                <w:lang w:eastAsia="lt-LT"/>
              </w:rPr>
            </w:pPr>
            <w:r>
              <w:rPr>
                <w:szCs w:val="24"/>
                <w:lang w:eastAsia="lt-LT"/>
              </w:rPr>
              <w:t>3.</w:t>
            </w:r>
            <w:r w:rsidR="007A5722">
              <w:rPr>
                <w:szCs w:val="24"/>
                <w:lang w:eastAsia="lt-LT"/>
              </w:rPr>
              <w:t>4</w:t>
            </w:r>
            <w:r>
              <w:rPr>
                <w:szCs w:val="24"/>
                <w:lang w:eastAsia="lt-LT"/>
              </w:rPr>
              <w:t xml:space="preserve">. Parengta ir pateikta vertinimui Erasmus+ paraiška </w:t>
            </w:r>
            <w:r>
              <w:rPr>
                <w:color w:val="000000"/>
                <w:szCs w:val="24"/>
              </w:rPr>
              <w:t>„Mūsų projekto širdis yra gamta“ Nr. KA210-SCH-4A3C5E81</w:t>
            </w:r>
            <w:r w:rsidR="00AD355E">
              <w:rPr>
                <w:color w:val="000000"/>
                <w:szCs w:val="24"/>
              </w:rPr>
              <w:t>.</w:t>
            </w:r>
          </w:p>
        </w:tc>
        <w:tc>
          <w:tcPr>
            <w:tcW w:w="4507" w:type="dxa"/>
            <w:tcBorders>
              <w:top w:val="single" w:sz="4" w:space="0" w:color="auto"/>
              <w:left w:val="single" w:sz="4" w:space="0" w:color="auto"/>
              <w:bottom w:val="single" w:sz="4" w:space="0" w:color="auto"/>
              <w:right w:val="single" w:sz="4" w:space="0" w:color="auto"/>
            </w:tcBorders>
          </w:tcPr>
          <w:p w14:paraId="63E89CEB" w14:textId="2D518427" w:rsidR="00267102" w:rsidRPr="00D77AB8" w:rsidRDefault="002E298B" w:rsidP="00D77AB8">
            <w:pPr>
              <w:jc w:val="both"/>
              <w:rPr>
                <w:szCs w:val="24"/>
                <w:lang w:eastAsia="lt-LT"/>
              </w:rPr>
            </w:pPr>
            <w:r>
              <w:rPr>
                <w:szCs w:val="24"/>
                <w:lang w:eastAsia="lt-LT"/>
              </w:rPr>
              <w:t>Finansavimas negautas.</w:t>
            </w:r>
          </w:p>
        </w:tc>
      </w:tr>
      <w:tr w:rsidR="00267102" w:rsidRPr="009857C3" w14:paraId="75ECB69C" w14:textId="77777777" w:rsidTr="033901DF">
        <w:tc>
          <w:tcPr>
            <w:tcW w:w="5274" w:type="dxa"/>
            <w:tcBorders>
              <w:top w:val="single" w:sz="4" w:space="0" w:color="auto"/>
              <w:left w:val="single" w:sz="4" w:space="0" w:color="auto"/>
              <w:bottom w:val="single" w:sz="4" w:space="0" w:color="auto"/>
              <w:right w:val="single" w:sz="4" w:space="0" w:color="auto"/>
            </w:tcBorders>
          </w:tcPr>
          <w:p w14:paraId="33D05963" w14:textId="10FBDC04" w:rsidR="00267102" w:rsidRPr="009857C3" w:rsidRDefault="41B7C870" w:rsidP="77400725">
            <w:pPr>
              <w:jc w:val="both"/>
              <w:rPr>
                <w:sz w:val="22"/>
                <w:szCs w:val="22"/>
                <w:lang w:eastAsia="lt-LT"/>
              </w:rPr>
            </w:pPr>
            <w:r w:rsidRPr="77400725">
              <w:rPr>
                <w:lang w:eastAsia="lt-LT"/>
              </w:rPr>
              <w:t>3.</w:t>
            </w:r>
            <w:r w:rsidR="4BEC9033" w:rsidRPr="77400725">
              <w:rPr>
                <w:lang w:eastAsia="lt-LT"/>
              </w:rPr>
              <w:t>5</w:t>
            </w:r>
            <w:r w:rsidRPr="77400725">
              <w:rPr>
                <w:lang w:eastAsia="lt-LT"/>
              </w:rPr>
              <w:t>.</w:t>
            </w:r>
            <w:r w:rsidRPr="77400725">
              <w:rPr>
                <w:sz w:val="22"/>
                <w:szCs w:val="22"/>
                <w:lang w:eastAsia="lt-LT"/>
              </w:rPr>
              <w:t xml:space="preserve"> </w:t>
            </w:r>
            <w:r w:rsidRPr="77400725">
              <w:rPr>
                <w:lang w:eastAsia="lt-LT"/>
              </w:rPr>
              <w:t xml:space="preserve">Parengta ir pateikta vertinimui Erasmus+ paraiška </w:t>
            </w:r>
            <w:r w:rsidRPr="77400725">
              <w:rPr>
                <w:color w:val="000000" w:themeColor="text1"/>
              </w:rPr>
              <w:t>„</w:t>
            </w:r>
            <w:proofErr w:type="spellStart"/>
            <w:r w:rsidRPr="77400725">
              <w:rPr>
                <w:color w:val="000000" w:themeColor="text1"/>
              </w:rPr>
              <w:t>Animal</w:t>
            </w:r>
            <w:proofErr w:type="spellEnd"/>
            <w:r w:rsidRPr="77400725">
              <w:rPr>
                <w:color w:val="000000" w:themeColor="text1"/>
              </w:rPr>
              <w:t xml:space="preserve"> </w:t>
            </w:r>
            <w:proofErr w:type="spellStart"/>
            <w:r w:rsidRPr="77400725">
              <w:rPr>
                <w:color w:val="000000" w:themeColor="text1"/>
              </w:rPr>
              <w:t>Assisted</w:t>
            </w:r>
            <w:proofErr w:type="spellEnd"/>
            <w:r w:rsidRPr="77400725">
              <w:rPr>
                <w:color w:val="000000" w:themeColor="text1"/>
              </w:rPr>
              <w:t xml:space="preserve"> </w:t>
            </w:r>
            <w:proofErr w:type="spellStart"/>
            <w:r w:rsidRPr="77400725">
              <w:rPr>
                <w:color w:val="000000" w:themeColor="text1"/>
              </w:rPr>
              <w:t>Education</w:t>
            </w:r>
            <w:proofErr w:type="spellEnd"/>
            <w:r w:rsidRPr="77400725">
              <w:rPr>
                <w:color w:val="000000" w:themeColor="text1"/>
              </w:rPr>
              <w:t xml:space="preserve"> </w:t>
            </w:r>
            <w:proofErr w:type="spellStart"/>
            <w:r w:rsidRPr="77400725">
              <w:rPr>
                <w:color w:val="000000" w:themeColor="text1"/>
              </w:rPr>
              <w:t>in</w:t>
            </w:r>
            <w:proofErr w:type="spellEnd"/>
            <w:r w:rsidRPr="77400725">
              <w:rPr>
                <w:color w:val="000000" w:themeColor="text1"/>
              </w:rPr>
              <w:t xml:space="preserve"> </w:t>
            </w:r>
            <w:proofErr w:type="spellStart"/>
            <w:r w:rsidRPr="77400725">
              <w:rPr>
                <w:color w:val="000000" w:themeColor="text1"/>
              </w:rPr>
              <w:t>Primary</w:t>
            </w:r>
            <w:proofErr w:type="spellEnd"/>
            <w:r w:rsidRPr="77400725">
              <w:rPr>
                <w:color w:val="000000" w:themeColor="text1"/>
              </w:rPr>
              <w:t xml:space="preserve"> </w:t>
            </w:r>
            <w:proofErr w:type="spellStart"/>
            <w:r w:rsidRPr="77400725">
              <w:rPr>
                <w:color w:val="000000" w:themeColor="text1"/>
              </w:rPr>
              <w:t>Level</w:t>
            </w:r>
            <w:proofErr w:type="spellEnd"/>
            <w:r w:rsidRPr="77400725">
              <w:rPr>
                <w:color w:val="000000" w:themeColor="text1"/>
              </w:rPr>
              <w:t xml:space="preserve">“ Nr. </w:t>
            </w:r>
            <w:r w:rsidR="2225994F" w:rsidRPr="77400725">
              <w:rPr>
                <w:szCs w:val="24"/>
              </w:rPr>
              <w:t>022-2-LT01-KA210-SCH-000101324</w:t>
            </w:r>
            <w:r w:rsidR="64A25DCA" w:rsidRPr="77400725">
              <w:t>.</w:t>
            </w:r>
          </w:p>
        </w:tc>
        <w:tc>
          <w:tcPr>
            <w:tcW w:w="4507" w:type="dxa"/>
            <w:tcBorders>
              <w:top w:val="single" w:sz="4" w:space="0" w:color="auto"/>
              <w:left w:val="single" w:sz="4" w:space="0" w:color="auto"/>
              <w:bottom w:val="single" w:sz="4" w:space="0" w:color="auto"/>
              <w:right w:val="single" w:sz="4" w:space="0" w:color="auto"/>
            </w:tcBorders>
          </w:tcPr>
          <w:p w14:paraId="4A036D59" w14:textId="05564A93" w:rsidR="00267102" w:rsidRDefault="028F1A29" w:rsidP="77400725">
            <w:pPr>
              <w:jc w:val="both"/>
              <w:rPr>
                <w:lang w:eastAsia="lt-LT"/>
              </w:rPr>
            </w:pPr>
            <w:r w:rsidRPr="77400725">
              <w:rPr>
                <w:lang w:eastAsia="lt-LT"/>
              </w:rPr>
              <w:t>Gautas finansavimas</w:t>
            </w:r>
            <w:r w:rsidR="253E49E4" w:rsidRPr="77400725">
              <w:rPr>
                <w:lang w:eastAsia="lt-LT"/>
              </w:rPr>
              <w:t xml:space="preserve"> (</w:t>
            </w:r>
            <w:r w:rsidR="253E49E4" w:rsidRPr="77400725">
              <w:rPr>
                <w:color w:val="222222"/>
                <w:szCs w:val="24"/>
              </w:rPr>
              <w:t>7360 Eur).</w:t>
            </w:r>
          </w:p>
          <w:p w14:paraId="402A7A9E" w14:textId="0C1F30C9" w:rsidR="008C4893" w:rsidRDefault="4FED64FE" w:rsidP="00ED2DCB">
            <w:pPr>
              <w:jc w:val="both"/>
              <w:rPr>
                <w:color w:val="222222"/>
                <w:szCs w:val="24"/>
              </w:rPr>
            </w:pPr>
            <w:r w:rsidRPr="77400725">
              <w:rPr>
                <w:color w:val="222222"/>
                <w:szCs w:val="24"/>
              </w:rPr>
              <w:t>Mokyklos</w:t>
            </w:r>
            <w:r w:rsidR="48C54C3B" w:rsidRPr="77400725">
              <w:rPr>
                <w:color w:val="222222"/>
                <w:szCs w:val="24"/>
              </w:rPr>
              <w:t xml:space="preserve"> </w:t>
            </w:r>
            <w:r w:rsidR="0A1A4620" w:rsidRPr="77400725">
              <w:rPr>
                <w:color w:val="222222"/>
                <w:szCs w:val="24"/>
              </w:rPr>
              <w:t xml:space="preserve">pradinių klasių mokytojai </w:t>
            </w:r>
            <w:r w:rsidR="48C54C3B" w:rsidRPr="77400725">
              <w:rPr>
                <w:color w:val="222222"/>
                <w:szCs w:val="24"/>
              </w:rPr>
              <w:t>su</w:t>
            </w:r>
            <w:r w:rsidR="3537A551" w:rsidRPr="77400725">
              <w:rPr>
                <w:color w:val="222222"/>
                <w:szCs w:val="24"/>
              </w:rPr>
              <w:t>sipažins</w:t>
            </w:r>
            <w:r w:rsidR="48C54C3B" w:rsidRPr="77400725">
              <w:rPr>
                <w:color w:val="222222"/>
                <w:szCs w:val="24"/>
              </w:rPr>
              <w:t xml:space="preserve"> su </w:t>
            </w:r>
            <w:r w:rsidR="79BEEEC4" w:rsidRPr="77400725">
              <w:rPr>
                <w:color w:val="000000" w:themeColor="text1"/>
              </w:rPr>
              <w:t>„</w:t>
            </w:r>
            <w:proofErr w:type="spellStart"/>
            <w:r w:rsidR="48C54C3B" w:rsidRPr="77400725">
              <w:rPr>
                <w:color w:val="222222"/>
                <w:szCs w:val="24"/>
              </w:rPr>
              <w:t>Animal</w:t>
            </w:r>
            <w:proofErr w:type="spellEnd"/>
            <w:r w:rsidR="48C54C3B" w:rsidRPr="77400725">
              <w:rPr>
                <w:color w:val="222222"/>
                <w:szCs w:val="24"/>
              </w:rPr>
              <w:t xml:space="preserve"> </w:t>
            </w:r>
            <w:proofErr w:type="spellStart"/>
            <w:r w:rsidR="48C54C3B" w:rsidRPr="77400725">
              <w:rPr>
                <w:color w:val="222222"/>
                <w:szCs w:val="24"/>
              </w:rPr>
              <w:t>Assisted</w:t>
            </w:r>
            <w:proofErr w:type="spellEnd"/>
            <w:r w:rsidR="48C54C3B" w:rsidRPr="77400725">
              <w:rPr>
                <w:color w:val="222222"/>
                <w:szCs w:val="24"/>
              </w:rPr>
              <w:t xml:space="preserve"> </w:t>
            </w:r>
            <w:proofErr w:type="spellStart"/>
            <w:r w:rsidR="48C54C3B" w:rsidRPr="77400725">
              <w:rPr>
                <w:color w:val="222222"/>
                <w:szCs w:val="24"/>
              </w:rPr>
              <w:t>Education</w:t>
            </w:r>
            <w:proofErr w:type="spellEnd"/>
            <w:r w:rsidR="5AAD994D" w:rsidRPr="77400725">
              <w:rPr>
                <w:color w:val="222222"/>
                <w:szCs w:val="24"/>
              </w:rPr>
              <w:t xml:space="preserve">” </w:t>
            </w:r>
            <w:r w:rsidR="48C54C3B" w:rsidRPr="77400725">
              <w:rPr>
                <w:color w:val="222222"/>
                <w:szCs w:val="24"/>
              </w:rPr>
              <w:t>metodika, skatinant įtraukti gyvūnus į mokymo</w:t>
            </w:r>
            <w:r w:rsidR="0AE919C7" w:rsidRPr="77400725">
              <w:rPr>
                <w:color w:val="222222"/>
                <w:szCs w:val="24"/>
              </w:rPr>
              <w:t>(</w:t>
            </w:r>
            <w:proofErr w:type="spellStart"/>
            <w:r w:rsidR="48C54C3B" w:rsidRPr="77400725">
              <w:rPr>
                <w:color w:val="222222"/>
                <w:szCs w:val="24"/>
              </w:rPr>
              <w:t>si</w:t>
            </w:r>
            <w:proofErr w:type="spellEnd"/>
            <w:r w:rsidR="4C3E823B" w:rsidRPr="77400725">
              <w:rPr>
                <w:color w:val="222222"/>
                <w:szCs w:val="24"/>
              </w:rPr>
              <w:t>)</w:t>
            </w:r>
            <w:r w:rsidR="48C54C3B" w:rsidRPr="77400725">
              <w:rPr>
                <w:color w:val="222222"/>
                <w:szCs w:val="24"/>
              </w:rPr>
              <w:t xml:space="preserve"> procesą, suteikiant žinių ir priemonių, palengvinančių įvairių sunkumų patiriančių mokinių </w:t>
            </w:r>
            <w:proofErr w:type="spellStart"/>
            <w:r w:rsidR="48C54C3B" w:rsidRPr="77400725">
              <w:rPr>
                <w:color w:val="222222"/>
                <w:szCs w:val="24"/>
              </w:rPr>
              <w:t>įtraukties</w:t>
            </w:r>
            <w:proofErr w:type="spellEnd"/>
            <w:r w:rsidR="48C54C3B" w:rsidRPr="77400725">
              <w:rPr>
                <w:color w:val="222222"/>
                <w:szCs w:val="24"/>
              </w:rPr>
              <w:t xml:space="preserve"> procesą</w:t>
            </w:r>
            <w:r w:rsidR="10BECA09" w:rsidRPr="77400725">
              <w:rPr>
                <w:color w:val="222222"/>
                <w:szCs w:val="24"/>
              </w:rPr>
              <w:t>.</w:t>
            </w:r>
            <w:r w:rsidR="48C54C3B" w:rsidRPr="77400725">
              <w:rPr>
                <w:color w:val="222222"/>
                <w:szCs w:val="24"/>
              </w:rPr>
              <w:t xml:space="preserve"> </w:t>
            </w:r>
          </w:p>
          <w:p w14:paraId="5B01FA50" w14:textId="10379A63" w:rsidR="003D69E6" w:rsidRPr="00D77AB8" w:rsidRDefault="003D69E6" w:rsidP="00ED2DCB">
            <w:pPr>
              <w:jc w:val="both"/>
              <w:rPr>
                <w:color w:val="222222"/>
                <w:szCs w:val="24"/>
              </w:rPr>
            </w:pPr>
          </w:p>
        </w:tc>
      </w:tr>
      <w:tr w:rsidR="00250AE7" w:rsidRPr="009857C3" w14:paraId="0E17597A" w14:textId="77777777" w:rsidTr="033901DF">
        <w:tc>
          <w:tcPr>
            <w:tcW w:w="5274" w:type="dxa"/>
            <w:tcBorders>
              <w:top w:val="single" w:sz="4" w:space="0" w:color="auto"/>
              <w:left w:val="single" w:sz="4" w:space="0" w:color="auto"/>
              <w:bottom w:val="single" w:sz="4" w:space="0" w:color="auto"/>
              <w:right w:val="single" w:sz="4" w:space="0" w:color="auto"/>
            </w:tcBorders>
          </w:tcPr>
          <w:p w14:paraId="449D2B90" w14:textId="36806020" w:rsidR="00250AE7" w:rsidRPr="002F78B4" w:rsidRDefault="007A5722" w:rsidP="00D77AB8">
            <w:pPr>
              <w:jc w:val="both"/>
              <w:rPr>
                <w:szCs w:val="24"/>
                <w:lang w:eastAsia="lt-LT"/>
              </w:rPr>
            </w:pPr>
            <w:r>
              <w:rPr>
                <w:szCs w:val="24"/>
                <w:lang w:eastAsia="lt-LT"/>
              </w:rPr>
              <w:t xml:space="preserve">3.6. </w:t>
            </w:r>
            <w:r w:rsidR="00515DE6" w:rsidRPr="002F78B4">
              <w:rPr>
                <w:szCs w:val="24"/>
                <w:lang w:eastAsia="lt-LT"/>
              </w:rPr>
              <w:t>Pa</w:t>
            </w:r>
            <w:r w:rsidR="001E0642">
              <w:rPr>
                <w:szCs w:val="24"/>
                <w:lang w:eastAsia="lt-LT"/>
              </w:rPr>
              <w:t>r</w:t>
            </w:r>
            <w:r w:rsidR="00515DE6" w:rsidRPr="002F78B4">
              <w:rPr>
                <w:szCs w:val="24"/>
                <w:lang w:eastAsia="lt-LT"/>
              </w:rPr>
              <w:t>engta ir pateikta</w:t>
            </w:r>
            <w:r w:rsidR="002F78B4">
              <w:rPr>
                <w:szCs w:val="24"/>
                <w:lang w:eastAsia="lt-LT"/>
              </w:rPr>
              <w:t xml:space="preserve"> Liuksemburgo Investicin</w:t>
            </w:r>
            <w:r w:rsidR="002E298B">
              <w:rPr>
                <w:szCs w:val="24"/>
                <w:lang w:eastAsia="lt-LT"/>
              </w:rPr>
              <w:t>i</w:t>
            </w:r>
            <w:r w:rsidR="002F78B4">
              <w:rPr>
                <w:szCs w:val="24"/>
                <w:lang w:eastAsia="lt-LT"/>
              </w:rPr>
              <w:t xml:space="preserve">o banko EIB institutui </w:t>
            </w:r>
            <w:r w:rsidR="00515DE6" w:rsidRPr="002F78B4">
              <w:rPr>
                <w:szCs w:val="24"/>
                <w:lang w:eastAsia="lt-LT"/>
              </w:rPr>
              <w:t xml:space="preserve">paraiška </w:t>
            </w:r>
            <w:r w:rsidR="002F78B4" w:rsidRPr="002F78B4">
              <w:rPr>
                <w:szCs w:val="24"/>
                <w:lang w:eastAsia="lt-LT"/>
              </w:rPr>
              <w:t xml:space="preserve">Nr. </w:t>
            </w:r>
            <w:r w:rsidR="002F78B4" w:rsidRPr="002F78B4">
              <w:rPr>
                <w:szCs w:val="24"/>
                <w:shd w:val="clear" w:color="auto" w:fill="FFFFFF"/>
              </w:rPr>
              <w:t>4529-22 kompiuterinei įrangai gauti</w:t>
            </w:r>
            <w:r w:rsidR="00AD355E">
              <w:rPr>
                <w:szCs w:val="24"/>
                <w:shd w:val="clear" w:color="auto" w:fill="FFFFFF"/>
              </w:rPr>
              <w:t>.</w:t>
            </w:r>
          </w:p>
        </w:tc>
        <w:tc>
          <w:tcPr>
            <w:tcW w:w="4507" w:type="dxa"/>
            <w:tcBorders>
              <w:top w:val="single" w:sz="4" w:space="0" w:color="auto"/>
              <w:left w:val="single" w:sz="4" w:space="0" w:color="auto"/>
              <w:bottom w:val="single" w:sz="4" w:space="0" w:color="auto"/>
              <w:right w:val="single" w:sz="4" w:space="0" w:color="auto"/>
            </w:tcBorders>
          </w:tcPr>
          <w:p w14:paraId="5C9D000A" w14:textId="2B479766" w:rsidR="00250AE7" w:rsidRPr="00D77AB8" w:rsidRDefault="002E298B" w:rsidP="00D77AB8">
            <w:pPr>
              <w:jc w:val="both"/>
              <w:rPr>
                <w:szCs w:val="24"/>
                <w:lang w:eastAsia="lt-LT"/>
              </w:rPr>
            </w:pPr>
            <w:r>
              <w:rPr>
                <w:szCs w:val="24"/>
                <w:lang w:eastAsia="lt-LT"/>
              </w:rPr>
              <w:t>Dotacija negauta.</w:t>
            </w:r>
          </w:p>
        </w:tc>
      </w:tr>
      <w:tr w:rsidR="00250AE7" w:rsidRPr="009857C3" w14:paraId="0011D3AF" w14:textId="77777777" w:rsidTr="033901DF">
        <w:tc>
          <w:tcPr>
            <w:tcW w:w="5274" w:type="dxa"/>
            <w:tcBorders>
              <w:top w:val="single" w:sz="4" w:space="0" w:color="auto"/>
              <w:left w:val="single" w:sz="4" w:space="0" w:color="auto"/>
              <w:bottom w:val="single" w:sz="4" w:space="0" w:color="auto"/>
              <w:right w:val="single" w:sz="4" w:space="0" w:color="auto"/>
            </w:tcBorders>
          </w:tcPr>
          <w:p w14:paraId="3DB5912C" w14:textId="1C75DF6A" w:rsidR="00250AE7" w:rsidRPr="00AD355E" w:rsidRDefault="4BEC9033" w:rsidP="77400725">
            <w:pPr>
              <w:jc w:val="both"/>
              <w:rPr>
                <w:lang w:eastAsia="lt-LT"/>
              </w:rPr>
            </w:pPr>
            <w:r w:rsidRPr="77400725">
              <w:rPr>
                <w:lang w:eastAsia="lt-LT"/>
              </w:rPr>
              <w:t xml:space="preserve">3.7. </w:t>
            </w:r>
            <w:r w:rsidR="7D95E47F" w:rsidRPr="77400725">
              <w:rPr>
                <w:lang w:eastAsia="lt-LT"/>
              </w:rPr>
              <w:t xml:space="preserve">Inicijuotas </w:t>
            </w:r>
            <w:r w:rsidR="64A25DCA" w:rsidRPr="77400725">
              <w:rPr>
                <w:lang w:eastAsia="lt-LT"/>
              </w:rPr>
              <w:t>LEAN kokybės vadybos modelio elementų diegimas mokyklos administracijos darbe.</w:t>
            </w:r>
          </w:p>
        </w:tc>
        <w:tc>
          <w:tcPr>
            <w:tcW w:w="4507" w:type="dxa"/>
            <w:tcBorders>
              <w:top w:val="single" w:sz="4" w:space="0" w:color="auto"/>
              <w:left w:val="single" w:sz="4" w:space="0" w:color="auto"/>
              <w:bottom w:val="single" w:sz="4" w:space="0" w:color="auto"/>
              <w:right w:val="single" w:sz="4" w:space="0" w:color="auto"/>
            </w:tcBorders>
          </w:tcPr>
          <w:p w14:paraId="181480CE" w14:textId="7D373C99" w:rsidR="00250AE7" w:rsidRDefault="516D4472" w:rsidP="00ED2DCB">
            <w:pPr>
              <w:jc w:val="both"/>
              <w:rPr>
                <w:szCs w:val="24"/>
              </w:rPr>
            </w:pPr>
            <w:r w:rsidRPr="77400725">
              <w:rPr>
                <w:szCs w:val="24"/>
              </w:rPr>
              <w:t>Administracijos darbe įdiegt</w:t>
            </w:r>
            <w:r w:rsidR="3EC98DF3" w:rsidRPr="77400725">
              <w:rPr>
                <w:szCs w:val="24"/>
              </w:rPr>
              <w:t>i</w:t>
            </w:r>
            <w:r w:rsidR="48EAD932" w:rsidRPr="77400725">
              <w:rPr>
                <w:szCs w:val="24"/>
              </w:rPr>
              <w:t xml:space="preserve"> LEAN kokybės vadybos </w:t>
            </w:r>
            <w:r w:rsidR="1A5DFE8F" w:rsidRPr="77400725">
              <w:rPr>
                <w:color w:val="000000" w:themeColor="text1"/>
              </w:rPr>
              <w:t>„</w:t>
            </w:r>
            <w:r w:rsidRPr="77400725">
              <w:rPr>
                <w:szCs w:val="24"/>
              </w:rPr>
              <w:t>5S</w:t>
            </w:r>
            <w:r w:rsidR="3700767C" w:rsidRPr="77400725">
              <w:rPr>
                <w:szCs w:val="24"/>
              </w:rPr>
              <w:t>”</w:t>
            </w:r>
            <w:r w:rsidR="26BDDACF" w:rsidRPr="77400725">
              <w:rPr>
                <w:szCs w:val="24"/>
              </w:rPr>
              <w:t xml:space="preserve"> </w:t>
            </w:r>
            <w:r w:rsidR="5A3ACB17" w:rsidRPr="77400725">
              <w:rPr>
                <w:szCs w:val="24"/>
              </w:rPr>
              <w:t xml:space="preserve">bei </w:t>
            </w:r>
            <w:r w:rsidR="308C5858" w:rsidRPr="77400725">
              <w:rPr>
                <w:szCs w:val="24"/>
              </w:rPr>
              <w:t xml:space="preserve">  </w:t>
            </w:r>
            <w:r w:rsidR="63F457DA" w:rsidRPr="77400725">
              <w:rPr>
                <w:color w:val="000000" w:themeColor="text1"/>
              </w:rPr>
              <w:t>„</w:t>
            </w:r>
            <w:proofErr w:type="spellStart"/>
            <w:r w:rsidR="5A3ACB17" w:rsidRPr="77400725">
              <w:rPr>
                <w:szCs w:val="24"/>
              </w:rPr>
              <w:t>Asaichi</w:t>
            </w:r>
            <w:proofErr w:type="spellEnd"/>
            <w:r w:rsidR="56177A12" w:rsidRPr="77400725">
              <w:rPr>
                <w:szCs w:val="24"/>
              </w:rPr>
              <w:t>”</w:t>
            </w:r>
            <w:r w:rsidR="5A3ACB17" w:rsidRPr="77400725">
              <w:rPr>
                <w:szCs w:val="24"/>
              </w:rPr>
              <w:t xml:space="preserve"> metodai</w:t>
            </w:r>
            <w:r w:rsidRPr="77400725">
              <w:rPr>
                <w:szCs w:val="24"/>
              </w:rPr>
              <w:t>. Visi administracijos darbuotoja</w:t>
            </w:r>
            <w:r w:rsidR="128F992F" w:rsidRPr="77400725">
              <w:rPr>
                <w:szCs w:val="24"/>
              </w:rPr>
              <w:t>i kasdien dalyvauja</w:t>
            </w:r>
            <w:r w:rsidR="20C17DD1" w:rsidRPr="77400725">
              <w:rPr>
                <w:szCs w:val="24"/>
              </w:rPr>
              <w:t xml:space="preserve"> rytiniuose susirinkimuose.</w:t>
            </w:r>
            <w:r w:rsidRPr="77400725">
              <w:rPr>
                <w:szCs w:val="24"/>
              </w:rPr>
              <w:t xml:space="preserve"> 20</w:t>
            </w:r>
            <w:r w:rsidR="36AF8CB4" w:rsidRPr="77400725">
              <w:rPr>
                <w:szCs w:val="24"/>
              </w:rPr>
              <w:t xml:space="preserve"> proc.</w:t>
            </w:r>
            <w:r w:rsidRPr="77400725">
              <w:rPr>
                <w:szCs w:val="24"/>
              </w:rPr>
              <w:t xml:space="preserve"> padidėjęs darbo produktyvumas.</w:t>
            </w:r>
          </w:p>
          <w:p w14:paraId="798F0DD0" w14:textId="1AB7CBDC" w:rsidR="003D69E6" w:rsidRPr="00D77AB8" w:rsidRDefault="003D69E6" w:rsidP="00ED2DCB">
            <w:pPr>
              <w:jc w:val="both"/>
            </w:pPr>
          </w:p>
        </w:tc>
      </w:tr>
      <w:tr w:rsidR="00250AE7" w:rsidRPr="009857C3" w14:paraId="44C13742" w14:textId="77777777" w:rsidTr="033901DF">
        <w:tc>
          <w:tcPr>
            <w:tcW w:w="5274" w:type="dxa"/>
            <w:tcBorders>
              <w:top w:val="single" w:sz="4" w:space="0" w:color="auto"/>
              <w:left w:val="single" w:sz="4" w:space="0" w:color="auto"/>
              <w:bottom w:val="single" w:sz="4" w:space="0" w:color="auto"/>
              <w:right w:val="single" w:sz="4" w:space="0" w:color="auto"/>
            </w:tcBorders>
          </w:tcPr>
          <w:p w14:paraId="0D1ADCBB" w14:textId="71D80260" w:rsidR="00250AE7" w:rsidRPr="007A5722" w:rsidRDefault="4BEC9033" w:rsidP="77400725">
            <w:pPr>
              <w:jc w:val="both"/>
              <w:rPr>
                <w:lang w:eastAsia="lt-LT"/>
              </w:rPr>
            </w:pPr>
            <w:r w:rsidRPr="77400725">
              <w:rPr>
                <w:lang w:eastAsia="lt-LT"/>
              </w:rPr>
              <w:t xml:space="preserve">3.8. </w:t>
            </w:r>
            <w:r w:rsidR="375E2FFE" w:rsidRPr="77400725">
              <w:rPr>
                <w:szCs w:val="24"/>
              </w:rPr>
              <w:t xml:space="preserve">Inicijuotas mokyklos įsiliejimas į </w:t>
            </w:r>
            <w:r w:rsidR="471D326C" w:rsidRPr="77400725">
              <w:rPr>
                <w:szCs w:val="24"/>
              </w:rPr>
              <w:t>Vaiko individualios pažangos (VIP) asocijuotų mokyklų tinklą.</w:t>
            </w:r>
          </w:p>
        </w:tc>
        <w:tc>
          <w:tcPr>
            <w:tcW w:w="4507" w:type="dxa"/>
            <w:tcBorders>
              <w:top w:val="single" w:sz="4" w:space="0" w:color="auto"/>
              <w:left w:val="single" w:sz="4" w:space="0" w:color="auto"/>
              <w:bottom w:val="single" w:sz="4" w:space="0" w:color="auto"/>
              <w:right w:val="single" w:sz="4" w:space="0" w:color="auto"/>
            </w:tcBorders>
          </w:tcPr>
          <w:p w14:paraId="7CC11244" w14:textId="235B9992" w:rsidR="00250AE7" w:rsidRDefault="39E9C16C" w:rsidP="77400725">
            <w:pPr>
              <w:jc w:val="both"/>
              <w:rPr>
                <w:szCs w:val="24"/>
              </w:rPr>
            </w:pPr>
            <w:r w:rsidRPr="77400725">
              <w:rPr>
                <w:szCs w:val="24"/>
              </w:rPr>
              <w:t>Dalinamasi mokyklos patirtimi, numatomos tobulėjimo kryptys, formos ir būdai, kaupiami veiksmingų praktikų pavyzdžiai, duomeny</w:t>
            </w:r>
            <w:r w:rsidR="40B77946" w:rsidRPr="77400725">
              <w:rPr>
                <w:szCs w:val="24"/>
              </w:rPr>
              <w:t>s.</w:t>
            </w:r>
            <w:r w:rsidR="00E05CD9">
              <w:rPr>
                <w:szCs w:val="24"/>
              </w:rPr>
              <w:t xml:space="preserve"> </w:t>
            </w:r>
            <w:r w:rsidR="0FB785DA" w:rsidRPr="77400725">
              <w:rPr>
                <w:szCs w:val="24"/>
              </w:rPr>
              <w:t xml:space="preserve">Besimokant </w:t>
            </w:r>
            <w:r w:rsidRPr="77400725">
              <w:rPr>
                <w:szCs w:val="24"/>
              </w:rPr>
              <w:t xml:space="preserve">vieniems iš kitų, </w:t>
            </w:r>
            <w:r w:rsidR="435C8C0E" w:rsidRPr="77400725">
              <w:rPr>
                <w:szCs w:val="24"/>
              </w:rPr>
              <w:t>aptariamos</w:t>
            </w:r>
            <w:r w:rsidRPr="77400725">
              <w:rPr>
                <w:szCs w:val="24"/>
              </w:rPr>
              <w:t xml:space="preserve"> aktualijos, skleidžiamos </w:t>
            </w:r>
            <w:r w:rsidR="3D3F5248" w:rsidRPr="77400725">
              <w:rPr>
                <w:szCs w:val="24"/>
              </w:rPr>
              <w:t>i</w:t>
            </w:r>
            <w:r w:rsidRPr="77400725">
              <w:rPr>
                <w:szCs w:val="24"/>
              </w:rPr>
              <w:t>dėjos</w:t>
            </w:r>
            <w:r w:rsidR="585CD5B7" w:rsidRPr="77400725">
              <w:rPr>
                <w:szCs w:val="24"/>
              </w:rPr>
              <w:t>, geroji mokyklos patirtis ir praktikos.</w:t>
            </w:r>
          </w:p>
          <w:p w14:paraId="5A92973F" w14:textId="659E160E" w:rsidR="003D69E6" w:rsidRPr="00D77AB8" w:rsidRDefault="003D69E6" w:rsidP="77400725">
            <w:pPr>
              <w:jc w:val="both"/>
              <w:rPr>
                <w:szCs w:val="24"/>
              </w:rPr>
            </w:pPr>
          </w:p>
        </w:tc>
      </w:tr>
      <w:tr w:rsidR="00250AE7" w:rsidRPr="009857C3" w14:paraId="67CB620C" w14:textId="77777777" w:rsidTr="033901DF">
        <w:tc>
          <w:tcPr>
            <w:tcW w:w="5274" w:type="dxa"/>
            <w:tcBorders>
              <w:top w:val="single" w:sz="4" w:space="0" w:color="auto"/>
              <w:left w:val="single" w:sz="4" w:space="0" w:color="auto"/>
              <w:bottom w:val="single" w:sz="4" w:space="0" w:color="auto"/>
              <w:right w:val="single" w:sz="4" w:space="0" w:color="auto"/>
            </w:tcBorders>
          </w:tcPr>
          <w:p w14:paraId="677B97AE" w14:textId="7BE23386" w:rsidR="00250AE7" w:rsidRPr="007A5722" w:rsidRDefault="4BEC9033" w:rsidP="77400725">
            <w:pPr>
              <w:jc w:val="both"/>
              <w:rPr>
                <w:lang w:eastAsia="lt-LT"/>
              </w:rPr>
            </w:pPr>
            <w:r w:rsidRPr="77400725">
              <w:rPr>
                <w:lang w:eastAsia="lt-LT"/>
              </w:rPr>
              <w:t xml:space="preserve">3.9. </w:t>
            </w:r>
            <w:r w:rsidR="7DC7C21D" w:rsidRPr="77400725">
              <w:rPr>
                <w:lang w:eastAsia="lt-LT"/>
              </w:rPr>
              <w:t xml:space="preserve">Inicijuotas </w:t>
            </w:r>
            <w:r w:rsidR="7C2C833A" w:rsidRPr="77400725">
              <w:rPr>
                <w:color w:val="050505"/>
                <w:szCs w:val="24"/>
              </w:rPr>
              <w:t>Vilniaus kolegijos Pedagogikos fakulteto įgyvendinamo, Norvegijos finansinių mechanizmų finansuojamo</w:t>
            </w:r>
            <w:r w:rsidR="7C2C833A" w:rsidRPr="77400725">
              <w:rPr>
                <w:szCs w:val="24"/>
              </w:rPr>
              <w:t xml:space="preserve"> </w:t>
            </w:r>
            <w:r w:rsidR="7DC7C21D" w:rsidRPr="77400725">
              <w:rPr>
                <w:lang w:eastAsia="lt-LT"/>
              </w:rPr>
              <w:t xml:space="preserve">projekto </w:t>
            </w:r>
            <w:r w:rsidR="7DC7C21D" w:rsidRPr="77400725">
              <w:rPr>
                <w:color w:val="000000" w:themeColor="text1"/>
              </w:rPr>
              <w:t>„Naujas lietuvių-ukrainiečių ugdymas”</w:t>
            </w:r>
            <w:r w:rsidR="3D7B09B7" w:rsidRPr="77400725">
              <w:rPr>
                <w:color w:val="000000" w:themeColor="text1"/>
              </w:rPr>
              <w:t xml:space="preserve"> (Nr. LT01-1S-CPVA-TF-013)</w:t>
            </w:r>
            <w:r w:rsidR="7DC7C21D" w:rsidRPr="77400725">
              <w:rPr>
                <w:color w:val="000000" w:themeColor="text1"/>
              </w:rPr>
              <w:t xml:space="preserve"> </w:t>
            </w:r>
            <w:r w:rsidR="7DC7C21D" w:rsidRPr="77400725">
              <w:rPr>
                <w:lang w:eastAsia="lt-LT"/>
              </w:rPr>
              <w:t xml:space="preserve">paraiškos </w:t>
            </w:r>
            <w:r w:rsidR="36DA7630" w:rsidRPr="77400725">
              <w:rPr>
                <w:lang w:eastAsia="lt-LT"/>
              </w:rPr>
              <w:t>rengimas</w:t>
            </w:r>
            <w:r w:rsidR="51510F1F" w:rsidRPr="77400725">
              <w:rPr>
                <w:lang w:eastAsia="lt-LT"/>
              </w:rPr>
              <w:t xml:space="preserve"> ir pateikimas</w:t>
            </w:r>
            <w:r w:rsidR="36DA7630" w:rsidRPr="77400725">
              <w:rPr>
                <w:lang w:eastAsia="lt-LT"/>
              </w:rPr>
              <w:t>.</w:t>
            </w:r>
          </w:p>
        </w:tc>
        <w:tc>
          <w:tcPr>
            <w:tcW w:w="4507" w:type="dxa"/>
            <w:tcBorders>
              <w:top w:val="single" w:sz="4" w:space="0" w:color="auto"/>
              <w:left w:val="single" w:sz="4" w:space="0" w:color="auto"/>
              <w:bottom w:val="single" w:sz="4" w:space="0" w:color="auto"/>
              <w:right w:val="single" w:sz="4" w:space="0" w:color="auto"/>
            </w:tcBorders>
          </w:tcPr>
          <w:p w14:paraId="4D69C160" w14:textId="77777777" w:rsidR="00250AE7" w:rsidRDefault="36DA7630" w:rsidP="77400725">
            <w:pPr>
              <w:jc w:val="both"/>
              <w:rPr>
                <w:color w:val="050505"/>
                <w:szCs w:val="24"/>
              </w:rPr>
            </w:pPr>
            <w:r w:rsidRPr="77400725">
              <w:rPr>
                <w:szCs w:val="24"/>
                <w:lang w:eastAsia="lt-LT"/>
              </w:rPr>
              <w:t>Mokyklos mokytojų komanda atrinkta dalyvauti projekte</w:t>
            </w:r>
            <w:r w:rsidR="690C8F0D" w:rsidRPr="77400725">
              <w:rPr>
                <w:szCs w:val="24"/>
                <w:lang w:eastAsia="lt-LT"/>
              </w:rPr>
              <w:t>, kuris suteiks galimybę</w:t>
            </w:r>
            <w:r w:rsidR="1D106625" w:rsidRPr="77400725">
              <w:rPr>
                <w:color w:val="050505"/>
                <w:szCs w:val="24"/>
              </w:rPr>
              <w:t xml:space="preserve"> užtikrinti sklandžią ir kokybišką ukrainiečių mokinių integraciją</w:t>
            </w:r>
            <w:r w:rsidR="234608BE" w:rsidRPr="77400725">
              <w:rPr>
                <w:color w:val="050505"/>
                <w:szCs w:val="24"/>
              </w:rPr>
              <w:t xml:space="preserve"> bei ugdymo proceso kokybės gerinimą</w:t>
            </w:r>
            <w:r w:rsidR="56F308E3" w:rsidRPr="77400725">
              <w:rPr>
                <w:color w:val="050505"/>
                <w:szCs w:val="24"/>
              </w:rPr>
              <w:t>.</w:t>
            </w:r>
          </w:p>
          <w:p w14:paraId="0B76CE0C" w14:textId="15E6AC39" w:rsidR="003D69E6" w:rsidRPr="00D77AB8" w:rsidRDefault="003D69E6" w:rsidP="77400725">
            <w:pPr>
              <w:jc w:val="both"/>
              <w:rPr>
                <w:color w:val="050505"/>
                <w:szCs w:val="24"/>
              </w:rPr>
            </w:pPr>
          </w:p>
        </w:tc>
      </w:tr>
      <w:tr w:rsidR="007A5722" w:rsidRPr="009857C3" w14:paraId="0F01C9C6" w14:textId="77777777" w:rsidTr="033901DF">
        <w:tc>
          <w:tcPr>
            <w:tcW w:w="5274" w:type="dxa"/>
            <w:tcBorders>
              <w:top w:val="single" w:sz="4" w:space="0" w:color="auto"/>
              <w:left w:val="single" w:sz="4" w:space="0" w:color="auto"/>
              <w:bottom w:val="single" w:sz="4" w:space="0" w:color="auto"/>
              <w:right w:val="single" w:sz="4" w:space="0" w:color="auto"/>
            </w:tcBorders>
          </w:tcPr>
          <w:p w14:paraId="4EFF84E1" w14:textId="648FE52D" w:rsidR="007A5722" w:rsidRPr="007A5722" w:rsidRDefault="007A5722" w:rsidP="00D77AB8">
            <w:pPr>
              <w:jc w:val="both"/>
              <w:rPr>
                <w:szCs w:val="24"/>
                <w:lang w:eastAsia="lt-LT"/>
              </w:rPr>
            </w:pPr>
            <w:r>
              <w:rPr>
                <w:szCs w:val="24"/>
                <w:lang w:eastAsia="lt-LT"/>
              </w:rPr>
              <w:t xml:space="preserve">3.10. </w:t>
            </w:r>
            <w:r w:rsidRPr="007A5722">
              <w:rPr>
                <w:szCs w:val="24"/>
                <w:lang w:eastAsia="lt-LT"/>
              </w:rPr>
              <w:t xml:space="preserve">Direktorės V. </w:t>
            </w:r>
            <w:proofErr w:type="spellStart"/>
            <w:r w:rsidRPr="007A5722">
              <w:rPr>
                <w:szCs w:val="24"/>
                <w:lang w:eastAsia="lt-LT"/>
              </w:rPr>
              <w:t>Šarauskienės</w:t>
            </w:r>
            <w:proofErr w:type="spellEnd"/>
            <w:r w:rsidRPr="007A5722">
              <w:rPr>
                <w:szCs w:val="24"/>
                <w:lang w:eastAsia="lt-LT"/>
              </w:rPr>
              <w:t xml:space="preserve"> dalyvavimas programoje ,,Mentorystė pradedantiems vadovams“</w:t>
            </w:r>
            <w:r w:rsidR="00F95604">
              <w:rPr>
                <w:szCs w:val="24"/>
                <w:lang w:eastAsia="lt-LT"/>
              </w:rPr>
              <w:t>.</w:t>
            </w:r>
          </w:p>
        </w:tc>
        <w:tc>
          <w:tcPr>
            <w:tcW w:w="4507" w:type="dxa"/>
            <w:tcBorders>
              <w:top w:val="single" w:sz="4" w:space="0" w:color="auto"/>
              <w:left w:val="single" w:sz="4" w:space="0" w:color="auto"/>
              <w:bottom w:val="single" w:sz="4" w:space="0" w:color="auto"/>
              <w:right w:val="single" w:sz="4" w:space="0" w:color="auto"/>
            </w:tcBorders>
          </w:tcPr>
          <w:p w14:paraId="0C73FE2B" w14:textId="77777777" w:rsidR="007A5722" w:rsidRDefault="4BEC9033" w:rsidP="77400725">
            <w:pPr>
              <w:jc w:val="both"/>
              <w:rPr>
                <w:lang w:eastAsia="lt-LT"/>
              </w:rPr>
            </w:pPr>
            <w:r w:rsidRPr="77400725">
              <w:rPr>
                <w:lang w:eastAsia="lt-LT"/>
              </w:rPr>
              <w:t>Tobulinamos švietimo įstaigos vadovo kompetencijos</w:t>
            </w:r>
            <w:r w:rsidR="766C5453" w:rsidRPr="77400725">
              <w:rPr>
                <w:lang w:eastAsia="lt-LT"/>
              </w:rPr>
              <w:t>.</w:t>
            </w:r>
          </w:p>
          <w:p w14:paraId="3B999BFB" w14:textId="5466F28D" w:rsidR="003D69E6" w:rsidRPr="00D77AB8" w:rsidRDefault="003D69E6" w:rsidP="77400725">
            <w:pPr>
              <w:jc w:val="both"/>
              <w:rPr>
                <w:lang w:eastAsia="lt-LT"/>
              </w:rPr>
            </w:pPr>
          </w:p>
        </w:tc>
      </w:tr>
      <w:tr w:rsidR="77400725" w14:paraId="5FA2766F" w14:textId="77777777" w:rsidTr="033901DF">
        <w:trPr>
          <w:trHeight w:val="300"/>
        </w:trPr>
        <w:tc>
          <w:tcPr>
            <w:tcW w:w="5274" w:type="dxa"/>
            <w:tcBorders>
              <w:top w:val="single" w:sz="4" w:space="0" w:color="auto"/>
              <w:left w:val="single" w:sz="4" w:space="0" w:color="auto"/>
              <w:bottom w:val="single" w:sz="4" w:space="0" w:color="auto"/>
              <w:right w:val="single" w:sz="4" w:space="0" w:color="auto"/>
            </w:tcBorders>
          </w:tcPr>
          <w:p w14:paraId="5E1A079A" w14:textId="7F57EA9A" w:rsidR="185B0271" w:rsidRDefault="185B0271" w:rsidP="77400725">
            <w:pPr>
              <w:jc w:val="both"/>
              <w:rPr>
                <w:lang w:eastAsia="lt-LT"/>
              </w:rPr>
            </w:pPr>
            <w:r w:rsidRPr="77400725">
              <w:rPr>
                <w:lang w:eastAsia="lt-LT"/>
              </w:rPr>
              <w:t>3.1</w:t>
            </w:r>
            <w:r w:rsidR="066629CB" w:rsidRPr="77400725">
              <w:rPr>
                <w:lang w:eastAsia="lt-LT"/>
              </w:rPr>
              <w:t>1</w:t>
            </w:r>
            <w:r w:rsidRPr="77400725">
              <w:rPr>
                <w:lang w:eastAsia="lt-LT"/>
              </w:rPr>
              <w:t xml:space="preserve">. </w:t>
            </w:r>
            <w:r w:rsidR="5F8D6247" w:rsidRPr="77400725">
              <w:rPr>
                <w:lang w:eastAsia="lt-LT"/>
              </w:rPr>
              <w:t>Parengta</w:t>
            </w:r>
            <w:r w:rsidR="0782DA11" w:rsidRPr="77400725">
              <w:rPr>
                <w:lang w:eastAsia="lt-LT"/>
              </w:rPr>
              <w:t xml:space="preserve">s ir pristatytas pranešimas </w:t>
            </w:r>
            <w:r w:rsidR="27C19ECE" w:rsidRPr="77400725">
              <w:rPr>
                <w:lang w:eastAsia="lt-LT"/>
              </w:rPr>
              <w:t xml:space="preserve">,,Pedagogų lyderystė ruošiantis UTA įgyvendinimui” </w:t>
            </w:r>
            <w:r w:rsidR="0782DA11" w:rsidRPr="77400725">
              <w:rPr>
                <w:lang w:eastAsia="lt-LT"/>
              </w:rPr>
              <w:t xml:space="preserve">respublikiniame gerosios </w:t>
            </w:r>
            <w:r w:rsidR="1123D834" w:rsidRPr="77400725">
              <w:rPr>
                <w:lang w:eastAsia="lt-LT"/>
              </w:rPr>
              <w:t>patirties renginyje ,,UTA:6K”</w:t>
            </w:r>
            <w:r w:rsidR="29319B5E" w:rsidRPr="77400725">
              <w:rPr>
                <w:lang w:eastAsia="lt-LT"/>
              </w:rPr>
              <w:t xml:space="preserve"> (</w:t>
            </w:r>
            <w:proofErr w:type="spellStart"/>
            <w:r w:rsidR="29319B5E" w:rsidRPr="77400725">
              <w:rPr>
                <w:lang w:eastAsia="lt-LT"/>
              </w:rPr>
              <w:t>paž</w:t>
            </w:r>
            <w:proofErr w:type="spellEnd"/>
            <w:r w:rsidR="29319B5E" w:rsidRPr="77400725">
              <w:rPr>
                <w:lang w:eastAsia="lt-LT"/>
              </w:rPr>
              <w:t>. 2022-08-11 Nr. 1896)</w:t>
            </w:r>
            <w:r w:rsidR="00F95604">
              <w:rPr>
                <w:lang w:eastAsia="lt-LT"/>
              </w:rPr>
              <w:t>.</w:t>
            </w:r>
          </w:p>
        </w:tc>
        <w:tc>
          <w:tcPr>
            <w:tcW w:w="4507" w:type="dxa"/>
            <w:tcBorders>
              <w:top w:val="single" w:sz="4" w:space="0" w:color="auto"/>
              <w:left w:val="single" w:sz="4" w:space="0" w:color="auto"/>
              <w:bottom w:val="single" w:sz="4" w:space="0" w:color="auto"/>
              <w:right w:val="single" w:sz="4" w:space="0" w:color="auto"/>
            </w:tcBorders>
          </w:tcPr>
          <w:p w14:paraId="590BA330" w14:textId="15B62D1C" w:rsidR="29319B5E" w:rsidRDefault="29319B5E" w:rsidP="77400725">
            <w:pPr>
              <w:jc w:val="both"/>
              <w:rPr>
                <w:lang w:eastAsia="lt-LT"/>
              </w:rPr>
            </w:pPr>
            <w:r w:rsidRPr="77400725">
              <w:rPr>
                <w:lang w:eastAsia="lt-LT"/>
              </w:rPr>
              <w:t xml:space="preserve">Lyderystė, dalijimasis </w:t>
            </w:r>
            <w:r w:rsidR="2ECA8275" w:rsidRPr="77400725">
              <w:rPr>
                <w:lang w:eastAsia="lt-LT"/>
              </w:rPr>
              <w:t xml:space="preserve">mokyklos </w:t>
            </w:r>
            <w:r w:rsidRPr="77400725">
              <w:rPr>
                <w:lang w:eastAsia="lt-LT"/>
              </w:rPr>
              <w:t>gerąja patirtimi.</w:t>
            </w:r>
          </w:p>
        </w:tc>
      </w:tr>
      <w:tr w:rsidR="77400725" w14:paraId="0495E64D" w14:textId="77777777" w:rsidTr="033901DF">
        <w:trPr>
          <w:trHeight w:val="300"/>
        </w:trPr>
        <w:tc>
          <w:tcPr>
            <w:tcW w:w="5274" w:type="dxa"/>
            <w:tcBorders>
              <w:top w:val="single" w:sz="4" w:space="0" w:color="auto"/>
              <w:left w:val="single" w:sz="4" w:space="0" w:color="auto"/>
              <w:bottom w:val="single" w:sz="4" w:space="0" w:color="auto"/>
              <w:right w:val="single" w:sz="4" w:space="0" w:color="auto"/>
            </w:tcBorders>
          </w:tcPr>
          <w:p w14:paraId="2FEF1539" w14:textId="6AD00E6D" w:rsidR="2DF7A752" w:rsidRDefault="2DF7A752" w:rsidP="77400725">
            <w:pPr>
              <w:jc w:val="both"/>
              <w:rPr>
                <w:lang w:eastAsia="lt-LT"/>
              </w:rPr>
            </w:pPr>
            <w:r w:rsidRPr="77400725">
              <w:rPr>
                <w:lang w:eastAsia="lt-LT"/>
              </w:rPr>
              <w:t>3.1</w:t>
            </w:r>
            <w:r w:rsidR="13AE3530" w:rsidRPr="77400725">
              <w:rPr>
                <w:lang w:eastAsia="lt-LT"/>
              </w:rPr>
              <w:t>2</w:t>
            </w:r>
            <w:r w:rsidRPr="77400725">
              <w:rPr>
                <w:lang w:eastAsia="lt-LT"/>
              </w:rPr>
              <w:t>. Inicijuotos ir pasirašytos 2 savanoriškos veiklos sutartys (2022-11-</w:t>
            </w:r>
            <w:r w:rsidR="78E58729" w:rsidRPr="77400725">
              <w:rPr>
                <w:lang w:eastAsia="lt-LT"/>
              </w:rPr>
              <w:t>11, Nr. SA-106; 2022-12-08, Nr.SA-112)</w:t>
            </w:r>
            <w:r w:rsidR="00F95604">
              <w:rPr>
                <w:lang w:eastAsia="lt-LT"/>
              </w:rPr>
              <w:t>.</w:t>
            </w:r>
          </w:p>
        </w:tc>
        <w:tc>
          <w:tcPr>
            <w:tcW w:w="4507" w:type="dxa"/>
            <w:tcBorders>
              <w:top w:val="single" w:sz="4" w:space="0" w:color="auto"/>
              <w:left w:val="single" w:sz="4" w:space="0" w:color="auto"/>
              <w:bottom w:val="single" w:sz="4" w:space="0" w:color="auto"/>
              <w:right w:val="single" w:sz="4" w:space="0" w:color="auto"/>
            </w:tcBorders>
          </w:tcPr>
          <w:p w14:paraId="3204C7CF" w14:textId="4A25EE2B" w:rsidR="17EBBA40" w:rsidRDefault="048B826A" w:rsidP="77400725">
            <w:pPr>
              <w:jc w:val="both"/>
              <w:rPr>
                <w:lang w:eastAsia="lt-LT"/>
              </w:rPr>
            </w:pPr>
            <w:r w:rsidRPr="033901DF">
              <w:rPr>
                <w:lang w:eastAsia="lt-LT"/>
              </w:rPr>
              <w:t>Pagerėjęs mokymo(</w:t>
            </w:r>
            <w:proofErr w:type="spellStart"/>
            <w:r w:rsidRPr="033901DF">
              <w:rPr>
                <w:lang w:eastAsia="lt-LT"/>
              </w:rPr>
              <w:t>si</w:t>
            </w:r>
            <w:proofErr w:type="spellEnd"/>
            <w:r w:rsidRPr="033901DF">
              <w:rPr>
                <w:lang w:eastAsia="lt-LT"/>
              </w:rPr>
              <w:t>) ir švietimo pagalbos efektyvumas bei mokinių</w:t>
            </w:r>
            <w:r w:rsidR="004A7B1C">
              <w:rPr>
                <w:lang w:eastAsia="lt-LT"/>
              </w:rPr>
              <w:t xml:space="preserve"> (3)</w:t>
            </w:r>
            <w:r w:rsidRPr="033901DF">
              <w:rPr>
                <w:lang w:eastAsia="lt-LT"/>
              </w:rPr>
              <w:t>, kuriems teikiama savanorių pagalb</w:t>
            </w:r>
            <w:r w:rsidR="6BCDD15D" w:rsidRPr="033901DF">
              <w:rPr>
                <w:lang w:eastAsia="lt-LT"/>
              </w:rPr>
              <w:t>a, pasiekimų rezultatai</w:t>
            </w:r>
            <w:r w:rsidR="43451785" w:rsidRPr="033901DF">
              <w:rPr>
                <w:lang w:eastAsia="lt-LT"/>
              </w:rPr>
              <w:t xml:space="preserve"> </w:t>
            </w:r>
            <w:r w:rsidR="6BCDD15D" w:rsidRPr="033901DF">
              <w:rPr>
                <w:lang w:eastAsia="lt-LT"/>
              </w:rPr>
              <w:t xml:space="preserve"> (</w:t>
            </w:r>
            <w:r w:rsidR="443E7590" w:rsidRPr="033901DF">
              <w:rPr>
                <w:lang w:eastAsia="lt-LT"/>
              </w:rPr>
              <w:t>12,5 proc.)</w:t>
            </w:r>
            <w:r w:rsidR="6BCDD15D" w:rsidRPr="033901DF">
              <w:rPr>
                <w:lang w:eastAsia="lt-LT"/>
              </w:rPr>
              <w:t>.</w:t>
            </w:r>
          </w:p>
          <w:p w14:paraId="66656B12" w14:textId="58EA5D29" w:rsidR="003D69E6" w:rsidRDefault="003D69E6" w:rsidP="77400725">
            <w:pPr>
              <w:jc w:val="both"/>
              <w:rPr>
                <w:lang w:eastAsia="lt-LT"/>
              </w:rPr>
            </w:pPr>
          </w:p>
        </w:tc>
      </w:tr>
      <w:tr w:rsidR="00C12FA6" w14:paraId="12EE8EDA" w14:textId="77777777" w:rsidTr="033901DF">
        <w:trPr>
          <w:trHeight w:val="300"/>
        </w:trPr>
        <w:tc>
          <w:tcPr>
            <w:tcW w:w="5274" w:type="dxa"/>
            <w:tcBorders>
              <w:top w:val="single" w:sz="4" w:space="0" w:color="auto"/>
              <w:left w:val="single" w:sz="4" w:space="0" w:color="auto"/>
              <w:bottom w:val="single" w:sz="4" w:space="0" w:color="auto"/>
              <w:right w:val="single" w:sz="4" w:space="0" w:color="auto"/>
            </w:tcBorders>
          </w:tcPr>
          <w:p w14:paraId="239F5215" w14:textId="6524D384" w:rsidR="00C12FA6" w:rsidRPr="77400725" w:rsidRDefault="00C12FA6" w:rsidP="77400725">
            <w:pPr>
              <w:jc w:val="both"/>
              <w:rPr>
                <w:lang w:eastAsia="lt-LT"/>
              </w:rPr>
            </w:pPr>
            <w:r>
              <w:rPr>
                <w:lang w:eastAsia="lt-LT"/>
              </w:rPr>
              <w:t>3.13.</w:t>
            </w:r>
            <w:r w:rsidR="003A1AD3">
              <w:rPr>
                <w:lang w:eastAsia="lt-LT"/>
              </w:rPr>
              <w:t xml:space="preserve"> </w:t>
            </w:r>
            <w:r w:rsidR="002D4AA6">
              <w:rPr>
                <w:lang w:eastAsia="lt-LT"/>
              </w:rPr>
              <w:t xml:space="preserve">Vertinta Šiaulių Rėkyvos progimnazijos </w:t>
            </w:r>
            <w:proofErr w:type="spellStart"/>
            <w:r w:rsidR="002D4AA6">
              <w:rPr>
                <w:lang w:eastAsia="lt-LT"/>
              </w:rPr>
              <w:t>vyreniosios</w:t>
            </w:r>
            <w:proofErr w:type="spellEnd"/>
            <w:r w:rsidR="002D4AA6">
              <w:rPr>
                <w:lang w:eastAsia="lt-LT"/>
              </w:rPr>
              <w:t xml:space="preserve"> anglų kalbos mokytojos R. Ramonienės praktinė veikla.</w:t>
            </w:r>
          </w:p>
        </w:tc>
        <w:tc>
          <w:tcPr>
            <w:tcW w:w="4507" w:type="dxa"/>
            <w:tcBorders>
              <w:top w:val="single" w:sz="4" w:space="0" w:color="auto"/>
              <w:left w:val="single" w:sz="4" w:space="0" w:color="auto"/>
              <w:bottom w:val="single" w:sz="4" w:space="0" w:color="auto"/>
              <w:right w:val="single" w:sz="4" w:space="0" w:color="auto"/>
            </w:tcBorders>
          </w:tcPr>
          <w:p w14:paraId="3FADDDB7" w14:textId="77777777" w:rsidR="002D4AA6" w:rsidRDefault="002D4AA6" w:rsidP="002D4AA6">
            <w:pPr>
              <w:jc w:val="both"/>
              <w:rPr>
                <w:lang w:eastAsia="lt-LT"/>
              </w:rPr>
            </w:pPr>
            <w:r w:rsidRPr="77400725">
              <w:rPr>
                <w:lang w:eastAsia="lt-LT"/>
              </w:rPr>
              <w:t>Tobulinamos švietimo įstaigos vadovo kompetencijos.</w:t>
            </w:r>
          </w:p>
          <w:p w14:paraId="321CB8E9" w14:textId="77777777" w:rsidR="00C12FA6" w:rsidRPr="033901DF" w:rsidRDefault="00C12FA6" w:rsidP="77400725">
            <w:pPr>
              <w:jc w:val="both"/>
              <w:rPr>
                <w:lang w:eastAsia="lt-LT"/>
              </w:rPr>
            </w:pPr>
          </w:p>
        </w:tc>
      </w:tr>
    </w:tbl>
    <w:p w14:paraId="7E3C78C0" w14:textId="54567A3B" w:rsidR="005E667F" w:rsidRDefault="005E667F" w:rsidP="00F82884"/>
    <w:p w14:paraId="567711B6" w14:textId="29D2DD90" w:rsidR="00D1220E" w:rsidRPr="00BA06A9" w:rsidRDefault="00D1220E" w:rsidP="00F82884"/>
    <w:p w14:paraId="5FD6F295" w14:textId="349D6E84" w:rsidR="00267102" w:rsidRPr="003D69E6" w:rsidRDefault="00267102" w:rsidP="003D69E6">
      <w:pPr>
        <w:pStyle w:val="Sraopastraipa"/>
        <w:numPr>
          <w:ilvl w:val="0"/>
          <w:numId w:val="3"/>
        </w:numPr>
        <w:tabs>
          <w:tab w:val="left" w:pos="284"/>
        </w:tabs>
        <w:rPr>
          <w:b/>
          <w:szCs w:val="24"/>
          <w:lang w:eastAsia="lt-LT"/>
        </w:rPr>
      </w:pPr>
      <w:r w:rsidRPr="003D69E6">
        <w:rPr>
          <w:b/>
          <w:szCs w:val="24"/>
          <w:lang w:eastAsia="lt-LT"/>
        </w:rPr>
        <w:t xml:space="preserve">Pakoreguotos praėjusių metų veiklos užduotys (jei tokių buvo) ir rezultatai </w:t>
      </w:r>
    </w:p>
    <w:p w14:paraId="4B4F19CB" w14:textId="77777777" w:rsidR="003D69E6" w:rsidRPr="003D69E6" w:rsidRDefault="003D69E6" w:rsidP="003D69E6">
      <w:pPr>
        <w:tabs>
          <w:tab w:val="left" w:pos="284"/>
        </w:tabs>
        <w:ind w:left="360"/>
        <w:rPr>
          <w:b/>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381"/>
      </w:tblGrid>
      <w:tr w:rsidR="00267102" w:rsidRPr="00DA4C2F" w14:paraId="49EFB59D" w14:textId="77777777" w:rsidTr="00E441AE">
        <w:tc>
          <w:tcPr>
            <w:tcW w:w="2268"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9857C3" w:rsidRDefault="00267102" w:rsidP="00BC5BAA">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9857C3" w:rsidRDefault="00267102" w:rsidP="00BC5BAA">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DA4C2F" w:rsidRDefault="00267102" w:rsidP="00BC5BAA">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381"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9857C3" w:rsidRDefault="00267102" w:rsidP="00BC5BAA">
            <w:pPr>
              <w:jc w:val="center"/>
              <w:rPr>
                <w:sz w:val="22"/>
                <w:szCs w:val="22"/>
                <w:lang w:eastAsia="lt-LT"/>
              </w:rPr>
            </w:pPr>
            <w:r w:rsidRPr="009857C3">
              <w:rPr>
                <w:sz w:val="22"/>
                <w:szCs w:val="22"/>
                <w:lang w:eastAsia="lt-LT"/>
              </w:rPr>
              <w:t>Pasiekti rezultatai ir jų rodikliai</w:t>
            </w:r>
          </w:p>
        </w:tc>
      </w:tr>
      <w:tr w:rsidR="00267102" w:rsidRPr="00DA4C2F" w14:paraId="7ABC8D3E" w14:textId="77777777" w:rsidTr="00E441AE">
        <w:tc>
          <w:tcPr>
            <w:tcW w:w="2268" w:type="dxa"/>
            <w:tcBorders>
              <w:top w:val="single" w:sz="4" w:space="0" w:color="auto"/>
              <w:left w:val="single" w:sz="4" w:space="0" w:color="auto"/>
              <w:bottom w:val="single" w:sz="4" w:space="0" w:color="auto"/>
              <w:right w:val="single" w:sz="4" w:space="0" w:color="auto"/>
            </w:tcBorders>
            <w:vAlign w:val="center"/>
            <w:hideMark/>
          </w:tcPr>
          <w:p w14:paraId="0C172A92" w14:textId="27EA99C7" w:rsidR="00267102" w:rsidRPr="00DA4C2F" w:rsidRDefault="0080482D" w:rsidP="0080482D">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6E1A2328" w:rsidR="00267102" w:rsidRPr="00DA4C2F" w:rsidRDefault="0080482D" w:rsidP="0080482D">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7BC3BAC0" w:rsidR="00267102" w:rsidRPr="00DA4C2F" w:rsidRDefault="0080482D" w:rsidP="0080482D">
            <w:pPr>
              <w:jc w:val="center"/>
              <w:rPr>
                <w:szCs w:val="24"/>
                <w:lang w:eastAsia="lt-LT"/>
              </w:rPr>
            </w:pPr>
            <w:r>
              <w:rPr>
                <w:szCs w:val="24"/>
                <w:lang w:eastAsia="lt-LT"/>
              </w:rPr>
              <w:t>-</w:t>
            </w:r>
          </w:p>
        </w:tc>
        <w:tc>
          <w:tcPr>
            <w:tcW w:w="2381" w:type="dxa"/>
            <w:tcBorders>
              <w:top w:val="single" w:sz="4" w:space="0" w:color="auto"/>
              <w:left w:val="single" w:sz="4" w:space="0" w:color="auto"/>
              <w:bottom w:val="single" w:sz="4" w:space="0" w:color="auto"/>
              <w:right w:val="single" w:sz="4" w:space="0" w:color="auto"/>
            </w:tcBorders>
            <w:vAlign w:val="center"/>
          </w:tcPr>
          <w:p w14:paraId="0F4C3C93" w14:textId="1EE0564E" w:rsidR="00267102" w:rsidRPr="00DA4C2F" w:rsidRDefault="0080482D" w:rsidP="0080482D">
            <w:pPr>
              <w:jc w:val="center"/>
              <w:rPr>
                <w:szCs w:val="24"/>
                <w:lang w:eastAsia="lt-LT"/>
              </w:rPr>
            </w:pPr>
            <w:r>
              <w:rPr>
                <w:szCs w:val="24"/>
                <w:lang w:eastAsia="lt-LT"/>
              </w:rPr>
              <w:t>-</w:t>
            </w:r>
          </w:p>
        </w:tc>
      </w:tr>
    </w:tbl>
    <w:p w14:paraId="1D7FF653" w14:textId="511983CD" w:rsidR="00C5405B" w:rsidRDefault="00C5405B" w:rsidP="00267102">
      <w:pPr>
        <w:jc w:val="center"/>
        <w:rPr>
          <w:b/>
        </w:rPr>
      </w:pPr>
    </w:p>
    <w:p w14:paraId="5AE22B69" w14:textId="77777777" w:rsidR="00C5405B" w:rsidRDefault="00C5405B" w:rsidP="00267102">
      <w:pPr>
        <w:jc w:val="center"/>
        <w:rPr>
          <w:b/>
        </w:rPr>
      </w:pPr>
    </w:p>
    <w:p w14:paraId="17A7181E" w14:textId="14FBC2BF" w:rsidR="00267102" w:rsidRPr="00303C56" w:rsidRDefault="00267102" w:rsidP="00267102">
      <w:pPr>
        <w:jc w:val="center"/>
        <w:rPr>
          <w:b/>
        </w:rPr>
      </w:pPr>
      <w:r w:rsidRPr="00303C56">
        <w:rPr>
          <w:b/>
        </w:rPr>
        <w:t>III SKYRIUS</w:t>
      </w:r>
    </w:p>
    <w:p w14:paraId="0054E9DB" w14:textId="77777777" w:rsidR="00267102" w:rsidRDefault="00267102" w:rsidP="00267102">
      <w:pPr>
        <w:jc w:val="center"/>
        <w:rPr>
          <w:b/>
        </w:rPr>
      </w:pPr>
      <w:r w:rsidRPr="00303C56">
        <w:rPr>
          <w:b/>
        </w:rPr>
        <w:t>GEBĖJIMŲ ATLIKTI PAREIGYBĖS APRAŠYME NUSTATYTAS FUNKCIJAS VERTINIMAS</w:t>
      </w:r>
    </w:p>
    <w:p w14:paraId="549C1774" w14:textId="607C0786" w:rsidR="00267102" w:rsidRPr="00F82884" w:rsidRDefault="00267102" w:rsidP="00515DE6">
      <w:pPr>
        <w:rPr>
          <w:sz w:val="22"/>
          <w:szCs w:val="22"/>
        </w:rPr>
      </w:pPr>
    </w:p>
    <w:p w14:paraId="44FAAC71" w14:textId="4CF404DB" w:rsidR="00267102" w:rsidRPr="003D69E6" w:rsidRDefault="00267102" w:rsidP="003D69E6">
      <w:pPr>
        <w:pStyle w:val="Sraopastraipa"/>
        <w:numPr>
          <w:ilvl w:val="0"/>
          <w:numId w:val="3"/>
        </w:numPr>
        <w:rPr>
          <w:b/>
        </w:rPr>
      </w:pPr>
      <w:r w:rsidRPr="003D69E6">
        <w:rPr>
          <w:b/>
        </w:rPr>
        <w:t>Gebėjimų atlikti pareigybės aprašyme nustatytas funkcijas vertinimas</w:t>
      </w:r>
    </w:p>
    <w:p w14:paraId="01F2715F" w14:textId="77777777" w:rsidR="003D69E6" w:rsidRPr="003D69E6" w:rsidRDefault="003D69E6" w:rsidP="003D69E6">
      <w:pPr>
        <w:ind w:left="360"/>
        <w:rPr>
          <w:b/>
        </w:rPr>
      </w:pPr>
    </w:p>
    <w:tbl>
      <w:tblPr>
        <w:tblW w:w="9781" w:type="dxa"/>
        <w:tblInd w:w="108" w:type="dxa"/>
        <w:tblCellMar>
          <w:left w:w="10" w:type="dxa"/>
          <w:right w:w="10" w:type="dxa"/>
        </w:tblCellMar>
        <w:tblLook w:val="04A0" w:firstRow="1" w:lastRow="0" w:firstColumn="1" w:lastColumn="0" w:noHBand="0" w:noVBand="1"/>
      </w:tblPr>
      <w:tblGrid>
        <w:gridCol w:w="6691"/>
        <w:gridCol w:w="3090"/>
      </w:tblGrid>
      <w:tr w:rsidR="00267102" w:rsidRPr="009857C3" w14:paraId="72395AF5" w14:textId="77777777" w:rsidTr="00E441A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B64AA9" w14:textId="77777777" w:rsidR="00267102" w:rsidRPr="009857C3" w:rsidRDefault="00267102" w:rsidP="00BC5BAA">
            <w:pPr>
              <w:jc w:val="center"/>
              <w:rPr>
                <w:sz w:val="22"/>
                <w:szCs w:val="22"/>
              </w:rPr>
            </w:pPr>
            <w:r w:rsidRPr="009857C3">
              <w:rPr>
                <w:sz w:val="22"/>
                <w:szCs w:val="22"/>
              </w:rPr>
              <w:t>Vertinimo kriterijai</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5B1D8B" w14:textId="36508145" w:rsidR="00267102" w:rsidRPr="009857C3" w:rsidRDefault="00267102" w:rsidP="00BC5BAA">
            <w:pPr>
              <w:jc w:val="center"/>
              <w:rPr>
                <w:sz w:val="22"/>
                <w:szCs w:val="22"/>
              </w:rPr>
            </w:pPr>
            <w:r w:rsidRPr="009857C3">
              <w:rPr>
                <w:sz w:val="22"/>
                <w:szCs w:val="22"/>
              </w:rPr>
              <w:t>Pažymimas atitinkamas langelis</w:t>
            </w:r>
            <w:r w:rsidR="006C41B0">
              <w:rPr>
                <w:sz w:val="22"/>
                <w:szCs w:val="22"/>
              </w:rPr>
              <w:t>:</w:t>
            </w:r>
          </w:p>
          <w:p w14:paraId="158949C5" w14:textId="1576E316" w:rsidR="00267102" w:rsidRPr="009857C3" w:rsidRDefault="00267102" w:rsidP="00BC5BAA">
            <w:pPr>
              <w:jc w:val="center"/>
              <w:rPr>
                <w:b/>
                <w:sz w:val="22"/>
                <w:szCs w:val="22"/>
              </w:rPr>
            </w:pPr>
            <w:r w:rsidRPr="009857C3">
              <w:rPr>
                <w:sz w:val="22"/>
                <w:szCs w:val="22"/>
              </w:rPr>
              <w:t>1</w:t>
            </w:r>
            <w:r w:rsidR="006C41B0">
              <w:rPr>
                <w:sz w:val="22"/>
                <w:szCs w:val="22"/>
              </w:rPr>
              <w:t xml:space="preserve"> </w:t>
            </w:r>
            <w:r w:rsidRPr="009857C3">
              <w:rPr>
                <w:sz w:val="22"/>
                <w:szCs w:val="22"/>
              </w:rPr>
              <w:t>– nepatenkinamai</w:t>
            </w:r>
            <w:r w:rsidR="006C41B0">
              <w:rPr>
                <w:sz w:val="22"/>
                <w:szCs w:val="22"/>
              </w:rPr>
              <w:t>;</w:t>
            </w:r>
          </w:p>
          <w:p w14:paraId="4EDFD02D" w14:textId="33BEB687" w:rsidR="00267102" w:rsidRPr="009857C3" w:rsidRDefault="00267102" w:rsidP="00BC5BAA">
            <w:pPr>
              <w:jc w:val="center"/>
              <w:rPr>
                <w:sz w:val="22"/>
                <w:szCs w:val="22"/>
              </w:rPr>
            </w:pPr>
            <w:r w:rsidRPr="009857C3">
              <w:rPr>
                <w:sz w:val="22"/>
                <w:szCs w:val="22"/>
              </w:rPr>
              <w:t>2 – patenkinamai</w:t>
            </w:r>
            <w:r w:rsidR="006C41B0">
              <w:rPr>
                <w:sz w:val="22"/>
                <w:szCs w:val="22"/>
              </w:rPr>
              <w:t>;</w:t>
            </w:r>
          </w:p>
          <w:p w14:paraId="7B421E5E" w14:textId="366D2D7D" w:rsidR="00267102" w:rsidRPr="009857C3" w:rsidRDefault="00267102" w:rsidP="00BC5BAA">
            <w:pPr>
              <w:jc w:val="center"/>
              <w:rPr>
                <w:b/>
                <w:sz w:val="22"/>
                <w:szCs w:val="22"/>
              </w:rPr>
            </w:pPr>
            <w:r w:rsidRPr="009857C3">
              <w:rPr>
                <w:sz w:val="22"/>
                <w:szCs w:val="22"/>
              </w:rPr>
              <w:t>3 – gerai</w:t>
            </w:r>
            <w:r w:rsidR="006C41B0">
              <w:rPr>
                <w:sz w:val="22"/>
                <w:szCs w:val="22"/>
              </w:rPr>
              <w:t>;</w:t>
            </w:r>
          </w:p>
          <w:p w14:paraId="3293FC0D" w14:textId="77777777" w:rsidR="00267102" w:rsidRPr="009857C3" w:rsidRDefault="00267102" w:rsidP="00BC5BAA">
            <w:pPr>
              <w:jc w:val="center"/>
              <w:rPr>
                <w:sz w:val="22"/>
                <w:szCs w:val="22"/>
              </w:rPr>
            </w:pPr>
            <w:r w:rsidRPr="009857C3">
              <w:rPr>
                <w:sz w:val="22"/>
                <w:szCs w:val="22"/>
              </w:rPr>
              <w:t>4 – labai gerai</w:t>
            </w:r>
          </w:p>
        </w:tc>
      </w:tr>
      <w:tr w:rsidR="00267102" w:rsidRPr="00303C56" w14:paraId="06BC3CA5" w14:textId="77777777" w:rsidTr="00E441A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6359D9" w14:textId="18F3BE57" w:rsidR="00267102" w:rsidRPr="009857C3" w:rsidRDefault="00932F03" w:rsidP="00BC5BAA">
            <w:pPr>
              <w:jc w:val="both"/>
              <w:rPr>
                <w:sz w:val="22"/>
                <w:szCs w:val="22"/>
              </w:rPr>
            </w:pPr>
            <w:r w:rsidRPr="009857C3">
              <w:rPr>
                <w:sz w:val="22"/>
                <w:szCs w:val="22"/>
              </w:rPr>
              <w:t>5.</w:t>
            </w:r>
            <w:r w:rsidR="00267102" w:rsidRPr="009857C3">
              <w:rPr>
                <w:sz w:val="22"/>
                <w:szCs w:val="22"/>
              </w:rPr>
              <w:t>1. Informacijos ir situacijos valdymas atliekant funkcijas</w:t>
            </w:r>
            <w:r w:rsidR="00267102" w:rsidRPr="009857C3">
              <w:rPr>
                <w:b/>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AA297" w14:textId="06CE1693" w:rsidR="00267102" w:rsidRPr="009857C3" w:rsidRDefault="00267102" w:rsidP="00BC5BAA">
            <w:pPr>
              <w:rPr>
                <w:sz w:val="22"/>
                <w:szCs w:val="22"/>
              </w:rPr>
            </w:pPr>
            <w:r w:rsidRPr="009857C3">
              <w:rPr>
                <w:sz w:val="22"/>
                <w:szCs w:val="22"/>
              </w:rPr>
              <w:t xml:space="preserve">1□      2□       3□       </w:t>
            </w:r>
            <w:r w:rsidR="00775B5B">
              <w:rPr>
                <w:sz w:val="22"/>
                <w:szCs w:val="22"/>
              </w:rPr>
              <w:t xml:space="preserve"> </w:t>
            </w:r>
            <w:r w:rsidRPr="009857C3">
              <w:rPr>
                <w:sz w:val="22"/>
                <w:szCs w:val="22"/>
              </w:rPr>
              <w:t>4</w:t>
            </w:r>
            <w:r w:rsidR="00D1220E">
              <w:rPr>
                <w:sz w:val="22"/>
                <w:szCs w:val="22"/>
              </w:rPr>
              <w:t>X</w:t>
            </w:r>
          </w:p>
        </w:tc>
      </w:tr>
      <w:tr w:rsidR="00267102" w:rsidRPr="00303C56" w14:paraId="1E0B61FE" w14:textId="77777777" w:rsidTr="00E441A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F4BD9" w14:textId="56D93B10" w:rsidR="00267102" w:rsidRPr="009857C3" w:rsidRDefault="00932F03" w:rsidP="00BC5BAA">
            <w:pPr>
              <w:jc w:val="both"/>
              <w:rPr>
                <w:sz w:val="22"/>
                <w:szCs w:val="22"/>
              </w:rPr>
            </w:pPr>
            <w:r w:rsidRPr="009857C3">
              <w:rPr>
                <w:sz w:val="22"/>
                <w:szCs w:val="22"/>
              </w:rPr>
              <w:t>5.</w:t>
            </w:r>
            <w:r w:rsidR="00267102" w:rsidRPr="009857C3">
              <w:rPr>
                <w:sz w:val="22"/>
                <w:szCs w:val="22"/>
              </w:rPr>
              <w:t>2. Išteklių (žmogiškųjų, laiko ir materialinių) paskirstymas</w:t>
            </w:r>
            <w:r w:rsidR="00267102" w:rsidRPr="009857C3">
              <w:rPr>
                <w:b/>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DAFBB" w14:textId="257DB3D6" w:rsidR="00267102" w:rsidRPr="009857C3" w:rsidRDefault="00A85648" w:rsidP="00BC5BAA">
            <w:pPr>
              <w:tabs>
                <w:tab w:val="left" w:pos="690"/>
              </w:tabs>
              <w:ind w:hanging="19"/>
              <w:rPr>
                <w:sz w:val="22"/>
                <w:szCs w:val="22"/>
              </w:rPr>
            </w:pPr>
            <w:r>
              <w:rPr>
                <w:sz w:val="22"/>
                <w:szCs w:val="22"/>
              </w:rPr>
              <w:t>1□      2□       3</w:t>
            </w:r>
            <w:r w:rsidR="00D1220E">
              <w:rPr>
                <w:sz w:val="22"/>
                <w:szCs w:val="22"/>
              </w:rPr>
              <w:t>X</w:t>
            </w:r>
            <w:r w:rsidR="00267102" w:rsidRPr="009857C3">
              <w:rPr>
                <w:sz w:val="22"/>
                <w:szCs w:val="22"/>
              </w:rPr>
              <w:t xml:space="preserve">     </w:t>
            </w:r>
            <w:r>
              <w:rPr>
                <w:sz w:val="22"/>
                <w:szCs w:val="22"/>
              </w:rPr>
              <w:t xml:space="preserve">   </w:t>
            </w:r>
            <w:r w:rsidR="00267102" w:rsidRPr="009857C3">
              <w:rPr>
                <w:sz w:val="22"/>
                <w:szCs w:val="22"/>
              </w:rPr>
              <w:t>4□</w:t>
            </w:r>
          </w:p>
        </w:tc>
      </w:tr>
      <w:tr w:rsidR="00267102" w:rsidRPr="00303C56" w14:paraId="5C7CFC0C" w14:textId="77777777" w:rsidTr="00E441A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B0492" w14:textId="2BA335E8" w:rsidR="00267102" w:rsidRPr="009857C3" w:rsidRDefault="00932F03" w:rsidP="009857C3">
            <w:pPr>
              <w:jc w:val="both"/>
              <w:rPr>
                <w:sz w:val="22"/>
                <w:szCs w:val="22"/>
              </w:rPr>
            </w:pPr>
            <w:r w:rsidRPr="009857C3">
              <w:rPr>
                <w:sz w:val="22"/>
                <w:szCs w:val="22"/>
              </w:rPr>
              <w:t>5.</w:t>
            </w:r>
            <w:r w:rsidR="00267102" w:rsidRPr="009857C3">
              <w:rPr>
                <w:sz w:val="22"/>
                <w:szCs w:val="22"/>
              </w:rPr>
              <w:t xml:space="preserve">3. Lyderystės ir vadovavimo </w:t>
            </w:r>
            <w:r w:rsidR="009857C3" w:rsidRPr="009857C3">
              <w:rPr>
                <w:sz w:val="22"/>
                <w:szCs w:val="22"/>
              </w:rPr>
              <w:t>efektyvumas</w:t>
            </w:r>
            <w:r w:rsidR="009857C3" w:rsidRPr="009857C3">
              <w:rPr>
                <w:b/>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AB30D3" w14:textId="31981BFE" w:rsidR="00267102" w:rsidRPr="009857C3" w:rsidRDefault="00A85648" w:rsidP="00BC5BAA">
            <w:pPr>
              <w:rPr>
                <w:sz w:val="22"/>
                <w:szCs w:val="22"/>
              </w:rPr>
            </w:pPr>
            <w:r>
              <w:rPr>
                <w:sz w:val="22"/>
                <w:szCs w:val="22"/>
              </w:rPr>
              <w:t>1□      2□       3</w:t>
            </w:r>
            <w:r w:rsidRPr="00A85648">
              <w:rPr>
                <w:sz w:val="22"/>
                <w:szCs w:val="22"/>
              </w:rPr>
              <w:t>□</w:t>
            </w:r>
            <w:r w:rsidR="00267102" w:rsidRPr="009857C3">
              <w:rPr>
                <w:sz w:val="22"/>
                <w:szCs w:val="22"/>
              </w:rPr>
              <w:t xml:space="preserve">     </w:t>
            </w:r>
            <w:r>
              <w:rPr>
                <w:sz w:val="22"/>
                <w:szCs w:val="22"/>
              </w:rPr>
              <w:t xml:space="preserve"> </w:t>
            </w:r>
            <w:r w:rsidR="00775B5B">
              <w:rPr>
                <w:sz w:val="22"/>
                <w:szCs w:val="22"/>
              </w:rPr>
              <w:t xml:space="preserve"> </w:t>
            </w:r>
            <w:r>
              <w:rPr>
                <w:sz w:val="22"/>
                <w:szCs w:val="22"/>
              </w:rPr>
              <w:t xml:space="preserve"> </w:t>
            </w:r>
            <w:r w:rsidR="00267102" w:rsidRPr="009857C3">
              <w:rPr>
                <w:sz w:val="22"/>
                <w:szCs w:val="22"/>
              </w:rPr>
              <w:t>4</w:t>
            </w:r>
            <w:r w:rsidR="00D1220E">
              <w:rPr>
                <w:sz w:val="22"/>
                <w:szCs w:val="22"/>
              </w:rPr>
              <w:t>X</w:t>
            </w:r>
          </w:p>
        </w:tc>
      </w:tr>
      <w:tr w:rsidR="004A7CFB" w:rsidRPr="00303C56" w14:paraId="01B38C15" w14:textId="77777777" w:rsidTr="00E441A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A92D4" w14:textId="4DB7EAD4" w:rsidR="004A7CFB" w:rsidRPr="009857C3" w:rsidRDefault="00932F03" w:rsidP="008174CD">
            <w:pPr>
              <w:jc w:val="both"/>
              <w:rPr>
                <w:sz w:val="22"/>
                <w:szCs w:val="22"/>
              </w:rPr>
            </w:pPr>
            <w:r w:rsidRPr="009857C3">
              <w:rPr>
                <w:sz w:val="22"/>
                <w:szCs w:val="22"/>
              </w:rPr>
              <w:t>5.</w:t>
            </w:r>
            <w:r w:rsidR="008174CD" w:rsidRPr="009857C3">
              <w:rPr>
                <w:sz w:val="22"/>
                <w:szCs w:val="22"/>
              </w:rPr>
              <w:t>4. Ž</w:t>
            </w:r>
            <w:r w:rsidR="008174CD" w:rsidRPr="009857C3">
              <w:rPr>
                <w:color w:val="000000"/>
                <w:sz w:val="22"/>
                <w:szCs w:val="22"/>
              </w:rPr>
              <w:t>inių, gebėjimų ir įgūdžių panaudojimas, atliekant funkcijas ir siekiant rezultatų</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CF95D3" w14:textId="0FC6AC6F" w:rsidR="004A7CFB" w:rsidRPr="009857C3" w:rsidRDefault="008174CD" w:rsidP="00BC5BAA">
            <w:pPr>
              <w:rPr>
                <w:sz w:val="22"/>
                <w:szCs w:val="22"/>
              </w:rPr>
            </w:pPr>
            <w:r w:rsidRPr="009857C3">
              <w:rPr>
                <w:sz w:val="22"/>
                <w:szCs w:val="22"/>
              </w:rPr>
              <w:t xml:space="preserve">1□      2□       3□       </w:t>
            </w:r>
            <w:r w:rsidR="00775B5B">
              <w:rPr>
                <w:sz w:val="22"/>
                <w:szCs w:val="22"/>
              </w:rPr>
              <w:t xml:space="preserve"> </w:t>
            </w:r>
            <w:r w:rsidRPr="009857C3">
              <w:rPr>
                <w:sz w:val="22"/>
                <w:szCs w:val="22"/>
              </w:rPr>
              <w:t>4</w:t>
            </w:r>
            <w:r w:rsidR="00D1220E">
              <w:rPr>
                <w:sz w:val="22"/>
                <w:szCs w:val="22"/>
              </w:rPr>
              <w:t>X</w:t>
            </w:r>
          </w:p>
        </w:tc>
      </w:tr>
      <w:tr w:rsidR="00267102" w:rsidRPr="00303C56" w14:paraId="5E8A04DD" w14:textId="77777777" w:rsidTr="00E441A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462DF" w14:textId="2149571B" w:rsidR="00267102" w:rsidRPr="009857C3" w:rsidRDefault="009857C3" w:rsidP="00BC5BAA">
            <w:pPr>
              <w:rPr>
                <w:sz w:val="22"/>
                <w:szCs w:val="22"/>
              </w:rPr>
            </w:pPr>
            <w:r w:rsidRPr="009857C3">
              <w:rPr>
                <w:sz w:val="22"/>
                <w:szCs w:val="22"/>
              </w:rPr>
              <w:t>5.5</w:t>
            </w:r>
            <w:r w:rsidR="00932F03" w:rsidRPr="009857C3">
              <w:rPr>
                <w:sz w:val="22"/>
                <w:szCs w:val="22"/>
              </w:rPr>
              <w:t xml:space="preserve">. </w:t>
            </w:r>
            <w:r w:rsidR="00267102" w:rsidRPr="009857C3">
              <w:rPr>
                <w:sz w:val="22"/>
                <w:szCs w:val="22"/>
              </w:rPr>
              <w:t xml:space="preserve">Bendras įvertinimas </w:t>
            </w:r>
            <w:r w:rsidR="004A7CFB" w:rsidRPr="009857C3">
              <w:rPr>
                <w:sz w:val="22"/>
                <w:szCs w:val="22"/>
              </w:rPr>
              <w:t>(pažymimas vidurkis)</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A1F03D" w14:textId="43768C22" w:rsidR="00267102" w:rsidRPr="009857C3" w:rsidRDefault="00267102" w:rsidP="00BC5BAA">
            <w:pPr>
              <w:rPr>
                <w:sz w:val="22"/>
                <w:szCs w:val="22"/>
              </w:rPr>
            </w:pPr>
            <w:r w:rsidRPr="009857C3">
              <w:rPr>
                <w:sz w:val="22"/>
                <w:szCs w:val="22"/>
              </w:rPr>
              <w:t xml:space="preserve">1□      2□       3□       </w:t>
            </w:r>
            <w:r w:rsidR="00775B5B">
              <w:rPr>
                <w:sz w:val="22"/>
                <w:szCs w:val="22"/>
              </w:rPr>
              <w:t xml:space="preserve"> </w:t>
            </w:r>
            <w:r w:rsidRPr="009857C3">
              <w:rPr>
                <w:sz w:val="22"/>
                <w:szCs w:val="22"/>
              </w:rPr>
              <w:t>4</w:t>
            </w:r>
            <w:r w:rsidR="00D1220E">
              <w:rPr>
                <w:sz w:val="22"/>
                <w:szCs w:val="22"/>
              </w:rPr>
              <w:t>X</w:t>
            </w:r>
          </w:p>
        </w:tc>
      </w:tr>
    </w:tbl>
    <w:p w14:paraId="41212187" w14:textId="77777777" w:rsidR="003D69E6" w:rsidRDefault="003D69E6" w:rsidP="00267102">
      <w:pPr>
        <w:jc w:val="center"/>
        <w:rPr>
          <w:b/>
          <w:szCs w:val="24"/>
          <w:lang w:eastAsia="lt-LT"/>
        </w:rPr>
      </w:pPr>
    </w:p>
    <w:p w14:paraId="15DE6489" w14:textId="77777777" w:rsidR="003D69E6" w:rsidRDefault="003D69E6" w:rsidP="00267102">
      <w:pPr>
        <w:jc w:val="center"/>
        <w:rPr>
          <w:b/>
          <w:szCs w:val="24"/>
          <w:lang w:eastAsia="lt-LT"/>
        </w:rPr>
      </w:pPr>
    </w:p>
    <w:p w14:paraId="694794E6" w14:textId="2F100D63" w:rsidR="00267102" w:rsidRPr="00DA4C2F" w:rsidRDefault="00267102" w:rsidP="00267102">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7A282247" w14:textId="77777777" w:rsidR="00267102" w:rsidRPr="00DA4C2F" w:rsidRDefault="00267102" w:rsidP="00267102">
      <w:pPr>
        <w:jc w:val="center"/>
        <w:rPr>
          <w:b/>
          <w:szCs w:val="24"/>
          <w:lang w:eastAsia="lt-LT"/>
        </w:rPr>
      </w:pPr>
      <w:r w:rsidRPr="00DA4C2F">
        <w:rPr>
          <w:b/>
          <w:szCs w:val="24"/>
          <w:lang w:eastAsia="lt-LT"/>
        </w:rPr>
        <w:t>PASIEKTŲ REZULTATŲ VYKDANT UŽDUOTIS ĮSIVERTINIMAS IR KOMPETENCIJŲ TOBULINIMAS</w:t>
      </w:r>
    </w:p>
    <w:p w14:paraId="70B7FF1E" w14:textId="77777777" w:rsidR="00267102" w:rsidRPr="00F82884" w:rsidRDefault="00267102" w:rsidP="00267102">
      <w:pPr>
        <w:jc w:val="center"/>
        <w:rPr>
          <w:b/>
          <w:sz w:val="22"/>
          <w:szCs w:val="22"/>
          <w:lang w:eastAsia="lt-LT"/>
        </w:rPr>
      </w:pPr>
    </w:p>
    <w:p w14:paraId="5DC30F84" w14:textId="53325C11" w:rsidR="00267102" w:rsidRPr="003D69E6" w:rsidRDefault="00267102" w:rsidP="003D69E6">
      <w:pPr>
        <w:pStyle w:val="Sraopastraipa"/>
        <w:numPr>
          <w:ilvl w:val="0"/>
          <w:numId w:val="3"/>
        </w:numPr>
        <w:rPr>
          <w:b/>
          <w:szCs w:val="24"/>
          <w:lang w:eastAsia="lt-LT"/>
        </w:rPr>
      </w:pPr>
      <w:r w:rsidRPr="003D69E6">
        <w:rPr>
          <w:b/>
          <w:szCs w:val="24"/>
          <w:lang w:eastAsia="lt-LT"/>
        </w:rPr>
        <w:t>Pasiektų rezultatų vykdant užduotis įsivertinimas</w:t>
      </w:r>
    </w:p>
    <w:p w14:paraId="5ED958D9" w14:textId="77777777" w:rsidR="003D69E6" w:rsidRPr="003D69E6" w:rsidRDefault="003D69E6" w:rsidP="003D69E6">
      <w:pPr>
        <w:pStyle w:val="Sraopastraipa"/>
        <w:rPr>
          <w:b/>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267102" w:rsidRPr="00DA4C2F" w14:paraId="2D67EDB7" w14:textId="77777777" w:rsidTr="00E441A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F373144" w14:textId="77777777" w:rsidR="00267102" w:rsidRPr="009857C3" w:rsidRDefault="00267102" w:rsidP="00BC5BAA">
            <w:pPr>
              <w:jc w:val="center"/>
              <w:rPr>
                <w:sz w:val="22"/>
                <w:szCs w:val="22"/>
                <w:lang w:eastAsia="lt-LT"/>
              </w:rPr>
            </w:pPr>
            <w:r w:rsidRPr="009857C3">
              <w:rPr>
                <w:sz w:val="22"/>
                <w:szCs w:val="22"/>
                <w:lang w:eastAsia="lt-LT"/>
              </w:rPr>
              <w:t>Užduočių įvykdymo aprašymas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69D047" w14:textId="77777777" w:rsidR="00267102" w:rsidRPr="009857C3" w:rsidRDefault="00267102" w:rsidP="00BC5BAA">
            <w:pPr>
              <w:jc w:val="center"/>
              <w:rPr>
                <w:sz w:val="22"/>
                <w:szCs w:val="22"/>
                <w:lang w:eastAsia="lt-LT"/>
              </w:rPr>
            </w:pPr>
            <w:r w:rsidRPr="009857C3">
              <w:rPr>
                <w:sz w:val="22"/>
                <w:szCs w:val="22"/>
                <w:lang w:eastAsia="lt-LT"/>
              </w:rPr>
              <w:t>Pažymimas atitinkamas langelis</w:t>
            </w:r>
          </w:p>
        </w:tc>
      </w:tr>
      <w:tr w:rsidR="00267102" w:rsidRPr="00DA4C2F" w14:paraId="5B649962" w14:textId="77777777" w:rsidTr="00E441A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17489F" w14:textId="3C0EA6F3" w:rsidR="00267102" w:rsidRPr="00603DE0" w:rsidRDefault="00267102" w:rsidP="008174CD">
            <w:pPr>
              <w:rPr>
                <w:sz w:val="22"/>
                <w:szCs w:val="22"/>
                <w:lang w:eastAsia="lt-LT"/>
              </w:rPr>
            </w:pPr>
            <w:r>
              <w:rPr>
                <w:sz w:val="22"/>
                <w:szCs w:val="22"/>
                <w:lang w:eastAsia="lt-LT"/>
              </w:rPr>
              <w:t>6</w:t>
            </w:r>
            <w:r w:rsidRPr="00603DE0">
              <w:rPr>
                <w:sz w:val="22"/>
                <w:szCs w:val="22"/>
                <w:lang w:eastAsia="lt-LT"/>
              </w:rPr>
              <w:t xml:space="preserve">.1. </w:t>
            </w:r>
            <w:r w:rsidR="008174CD">
              <w:rPr>
                <w:sz w:val="22"/>
                <w:szCs w:val="22"/>
                <w:lang w:eastAsia="lt-LT"/>
              </w:rPr>
              <w:t>Visos u</w:t>
            </w:r>
            <w:r w:rsidRPr="00603DE0">
              <w:rPr>
                <w:sz w:val="22"/>
                <w:szCs w:val="22"/>
                <w:lang w:eastAsia="lt-LT"/>
              </w:rPr>
              <w:t>žduotys įvykdytos ir viršijo kai kuriuos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49A5A6" w14:textId="5B31986E" w:rsidR="00267102" w:rsidRPr="00775B5B" w:rsidRDefault="00267102" w:rsidP="00BC5BAA">
            <w:pPr>
              <w:ind w:right="340"/>
              <w:jc w:val="right"/>
              <w:rPr>
                <w:szCs w:val="24"/>
                <w:lang w:eastAsia="lt-LT"/>
              </w:rPr>
            </w:pPr>
            <w:r w:rsidRPr="00603DE0">
              <w:rPr>
                <w:sz w:val="22"/>
                <w:szCs w:val="22"/>
                <w:lang w:eastAsia="lt-LT"/>
              </w:rPr>
              <w:t xml:space="preserve">Labai gerai </w:t>
            </w:r>
            <w:r w:rsidR="00775B5B" w:rsidRPr="00775B5B">
              <w:rPr>
                <w:rFonts w:eastAsia="MS Gothic"/>
                <w:szCs w:val="24"/>
                <w:lang w:eastAsia="lt-LT"/>
              </w:rPr>
              <w:t>X</w:t>
            </w:r>
          </w:p>
        </w:tc>
      </w:tr>
      <w:tr w:rsidR="00267102" w:rsidRPr="00DA4C2F" w14:paraId="02B23B45" w14:textId="77777777" w:rsidTr="00E441A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D5D3AC4" w14:textId="74524C60" w:rsidR="00267102" w:rsidRPr="00603DE0" w:rsidRDefault="00267102" w:rsidP="00BC5BAA">
            <w:pPr>
              <w:rPr>
                <w:sz w:val="22"/>
                <w:szCs w:val="22"/>
                <w:lang w:eastAsia="lt-LT"/>
              </w:rPr>
            </w:pPr>
            <w:r>
              <w:rPr>
                <w:sz w:val="22"/>
                <w:szCs w:val="22"/>
                <w:lang w:eastAsia="lt-LT"/>
              </w:rPr>
              <w:t>6</w:t>
            </w:r>
            <w:r w:rsidRPr="00603DE0">
              <w:rPr>
                <w:sz w:val="22"/>
                <w:szCs w:val="22"/>
                <w:lang w:eastAsia="lt-LT"/>
              </w:rPr>
              <w:t xml:space="preserve">.2. Užduotys iš esmės įvykdytos </w:t>
            </w:r>
            <w:r w:rsidR="008174CD">
              <w:rPr>
                <w:sz w:val="22"/>
                <w:szCs w:val="22"/>
                <w:lang w:eastAsia="lt-LT"/>
              </w:rPr>
              <w:t xml:space="preserve">arba viena neįvykdyta </w:t>
            </w:r>
            <w:r w:rsidRPr="00603DE0">
              <w:rPr>
                <w:sz w:val="22"/>
                <w:szCs w:val="22"/>
                <w:lang w:eastAsia="lt-LT"/>
              </w:rPr>
              <w:t>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CA435D7" w14:textId="77777777" w:rsidR="00267102" w:rsidRPr="00603DE0" w:rsidRDefault="00267102" w:rsidP="00BC5BAA">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267102" w:rsidRPr="00DA4C2F" w14:paraId="57B9013F" w14:textId="77777777" w:rsidTr="00E441A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A988875" w14:textId="7A278494" w:rsidR="00267102" w:rsidRPr="00603DE0" w:rsidRDefault="00267102" w:rsidP="008174CD">
            <w:pPr>
              <w:rPr>
                <w:sz w:val="22"/>
                <w:szCs w:val="22"/>
                <w:lang w:eastAsia="lt-LT"/>
              </w:rPr>
            </w:pPr>
            <w:r>
              <w:rPr>
                <w:sz w:val="22"/>
                <w:szCs w:val="22"/>
                <w:lang w:eastAsia="lt-LT"/>
              </w:rPr>
              <w:t>6</w:t>
            </w:r>
            <w:r w:rsidR="008174CD">
              <w:rPr>
                <w:sz w:val="22"/>
                <w:szCs w:val="22"/>
                <w:lang w:eastAsia="lt-LT"/>
              </w:rPr>
              <w:t>.3. Įvykdyta ne mažiau kaip pusė užduočių</w:t>
            </w:r>
            <w:r w:rsidRPr="00603DE0">
              <w:rPr>
                <w:sz w:val="22"/>
                <w:szCs w:val="22"/>
                <w:lang w:eastAsia="lt-LT"/>
              </w:rPr>
              <w:t xml:space="preserve">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B7A170" w14:textId="77777777" w:rsidR="00267102" w:rsidRPr="00603DE0" w:rsidRDefault="00267102" w:rsidP="00BC5BAA">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267102" w:rsidRPr="00DA4C2F" w14:paraId="06A37278" w14:textId="77777777" w:rsidTr="00E441A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F71A7FC" w14:textId="37F462C1" w:rsidR="00267102" w:rsidRPr="00603DE0" w:rsidRDefault="00267102" w:rsidP="008174CD">
            <w:pPr>
              <w:rPr>
                <w:sz w:val="22"/>
                <w:szCs w:val="22"/>
                <w:lang w:eastAsia="lt-LT"/>
              </w:rPr>
            </w:pPr>
            <w:r>
              <w:rPr>
                <w:sz w:val="22"/>
                <w:szCs w:val="22"/>
                <w:lang w:eastAsia="lt-LT"/>
              </w:rPr>
              <w:t>6</w:t>
            </w:r>
            <w:r w:rsidRPr="00603DE0">
              <w:rPr>
                <w:sz w:val="22"/>
                <w:szCs w:val="22"/>
                <w:lang w:eastAsia="lt-LT"/>
              </w:rPr>
              <w:t xml:space="preserve">.4. </w:t>
            </w:r>
            <w:r w:rsidR="008174CD">
              <w:rPr>
                <w:sz w:val="22"/>
                <w:szCs w:val="22"/>
                <w:lang w:eastAsia="lt-LT"/>
              </w:rPr>
              <w:t>Pusė ar daugiau užduotys neįvykdyta</w:t>
            </w:r>
            <w:r w:rsidRPr="00603DE0">
              <w:rPr>
                <w:sz w:val="22"/>
                <w:szCs w:val="22"/>
                <w:lang w:eastAsia="lt-LT"/>
              </w:rPr>
              <w:t xml:space="preserve">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6466BD3" w14:textId="77777777" w:rsidR="00267102" w:rsidRPr="00603DE0" w:rsidRDefault="00267102" w:rsidP="00BC5BAA">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4F88448B" w14:textId="77777777" w:rsidR="002D6592" w:rsidRPr="00F82884" w:rsidRDefault="002D6592" w:rsidP="00267102">
      <w:pPr>
        <w:jc w:val="center"/>
        <w:rPr>
          <w:sz w:val="22"/>
          <w:szCs w:val="22"/>
          <w:lang w:eastAsia="lt-LT"/>
        </w:rPr>
      </w:pPr>
    </w:p>
    <w:p w14:paraId="73B60D4F" w14:textId="3B05625B" w:rsidR="00267102" w:rsidRPr="00425931" w:rsidRDefault="00267102" w:rsidP="00425931">
      <w:pPr>
        <w:tabs>
          <w:tab w:val="left" w:pos="284"/>
          <w:tab w:val="left" w:pos="426"/>
        </w:tabs>
        <w:jc w:val="both"/>
        <w:rPr>
          <w:b/>
          <w:szCs w:val="24"/>
          <w:lang w:eastAsia="lt-LT"/>
        </w:rPr>
      </w:pPr>
      <w:r w:rsidRPr="00425931">
        <w:rPr>
          <w:b/>
          <w:szCs w:val="24"/>
          <w:lang w:eastAsia="lt-LT"/>
        </w:rPr>
        <w:t>Kompetencijos, kurias norėtų tobulinti</w:t>
      </w:r>
    </w:p>
    <w:p w14:paraId="139101B1" w14:textId="77777777" w:rsidR="003D69E6" w:rsidRPr="003D69E6" w:rsidRDefault="003D69E6" w:rsidP="003D69E6">
      <w:pPr>
        <w:pStyle w:val="Sraopastraipa"/>
        <w:tabs>
          <w:tab w:val="left" w:pos="284"/>
          <w:tab w:val="left" w:pos="426"/>
        </w:tabs>
        <w:jc w:val="both"/>
        <w:rPr>
          <w:b/>
          <w:szCs w:val="24"/>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67102" w:rsidRPr="00DA4C2F" w14:paraId="181D9BAF" w14:textId="77777777" w:rsidTr="00E441AE">
        <w:tc>
          <w:tcPr>
            <w:tcW w:w="9781" w:type="dxa"/>
            <w:tcBorders>
              <w:top w:val="single" w:sz="4" w:space="0" w:color="auto"/>
              <w:left w:val="single" w:sz="4" w:space="0" w:color="auto"/>
              <w:bottom w:val="single" w:sz="4" w:space="0" w:color="auto"/>
              <w:right w:val="single" w:sz="4" w:space="0" w:color="auto"/>
            </w:tcBorders>
            <w:hideMark/>
          </w:tcPr>
          <w:p w14:paraId="2A2993F3" w14:textId="0A33C1DD" w:rsidR="00267102" w:rsidRPr="00DA4C2F" w:rsidRDefault="00267102" w:rsidP="00775B5B">
            <w:pPr>
              <w:jc w:val="both"/>
              <w:rPr>
                <w:szCs w:val="24"/>
                <w:lang w:eastAsia="lt-LT"/>
              </w:rPr>
            </w:pPr>
            <w:r>
              <w:rPr>
                <w:szCs w:val="24"/>
                <w:lang w:eastAsia="lt-LT"/>
              </w:rPr>
              <w:t>7</w:t>
            </w:r>
            <w:r w:rsidRPr="00DA4C2F">
              <w:rPr>
                <w:szCs w:val="24"/>
                <w:lang w:eastAsia="lt-LT"/>
              </w:rPr>
              <w:t>.1.</w:t>
            </w:r>
            <w:r w:rsidR="001F5F39">
              <w:rPr>
                <w:szCs w:val="24"/>
                <w:lang w:eastAsia="lt-LT"/>
              </w:rPr>
              <w:t xml:space="preserve"> Vadovavimas ugdymui ir mokymuisi.</w:t>
            </w:r>
          </w:p>
        </w:tc>
      </w:tr>
      <w:tr w:rsidR="00267102" w:rsidRPr="00DA4C2F" w14:paraId="312DD7F4" w14:textId="77777777" w:rsidTr="00E441AE">
        <w:tc>
          <w:tcPr>
            <w:tcW w:w="9781" w:type="dxa"/>
            <w:tcBorders>
              <w:top w:val="single" w:sz="4" w:space="0" w:color="auto"/>
              <w:left w:val="single" w:sz="4" w:space="0" w:color="auto"/>
              <w:bottom w:val="single" w:sz="4" w:space="0" w:color="auto"/>
              <w:right w:val="single" w:sz="4" w:space="0" w:color="auto"/>
            </w:tcBorders>
            <w:hideMark/>
          </w:tcPr>
          <w:p w14:paraId="42EA4A36" w14:textId="1C5ADF5F" w:rsidR="00267102" w:rsidRPr="00DA4C2F" w:rsidRDefault="00267102" w:rsidP="00BC5BAA">
            <w:pPr>
              <w:jc w:val="both"/>
              <w:rPr>
                <w:szCs w:val="24"/>
                <w:lang w:eastAsia="lt-LT"/>
              </w:rPr>
            </w:pPr>
            <w:r>
              <w:rPr>
                <w:szCs w:val="24"/>
                <w:lang w:eastAsia="lt-LT"/>
              </w:rPr>
              <w:t>7</w:t>
            </w:r>
            <w:r w:rsidRPr="00DA4C2F">
              <w:rPr>
                <w:szCs w:val="24"/>
                <w:lang w:eastAsia="lt-LT"/>
              </w:rPr>
              <w:t>.2.</w:t>
            </w:r>
            <w:r w:rsidR="001F5F39">
              <w:rPr>
                <w:szCs w:val="24"/>
                <w:lang w:eastAsia="lt-LT"/>
              </w:rPr>
              <w:t xml:space="preserve"> Strateginis mąstymas ir pokyčių valdymas.</w:t>
            </w:r>
          </w:p>
        </w:tc>
      </w:tr>
    </w:tbl>
    <w:p w14:paraId="30FE863F" w14:textId="4724A1AD" w:rsidR="003D69E6" w:rsidRDefault="0065768D" w:rsidP="008A4F05">
      <w:pPr>
        <w:jc w:val="center"/>
        <w:rPr>
          <w:b/>
          <w:szCs w:val="24"/>
          <w:lang w:eastAsia="lt-LT"/>
        </w:rPr>
      </w:pPr>
      <w:r>
        <w:rPr>
          <w:b/>
          <w:szCs w:val="24"/>
          <w:lang w:eastAsia="lt-LT"/>
        </w:rPr>
        <w:t xml:space="preserve"> </w:t>
      </w:r>
    </w:p>
    <w:p w14:paraId="635B4782" w14:textId="31A8301D" w:rsidR="0065768D" w:rsidRDefault="0065768D" w:rsidP="008A4F05">
      <w:pPr>
        <w:jc w:val="center"/>
        <w:rPr>
          <w:b/>
          <w:szCs w:val="24"/>
          <w:lang w:eastAsia="lt-LT"/>
        </w:rPr>
      </w:pPr>
    </w:p>
    <w:p w14:paraId="1C4AA1A1" w14:textId="76274FD6" w:rsidR="00C5405B" w:rsidRDefault="00C5405B" w:rsidP="008A4F05">
      <w:pPr>
        <w:jc w:val="center"/>
        <w:rPr>
          <w:b/>
          <w:szCs w:val="24"/>
          <w:lang w:eastAsia="lt-LT"/>
        </w:rPr>
      </w:pPr>
    </w:p>
    <w:p w14:paraId="5D2EC757" w14:textId="66A24585" w:rsidR="00C5405B" w:rsidRDefault="00C5405B" w:rsidP="008A4F05">
      <w:pPr>
        <w:jc w:val="center"/>
        <w:rPr>
          <w:b/>
          <w:szCs w:val="24"/>
          <w:lang w:eastAsia="lt-LT"/>
        </w:rPr>
      </w:pPr>
    </w:p>
    <w:p w14:paraId="7A51F540" w14:textId="353A94B5" w:rsidR="00C5405B" w:rsidRDefault="00C5405B" w:rsidP="008A4F05">
      <w:pPr>
        <w:jc w:val="center"/>
        <w:rPr>
          <w:b/>
          <w:szCs w:val="24"/>
          <w:lang w:eastAsia="lt-LT"/>
        </w:rPr>
      </w:pPr>
    </w:p>
    <w:p w14:paraId="2367B25B" w14:textId="5C32154A" w:rsidR="00C5405B" w:rsidRDefault="00C5405B" w:rsidP="008A4F05">
      <w:pPr>
        <w:jc w:val="center"/>
        <w:rPr>
          <w:b/>
          <w:szCs w:val="24"/>
          <w:lang w:eastAsia="lt-LT"/>
        </w:rPr>
      </w:pPr>
    </w:p>
    <w:p w14:paraId="0867959F" w14:textId="08E3B128" w:rsidR="00C5405B" w:rsidRDefault="00C5405B" w:rsidP="008A4F05">
      <w:pPr>
        <w:jc w:val="center"/>
        <w:rPr>
          <w:b/>
          <w:szCs w:val="24"/>
          <w:lang w:eastAsia="lt-LT"/>
        </w:rPr>
      </w:pPr>
    </w:p>
    <w:p w14:paraId="3E648950" w14:textId="65F0DD94" w:rsidR="008A4F05" w:rsidRDefault="008A4F05" w:rsidP="00895BEB">
      <w:pPr>
        <w:jc w:val="center"/>
        <w:rPr>
          <w:b/>
          <w:szCs w:val="24"/>
          <w:lang w:eastAsia="lt-LT"/>
        </w:rPr>
      </w:pPr>
      <w:r>
        <w:rPr>
          <w:b/>
          <w:szCs w:val="24"/>
          <w:lang w:eastAsia="lt-LT"/>
        </w:rPr>
        <w:t>V</w:t>
      </w:r>
      <w:r w:rsidRPr="00DA4C2F">
        <w:rPr>
          <w:b/>
          <w:szCs w:val="24"/>
          <w:lang w:eastAsia="lt-LT"/>
        </w:rPr>
        <w:t xml:space="preserve"> SKYRIUS</w:t>
      </w:r>
    </w:p>
    <w:p w14:paraId="13AAA69D" w14:textId="207838C3" w:rsidR="008A4F05" w:rsidRDefault="008A4F05" w:rsidP="008A4F05">
      <w:pPr>
        <w:jc w:val="center"/>
        <w:rPr>
          <w:b/>
          <w:szCs w:val="24"/>
          <w:lang w:eastAsia="lt-LT"/>
        </w:rPr>
      </w:pPr>
      <w:r>
        <w:rPr>
          <w:b/>
          <w:szCs w:val="24"/>
          <w:lang w:eastAsia="lt-LT"/>
        </w:rPr>
        <w:t>KITŲ METŲ VEIKLOS UŽDUOTYS, REZULTATAI IR RODIKLIAI</w:t>
      </w:r>
    </w:p>
    <w:p w14:paraId="44669012" w14:textId="2DB1CA9F" w:rsidR="008A4F05" w:rsidRDefault="008A4F05" w:rsidP="008A4F05">
      <w:pPr>
        <w:jc w:val="center"/>
        <w:rPr>
          <w:b/>
          <w:szCs w:val="24"/>
          <w:lang w:eastAsia="lt-LT"/>
        </w:rPr>
      </w:pPr>
    </w:p>
    <w:p w14:paraId="535618FD" w14:textId="244A0A51" w:rsidR="00531265" w:rsidRPr="003D69E6" w:rsidRDefault="003D69E6" w:rsidP="003D69E6">
      <w:pPr>
        <w:pStyle w:val="Sraopastraipa"/>
        <w:numPr>
          <w:ilvl w:val="0"/>
          <w:numId w:val="3"/>
        </w:numPr>
        <w:tabs>
          <w:tab w:val="left" w:pos="284"/>
          <w:tab w:val="left" w:pos="567"/>
        </w:tabs>
        <w:jc w:val="both"/>
        <w:rPr>
          <w:b/>
          <w:szCs w:val="24"/>
          <w:lang w:eastAsia="lt-LT"/>
        </w:rPr>
      </w:pPr>
      <w:r>
        <w:rPr>
          <w:b/>
          <w:szCs w:val="24"/>
          <w:lang w:eastAsia="lt-LT"/>
        </w:rPr>
        <w:t xml:space="preserve"> </w:t>
      </w:r>
      <w:r w:rsidR="00531265" w:rsidRPr="003D69E6">
        <w:rPr>
          <w:b/>
          <w:szCs w:val="24"/>
          <w:lang w:eastAsia="lt-LT"/>
        </w:rPr>
        <w:t>2023 metų užduotys</w:t>
      </w:r>
    </w:p>
    <w:p w14:paraId="290989D6" w14:textId="197F74A3" w:rsidR="00531265" w:rsidRPr="00625C46" w:rsidRDefault="00AD3183" w:rsidP="00582880">
      <w:pPr>
        <w:tabs>
          <w:tab w:val="left" w:pos="284"/>
          <w:tab w:val="left" w:pos="567"/>
        </w:tabs>
        <w:rPr>
          <w:b/>
          <w:szCs w:val="24"/>
          <w:lang w:eastAsia="lt-LT"/>
        </w:rPr>
      </w:pPr>
      <w:r>
        <w:rPr>
          <w:bCs/>
          <w:szCs w:val="24"/>
          <w:lang w:eastAsia="lt-LT"/>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685"/>
      </w:tblGrid>
      <w:tr w:rsidR="00531265" w:rsidRPr="00E3287E" w14:paraId="27FD9FB1" w14:textId="77777777" w:rsidTr="033901DF">
        <w:tc>
          <w:tcPr>
            <w:tcW w:w="3377" w:type="dxa"/>
            <w:tcBorders>
              <w:top w:val="single" w:sz="4" w:space="0" w:color="auto"/>
              <w:left w:val="single" w:sz="4" w:space="0" w:color="auto"/>
              <w:bottom w:val="single" w:sz="4" w:space="0" w:color="auto"/>
              <w:right w:val="single" w:sz="4" w:space="0" w:color="auto"/>
            </w:tcBorders>
            <w:vAlign w:val="center"/>
            <w:hideMark/>
          </w:tcPr>
          <w:p w14:paraId="6DF9AE1B" w14:textId="77777777" w:rsidR="00531265" w:rsidRPr="00E3287E" w:rsidRDefault="00531265" w:rsidP="00D1220E">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E993A12" w14:textId="77777777" w:rsidR="00531265" w:rsidRPr="00E3287E" w:rsidRDefault="00531265" w:rsidP="00D1220E">
            <w:pPr>
              <w:jc w:val="center"/>
              <w:rPr>
                <w:szCs w:val="24"/>
                <w:lang w:eastAsia="lt-LT"/>
              </w:rPr>
            </w:pPr>
            <w:r w:rsidRPr="00E3287E">
              <w:rPr>
                <w:szCs w:val="24"/>
                <w:lang w:eastAsia="lt-LT"/>
              </w:rPr>
              <w:t>Siektini rezultatai</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558C8B" w14:textId="77777777" w:rsidR="00531265" w:rsidRPr="00E3287E" w:rsidRDefault="00531265" w:rsidP="00D1220E">
            <w:pPr>
              <w:jc w:val="center"/>
              <w:rPr>
                <w:szCs w:val="24"/>
                <w:lang w:eastAsia="lt-LT"/>
              </w:rPr>
            </w:pPr>
            <w:r w:rsidRPr="00E3287E">
              <w:rPr>
                <w:szCs w:val="24"/>
                <w:lang w:eastAsia="lt-LT"/>
              </w:rPr>
              <w:t>Rezultatų vertinimo rodikliai (kuriais vadovaujantis vertinama, ar nustatytos užduotys įvykdytos)</w:t>
            </w:r>
          </w:p>
        </w:tc>
      </w:tr>
      <w:tr w:rsidR="00531265" w:rsidRPr="00E3287E" w14:paraId="3A281E11" w14:textId="77777777" w:rsidTr="033901DF">
        <w:tc>
          <w:tcPr>
            <w:tcW w:w="3377" w:type="dxa"/>
            <w:tcBorders>
              <w:top w:val="single" w:sz="4" w:space="0" w:color="auto"/>
              <w:left w:val="single" w:sz="4" w:space="0" w:color="auto"/>
              <w:bottom w:val="single" w:sz="4" w:space="0" w:color="auto"/>
              <w:right w:val="single" w:sz="4" w:space="0" w:color="auto"/>
            </w:tcBorders>
          </w:tcPr>
          <w:p w14:paraId="13958B3D" w14:textId="4AC66ECC" w:rsidR="00531265" w:rsidRPr="007A5722" w:rsidRDefault="60C006A1" w:rsidP="77400725">
            <w:pPr>
              <w:rPr>
                <w:lang w:eastAsia="lt-LT"/>
              </w:rPr>
            </w:pPr>
            <w:r w:rsidRPr="77400725">
              <w:rPr>
                <w:lang w:eastAsia="lt-LT"/>
              </w:rPr>
              <w:t xml:space="preserve">8.1. </w:t>
            </w:r>
            <w:r w:rsidR="2FCCE2E1" w:rsidRPr="77400725">
              <w:rPr>
                <w:lang w:eastAsia="lt-LT"/>
              </w:rPr>
              <w:t>G</w:t>
            </w:r>
            <w:r w:rsidR="306006E5">
              <w:t xml:space="preserve">erinti </w:t>
            </w:r>
            <w:r w:rsidR="4DAEE827">
              <w:t xml:space="preserve">mokinių </w:t>
            </w:r>
            <w:proofErr w:type="spellStart"/>
            <w:r w:rsidR="4DAEE827">
              <w:t>ugdymos</w:t>
            </w:r>
            <w:proofErr w:type="spellEnd"/>
            <w:r w:rsidR="4DAEE827">
              <w:t>(</w:t>
            </w:r>
            <w:proofErr w:type="spellStart"/>
            <w:r w:rsidR="4DAEE827">
              <w:t>si</w:t>
            </w:r>
            <w:proofErr w:type="spellEnd"/>
            <w:r w:rsidR="4DAEE827">
              <w:t>) pasiekimus</w:t>
            </w:r>
            <w:r w:rsidR="306006E5">
              <w:t xml:space="preserve">. </w:t>
            </w:r>
            <w:r w:rsidR="3AC3D476" w:rsidRPr="77400725">
              <w:rPr>
                <w:i/>
                <w:iCs/>
                <w:lang w:eastAsia="lt-LT"/>
              </w:rPr>
              <w:t>(</w:t>
            </w:r>
            <w:r w:rsidR="4BEC9033" w:rsidRPr="77400725">
              <w:rPr>
                <w:i/>
                <w:iCs/>
                <w:lang w:eastAsia="lt-LT"/>
              </w:rPr>
              <w:t xml:space="preserve">Veiklos sritis </w:t>
            </w:r>
            <w:r w:rsidRPr="77400725">
              <w:rPr>
                <w:i/>
                <w:iCs/>
              </w:rPr>
              <w:t xml:space="preserve">– </w:t>
            </w:r>
            <w:r w:rsidR="4BEC9033" w:rsidRPr="77400725">
              <w:rPr>
                <w:i/>
                <w:iCs/>
                <w:lang w:eastAsia="lt-LT"/>
              </w:rPr>
              <w:t xml:space="preserve"> asmenybės </w:t>
            </w:r>
            <w:proofErr w:type="spellStart"/>
            <w:r w:rsidR="4BEC9033" w:rsidRPr="77400725">
              <w:rPr>
                <w:i/>
                <w:iCs/>
                <w:lang w:eastAsia="lt-LT"/>
              </w:rPr>
              <w:t>ūgtis</w:t>
            </w:r>
            <w:proofErr w:type="spellEnd"/>
            <w:r w:rsidR="3AC3D476" w:rsidRPr="77400725">
              <w:rPr>
                <w:i/>
                <w:iCs/>
                <w:lang w:eastAsia="lt-LT"/>
              </w:rPr>
              <w:t>)</w:t>
            </w:r>
            <w:r w:rsidR="00F95604">
              <w:rPr>
                <w:i/>
                <w:iCs/>
                <w:lang w:eastAsia="lt-LT"/>
              </w:rPr>
              <w:t>.</w:t>
            </w:r>
          </w:p>
        </w:tc>
        <w:tc>
          <w:tcPr>
            <w:tcW w:w="2719" w:type="dxa"/>
            <w:tcBorders>
              <w:top w:val="single" w:sz="4" w:space="0" w:color="auto"/>
              <w:left w:val="single" w:sz="4" w:space="0" w:color="auto"/>
              <w:bottom w:val="single" w:sz="4" w:space="0" w:color="auto"/>
              <w:right w:val="single" w:sz="4" w:space="0" w:color="auto"/>
            </w:tcBorders>
          </w:tcPr>
          <w:p w14:paraId="02D75639" w14:textId="3995640C" w:rsidR="00531265" w:rsidRPr="00E3287E" w:rsidRDefault="727B5CE0" w:rsidP="77400725">
            <w:pPr>
              <w:rPr>
                <w:lang w:eastAsia="lt-LT"/>
              </w:rPr>
            </w:pPr>
            <w:r w:rsidRPr="77400725">
              <w:rPr>
                <w:lang w:eastAsia="lt-LT"/>
              </w:rPr>
              <w:t>8.1.</w:t>
            </w:r>
            <w:r w:rsidR="4584D4D3" w:rsidRPr="77400725">
              <w:rPr>
                <w:lang w:eastAsia="lt-LT"/>
              </w:rPr>
              <w:t>1.</w:t>
            </w:r>
            <w:r w:rsidRPr="77400725">
              <w:rPr>
                <w:lang w:eastAsia="lt-LT"/>
              </w:rPr>
              <w:t xml:space="preserve"> </w:t>
            </w:r>
            <w:r w:rsidR="1DD4E2F8" w:rsidRPr="77400725">
              <w:rPr>
                <w:lang w:eastAsia="lt-LT"/>
              </w:rPr>
              <w:t xml:space="preserve">Pagerinti </w:t>
            </w:r>
            <w:r w:rsidR="2E60AEA6" w:rsidRPr="77400725">
              <w:rPr>
                <w:lang w:eastAsia="lt-LT"/>
              </w:rPr>
              <w:t>m</w:t>
            </w:r>
            <w:r w:rsidR="73B42F4B" w:rsidRPr="77400725">
              <w:rPr>
                <w:lang w:eastAsia="lt-LT"/>
              </w:rPr>
              <w:t>okinių ugdymo(</w:t>
            </w:r>
            <w:proofErr w:type="spellStart"/>
            <w:r w:rsidR="73B42F4B" w:rsidRPr="77400725">
              <w:rPr>
                <w:lang w:eastAsia="lt-LT"/>
              </w:rPr>
              <w:t>si</w:t>
            </w:r>
            <w:proofErr w:type="spellEnd"/>
            <w:r w:rsidR="73B42F4B" w:rsidRPr="77400725">
              <w:rPr>
                <w:lang w:eastAsia="lt-LT"/>
              </w:rPr>
              <w:t>) pasieki</w:t>
            </w:r>
            <w:r w:rsidR="552FF7EE" w:rsidRPr="77400725">
              <w:rPr>
                <w:lang w:eastAsia="lt-LT"/>
              </w:rPr>
              <w:t>m</w:t>
            </w:r>
            <w:r w:rsidR="5FC9D89C" w:rsidRPr="77400725">
              <w:rPr>
                <w:lang w:eastAsia="lt-LT"/>
              </w:rPr>
              <w:t>ai</w:t>
            </w:r>
            <w:r w:rsidR="00F95604">
              <w:rPr>
                <w:lang w:eastAsia="lt-LT"/>
              </w:rPr>
              <w:t>.</w:t>
            </w:r>
          </w:p>
          <w:p w14:paraId="6652D99B" w14:textId="6F904E97" w:rsidR="00531265" w:rsidRPr="00E3287E" w:rsidRDefault="00531265" w:rsidP="77400725">
            <w:pPr>
              <w:rPr>
                <w:lang w:eastAsia="lt-LT"/>
              </w:rPr>
            </w:pPr>
          </w:p>
          <w:p w14:paraId="17A12A79" w14:textId="77777777" w:rsidR="004A7B1C" w:rsidRDefault="004A7B1C" w:rsidP="77400725">
            <w:pPr>
              <w:rPr>
                <w:lang w:eastAsia="lt-LT"/>
              </w:rPr>
            </w:pPr>
          </w:p>
          <w:p w14:paraId="64E12504" w14:textId="65429922" w:rsidR="00531265" w:rsidRPr="00E3287E" w:rsidRDefault="6AD1B889" w:rsidP="77400725">
            <w:pPr>
              <w:rPr>
                <w:lang w:eastAsia="lt-LT"/>
              </w:rPr>
            </w:pPr>
            <w:r w:rsidRPr="77400725">
              <w:rPr>
                <w:lang w:eastAsia="lt-LT"/>
              </w:rPr>
              <w:t>8.</w:t>
            </w:r>
            <w:r w:rsidR="57BF01C4" w:rsidRPr="77400725">
              <w:rPr>
                <w:lang w:eastAsia="lt-LT"/>
              </w:rPr>
              <w:t>1.2.</w:t>
            </w:r>
            <w:r w:rsidRPr="77400725">
              <w:rPr>
                <w:lang w:eastAsia="lt-LT"/>
              </w:rPr>
              <w:t xml:space="preserve"> </w:t>
            </w:r>
            <w:r w:rsidR="5E538325" w:rsidRPr="77400725">
              <w:rPr>
                <w:lang w:eastAsia="lt-LT"/>
              </w:rPr>
              <w:t>Vykdoma mokinio individualios pažangos stebėsena ir numatomos priemonės  ugdymo</w:t>
            </w:r>
            <w:r w:rsidR="7754411B" w:rsidRPr="77400725">
              <w:rPr>
                <w:lang w:eastAsia="lt-LT"/>
              </w:rPr>
              <w:t xml:space="preserve"> proceso tobulinimui</w:t>
            </w:r>
            <w:r w:rsidR="00F95604">
              <w:rPr>
                <w:lang w:eastAsia="lt-LT"/>
              </w:rPr>
              <w:t>.</w:t>
            </w:r>
          </w:p>
          <w:p w14:paraId="344CCC98" w14:textId="77777777" w:rsidR="00357F4C" w:rsidRDefault="00357F4C" w:rsidP="033901DF">
            <w:pPr>
              <w:rPr>
                <w:lang w:eastAsia="lt-LT"/>
              </w:rPr>
            </w:pPr>
          </w:p>
          <w:p w14:paraId="34A9DE55" w14:textId="77777777" w:rsidR="00357F4C" w:rsidRDefault="00357F4C" w:rsidP="033901DF">
            <w:pPr>
              <w:rPr>
                <w:lang w:eastAsia="lt-LT"/>
              </w:rPr>
            </w:pPr>
          </w:p>
          <w:p w14:paraId="1A12FC23" w14:textId="0151A815" w:rsidR="00531265" w:rsidRPr="00E3287E" w:rsidRDefault="31820A77" w:rsidP="033901DF">
            <w:pPr>
              <w:rPr>
                <w:lang w:eastAsia="lt-LT"/>
              </w:rPr>
            </w:pPr>
            <w:r w:rsidRPr="033901DF">
              <w:rPr>
                <w:lang w:eastAsia="lt-LT"/>
              </w:rPr>
              <w:t>8.</w:t>
            </w:r>
            <w:r w:rsidR="7EE08816" w:rsidRPr="033901DF">
              <w:rPr>
                <w:lang w:eastAsia="lt-LT"/>
              </w:rPr>
              <w:t>1.3</w:t>
            </w:r>
            <w:r w:rsidRPr="033901DF">
              <w:rPr>
                <w:lang w:eastAsia="lt-LT"/>
              </w:rPr>
              <w:t xml:space="preserve">. </w:t>
            </w:r>
            <w:r w:rsidR="366826BF" w:rsidRPr="033901DF">
              <w:rPr>
                <w:lang w:eastAsia="lt-LT"/>
              </w:rPr>
              <w:t>Organizuojamos tikslinės konsultacijos mokiniams</w:t>
            </w:r>
            <w:r w:rsidR="00F95604">
              <w:rPr>
                <w:lang w:eastAsia="lt-LT"/>
              </w:rPr>
              <w:t>.</w:t>
            </w:r>
          </w:p>
          <w:p w14:paraId="0A2AFE9C" w14:textId="77777777" w:rsidR="00ED2DCB" w:rsidRDefault="00ED2DCB" w:rsidP="033901DF">
            <w:pPr>
              <w:spacing w:line="254" w:lineRule="auto"/>
            </w:pPr>
          </w:p>
          <w:p w14:paraId="0E2AECF2" w14:textId="77777777" w:rsidR="00ED2DCB" w:rsidRDefault="00ED2DCB" w:rsidP="033901DF">
            <w:pPr>
              <w:spacing w:line="254" w:lineRule="auto"/>
            </w:pPr>
          </w:p>
          <w:p w14:paraId="23E95BBA" w14:textId="77777777" w:rsidR="00ED2DCB" w:rsidRDefault="00ED2DCB" w:rsidP="033901DF">
            <w:pPr>
              <w:spacing w:line="254" w:lineRule="auto"/>
            </w:pPr>
          </w:p>
          <w:p w14:paraId="4D4DE561" w14:textId="77777777" w:rsidR="00ED2DCB" w:rsidRDefault="00ED2DCB" w:rsidP="033901DF">
            <w:pPr>
              <w:spacing w:line="254" w:lineRule="auto"/>
            </w:pPr>
          </w:p>
          <w:p w14:paraId="17416EA9" w14:textId="77777777" w:rsidR="00ED2DCB" w:rsidRDefault="00ED2DCB" w:rsidP="033901DF">
            <w:pPr>
              <w:spacing w:line="254" w:lineRule="auto"/>
            </w:pPr>
          </w:p>
          <w:p w14:paraId="53217526" w14:textId="4A2791D5" w:rsidR="00531265" w:rsidRPr="00E3287E" w:rsidRDefault="72F3F441" w:rsidP="00FF44C2">
            <w:pPr>
              <w:spacing w:line="254" w:lineRule="auto"/>
            </w:pPr>
            <w:r>
              <w:t>8.1.4. Kiekvienam iš Ukrainos atvykusiam mokiniui sukurtas ir sistemingai (1 kartą per mėnesį) pildomas skaitmeninis sėkmės aplankas.</w:t>
            </w:r>
          </w:p>
        </w:tc>
        <w:tc>
          <w:tcPr>
            <w:tcW w:w="3685" w:type="dxa"/>
            <w:tcBorders>
              <w:top w:val="single" w:sz="4" w:space="0" w:color="auto"/>
              <w:left w:val="single" w:sz="4" w:space="0" w:color="auto"/>
              <w:bottom w:val="single" w:sz="4" w:space="0" w:color="auto"/>
              <w:right w:val="single" w:sz="4" w:space="0" w:color="auto"/>
            </w:tcBorders>
          </w:tcPr>
          <w:p w14:paraId="09CE3F94" w14:textId="0DF6B415" w:rsidR="00531265" w:rsidRPr="00E3287E" w:rsidRDefault="3E6367E2" w:rsidP="77400725">
            <w:pPr>
              <w:rPr>
                <w:lang w:eastAsia="lt-LT"/>
              </w:rPr>
            </w:pPr>
            <w:r w:rsidRPr="77400725">
              <w:rPr>
                <w:lang w:eastAsia="lt-LT"/>
              </w:rPr>
              <w:t xml:space="preserve">8.1.1.1. </w:t>
            </w:r>
            <w:r w:rsidR="6CA220B2" w:rsidRPr="77400725">
              <w:rPr>
                <w:lang w:eastAsia="lt-LT"/>
              </w:rPr>
              <w:t>Suorganizuotų individualios mokinio pažangos mokymosi</w:t>
            </w:r>
            <w:r w:rsidR="583D8DF1" w:rsidRPr="77400725">
              <w:rPr>
                <w:lang w:eastAsia="lt-LT"/>
              </w:rPr>
              <w:t xml:space="preserve"> sunkumų turintiems mokiniams aptarimų skaičius</w:t>
            </w:r>
            <w:r w:rsidR="583D8DF1" w:rsidRPr="77400725">
              <w:rPr>
                <w:color w:val="000000" w:themeColor="text1"/>
              </w:rPr>
              <w:t xml:space="preserve"> – 5.</w:t>
            </w:r>
          </w:p>
          <w:p w14:paraId="278EA96F" w14:textId="639421F1" w:rsidR="00531265" w:rsidRPr="00E3287E" w:rsidRDefault="5D953656" w:rsidP="77400725">
            <w:pPr>
              <w:rPr>
                <w:color w:val="000000" w:themeColor="text1"/>
              </w:rPr>
            </w:pPr>
            <w:r w:rsidRPr="033901DF">
              <w:rPr>
                <w:lang w:eastAsia="lt-LT"/>
              </w:rPr>
              <w:t xml:space="preserve">8.1.2.1. </w:t>
            </w:r>
            <w:r w:rsidR="5FDCB7C2" w:rsidRPr="033901DF">
              <w:rPr>
                <w:lang w:eastAsia="lt-LT"/>
              </w:rPr>
              <w:t>Mokinių, sistemingai pildančių individualios pažangos dienoraščius</w:t>
            </w:r>
            <w:r w:rsidR="7F7FD131" w:rsidRPr="033901DF">
              <w:rPr>
                <w:lang w:eastAsia="lt-LT"/>
              </w:rPr>
              <w:t>,</w:t>
            </w:r>
            <w:r w:rsidR="5FDCB7C2" w:rsidRPr="033901DF">
              <w:rPr>
                <w:lang w:eastAsia="lt-LT"/>
              </w:rPr>
              <w:t xml:space="preserve"> dalis proc.</w:t>
            </w:r>
            <w:r w:rsidR="5FDCB7C2" w:rsidRPr="033901DF">
              <w:rPr>
                <w:color w:val="000000" w:themeColor="text1"/>
              </w:rPr>
              <w:t xml:space="preserve"> – </w:t>
            </w:r>
            <w:r w:rsidR="0F2360CA" w:rsidRPr="033901DF">
              <w:rPr>
                <w:color w:val="000000" w:themeColor="text1"/>
              </w:rPr>
              <w:t>100.</w:t>
            </w:r>
          </w:p>
          <w:p w14:paraId="5BC5C191" w14:textId="6D79D73C" w:rsidR="00531265" w:rsidRPr="00E3287E" w:rsidRDefault="047FF6E8" w:rsidP="77400725">
            <w:pPr>
              <w:rPr>
                <w:lang w:eastAsia="lt-LT"/>
              </w:rPr>
            </w:pPr>
            <w:r w:rsidRPr="77400725">
              <w:rPr>
                <w:lang w:eastAsia="lt-LT"/>
              </w:rPr>
              <w:t xml:space="preserve">8.1.2.2. </w:t>
            </w:r>
            <w:r w:rsidR="70528179" w:rsidRPr="77400725">
              <w:rPr>
                <w:lang w:eastAsia="lt-LT"/>
              </w:rPr>
              <w:t>Suorganizuotų mokytojų tarybos posėdžių, kuriuose analizuojama mokinio individuali pažanga,  skaičius</w:t>
            </w:r>
            <w:r w:rsidR="70528179" w:rsidRPr="77400725">
              <w:rPr>
                <w:color w:val="000000" w:themeColor="text1"/>
              </w:rPr>
              <w:t xml:space="preserve"> – 2</w:t>
            </w:r>
            <w:r w:rsidR="7C1E7A5B" w:rsidRPr="77400725">
              <w:rPr>
                <w:color w:val="000000" w:themeColor="text1"/>
              </w:rPr>
              <w:t>.</w:t>
            </w:r>
          </w:p>
          <w:p w14:paraId="5A94EA0A" w14:textId="58DDB2AD" w:rsidR="00531265" w:rsidRPr="00E3287E" w:rsidRDefault="60B1C65D" w:rsidP="033901DF">
            <w:pPr>
              <w:rPr>
                <w:lang w:eastAsia="lt-LT"/>
              </w:rPr>
            </w:pPr>
            <w:r w:rsidRPr="033901DF">
              <w:rPr>
                <w:lang w:eastAsia="lt-LT"/>
              </w:rPr>
              <w:t xml:space="preserve">8.1.3.1. </w:t>
            </w:r>
            <w:r w:rsidR="79AB73BC" w:rsidRPr="033901DF">
              <w:rPr>
                <w:color w:val="000000" w:themeColor="text1"/>
              </w:rPr>
              <w:t>Mokinių</w:t>
            </w:r>
            <w:r w:rsidR="00ED2DCB">
              <w:rPr>
                <w:color w:val="000000" w:themeColor="text1"/>
              </w:rPr>
              <w:t>,</w:t>
            </w:r>
            <w:r w:rsidR="79AB73BC" w:rsidRPr="033901DF">
              <w:rPr>
                <w:color w:val="000000" w:themeColor="text1"/>
              </w:rPr>
              <w:t xml:space="preserve"> gavusių tikslines</w:t>
            </w:r>
            <w:r w:rsidR="00ED2DCB">
              <w:rPr>
                <w:color w:val="000000" w:themeColor="text1"/>
              </w:rPr>
              <w:t xml:space="preserve">  grupines</w:t>
            </w:r>
            <w:r w:rsidR="79AB73BC" w:rsidRPr="033901DF">
              <w:rPr>
                <w:color w:val="000000" w:themeColor="text1"/>
              </w:rPr>
              <w:t xml:space="preserve"> konsultacijas dalis proc. – 100</w:t>
            </w:r>
            <w:r w:rsidR="00ED2DCB">
              <w:rPr>
                <w:color w:val="000000" w:themeColor="text1"/>
              </w:rPr>
              <w:t>.</w:t>
            </w:r>
          </w:p>
          <w:p w14:paraId="67960B03" w14:textId="116DF846" w:rsidR="00531265" w:rsidRPr="00E3287E" w:rsidRDefault="00ED2DCB" w:rsidP="77400725">
            <w:r>
              <w:t>8.1.3.2. Tikslines individualias konsultacijas lankančių mokinių pasiekimų padidėjimo dalis nuo konsultavimo laikotarpio pradžios proc.</w:t>
            </w:r>
            <w:r w:rsidRPr="033901DF">
              <w:rPr>
                <w:color w:val="000000" w:themeColor="text1"/>
              </w:rPr>
              <w:t xml:space="preserve"> –</w:t>
            </w:r>
            <w:r>
              <w:rPr>
                <w:color w:val="000000" w:themeColor="text1"/>
              </w:rPr>
              <w:t xml:space="preserve"> 0,7.</w:t>
            </w:r>
          </w:p>
          <w:p w14:paraId="66E33797" w14:textId="4C9C3187" w:rsidR="00531265" w:rsidRPr="00E3287E" w:rsidRDefault="6EBF6158" w:rsidP="033901DF">
            <w:pPr>
              <w:spacing w:line="254" w:lineRule="auto"/>
            </w:pPr>
            <w:r>
              <w:t xml:space="preserve">8.1.4.1. </w:t>
            </w:r>
            <w:r w:rsidR="2D64468A">
              <w:t>Sukurti skaitmeniniai sėkmės aplankai kiekvienam iš Ukrainos atvykusiam mokiniui.</w:t>
            </w:r>
          </w:p>
          <w:p w14:paraId="20A0213E" w14:textId="382DA534" w:rsidR="00531265" w:rsidRPr="00E3287E" w:rsidRDefault="516DA0B0" w:rsidP="00FF44C2">
            <w:pPr>
              <w:spacing w:line="254" w:lineRule="auto"/>
            </w:pPr>
            <w:r>
              <w:t xml:space="preserve">8.1.4.2. </w:t>
            </w:r>
            <w:r w:rsidR="726FC21F">
              <w:t>Mokinių, atvykusių iš Ukrainos, sistemingai (1 kartą per mėnesį) pildančių skaitmeninį sėkmės aplanką</w:t>
            </w:r>
            <w:r w:rsidR="5ADF00B9">
              <w:t>,</w:t>
            </w:r>
            <w:r w:rsidR="5ADF00B9" w:rsidRPr="033901DF">
              <w:rPr>
                <w:color w:val="000000" w:themeColor="text1"/>
              </w:rPr>
              <w:t xml:space="preserve"> dalis proc. – 100</w:t>
            </w:r>
            <w:r w:rsidR="726FC21F">
              <w:t>.</w:t>
            </w:r>
          </w:p>
        </w:tc>
      </w:tr>
      <w:tr w:rsidR="00531265" w:rsidRPr="00E3287E" w14:paraId="5C28F4B6" w14:textId="77777777" w:rsidTr="033901DF">
        <w:tc>
          <w:tcPr>
            <w:tcW w:w="3377" w:type="dxa"/>
            <w:tcBorders>
              <w:top w:val="single" w:sz="4" w:space="0" w:color="auto"/>
              <w:left w:val="single" w:sz="4" w:space="0" w:color="auto"/>
              <w:bottom w:val="single" w:sz="4" w:space="0" w:color="auto"/>
              <w:right w:val="single" w:sz="4" w:space="0" w:color="auto"/>
            </w:tcBorders>
          </w:tcPr>
          <w:p w14:paraId="61EF5378" w14:textId="3FA6C737" w:rsidR="00531265" w:rsidRPr="00E3287E" w:rsidRDefault="60C006A1" w:rsidP="77400725">
            <w:pPr>
              <w:spacing w:line="254" w:lineRule="auto"/>
              <w:rPr>
                <w:lang w:eastAsia="lt-LT"/>
              </w:rPr>
            </w:pPr>
            <w:r w:rsidRPr="77400725">
              <w:rPr>
                <w:lang w:eastAsia="lt-LT"/>
              </w:rPr>
              <w:t>8.2.</w:t>
            </w:r>
            <w:r w:rsidR="12818392" w:rsidRPr="77400725">
              <w:rPr>
                <w:lang w:eastAsia="lt-LT"/>
              </w:rPr>
              <w:t xml:space="preserve"> Tobulinti ugdymo(</w:t>
            </w:r>
            <w:proofErr w:type="spellStart"/>
            <w:r w:rsidR="12818392" w:rsidRPr="77400725">
              <w:rPr>
                <w:lang w:eastAsia="lt-LT"/>
              </w:rPr>
              <w:t>si</w:t>
            </w:r>
            <w:proofErr w:type="spellEnd"/>
            <w:r w:rsidR="12818392" w:rsidRPr="77400725">
              <w:rPr>
                <w:lang w:eastAsia="lt-LT"/>
              </w:rPr>
              <w:t>) proceso organizavimą</w:t>
            </w:r>
            <w:r w:rsidR="7FE09E16">
              <w:t>.</w:t>
            </w:r>
          </w:p>
          <w:p w14:paraId="30164426" w14:textId="263FC307" w:rsidR="00531265" w:rsidRPr="00E3287E" w:rsidRDefault="3AC3D476" w:rsidP="77400725">
            <w:pPr>
              <w:rPr>
                <w:lang w:eastAsia="lt-LT"/>
              </w:rPr>
            </w:pPr>
            <w:r w:rsidRPr="77400725">
              <w:rPr>
                <w:i/>
                <w:iCs/>
                <w:lang w:eastAsia="lt-LT"/>
              </w:rPr>
              <w:t>(</w:t>
            </w:r>
            <w:r w:rsidR="60C006A1" w:rsidRPr="77400725">
              <w:rPr>
                <w:i/>
                <w:iCs/>
                <w:lang w:eastAsia="lt-LT"/>
              </w:rPr>
              <w:t xml:space="preserve">Veiklos sritis </w:t>
            </w:r>
            <w:r w:rsidR="60C006A1" w:rsidRPr="77400725">
              <w:rPr>
                <w:i/>
                <w:iCs/>
              </w:rPr>
              <w:t xml:space="preserve">– </w:t>
            </w:r>
            <w:r w:rsidR="60C006A1" w:rsidRPr="77400725">
              <w:rPr>
                <w:i/>
                <w:iCs/>
                <w:lang w:eastAsia="lt-LT"/>
              </w:rPr>
              <w:t>u</w:t>
            </w:r>
            <w:r w:rsidR="4BEC9033" w:rsidRPr="77400725">
              <w:rPr>
                <w:i/>
                <w:iCs/>
                <w:lang w:eastAsia="lt-LT"/>
              </w:rPr>
              <w:t>gdymas</w:t>
            </w:r>
            <w:r w:rsidR="60C006A1" w:rsidRPr="77400725">
              <w:rPr>
                <w:i/>
                <w:iCs/>
                <w:lang w:eastAsia="lt-LT"/>
              </w:rPr>
              <w:t>(</w:t>
            </w:r>
            <w:proofErr w:type="spellStart"/>
            <w:r w:rsidR="4BEC9033" w:rsidRPr="77400725">
              <w:rPr>
                <w:i/>
                <w:iCs/>
                <w:lang w:eastAsia="lt-LT"/>
              </w:rPr>
              <w:t>is</w:t>
            </w:r>
            <w:proofErr w:type="spellEnd"/>
            <w:r w:rsidR="60C006A1" w:rsidRPr="77400725">
              <w:rPr>
                <w:i/>
                <w:iCs/>
                <w:lang w:eastAsia="lt-LT"/>
              </w:rPr>
              <w:t>)</w:t>
            </w:r>
            <w:r w:rsidRPr="77400725">
              <w:rPr>
                <w:i/>
                <w:iCs/>
                <w:lang w:eastAsia="lt-LT"/>
              </w:rPr>
              <w:t>)</w:t>
            </w:r>
            <w:r w:rsidR="00F95604">
              <w:rPr>
                <w:i/>
                <w:iCs/>
                <w:lang w:eastAsia="lt-LT"/>
              </w:rPr>
              <w:t>.</w:t>
            </w:r>
          </w:p>
        </w:tc>
        <w:tc>
          <w:tcPr>
            <w:tcW w:w="2719" w:type="dxa"/>
            <w:tcBorders>
              <w:top w:val="single" w:sz="4" w:space="0" w:color="auto"/>
              <w:left w:val="single" w:sz="4" w:space="0" w:color="auto"/>
              <w:bottom w:val="single" w:sz="4" w:space="0" w:color="auto"/>
              <w:right w:val="single" w:sz="4" w:space="0" w:color="auto"/>
            </w:tcBorders>
          </w:tcPr>
          <w:p w14:paraId="4AB3161B" w14:textId="55A6F8AB" w:rsidR="00531265" w:rsidRDefault="1FA64993" w:rsidP="77400725">
            <w:pPr>
              <w:rPr>
                <w:lang w:eastAsia="lt-LT"/>
              </w:rPr>
            </w:pPr>
            <w:r w:rsidRPr="77400725">
              <w:rPr>
                <w:lang w:eastAsia="lt-LT"/>
              </w:rPr>
              <w:t xml:space="preserve">8.2.1. </w:t>
            </w:r>
            <w:r w:rsidR="274CF0C8" w:rsidRPr="77400725">
              <w:rPr>
                <w:lang w:eastAsia="lt-LT"/>
              </w:rPr>
              <w:t>P</w:t>
            </w:r>
            <w:r w:rsidR="19563D42" w:rsidRPr="77400725">
              <w:rPr>
                <w:lang w:eastAsia="lt-LT"/>
              </w:rPr>
              <w:t>agalbos šeimai sistem</w:t>
            </w:r>
            <w:r w:rsidR="12992CF3" w:rsidRPr="77400725">
              <w:rPr>
                <w:lang w:eastAsia="lt-LT"/>
              </w:rPr>
              <w:t>os tobulinimas</w:t>
            </w:r>
            <w:r w:rsidR="00F95604">
              <w:rPr>
                <w:lang w:eastAsia="lt-LT"/>
              </w:rPr>
              <w:t>.</w:t>
            </w:r>
          </w:p>
          <w:p w14:paraId="680895A8" w14:textId="77777777" w:rsidR="00357F4C" w:rsidRDefault="00357F4C" w:rsidP="77400725">
            <w:pPr>
              <w:rPr>
                <w:lang w:eastAsia="lt-LT"/>
              </w:rPr>
            </w:pPr>
          </w:p>
          <w:p w14:paraId="0DC20D01" w14:textId="77777777" w:rsidR="00357F4C" w:rsidRDefault="00357F4C" w:rsidP="77400725">
            <w:pPr>
              <w:rPr>
                <w:lang w:eastAsia="lt-LT"/>
              </w:rPr>
            </w:pPr>
          </w:p>
          <w:p w14:paraId="15EED543" w14:textId="77777777" w:rsidR="00357F4C" w:rsidRDefault="00357F4C" w:rsidP="77400725">
            <w:pPr>
              <w:rPr>
                <w:lang w:eastAsia="lt-LT"/>
              </w:rPr>
            </w:pPr>
          </w:p>
          <w:p w14:paraId="019EA48C" w14:textId="20988339" w:rsidR="00357F4C" w:rsidRDefault="00357F4C" w:rsidP="77400725">
            <w:pPr>
              <w:rPr>
                <w:color w:val="424242"/>
                <w:szCs w:val="24"/>
                <w:shd w:val="clear" w:color="auto" w:fill="FFFFFF"/>
              </w:rPr>
            </w:pPr>
            <w:r>
              <w:rPr>
                <w:lang w:eastAsia="lt-LT"/>
              </w:rPr>
              <w:t>8.2</w:t>
            </w:r>
            <w:r w:rsidRPr="00357F4C">
              <w:rPr>
                <w:lang w:eastAsia="lt-LT"/>
              </w:rPr>
              <w:t>.2.</w:t>
            </w:r>
            <w:r w:rsidRPr="00357F4C">
              <w:rPr>
                <w:rFonts w:ascii="Calibri" w:hAnsi="Calibri" w:cs="Calibri"/>
                <w:sz w:val="22"/>
                <w:szCs w:val="22"/>
                <w:shd w:val="clear" w:color="auto" w:fill="FFFFFF"/>
              </w:rPr>
              <w:t xml:space="preserve"> </w:t>
            </w:r>
            <w:r w:rsidRPr="00357F4C">
              <w:rPr>
                <w:szCs w:val="24"/>
                <w:shd w:val="clear" w:color="auto" w:fill="FFFFFF"/>
              </w:rPr>
              <w:t>Mokyklos bendruomenės fizinio aktyvumo didinimas ir sporto infrastruktūros panaudojimas miesto bendruomenės poreikiams.</w:t>
            </w:r>
          </w:p>
          <w:p w14:paraId="081EB024" w14:textId="1C580842" w:rsidR="00357F4C" w:rsidRDefault="00357F4C" w:rsidP="77400725">
            <w:pPr>
              <w:rPr>
                <w:color w:val="424242"/>
                <w:szCs w:val="24"/>
                <w:shd w:val="clear" w:color="auto" w:fill="FFFFFF"/>
              </w:rPr>
            </w:pPr>
          </w:p>
          <w:p w14:paraId="784181C6" w14:textId="041C72CF" w:rsidR="00357F4C" w:rsidRDefault="00357F4C" w:rsidP="77400725">
            <w:pPr>
              <w:rPr>
                <w:color w:val="424242"/>
                <w:szCs w:val="24"/>
                <w:shd w:val="clear" w:color="auto" w:fill="FFFFFF"/>
              </w:rPr>
            </w:pPr>
          </w:p>
          <w:p w14:paraId="526D15A3" w14:textId="77777777" w:rsidR="00357F4C" w:rsidRPr="00E3287E" w:rsidRDefault="00357F4C" w:rsidP="77400725">
            <w:pPr>
              <w:rPr>
                <w:lang w:eastAsia="lt-LT"/>
              </w:rPr>
            </w:pPr>
          </w:p>
          <w:p w14:paraId="1AF66130" w14:textId="77777777" w:rsidR="00357F4C" w:rsidRDefault="00357F4C" w:rsidP="77400725">
            <w:pPr>
              <w:rPr>
                <w:lang w:eastAsia="lt-LT"/>
              </w:rPr>
            </w:pPr>
          </w:p>
          <w:p w14:paraId="013E860D" w14:textId="77777777" w:rsidR="00357F4C" w:rsidRDefault="00357F4C" w:rsidP="77400725">
            <w:pPr>
              <w:rPr>
                <w:lang w:eastAsia="lt-LT"/>
              </w:rPr>
            </w:pPr>
          </w:p>
          <w:p w14:paraId="399FB3BC" w14:textId="77777777" w:rsidR="00357F4C" w:rsidRDefault="00357F4C" w:rsidP="77400725">
            <w:pPr>
              <w:rPr>
                <w:lang w:eastAsia="lt-LT"/>
              </w:rPr>
            </w:pPr>
          </w:p>
          <w:p w14:paraId="41EC2EF3" w14:textId="77777777" w:rsidR="00357F4C" w:rsidRDefault="00357F4C" w:rsidP="77400725">
            <w:pPr>
              <w:rPr>
                <w:lang w:eastAsia="lt-LT"/>
              </w:rPr>
            </w:pPr>
          </w:p>
          <w:p w14:paraId="3C335C91" w14:textId="77777777" w:rsidR="00357F4C" w:rsidRDefault="00357F4C" w:rsidP="77400725">
            <w:pPr>
              <w:rPr>
                <w:lang w:eastAsia="lt-LT"/>
              </w:rPr>
            </w:pPr>
          </w:p>
          <w:p w14:paraId="697D956E" w14:textId="77777777" w:rsidR="00357F4C" w:rsidRDefault="00357F4C" w:rsidP="77400725">
            <w:pPr>
              <w:rPr>
                <w:lang w:eastAsia="lt-LT"/>
              </w:rPr>
            </w:pPr>
          </w:p>
          <w:p w14:paraId="05880296" w14:textId="77777777" w:rsidR="00357F4C" w:rsidRDefault="00357F4C" w:rsidP="77400725">
            <w:pPr>
              <w:rPr>
                <w:lang w:eastAsia="lt-LT"/>
              </w:rPr>
            </w:pPr>
          </w:p>
          <w:p w14:paraId="710A2E52" w14:textId="77777777" w:rsidR="00357F4C" w:rsidRDefault="00357F4C" w:rsidP="77400725">
            <w:pPr>
              <w:rPr>
                <w:lang w:eastAsia="lt-LT"/>
              </w:rPr>
            </w:pPr>
          </w:p>
          <w:p w14:paraId="495DB9EB" w14:textId="77777777" w:rsidR="00357F4C" w:rsidRDefault="00357F4C" w:rsidP="77400725">
            <w:pPr>
              <w:rPr>
                <w:lang w:eastAsia="lt-LT"/>
              </w:rPr>
            </w:pPr>
          </w:p>
          <w:p w14:paraId="6F340EB2" w14:textId="77777777" w:rsidR="00357F4C" w:rsidRDefault="00357F4C" w:rsidP="77400725">
            <w:pPr>
              <w:rPr>
                <w:lang w:eastAsia="lt-LT"/>
              </w:rPr>
            </w:pPr>
          </w:p>
          <w:p w14:paraId="091015F5" w14:textId="77777777" w:rsidR="00357F4C" w:rsidRDefault="00357F4C" w:rsidP="77400725">
            <w:pPr>
              <w:rPr>
                <w:lang w:eastAsia="lt-LT"/>
              </w:rPr>
            </w:pPr>
          </w:p>
          <w:p w14:paraId="7B5D4EEE" w14:textId="77777777" w:rsidR="00357F4C" w:rsidRDefault="00357F4C" w:rsidP="77400725">
            <w:pPr>
              <w:rPr>
                <w:lang w:eastAsia="lt-LT"/>
              </w:rPr>
            </w:pPr>
          </w:p>
          <w:p w14:paraId="222556C2" w14:textId="77777777" w:rsidR="00357F4C" w:rsidRDefault="00357F4C" w:rsidP="77400725">
            <w:pPr>
              <w:rPr>
                <w:lang w:eastAsia="lt-LT"/>
              </w:rPr>
            </w:pPr>
          </w:p>
          <w:p w14:paraId="1368027E" w14:textId="77777777" w:rsidR="00357F4C" w:rsidRDefault="00357F4C" w:rsidP="77400725">
            <w:pPr>
              <w:rPr>
                <w:lang w:eastAsia="lt-LT"/>
              </w:rPr>
            </w:pPr>
          </w:p>
          <w:p w14:paraId="2BB6E611" w14:textId="45AA9B7E" w:rsidR="00357F4C" w:rsidRDefault="00357F4C" w:rsidP="77400725">
            <w:pPr>
              <w:rPr>
                <w:lang w:eastAsia="lt-LT"/>
              </w:rPr>
            </w:pPr>
          </w:p>
          <w:p w14:paraId="3D1C1866" w14:textId="77777777" w:rsidR="00C5405B" w:rsidRDefault="00C5405B" w:rsidP="77400725">
            <w:pPr>
              <w:rPr>
                <w:lang w:eastAsia="lt-LT"/>
              </w:rPr>
            </w:pPr>
          </w:p>
          <w:p w14:paraId="2EFEF264" w14:textId="118D997D" w:rsidR="00531265" w:rsidRPr="00E3287E" w:rsidRDefault="70048ECD" w:rsidP="77400725">
            <w:pPr>
              <w:rPr>
                <w:lang w:eastAsia="lt-LT"/>
              </w:rPr>
            </w:pPr>
            <w:r w:rsidRPr="77400725">
              <w:rPr>
                <w:lang w:eastAsia="lt-LT"/>
              </w:rPr>
              <w:t>8.2.</w:t>
            </w:r>
            <w:r w:rsidR="00357F4C">
              <w:rPr>
                <w:lang w:eastAsia="lt-LT"/>
              </w:rPr>
              <w:t>4</w:t>
            </w:r>
            <w:r w:rsidRPr="77400725">
              <w:rPr>
                <w:lang w:eastAsia="lt-LT"/>
              </w:rPr>
              <w:t>.</w:t>
            </w:r>
            <w:r w:rsidR="00357F4C">
              <w:rPr>
                <w:lang w:eastAsia="lt-LT"/>
              </w:rPr>
              <w:t xml:space="preserve"> Atnaujinto ugdymo turinio diegimas (UTA)</w:t>
            </w:r>
            <w:r w:rsidR="00083835">
              <w:rPr>
                <w:lang w:eastAsia="lt-LT"/>
              </w:rPr>
              <w:t>.</w:t>
            </w:r>
          </w:p>
        </w:tc>
        <w:tc>
          <w:tcPr>
            <w:tcW w:w="3685" w:type="dxa"/>
            <w:tcBorders>
              <w:top w:val="single" w:sz="4" w:space="0" w:color="auto"/>
              <w:left w:val="single" w:sz="4" w:space="0" w:color="auto"/>
              <w:bottom w:val="single" w:sz="4" w:space="0" w:color="auto"/>
              <w:right w:val="single" w:sz="4" w:space="0" w:color="auto"/>
            </w:tcBorders>
          </w:tcPr>
          <w:p w14:paraId="3EBFA181" w14:textId="5719EF4F" w:rsidR="00531265" w:rsidRDefault="30A6AF66" w:rsidP="77400725">
            <w:pPr>
              <w:rPr>
                <w:lang w:eastAsia="lt-LT"/>
              </w:rPr>
            </w:pPr>
            <w:r w:rsidRPr="77400725">
              <w:rPr>
                <w:lang w:eastAsia="lt-LT"/>
              </w:rPr>
              <w:lastRenderedPageBreak/>
              <w:t xml:space="preserve">8.2.1.1. </w:t>
            </w:r>
            <w:r w:rsidR="7280B825" w:rsidRPr="77400725">
              <w:rPr>
                <w:lang w:eastAsia="lt-LT"/>
              </w:rPr>
              <w:t>Suorganizuota ,,Namų darbų klubo</w:t>
            </w:r>
            <w:r w:rsidR="00ED2DCB">
              <w:rPr>
                <w:lang w:eastAsia="lt-LT"/>
              </w:rPr>
              <w:t>“</w:t>
            </w:r>
            <w:r w:rsidR="7280B825" w:rsidRPr="77400725">
              <w:rPr>
                <w:lang w:eastAsia="lt-LT"/>
              </w:rPr>
              <w:t xml:space="preserve"> veikla</w:t>
            </w:r>
            <w:r w:rsidR="00ED2DCB">
              <w:rPr>
                <w:lang w:eastAsia="lt-LT"/>
              </w:rPr>
              <w:t>.</w:t>
            </w:r>
          </w:p>
          <w:p w14:paraId="18FE7E72" w14:textId="3CE1E927" w:rsidR="00357F4C" w:rsidRDefault="00357F4C" w:rsidP="77400725">
            <w:pPr>
              <w:rPr>
                <w:lang w:eastAsia="lt-LT"/>
              </w:rPr>
            </w:pPr>
            <w:r>
              <w:rPr>
                <w:lang w:eastAsia="lt-LT"/>
              </w:rPr>
              <w:t xml:space="preserve">8.2.1.2. Įkurtas „Tėvų klubas“. </w:t>
            </w:r>
          </w:p>
          <w:p w14:paraId="41BA4DB7" w14:textId="411D0675" w:rsidR="00357F4C" w:rsidRPr="00E3287E" w:rsidRDefault="00357F4C" w:rsidP="77400725">
            <w:pPr>
              <w:rPr>
                <w:lang w:eastAsia="lt-LT"/>
              </w:rPr>
            </w:pPr>
            <w:r w:rsidRPr="77400725">
              <w:rPr>
                <w:lang w:eastAsia="lt-LT"/>
              </w:rPr>
              <w:t>8.2.1.</w:t>
            </w:r>
            <w:r>
              <w:rPr>
                <w:lang w:eastAsia="lt-LT"/>
              </w:rPr>
              <w:t>3</w:t>
            </w:r>
            <w:r w:rsidRPr="77400725">
              <w:rPr>
                <w:lang w:eastAsia="lt-LT"/>
              </w:rPr>
              <w:t>. Suorganizuot</w:t>
            </w:r>
            <w:r>
              <w:rPr>
                <w:lang w:eastAsia="lt-LT"/>
              </w:rPr>
              <w:t>ų</w:t>
            </w:r>
            <w:r w:rsidRPr="77400725">
              <w:rPr>
                <w:lang w:eastAsia="lt-LT"/>
              </w:rPr>
              <w:t xml:space="preserve"> ,,</w:t>
            </w:r>
            <w:r>
              <w:rPr>
                <w:lang w:eastAsia="lt-LT"/>
              </w:rPr>
              <w:t>Tėvų</w:t>
            </w:r>
            <w:r w:rsidRPr="77400725">
              <w:rPr>
                <w:lang w:eastAsia="lt-LT"/>
              </w:rPr>
              <w:t xml:space="preserve"> klubo</w:t>
            </w:r>
            <w:r>
              <w:rPr>
                <w:lang w:eastAsia="lt-LT"/>
              </w:rPr>
              <w:t>“</w:t>
            </w:r>
            <w:r w:rsidRPr="77400725">
              <w:rPr>
                <w:lang w:eastAsia="lt-LT"/>
              </w:rPr>
              <w:t xml:space="preserve"> veikl</w:t>
            </w:r>
            <w:r>
              <w:rPr>
                <w:lang w:eastAsia="lt-LT"/>
              </w:rPr>
              <w:t xml:space="preserve">ų skaičius </w:t>
            </w:r>
            <w:r w:rsidRPr="033901DF">
              <w:rPr>
                <w:color w:val="000000" w:themeColor="text1"/>
              </w:rPr>
              <w:t xml:space="preserve">– </w:t>
            </w:r>
            <w:r>
              <w:rPr>
                <w:color w:val="000000" w:themeColor="text1"/>
              </w:rPr>
              <w:t>3.</w:t>
            </w:r>
          </w:p>
          <w:p w14:paraId="35D859E9" w14:textId="5A68553F" w:rsidR="00357F4C" w:rsidRDefault="00357F4C" w:rsidP="033901DF">
            <w:r>
              <w:rPr>
                <w:lang w:eastAsia="lt-LT"/>
              </w:rPr>
              <w:t xml:space="preserve">8.2.2.1. </w:t>
            </w:r>
            <w:r w:rsidR="00AD074F">
              <w:rPr>
                <w:lang w:eastAsia="lt-LT"/>
              </w:rPr>
              <w:t>S</w:t>
            </w:r>
            <w:r>
              <w:rPr>
                <w:lang w:eastAsia="lt-LT"/>
              </w:rPr>
              <w:t xml:space="preserve">uorganizuotų fizinio aktyvumo skatinimo renginių skaičius </w:t>
            </w:r>
            <w:r>
              <w:t>– 2.</w:t>
            </w:r>
          </w:p>
          <w:p w14:paraId="60E6CFA6" w14:textId="4BDBF9D9" w:rsidR="00357F4C" w:rsidRPr="00E3287E" w:rsidRDefault="00357F4C" w:rsidP="00357F4C">
            <w:pPr>
              <w:rPr>
                <w:lang w:eastAsia="lt-LT"/>
              </w:rPr>
            </w:pPr>
            <w:r w:rsidRPr="033901DF">
              <w:rPr>
                <w:lang w:eastAsia="lt-LT"/>
              </w:rPr>
              <w:t>8.2.</w:t>
            </w:r>
            <w:r>
              <w:rPr>
                <w:lang w:eastAsia="lt-LT"/>
              </w:rPr>
              <w:t>2.2</w:t>
            </w:r>
            <w:r w:rsidRPr="033901DF">
              <w:rPr>
                <w:lang w:eastAsia="lt-LT"/>
              </w:rPr>
              <w:t>. Mokyklos komandos dalyvavimas projekte ,,Sveikata visus metus 2023”</w:t>
            </w:r>
            <w:r>
              <w:rPr>
                <w:lang w:eastAsia="lt-LT"/>
              </w:rPr>
              <w:t>.</w:t>
            </w:r>
          </w:p>
          <w:p w14:paraId="68058E36" w14:textId="77777777" w:rsidR="00FF44C2" w:rsidRDefault="00357F4C" w:rsidP="00357F4C">
            <w:pPr>
              <w:rPr>
                <w:color w:val="000000" w:themeColor="text1"/>
              </w:rPr>
            </w:pPr>
            <w:r w:rsidRPr="033901DF">
              <w:rPr>
                <w:lang w:eastAsia="lt-LT"/>
              </w:rPr>
              <w:t>8.2.</w:t>
            </w:r>
            <w:r>
              <w:rPr>
                <w:lang w:eastAsia="lt-LT"/>
              </w:rPr>
              <w:t>2</w:t>
            </w:r>
            <w:r w:rsidRPr="033901DF">
              <w:rPr>
                <w:lang w:eastAsia="lt-LT"/>
              </w:rPr>
              <w:t>.</w:t>
            </w:r>
            <w:r>
              <w:rPr>
                <w:lang w:eastAsia="lt-LT"/>
              </w:rPr>
              <w:t>3</w:t>
            </w:r>
            <w:r w:rsidRPr="033901DF">
              <w:rPr>
                <w:lang w:eastAsia="lt-LT"/>
              </w:rPr>
              <w:t>. Mokyklos mokinių, įsitraukusių į projekto</w:t>
            </w:r>
            <w:r>
              <w:rPr>
                <w:lang w:eastAsia="lt-LT"/>
              </w:rPr>
              <w:t xml:space="preserve"> </w:t>
            </w:r>
            <w:r w:rsidRPr="033901DF">
              <w:rPr>
                <w:lang w:eastAsia="lt-LT"/>
              </w:rPr>
              <w:t>,,Sveikata visus metus 2023” veiklas, skaičius</w:t>
            </w:r>
            <w:r w:rsidRPr="033901DF">
              <w:rPr>
                <w:color w:val="000000" w:themeColor="text1"/>
              </w:rPr>
              <w:t xml:space="preserve"> –</w:t>
            </w:r>
            <w:r w:rsidR="00FF44C2">
              <w:rPr>
                <w:color w:val="000000" w:themeColor="text1"/>
              </w:rPr>
              <w:t xml:space="preserve"> </w:t>
            </w:r>
            <w:r w:rsidRPr="033901DF">
              <w:rPr>
                <w:color w:val="000000" w:themeColor="text1"/>
              </w:rPr>
              <w:t>24.</w:t>
            </w:r>
          </w:p>
          <w:p w14:paraId="5A21C51A" w14:textId="331FDA46" w:rsidR="00357F4C" w:rsidRPr="00E3287E" w:rsidRDefault="00357F4C" w:rsidP="00357F4C">
            <w:pPr>
              <w:rPr>
                <w:lang w:eastAsia="lt-LT"/>
              </w:rPr>
            </w:pPr>
            <w:r w:rsidRPr="033901DF">
              <w:rPr>
                <w:lang w:eastAsia="lt-LT"/>
              </w:rPr>
              <w:lastRenderedPageBreak/>
              <w:t>8.2.</w:t>
            </w:r>
            <w:r>
              <w:rPr>
                <w:lang w:eastAsia="lt-LT"/>
              </w:rPr>
              <w:t>3</w:t>
            </w:r>
            <w:r w:rsidRPr="033901DF">
              <w:rPr>
                <w:lang w:eastAsia="lt-LT"/>
              </w:rPr>
              <w:t>.</w:t>
            </w:r>
            <w:r>
              <w:rPr>
                <w:lang w:eastAsia="lt-LT"/>
              </w:rPr>
              <w:t>4</w:t>
            </w:r>
            <w:r w:rsidRPr="033901DF">
              <w:rPr>
                <w:lang w:eastAsia="lt-LT"/>
              </w:rPr>
              <w:t>. Suorganizuotų projekto</w:t>
            </w:r>
            <w:r>
              <w:rPr>
                <w:lang w:eastAsia="lt-LT"/>
              </w:rPr>
              <w:t xml:space="preserve"> </w:t>
            </w:r>
            <w:r w:rsidRPr="033901DF">
              <w:rPr>
                <w:lang w:eastAsia="lt-LT"/>
              </w:rPr>
              <w:t>,,Sveikata visus metus 2023”veiklų skaičius</w:t>
            </w:r>
            <w:r w:rsidRPr="033901DF">
              <w:rPr>
                <w:color w:val="000000" w:themeColor="text1"/>
              </w:rPr>
              <w:t xml:space="preserve"> – 7.</w:t>
            </w:r>
          </w:p>
          <w:p w14:paraId="5537FADE" w14:textId="690B81D4" w:rsidR="00357F4C" w:rsidRDefault="00357F4C" w:rsidP="033901DF">
            <w:pPr>
              <w:rPr>
                <w:color w:val="000000"/>
                <w:shd w:val="clear" w:color="auto" w:fill="FFFFFF"/>
              </w:rPr>
            </w:pPr>
            <w:r>
              <w:t xml:space="preserve">8.2.2.5. </w:t>
            </w:r>
            <w:r>
              <w:rPr>
                <w:color w:val="000000"/>
                <w:shd w:val="clear" w:color="auto" w:fill="FFFFFF"/>
              </w:rPr>
              <w:t>Mokyklos internetinėje svetainėje talpinama ir atnaujinama sporto salės ir stadiono (sporto aikštynų) užimtumo informacija, užtikrinamas kalendoriaus funkcionalumas.</w:t>
            </w:r>
          </w:p>
          <w:p w14:paraId="7D2D09E6" w14:textId="66105CD9" w:rsidR="00357F4C" w:rsidRPr="00357F4C" w:rsidRDefault="00357F4C" w:rsidP="00357F4C">
            <w:pPr>
              <w:shd w:val="clear" w:color="auto" w:fill="FFFFFF"/>
              <w:rPr>
                <w:rFonts w:ascii="Calibri" w:hAnsi="Calibri" w:cs="Calibri"/>
                <w:sz w:val="22"/>
                <w:szCs w:val="22"/>
                <w:lang w:eastAsia="lt-LT"/>
              </w:rPr>
            </w:pPr>
            <w:r w:rsidRPr="00357F4C">
              <w:rPr>
                <w:shd w:val="clear" w:color="auto" w:fill="FFFFFF"/>
              </w:rPr>
              <w:t>8.2.2.</w:t>
            </w:r>
            <w:r>
              <w:rPr>
                <w:shd w:val="clear" w:color="auto" w:fill="FFFFFF"/>
              </w:rPr>
              <w:t>6</w:t>
            </w:r>
            <w:r w:rsidRPr="00357F4C">
              <w:rPr>
                <w:shd w:val="clear" w:color="auto" w:fill="FFFFFF"/>
              </w:rPr>
              <w:t xml:space="preserve">. </w:t>
            </w:r>
            <w:r w:rsidRPr="00357F4C">
              <w:rPr>
                <w:szCs w:val="24"/>
                <w:bdr w:val="none" w:sz="0" w:space="0" w:color="auto" w:frame="1"/>
                <w:lang w:eastAsia="lt-LT"/>
              </w:rPr>
              <w:t>Sudarytos galimybės Šiaulių miesto bendruomenei</w:t>
            </w:r>
            <w:r w:rsidRPr="00357F4C">
              <w:rPr>
                <w:rFonts w:ascii="Calibri" w:hAnsi="Calibri" w:cs="Calibri"/>
                <w:sz w:val="22"/>
                <w:szCs w:val="22"/>
                <w:lang w:eastAsia="lt-LT"/>
              </w:rPr>
              <w:t> </w:t>
            </w:r>
            <w:r w:rsidRPr="00357F4C">
              <w:rPr>
                <w:szCs w:val="24"/>
                <w:bdr w:val="none" w:sz="0" w:space="0" w:color="auto" w:frame="1"/>
                <w:lang w:eastAsia="lt-LT"/>
              </w:rPr>
              <w:t>nemokamai naudotis mokyklos sporto infrastruktūra, kai ja nesinaudoja mokykla ir (ar) nuomininkai.</w:t>
            </w:r>
          </w:p>
          <w:p w14:paraId="3D7C0BB8" w14:textId="13D52493" w:rsidR="00357F4C" w:rsidRDefault="00357F4C" w:rsidP="77400725">
            <w:pPr>
              <w:rPr>
                <w:lang w:eastAsia="lt-LT"/>
              </w:rPr>
            </w:pPr>
            <w:r w:rsidRPr="77400725">
              <w:rPr>
                <w:lang w:eastAsia="lt-LT"/>
              </w:rPr>
              <w:t>8.2.</w:t>
            </w:r>
            <w:r>
              <w:rPr>
                <w:lang w:eastAsia="lt-LT"/>
              </w:rPr>
              <w:t>4</w:t>
            </w:r>
            <w:r w:rsidRPr="77400725">
              <w:rPr>
                <w:lang w:eastAsia="lt-LT"/>
              </w:rPr>
              <w:t>.1.</w:t>
            </w:r>
            <w:r>
              <w:t>Organizuotų UTA darbo grupės posėdžių skaičius – 4.</w:t>
            </w:r>
          </w:p>
          <w:p w14:paraId="65E9ACEC" w14:textId="6C09F4BB" w:rsidR="00531265" w:rsidRPr="00E3287E" w:rsidRDefault="07DA1ACC" w:rsidP="77400725">
            <w:pPr>
              <w:rPr>
                <w:lang w:eastAsia="lt-LT"/>
              </w:rPr>
            </w:pPr>
            <w:r w:rsidRPr="77400725">
              <w:rPr>
                <w:lang w:eastAsia="lt-LT"/>
              </w:rPr>
              <w:t>8.2.</w:t>
            </w:r>
            <w:r w:rsidR="00357F4C">
              <w:rPr>
                <w:lang w:eastAsia="lt-LT"/>
              </w:rPr>
              <w:t>4</w:t>
            </w:r>
            <w:r w:rsidRPr="77400725">
              <w:rPr>
                <w:lang w:eastAsia="lt-LT"/>
              </w:rPr>
              <w:t>.</w:t>
            </w:r>
            <w:r w:rsidR="00357F4C">
              <w:rPr>
                <w:lang w:eastAsia="lt-LT"/>
              </w:rPr>
              <w:t>2</w:t>
            </w:r>
            <w:r w:rsidRPr="77400725">
              <w:rPr>
                <w:lang w:eastAsia="lt-LT"/>
              </w:rPr>
              <w:t xml:space="preserve">. </w:t>
            </w:r>
            <w:r w:rsidR="20EDCDC7" w:rsidRPr="77400725">
              <w:rPr>
                <w:lang w:eastAsia="lt-LT"/>
              </w:rPr>
              <w:t>Mokytojų, pasirengusių ugdymo turinio atnaujinimui</w:t>
            </w:r>
            <w:r w:rsidR="0025D155" w:rsidRPr="77400725">
              <w:rPr>
                <w:lang w:eastAsia="lt-LT"/>
              </w:rPr>
              <w:t xml:space="preserve"> dalis proc.</w:t>
            </w:r>
            <w:r w:rsidR="0025D155" w:rsidRPr="77400725">
              <w:rPr>
                <w:color w:val="000000" w:themeColor="text1"/>
              </w:rPr>
              <w:t xml:space="preserve"> –</w:t>
            </w:r>
            <w:r w:rsidR="006F7200">
              <w:rPr>
                <w:color w:val="000000" w:themeColor="text1"/>
              </w:rPr>
              <w:t xml:space="preserve"> </w:t>
            </w:r>
            <w:r w:rsidR="0025D155" w:rsidRPr="77400725">
              <w:rPr>
                <w:color w:val="000000" w:themeColor="text1"/>
              </w:rPr>
              <w:t>100.</w:t>
            </w:r>
          </w:p>
          <w:p w14:paraId="5073AE40" w14:textId="62B9BD58" w:rsidR="00531265" w:rsidRPr="00E3287E" w:rsidRDefault="7F7A34F8" w:rsidP="77400725">
            <w:pPr>
              <w:rPr>
                <w:lang w:eastAsia="lt-LT"/>
              </w:rPr>
            </w:pPr>
            <w:r w:rsidRPr="77400725">
              <w:rPr>
                <w:lang w:eastAsia="lt-LT"/>
              </w:rPr>
              <w:t>8.2.</w:t>
            </w:r>
            <w:r w:rsidR="00357F4C">
              <w:rPr>
                <w:lang w:eastAsia="lt-LT"/>
              </w:rPr>
              <w:t>4</w:t>
            </w:r>
            <w:r w:rsidRPr="77400725">
              <w:rPr>
                <w:lang w:eastAsia="lt-LT"/>
              </w:rPr>
              <w:t>.</w:t>
            </w:r>
            <w:r w:rsidR="00357F4C">
              <w:rPr>
                <w:lang w:eastAsia="lt-LT"/>
              </w:rPr>
              <w:t>3</w:t>
            </w:r>
            <w:r w:rsidRPr="77400725">
              <w:rPr>
                <w:lang w:eastAsia="lt-LT"/>
              </w:rPr>
              <w:t xml:space="preserve">. </w:t>
            </w:r>
            <w:r w:rsidR="5647752F" w:rsidRPr="77400725">
              <w:rPr>
                <w:lang w:eastAsia="lt-LT"/>
              </w:rPr>
              <w:t>Mokytojų</w:t>
            </w:r>
            <w:r w:rsidR="0087C7A0" w:rsidRPr="77400725">
              <w:rPr>
                <w:lang w:eastAsia="lt-LT"/>
              </w:rPr>
              <w:t xml:space="preserve">, </w:t>
            </w:r>
            <w:r w:rsidR="5647752F" w:rsidRPr="77400725">
              <w:rPr>
                <w:lang w:eastAsia="lt-LT"/>
              </w:rPr>
              <w:t>individualių pokalbių metu su vadovu aptarusių  dalyko</w:t>
            </w:r>
            <w:r w:rsidR="6965CEE3" w:rsidRPr="77400725">
              <w:rPr>
                <w:lang w:eastAsia="lt-LT"/>
              </w:rPr>
              <w:t xml:space="preserve">(ų) atnaujintos bendrosios ugdymo programos </w:t>
            </w:r>
            <w:r w:rsidR="154787A6" w:rsidRPr="77400725">
              <w:rPr>
                <w:lang w:eastAsia="lt-LT"/>
              </w:rPr>
              <w:t>esminius aspektus</w:t>
            </w:r>
            <w:r w:rsidR="6549661A" w:rsidRPr="77400725">
              <w:rPr>
                <w:lang w:eastAsia="lt-LT"/>
              </w:rPr>
              <w:t>, dalis</w:t>
            </w:r>
            <w:r w:rsidR="154787A6" w:rsidRPr="77400725">
              <w:rPr>
                <w:lang w:eastAsia="lt-LT"/>
              </w:rPr>
              <w:t xml:space="preserve"> </w:t>
            </w:r>
            <w:r w:rsidR="5647752F" w:rsidRPr="77400725">
              <w:rPr>
                <w:lang w:eastAsia="lt-LT"/>
              </w:rPr>
              <w:t>proc.</w:t>
            </w:r>
            <w:r w:rsidR="5647752F" w:rsidRPr="77400725">
              <w:rPr>
                <w:color w:val="000000" w:themeColor="text1"/>
              </w:rPr>
              <w:t xml:space="preserve"> –</w:t>
            </w:r>
            <w:r w:rsidR="006F7200">
              <w:rPr>
                <w:color w:val="000000" w:themeColor="text1"/>
              </w:rPr>
              <w:t xml:space="preserve"> </w:t>
            </w:r>
            <w:r w:rsidR="5647752F" w:rsidRPr="77400725">
              <w:rPr>
                <w:color w:val="000000" w:themeColor="text1"/>
              </w:rPr>
              <w:t>100</w:t>
            </w:r>
            <w:r w:rsidR="00293231">
              <w:rPr>
                <w:color w:val="000000" w:themeColor="text1"/>
              </w:rPr>
              <w:t>.</w:t>
            </w:r>
          </w:p>
          <w:p w14:paraId="33E634AF" w14:textId="36D76053" w:rsidR="00531265" w:rsidRPr="00E3287E" w:rsidRDefault="41ABD147" w:rsidP="77400725">
            <w:pPr>
              <w:rPr>
                <w:lang w:eastAsia="lt-LT"/>
              </w:rPr>
            </w:pPr>
            <w:r w:rsidRPr="77400725">
              <w:rPr>
                <w:lang w:eastAsia="lt-LT"/>
              </w:rPr>
              <w:t>8.2.</w:t>
            </w:r>
            <w:r w:rsidR="00357F4C">
              <w:rPr>
                <w:lang w:eastAsia="lt-LT"/>
              </w:rPr>
              <w:t>4</w:t>
            </w:r>
            <w:r w:rsidRPr="77400725">
              <w:rPr>
                <w:lang w:eastAsia="lt-LT"/>
              </w:rPr>
              <w:t>.</w:t>
            </w:r>
            <w:r w:rsidR="00357F4C">
              <w:rPr>
                <w:lang w:eastAsia="lt-LT"/>
              </w:rPr>
              <w:t>4</w:t>
            </w:r>
            <w:r w:rsidRPr="77400725">
              <w:rPr>
                <w:lang w:eastAsia="lt-LT"/>
              </w:rPr>
              <w:t xml:space="preserve">. </w:t>
            </w:r>
            <w:r w:rsidR="41CF41B9">
              <w:t>Suplanuotų ir organizuotų integruotų dienų, remiantis atnaujinto ugdymo turinio kompetencijomis skaičius – 8</w:t>
            </w:r>
            <w:r w:rsidR="006F7200">
              <w:t>.</w:t>
            </w:r>
          </w:p>
          <w:p w14:paraId="677DB22A" w14:textId="67103F83" w:rsidR="00531265" w:rsidRPr="00E3287E" w:rsidRDefault="604B6BF3" w:rsidP="77400725">
            <w:pPr>
              <w:rPr>
                <w:lang w:eastAsia="lt-LT"/>
              </w:rPr>
            </w:pPr>
            <w:r w:rsidRPr="033901DF">
              <w:rPr>
                <w:lang w:eastAsia="lt-LT"/>
              </w:rPr>
              <w:t>8.2.</w:t>
            </w:r>
            <w:r w:rsidR="00357F4C">
              <w:rPr>
                <w:lang w:eastAsia="lt-LT"/>
              </w:rPr>
              <w:t>4</w:t>
            </w:r>
            <w:r w:rsidRPr="033901DF">
              <w:rPr>
                <w:lang w:eastAsia="lt-LT"/>
              </w:rPr>
              <w:t>.</w:t>
            </w:r>
            <w:r w:rsidR="00357F4C">
              <w:rPr>
                <w:lang w:eastAsia="lt-LT"/>
              </w:rPr>
              <w:t>5</w:t>
            </w:r>
            <w:r w:rsidRPr="033901DF">
              <w:rPr>
                <w:lang w:eastAsia="lt-LT"/>
              </w:rPr>
              <w:t xml:space="preserve">. </w:t>
            </w:r>
            <w:r w:rsidR="55D133E4">
              <w:t>Parengtų metodinių rekomendacijų bei teminių planų</w:t>
            </w:r>
            <w:r w:rsidR="00357F4C">
              <w:t xml:space="preserve"> rinkinių pagal atnaujintą ugdymo turinį</w:t>
            </w:r>
            <w:r w:rsidR="55D133E4">
              <w:t xml:space="preserve"> skaičius – 8</w:t>
            </w:r>
            <w:r w:rsidR="1047E8CB">
              <w:t>.</w:t>
            </w:r>
          </w:p>
        </w:tc>
      </w:tr>
      <w:tr w:rsidR="00531265" w:rsidRPr="00E3287E" w14:paraId="476A77D9" w14:textId="77777777" w:rsidTr="033901DF">
        <w:tc>
          <w:tcPr>
            <w:tcW w:w="3377" w:type="dxa"/>
            <w:tcBorders>
              <w:top w:val="single" w:sz="4" w:space="0" w:color="auto"/>
              <w:left w:val="single" w:sz="4" w:space="0" w:color="auto"/>
              <w:bottom w:val="single" w:sz="4" w:space="0" w:color="auto"/>
              <w:right w:val="single" w:sz="4" w:space="0" w:color="auto"/>
            </w:tcBorders>
          </w:tcPr>
          <w:p w14:paraId="2A40C2D5" w14:textId="7EADB2EA" w:rsidR="00531265" w:rsidRPr="00E3287E" w:rsidRDefault="60C006A1" w:rsidP="77400725">
            <w:pPr>
              <w:rPr>
                <w:lang w:eastAsia="lt-LT"/>
              </w:rPr>
            </w:pPr>
            <w:r w:rsidRPr="77400725">
              <w:rPr>
                <w:lang w:eastAsia="lt-LT"/>
              </w:rPr>
              <w:lastRenderedPageBreak/>
              <w:t>8.3.</w:t>
            </w:r>
            <w:r w:rsidR="75B07E4F" w:rsidRPr="77400725">
              <w:rPr>
                <w:lang w:eastAsia="lt-LT"/>
              </w:rPr>
              <w:t xml:space="preserve"> Plėtoti ugdymosi aplinkas</w:t>
            </w:r>
            <w:r w:rsidRPr="77400725">
              <w:rPr>
                <w:lang w:eastAsia="lt-LT"/>
              </w:rPr>
              <w:t xml:space="preserve"> </w:t>
            </w:r>
            <w:r w:rsidR="3AC3D476" w:rsidRPr="77400725">
              <w:rPr>
                <w:i/>
                <w:iCs/>
                <w:lang w:eastAsia="lt-LT"/>
              </w:rPr>
              <w:t>(</w:t>
            </w:r>
            <w:r w:rsidRPr="77400725">
              <w:rPr>
                <w:i/>
                <w:iCs/>
                <w:lang w:eastAsia="lt-LT"/>
              </w:rPr>
              <w:t xml:space="preserve">Veiklos sritis </w:t>
            </w:r>
            <w:r w:rsidRPr="77400725">
              <w:rPr>
                <w:i/>
                <w:iCs/>
              </w:rPr>
              <w:t xml:space="preserve">– </w:t>
            </w:r>
            <w:r w:rsidRPr="77400725">
              <w:rPr>
                <w:i/>
                <w:iCs/>
                <w:lang w:eastAsia="lt-LT"/>
              </w:rPr>
              <w:t>u</w:t>
            </w:r>
            <w:r w:rsidR="4BEC9033" w:rsidRPr="77400725">
              <w:rPr>
                <w:i/>
                <w:iCs/>
                <w:lang w:eastAsia="lt-LT"/>
              </w:rPr>
              <w:t>gdymosi aplinka</w:t>
            </w:r>
            <w:r w:rsidR="00083835">
              <w:rPr>
                <w:i/>
                <w:iCs/>
                <w:lang w:eastAsia="lt-LT"/>
              </w:rPr>
              <w:t>.</w:t>
            </w:r>
            <w:r w:rsidR="3AC3D476" w:rsidRPr="77400725">
              <w:rPr>
                <w:i/>
                <w:iCs/>
                <w:lang w:eastAsia="lt-LT"/>
              </w:rPr>
              <w:t>)</w:t>
            </w:r>
          </w:p>
        </w:tc>
        <w:tc>
          <w:tcPr>
            <w:tcW w:w="2719" w:type="dxa"/>
            <w:tcBorders>
              <w:top w:val="single" w:sz="4" w:space="0" w:color="auto"/>
              <w:left w:val="single" w:sz="4" w:space="0" w:color="auto"/>
              <w:bottom w:val="single" w:sz="4" w:space="0" w:color="auto"/>
              <w:right w:val="single" w:sz="4" w:space="0" w:color="auto"/>
            </w:tcBorders>
          </w:tcPr>
          <w:p w14:paraId="2C70DD8E" w14:textId="68B5BA75" w:rsidR="00531265" w:rsidRPr="00E3287E" w:rsidRDefault="2B3DDDD0" w:rsidP="77400725">
            <w:pPr>
              <w:rPr>
                <w:lang w:eastAsia="lt-LT"/>
              </w:rPr>
            </w:pPr>
            <w:r w:rsidRPr="77400725">
              <w:rPr>
                <w:lang w:eastAsia="lt-LT"/>
              </w:rPr>
              <w:t xml:space="preserve">8.3.1. </w:t>
            </w:r>
            <w:r w:rsidR="36FCEFF3" w:rsidRPr="77400725">
              <w:rPr>
                <w:lang w:eastAsia="lt-LT"/>
              </w:rPr>
              <w:t>Skaitmeninių ugdymo(</w:t>
            </w:r>
            <w:proofErr w:type="spellStart"/>
            <w:r w:rsidR="36FCEFF3" w:rsidRPr="77400725">
              <w:rPr>
                <w:lang w:eastAsia="lt-LT"/>
              </w:rPr>
              <w:t>si</w:t>
            </w:r>
            <w:proofErr w:type="spellEnd"/>
            <w:r w:rsidR="36FCEFF3" w:rsidRPr="77400725">
              <w:rPr>
                <w:lang w:eastAsia="lt-LT"/>
              </w:rPr>
              <w:t>) aplinkų naudojimas</w:t>
            </w:r>
            <w:r w:rsidR="00083835">
              <w:rPr>
                <w:lang w:eastAsia="lt-LT"/>
              </w:rPr>
              <w:t>.</w:t>
            </w:r>
          </w:p>
          <w:p w14:paraId="15DD3CAB" w14:textId="5A60C7DB" w:rsidR="00531265" w:rsidRPr="00E3287E" w:rsidRDefault="00531265" w:rsidP="77400725">
            <w:pPr>
              <w:rPr>
                <w:lang w:eastAsia="lt-LT"/>
              </w:rPr>
            </w:pPr>
          </w:p>
          <w:p w14:paraId="297F61F9" w14:textId="61CBE518" w:rsidR="00531265" w:rsidRPr="00E3287E" w:rsidRDefault="00531265" w:rsidP="77400725">
            <w:pPr>
              <w:rPr>
                <w:lang w:eastAsia="lt-LT"/>
              </w:rPr>
            </w:pPr>
          </w:p>
          <w:p w14:paraId="6762854D" w14:textId="6B1F230A" w:rsidR="00531265" w:rsidRPr="00E3287E" w:rsidRDefault="00531265" w:rsidP="77400725">
            <w:pPr>
              <w:rPr>
                <w:lang w:eastAsia="lt-LT"/>
              </w:rPr>
            </w:pPr>
          </w:p>
          <w:p w14:paraId="32A721B1" w14:textId="1A99FC46" w:rsidR="00531265" w:rsidRPr="00E3287E" w:rsidRDefault="00531265" w:rsidP="77400725">
            <w:pPr>
              <w:rPr>
                <w:lang w:eastAsia="lt-LT"/>
              </w:rPr>
            </w:pPr>
          </w:p>
          <w:p w14:paraId="38E1BAC5" w14:textId="4F4F5769" w:rsidR="00531265" w:rsidRPr="00E3287E" w:rsidRDefault="00531265" w:rsidP="77400725">
            <w:pPr>
              <w:rPr>
                <w:lang w:eastAsia="lt-LT"/>
              </w:rPr>
            </w:pPr>
          </w:p>
          <w:p w14:paraId="1E5E5C9A" w14:textId="4B99B1AE" w:rsidR="00531265" w:rsidRPr="00E3287E" w:rsidRDefault="00531265" w:rsidP="77400725">
            <w:pPr>
              <w:rPr>
                <w:lang w:eastAsia="lt-LT"/>
              </w:rPr>
            </w:pPr>
          </w:p>
          <w:p w14:paraId="799BC6D9" w14:textId="5C44CF21" w:rsidR="00531265" w:rsidRPr="00E3287E" w:rsidRDefault="00531265" w:rsidP="77400725">
            <w:pPr>
              <w:rPr>
                <w:lang w:eastAsia="lt-LT"/>
              </w:rPr>
            </w:pPr>
          </w:p>
          <w:p w14:paraId="4F1D0ABF" w14:textId="18C250A2" w:rsidR="004A7B1C" w:rsidRDefault="004A7B1C" w:rsidP="77400725">
            <w:pPr>
              <w:rPr>
                <w:lang w:eastAsia="lt-LT"/>
              </w:rPr>
            </w:pPr>
          </w:p>
          <w:p w14:paraId="719C060E" w14:textId="77777777" w:rsidR="00357F4C" w:rsidRDefault="00357F4C" w:rsidP="77400725">
            <w:pPr>
              <w:rPr>
                <w:lang w:eastAsia="lt-LT"/>
              </w:rPr>
            </w:pPr>
          </w:p>
          <w:p w14:paraId="7ADA0E22" w14:textId="3E6636B5" w:rsidR="00531265" w:rsidRDefault="453DBFBE" w:rsidP="77400725">
            <w:pPr>
              <w:rPr>
                <w:lang w:eastAsia="lt-LT"/>
              </w:rPr>
            </w:pPr>
            <w:r w:rsidRPr="77400725">
              <w:rPr>
                <w:lang w:eastAsia="lt-LT"/>
              </w:rPr>
              <w:t xml:space="preserve">8.3.2. </w:t>
            </w:r>
            <w:r w:rsidR="70503D99" w:rsidRPr="77400725">
              <w:rPr>
                <w:lang w:eastAsia="lt-LT"/>
              </w:rPr>
              <w:t>Suk</w:t>
            </w:r>
            <w:r w:rsidR="07FDD324" w:rsidRPr="77400725">
              <w:rPr>
                <w:lang w:eastAsia="lt-LT"/>
              </w:rPr>
              <w:t>urt</w:t>
            </w:r>
            <w:r w:rsidR="41D7A0E2" w:rsidRPr="77400725">
              <w:rPr>
                <w:lang w:eastAsia="lt-LT"/>
              </w:rPr>
              <w:t>os</w:t>
            </w:r>
            <w:r w:rsidR="07FDD324" w:rsidRPr="77400725">
              <w:rPr>
                <w:lang w:eastAsia="lt-LT"/>
              </w:rPr>
              <w:t xml:space="preserve"> jauki</w:t>
            </w:r>
            <w:r w:rsidR="6DD69250" w:rsidRPr="77400725">
              <w:rPr>
                <w:lang w:eastAsia="lt-LT"/>
              </w:rPr>
              <w:t>o</w:t>
            </w:r>
            <w:r w:rsidR="07FDD324" w:rsidRPr="77400725">
              <w:rPr>
                <w:lang w:eastAsia="lt-LT"/>
              </w:rPr>
              <w:t>s ir funkcionali</w:t>
            </w:r>
            <w:r w:rsidR="08900425" w:rsidRPr="77400725">
              <w:rPr>
                <w:lang w:eastAsia="lt-LT"/>
              </w:rPr>
              <w:t>o</w:t>
            </w:r>
            <w:r w:rsidR="07FDD324" w:rsidRPr="77400725">
              <w:rPr>
                <w:lang w:eastAsia="lt-LT"/>
              </w:rPr>
              <w:t>s ugdymosi aplink</w:t>
            </w:r>
            <w:r w:rsidR="41A77C41" w:rsidRPr="77400725">
              <w:rPr>
                <w:lang w:eastAsia="lt-LT"/>
              </w:rPr>
              <w:t>os</w:t>
            </w:r>
            <w:r w:rsidR="00083835">
              <w:rPr>
                <w:lang w:eastAsia="lt-LT"/>
              </w:rPr>
              <w:t>.</w:t>
            </w:r>
          </w:p>
          <w:p w14:paraId="724D8229" w14:textId="77777777" w:rsidR="00930D1A" w:rsidRPr="00E3287E" w:rsidRDefault="00930D1A" w:rsidP="77400725">
            <w:pPr>
              <w:rPr>
                <w:lang w:eastAsia="lt-LT"/>
              </w:rPr>
            </w:pPr>
          </w:p>
          <w:p w14:paraId="57C56977" w14:textId="3FD32204" w:rsidR="00531265" w:rsidRPr="00E3287E" w:rsidRDefault="7CF5E205" w:rsidP="77400725">
            <w:pPr>
              <w:rPr>
                <w:lang w:eastAsia="lt-LT"/>
              </w:rPr>
            </w:pPr>
            <w:r w:rsidRPr="77400725">
              <w:rPr>
                <w:lang w:eastAsia="lt-LT"/>
              </w:rPr>
              <w:t>8.3.3.</w:t>
            </w:r>
            <w:r w:rsidR="006F7200">
              <w:rPr>
                <w:lang w:eastAsia="lt-LT"/>
              </w:rPr>
              <w:t xml:space="preserve"> A</w:t>
            </w:r>
            <w:r w:rsidR="49B089E7" w:rsidRPr="77400725">
              <w:rPr>
                <w:lang w:eastAsia="lt-LT"/>
              </w:rPr>
              <w:t>kcijų ir iniciatyvų įgyvendinimas</w:t>
            </w:r>
            <w:r w:rsidR="67DF9BDE" w:rsidRPr="77400725">
              <w:rPr>
                <w:lang w:eastAsia="lt-LT"/>
              </w:rPr>
              <w:t xml:space="preserve"> kuriant mokyklos aplinkas</w:t>
            </w:r>
            <w:r w:rsidR="0065768D">
              <w:rPr>
                <w:lang w:eastAsia="lt-LT"/>
              </w:rPr>
              <w:t>.</w:t>
            </w:r>
          </w:p>
          <w:p w14:paraId="31490A64" w14:textId="5D3606CB" w:rsidR="00531265" w:rsidRPr="00E3287E" w:rsidRDefault="00531265" w:rsidP="77400725">
            <w:pPr>
              <w:rPr>
                <w:lang w:eastAsia="lt-LT"/>
              </w:rPr>
            </w:pPr>
          </w:p>
          <w:p w14:paraId="5AA15D51" w14:textId="77777777" w:rsidR="005F622D" w:rsidRDefault="005F622D" w:rsidP="77400725">
            <w:pPr>
              <w:rPr>
                <w:lang w:eastAsia="lt-LT"/>
              </w:rPr>
            </w:pPr>
          </w:p>
          <w:p w14:paraId="58F0EF65" w14:textId="77777777" w:rsidR="005F622D" w:rsidRDefault="005F622D" w:rsidP="77400725">
            <w:pPr>
              <w:rPr>
                <w:lang w:eastAsia="lt-LT"/>
              </w:rPr>
            </w:pPr>
          </w:p>
          <w:p w14:paraId="25C1FE82" w14:textId="77777777" w:rsidR="005F622D" w:rsidRDefault="005F622D" w:rsidP="77400725">
            <w:pPr>
              <w:rPr>
                <w:lang w:eastAsia="lt-LT"/>
              </w:rPr>
            </w:pPr>
          </w:p>
          <w:p w14:paraId="3DD3A4BC" w14:textId="77777777" w:rsidR="00425931" w:rsidRDefault="00425931" w:rsidP="77400725">
            <w:pPr>
              <w:rPr>
                <w:lang w:eastAsia="lt-LT"/>
              </w:rPr>
            </w:pPr>
          </w:p>
          <w:p w14:paraId="03D8428B" w14:textId="560CA2F0" w:rsidR="00531265" w:rsidRPr="00E3287E" w:rsidRDefault="637C2C9D" w:rsidP="77400725">
            <w:pPr>
              <w:rPr>
                <w:lang w:eastAsia="lt-LT"/>
              </w:rPr>
            </w:pPr>
            <w:r w:rsidRPr="77400725">
              <w:rPr>
                <w:lang w:eastAsia="lt-LT"/>
              </w:rPr>
              <w:t xml:space="preserve">8.3.4. </w:t>
            </w:r>
            <w:r w:rsidR="40569237" w:rsidRPr="77400725">
              <w:rPr>
                <w:lang w:eastAsia="lt-LT"/>
              </w:rPr>
              <w:t>M</w:t>
            </w:r>
            <w:r w:rsidR="07FDD324" w:rsidRPr="77400725">
              <w:rPr>
                <w:lang w:eastAsia="lt-LT"/>
              </w:rPr>
              <w:t>okymosi ne  mokykloje galimyb</w:t>
            </w:r>
            <w:r w:rsidR="0C458813" w:rsidRPr="77400725">
              <w:rPr>
                <w:lang w:eastAsia="lt-LT"/>
              </w:rPr>
              <w:t>ių plėtojimas</w:t>
            </w:r>
            <w:r w:rsidR="0065768D">
              <w:rPr>
                <w:lang w:eastAsia="lt-LT"/>
              </w:rPr>
              <w:t>.</w:t>
            </w:r>
          </w:p>
        </w:tc>
        <w:tc>
          <w:tcPr>
            <w:tcW w:w="3685" w:type="dxa"/>
            <w:tcBorders>
              <w:top w:val="single" w:sz="4" w:space="0" w:color="auto"/>
              <w:left w:val="single" w:sz="4" w:space="0" w:color="auto"/>
              <w:bottom w:val="single" w:sz="4" w:space="0" w:color="auto"/>
              <w:right w:val="single" w:sz="4" w:space="0" w:color="auto"/>
            </w:tcBorders>
          </w:tcPr>
          <w:p w14:paraId="728CF225" w14:textId="77777777" w:rsidR="0064323B" w:rsidRDefault="3330139C" w:rsidP="77400725">
            <w:pPr>
              <w:rPr>
                <w:lang w:eastAsia="lt-LT"/>
              </w:rPr>
            </w:pPr>
            <w:r w:rsidRPr="033901DF">
              <w:rPr>
                <w:lang w:eastAsia="lt-LT"/>
              </w:rPr>
              <w:lastRenderedPageBreak/>
              <w:t>8.3.1.1.</w:t>
            </w:r>
            <w:r w:rsidR="20717BEE" w:rsidRPr="033901DF">
              <w:rPr>
                <w:lang w:eastAsia="lt-LT"/>
              </w:rPr>
              <w:t>Skaitmenines ugdymo aplinkas naudojančių mokytojų dalis</w:t>
            </w:r>
            <w:r w:rsidR="22717A80" w:rsidRPr="033901DF">
              <w:rPr>
                <w:lang w:eastAsia="lt-LT"/>
              </w:rPr>
              <w:t xml:space="preserve"> proc.</w:t>
            </w:r>
            <w:r w:rsidR="22717A80" w:rsidRPr="033901DF">
              <w:rPr>
                <w:color w:val="000000" w:themeColor="text1"/>
              </w:rPr>
              <w:t xml:space="preserve"> –</w:t>
            </w:r>
            <w:r w:rsidR="34C44A02" w:rsidRPr="033901DF">
              <w:rPr>
                <w:color w:val="000000" w:themeColor="text1"/>
              </w:rPr>
              <w:t xml:space="preserve"> </w:t>
            </w:r>
            <w:r w:rsidR="22717A80" w:rsidRPr="033901DF">
              <w:rPr>
                <w:color w:val="000000" w:themeColor="text1"/>
              </w:rPr>
              <w:t>95.</w:t>
            </w:r>
            <w:r w:rsidR="20717BEE" w:rsidRPr="033901DF">
              <w:rPr>
                <w:lang w:eastAsia="lt-LT"/>
              </w:rPr>
              <w:t xml:space="preserve"> </w:t>
            </w:r>
          </w:p>
          <w:p w14:paraId="5DF347FB" w14:textId="6669591F" w:rsidR="00531265" w:rsidRPr="00E3287E" w:rsidRDefault="11CC2494" w:rsidP="77400725">
            <w:pPr>
              <w:rPr>
                <w:lang w:eastAsia="lt-LT"/>
              </w:rPr>
            </w:pPr>
            <w:r w:rsidRPr="77400725">
              <w:rPr>
                <w:lang w:eastAsia="lt-LT"/>
              </w:rPr>
              <w:t xml:space="preserve">8.3.1.2. </w:t>
            </w:r>
            <w:r w:rsidR="39B72E7A" w:rsidRPr="77400725">
              <w:rPr>
                <w:lang w:eastAsia="lt-LT"/>
              </w:rPr>
              <w:t>Skaitmenines ugdymo aplinkas naudojančių mokinių dalis proc.</w:t>
            </w:r>
            <w:r w:rsidR="39B72E7A" w:rsidRPr="77400725">
              <w:rPr>
                <w:color w:val="000000" w:themeColor="text1"/>
              </w:rPr>
              <w:t xml:space="preserve"> –</w:t>
            </w:r>
            <w:r w:rsidR="006F7200">
              <w:rPr>
                <w:color w:val="000000" w:themeColor="text1"/>
              </w:rPr>
              <w:t xml:space="preserve"> </w:t>
            </w:r>
            <w:r w:rsidR="39B72E7A" w:rsidRPr="77400725">
              <w:rPr>
                <w:color w:val="000000" w:themeColor="text1"/>
              </w:rPr>
              <w:t>100.</w:t>
            </w:r>
          </w:p>
          <w:p w14:paraId="7B99091B" w14:textId="2716A6A5" w:rsidR="00531265" w:rsidRPr="00E3287E" w:rsidRDefault="47FBC486" w:rsidP="77400725">
            <w:pPr>
              <w:rPr>
                <w:lang w:eastAsia="lt-LT"/>
              </w:rPr>
            </w:pPr>
            <w:r w:rsidRPr="77400725">
              <w:rPr>
                <w:lang w:eastAsia="lt-LT"/>
              </w:rPr>
              <w:t xml:space="preserve">8.3.1.3. </w:t>
            </w:r>
            <w:r w:rsidR="1909A113" w:rsidRPr="77400725">
              <w:rPr>
                <w:color w:val="000000" w:themeColor="text1"/>
              </w:rPr>
              <w:t>Anglų kalbos pamokų 4-8 klasėse, vykusių OXFORD LEARN</w:t>
            </w:r>
            <w:r w:rsidR="1396057B" w:rsidRPr="77400725">
              <w:rPr>
                <w:color w:val="000000" w:themeColor="text1"/>
              </w:rPr>
              <w:t xml:space="preserve"> platformoje </w:t>
            </w:r>
            <w:r w:rsidR="1396057B" w:rsidRPr="77400725">
              <w:rPr>
                <w:lang w:eastAsia="lt-LT"/>
              </w:rPr>
              <w:t>dalis proc.</w:t>
            </w:r>
            <w:r w:rsidR="1396057B" w:rsidRPr="77400725">
              <w:rPr>
                <w:color w:val="000000" w:themeColor="text1"/>
              </w:rPr>
              <w:t xml:space="preserve"> – 60.</w:t>
            </w:r>
          </w:p>
          <w:p w14:paraId="177DC37F" w14:textId="491F9B96" w:rsidR="00531265" w:rsidRPr="00E3287E" w:rsidRDefault="5A12113E" w:rsidP="77400725">
            <w:pPr>
              <w:rPr>
                <w:lang w:eastAsia="lt-LT"/>
              </w:rPr>
            </w:pPr>
            <w:r w:rsidRPr="77400725">
              <w:rPr>
                <w:lang w:eastAsia="lt-LT"/>
              </w:rPr>
              <w:t xml:space="preserve">8.3.2.1. </w:t>
            </w:r>
            <w:r w:rsidR="7652041D">
              <w:t>Atnaujintų funkcionalių edukacinių erdvių skaičius – 2</w:t>
            </w:r>
            <w:r w:rsidR="006F7200">
              <w:t>.</w:t>
            </w:r>
          </w:p>
          <w:p w14:paraId="15A477F4" w14:textId="5CA0A9C6" w:rsidR="00531265" w:rsidRPr="00E3287E" w:rsidRDefault="383C59D7" w:rsidP="77400725">
            <w:pPr>
              <w:rPr>
                <w:lang w:eastAsia="lt-LT"/>
              </w:rPr>
            </w:pPr>
            <w:r w:rsidRPr="77400725">
              <w:rPr>
                <w:lang w:eastAsia="lt-LT"/>
              </w:rPr>
              <w:t xml:space="preserve">8.3.2.2. </w:t>
            </w:r>
            <w:r w:rsidR="22D42049">
              <w:t>Naujai įrengtų edukacinių erdvių skaičius – 1</w:t>
            </w:r>
            <w:r w:rsidR="006F7200">
              <w:t>.</w:t>
            </w:r>
          </w:p>
          <w:p w14:paraId="3D697E7D" w14:textId="122ADB4F" w:rsidR="00930D1A" w:rsidRDefault="1D948BAA" w:rsidP="77400725">
            <w:pPr>
              <w:rPr>
                <w:lang w:eastAsia="lt-LT"/>
              </w:rPr>
            </w:pPr>
            <w:r w:rsidRPr="77400725">
              <w:rPr>
                <w:lang w:eastAsia="lt-LT"/>
              </w:rPr>
              <w:t xml:space="preserve">8.3.2.3. </w:t>
            </w:r>
            <w:r w:rsidR="22D42049">
              <w:t>Įrengtų lauko erdvių skaičius – 1</w:t>
            </w:r>
            <w:r w:rsidR="006F7200">
              <w:t>.</w:t>
            </w:r>
          </w:p>
          <w:p w14:paraId="112C2EE8" w14:textId="77777777" w:rsidR="00FF44C2" w:rsidRDefault="00FF44C2" w:rsidP="77400725">
            <w:pPr>
              <w:rPr>
                <w:lang w:eastAsia="lt-LT"/>
              </w:rPr>
            </w:pPr>
          </w:p>
          <w:p w14:paraId="24D4F4CF" w14:textId="228758E1" w:rsidR="00531265" w:rsidRPr="005F622D" w:rsidRDefault="3AB3071B" w:rsidP="77400725">
            <w:pPr>
              <w:rPr>
                <w:color w:val="000000" w:themeColor="text1"/>
              </w:rPr>
            </w:pPr>
            <w:r w:rsidRPr="005F622D">
              <w:rPr>
                <w:lang w:eastAsia="lt-LT"/>
              </w:rPr>
              <w:t xml:space="preserve">8.3.3.1. </w:t>
            </w:r>
            <w:r w:rsidR="2B84C033" w:rsidRPr="005F622D">
              <w:rPr>
                <w:color w:val="000000" w:themeColor="text1"/>
              </w:rPr>
              <w:t xml:space="preserve">Organizuotų iniciatyvų skaičius – </w:t>
            </w:r>
            <w:r w:rsidR="006F7200" w:rsidRPr="005F622D">
              <w:rPr>
                <w:color w:val="000000" w:themeColor="text1"/>
              </w:rPr>
              <w:t>2</w:t>
            </w:r>
            <w:r w:rsidR="2B84C033" w:rsidRPr="005F622D">
              <w:rPr>
                <w:color w:val="000000" w:themeColor="text1"/>
              </w:rPr>
              <w:t>.</w:t>
            </w:r>
          </w:p>
          <w:p w14:paraId="4161989C" w14:textId="2F82FB71" w:rsidR="006F7200" w:rsidRPr="005F622D" w:rsidRDefault="006F7200" w:rsidP="77400725">
            <w:pPr>
              <w:rPr>
                <w:lang w:eastAsia="lt-LT"/>
              </w:rPr>
            </w:pPr>
            <w:r w:rsidRPr="005F622D">
              <w:rPr>
                <w:lang w:eastAsia="lt-LT"/>
              </w:rPr>
              <w:lastRenderedPageBreak/>
              <w:t>8.3.3.2. Organizuotų akcijų</w:t>
            </w:r>
            <w:r w:rsidR="00B83A2E" w:rsidRPr="005F622D">
              <w:rPr>
                <w:lang w:eastAsia="lt-LT"/>
              </w:rPr>
              <w:t xml:space="preserve"> skaičius – 2.</w:t>
            </w:r>
          </w:p>
          <w:p w14:paraId="4E45F308" w14:textId="6309FEA2" w:rsidR="00531265" w:rsidRPr="005F622D" w:rsidRDefault="4F789607" w:rsidP="77400725">
            <w:pPr>
              <w:rPr>
                <w:lang w:eastAsia="lt-LT"/>
              </w:rPr>
            </w:pPr>
            <w:r w:rsidRPr="005F622D">
              <w:rPr>
                <w:lang w:eastAsia="lt-LT"/>
              </w:rPr>
              <w:t>8.3.3.</w:t>
            </w:r>
            <w:r w:rsidR="00B83A2E" w:rsidRPr="005F622D">
              <w:rPr>
                <w:lang w:eastAsia="lt-LT"/>
              </w:rPr>
              <w:t>3</w:t>
            </w:r>
            <w:r w:rsidRPr="005F622D">
              <w:rPr>
                <w:lang w:eastAsia="lt-LT"/>
              </w:rPr>
              <w:t xml:space="preserve">. </w:t>
            </w:r>
            <w:r w:rsidR="30B777D0" w:rsidRPr="005F622D">
              <w:rPr>
                <w:color w:val="000000" w:themeColor="text1"/>
              </w:rPr>
              <w:t xml:space="preserve">Organizuotose </w:t>
            </w:r>
            <w:r w:rsidR="00B83A2E" w:rsidRPr="005F622D">
              <w:rPr>
                <w:color w:val="000000" w:themeColor="text1"/>
              </w:rPr>
              <w:t xml:space="preserve">akcijose ir </w:t>
            </w:r>
            <w:r w:rsidR="30B777D0" w:rsidRPr="005F622D">
              <w:rPr>
                <w:color w:val="000000" w:themeColor="text1"/>
              </w:rPr>
              <w:t xml:space="preserve">iniciatyvose dalyvavusių mokinių </w:t>
            </w:r>
            <w:r w:rsidR="30B777D0" w:rsidRPr="005F622D">
              <w:rPr>
                <w:lang w:eastAsia="lt-LT"/>
              </w:rPr>
              <w:t>dalis proc.</w:t>
            </w:r>
            <w:r w:rsidR="30B777D0" w:rsidRPr="005F622D">
              <w:rPr>
                <w:color w:val="000000" w:themeColor="text1"/>
              </w:rPr>
              <w:t xml:space="preserve"> –</w:t>
            </w:r>
            <w:r w:rsidR="00B83A2E" w:rsidRPr="005F622D">
              <w:rPr>
                <w:color w:val="000000" w:themeColor="text1"/>
              </w:rPr>
              <w:t xml:space="preserve"> </w:t>
            </w:r>
            <w:r w:rsidR="30B777D0" w:rsidRPr="005F622D">
              <w:rPr>
                <w:color w:val="000000" w:themeColor="text1"/>
              </w:rPr>
              <w:t>50.</w:t>
            </w:r>
          </w:p>
          <w:p w14:paraId="012610A7" w14:textId="77777777" w:rsidR="00531265" w:rsidRPr="005F622D" w:rsidRDefault="6363742D" w:rsidP="77400725">
            <w:pPr>
              <w:rPr>
                <w:color w:val="000000" w:themeColor="text1"/>
              </w:rPr>
            </w:pPr>
            <w:r w:rsidRPr="005F622D">
              <w:rPr>
                <w:lang w:eastAsia="lt-LT"/>
              </w:rPr>
              <w:t>8.3.4.1.</w:t>
            </w:r>
            <w:r w:rsidR="24DCA2B1" w:rsidRPr="005F622D">
              <w:rPr>
                <w:lang w:eastAsia="lt-LT"/>
              </w:rPr>
              <w:t xml:space="preserve">Mokytojų, organizavusių pamokas socialinių partnerių aplinkose, </w:t>
            </w:r>
            <w:r w:rsidR="042F154A" w:rsidRPr="005F622D">
              <w:rPr>
                <w:lang w:eastAsia="lt-LT"/>
              </w:rPr>
              <w:t>dalis proc.</w:t>
            </w:r>
            <w:r w:rsidR="042F154A" w:rsidRPr="005F622D">
              <w:rPr>
                <w:color w:val="000000" w:themeColor="text1"/>
              </w:rPr>
              <w:t xml:space="preserve"> – 30</w:t>
            </w:r>
          </w:p>
          <w:p w14:paraId="0A7F0EE1" w14:textId="5AEDD30E" w:rsidR="006F7200" w:rsidRPr="00E3287E" w:rsidRDefault="005F622D" w:rsidP="77400725">
            <w:pPr>
              <w:rPr>
                <w:color w:val="000000" w:themeColor="text1"/>
              </w:rPr>
            </w:pPr>
            <w:r w:rsidRPr="005F622D">
              <w:rPr>
                <w:lang w:eastAsia="lt-LT"/>
              </w:rPr>
              <w:t>8.3.4.2.Mokytojų, organizavusių pamokas netradicinėse aplinkose, dalis proc.</w:t>
            </w:r>
            <w:r w:rsidRPr="005F622D">
              <w:rPr>
                <w:color w:val="000000" w:themeColor="text1"/>
              </w:rPr>
              <w:t xml:space="preserve"> – 100.</w:t>
            </w:r>
          </w:p>
        </w:tc>
      </w:tr>
      <w:tr w:rsidR="00531265" w:rsidRPr="00E3287E" w14:paraId="291A2B82" w14:textId="77777777" w:rsidTr="033901DF">
        <w:tc>
          <w:tcPr>
            <w:tcW w:w="3377" w:type="dxa"/>
            <w:tcBorders>
              <w:top w:val="single" w:sz="4" w:space="0" w:color="auto"/>
              <w:left w:val="single" w:sz="4" w:space="0" w:color="auto"/>
              <w:bottom w:val="single" w:sz="4" w:space="0" w:color="auto"/>
              <w:right w:val="single" w:sz="4" w:space="0" w:color="auto"/>
            </w:tcBorders>
          </w:tcPr>
          <w:p w14:paraId="5A849CD1" w14:textId="6394D119" w:rsidR="00531265" w:rsidRPr="00E3287E" w:rsidRDefault="60C006A1" w:rsidP="77400725">
            <w:pPr>
              <w:rPr>
                <w:lang w:eastAsia="lt-LT"/>
              </w:rPr>
            </w:pPr>
            <w:r w:rsidRPr="77400725">
              <w:rPr>
                <w:lang w:eastAsia="lt-LT"/>
              </w:rPr>
              <w:lastRenderedPageBreak/>
              <w:t>8.4.</w:t>
            </w:r>
            <w:r w:rsidR="53A58254" w:rsidRPr="77400725">
              <w:rPr>
                <w:lang w:eastAsia="lt-LT"/>
              </w:rPr>
              <w:t xml:space="preserve"> Plėtoti tikslines</w:t>
            </w:r>
            <w:r w:rsidR="429D0AB8" w:rsidRPr="77400725">
              <w:rPr>
                <w:lang w:eastAsia="lt-LT"/>
              </w:rPr>
              <w:t xml:space="preserve"> socialine partneryste grįstas veiklas.</w:t>
            </w:r>
            <w:r w:rsidRPr="77400725">
              <w:rPr>
                <w:lang w:eastAsia="lt-LT"/>
              </w:rPr>
              <w:t xml:space="preserve"> </w:t>
            </w:r>
            <w:r w:rsidR="3AC3D476" w:rsidRPr="77400725">
              <w:rPr>
                <w:i/>
                <w:iCs/>
                <w:lang w:eastAsia="lt-LT"/>
              </w:rPr>
              <w:t>(</w:t>
            </w:r>
            <w:r w:rsidRPr="77400725">
              <w:rPr>
                <w:i/>
                <w:iCs/>
                <w:lang w:eastAsia="lt-LT"/>
              </w:rPr>
              <w:t xml:space="preserve">Veiklos sritis </w:t>
            </w:r>
            <w:r w:rsidRPr="77400725">
              <w:rPr>
                <w:i/>
                <w:iCs/>
              </w:rPr>
              <w:t xml:space="preserve">– </w:t>
            </w:r>
            <w:r w:rsidRPr="77400725">
              <w:rPr>
                <w:i/>
                <w:iCs/>
                <w:lang w:eastAsia="lt-LT"/>
              </w:rPr>
              <w:t>l</w:t>
            </w:r>
            <w:r w:rsidR="4BEC9033" w:rsidRPr="77400725">
              <w:rPr>
                <w:i/>
                <w:iCs/>
                <w:lang w:eastAsia="lt-LT"/>
              </w:rPr>
              <w:t>yderystė ir vadyba</w:t>
            </w:r>
            <w:r w:rsidR="3AC3D476" w:rsidRPr="77400725">
              <w:rPr>
                <w:i/>
                <w:iCs/>
                <w:lang w:eastAsia="lt-LT"/>
              </w:rPr>
              <w:t>)</w:t>
            </w:r>
          </w:p>
        </w:tc>
        <w:tc>
          <w:tcPr>
            <w:tcW w:w="2719" w:type="dxa"/>
            <w:tcBorders>
              <w:top w:val="single" w:sz="4" w:space="0" w:color="auto"/>
              <w:left w:val="single" w:sz="4" w:space="0" w:color="auto"/>
              <w:bottom w:val="single" w:sz="4" w:space="0" w:color="auto"/>
              <w:right w:val="single" w:sz="4" w:space="0" w:color="auto"/>
            </w:tcBorders>
          </w:tcPr>
          <w:p w14:paraId="15CD6514" w14:textId="013D6FBB" w:rsidR="00531265" w:rsidRPr="00E3287E" w:rsidRDefault="12106302" w:rsidP="77400725">
            <w:pPr>
              <w:rPr>
                <w:lang w:eastAsia="lt-LT"/>
              </w:rPr>
            </w:pPr>
            <w:r w:rsidRPr="77400725">
              <w:rPr>
                <w:lang w:eastAsia="lt-LT"/>
              </w:rPr>
              <w:t xml:space="preserve">8.4.1. </w:t>
            </w:r>
            <w:r w:rsidR="490CEF6F" w:rsidRPr="77400725">
              <w:rPr>
                <w:lang w:eastAsia="lt-LT"/>
              </w:rPr>
              <w:t>K</w:t>
            </w:r>
            <w:r w:rsidR="4DF3E76E" w:rsidRPr="77400725">
              <w:rPr>
                <w:lang w:eastAsia="lt-LT"/>
              </w:rPr>
              <w:t>olegial</w:t>
            </w:r>
            <w:r w:rsidR="09AD74AA" w:rsidRPr="77400725">
              <w:rPr>
                <w:lang w:eastAsia="lt-LT"/>
              </w:rPr>
              <w:t>aus</w:t>
            </w:r>
            <w:r w:rsidR="4DF3E76E" w:rsidRPr="77400725">
              <w:rPr>
                <w:lang w:eastAsia="lt-LT"/>
              </w:rPr>
              <w:t xml:space="preserve"> bendradarbiavim</w:t>
            </w:r>
            <w:r w:rsidR="0347C234" w:rsidRPr="77400725">
              <w:rPr>
                <w:lang w:eastAsia="lt-LT"/>
              </w:rPr>
              <w:t>o plėtojimas</w:t>
            </w:r>
            <w:r w:rsidR="0065768D">
              <w:rPr>
                <w:lang w:eastAsia="lt-LT"/>
              </w:rPr>
              <w:t>.</w:t>
            </w:r>
          </w:p>
          <w:p w14:paraId="1301AD5E" w14:textId="2CF418F6" w:rsidR="00531265" w:rsidRPr="00A711F7" w:rsidRDefault="51DDD5A3" w:rsidP="77400725">
            <w:pPr>
              <w:rPr>
                <w:szCs w:val="24"/>
              </w:rPr>
            </w:pPr>
            <w:r w:rsidRPr="77400725">
              <w:rPr>
                <w:lang w:eastAsia="lt-LT"/>
              </w:rPr>
              <w:t xml:space="preserve">8.4.2. </w:t>
            </w:r>
            <w:r w:rsidR="0466F593" w:rsidRPr="77400725">
              <w:rPr>
                <w:szCs w:val="24"/>
              </w:rPr>
              <w:t>Dalyva</w:t>
            </w:r>
            <w:r w:rsidR="1A5CECF9" w:rsidRPr="77400725">
              <w:rPr>
                <w:szCs w:val="24"/>
              </w:rPr>
              <w:t>vimas</w:t>
            </w:r>
            <w:r w:rsidR="7FBA3A84" w:rsidRPr="77400725">
              <w:rPr>
                <w:szCs w:val="24"/>
              </w:rPr>
              <w:t xml:space="preserve"> </w:t>
            </w:r>
            <w:r w:rsidR="0466F593" w:rsidRPr="77400725">
              <w:rPr>
                <w:szCs w:val="24"/>
              </w:rPr>
              <w:t>Vaiko individualios pažangos (VIP) asocijuotų mokyklų tinklaveikoje</w:t>
            </w:r>
            <w:r w:rsidR="0065768D">
              <w:rPr>
                <w:szCs w:val="24"/>
              </w:rPr>
              <w:t>.</w:t>
            </w:r>
          </w:p>
          <w:p w14:paraId="14F66421" w14:textId="2B6E6428" w:rsidR="00531265" w:rsidRPr="00E3287E" w:rsidRDefault="4001772F" w:rsidP="77400725">
            <w:pPr>
              <w:rPr>
                <w:lang w:eastAsia="lt-LT"/>
              </w:rPr>
            </w:pPr>
            <w:r w:rsidRPr="77400725">
              <w:rPr>
                <w:lang w:eastAsia="lt-LT"/>
              </w:rPr>
              <w:t>8.4.3.</w:t>
            </w:r>
            <w:r w:rsidR="06E2A9D3" w:rsidRPr="77400725">
              <w:rPr>
                <w:lang w:eastAsia="lt-LT"/>
              </w:rPr>
              <w:t xml:space="preserve"> B</w:t>
            </w:r>
            <w:r w:rsidR="06FE2919" w:rsidRPr="77400725">
              <w:rPr>
                <w:lang w:eastAsia="lt-LT"/>
              </w:rPr>
              <w:t>en</w:t>
            </w:r>
            <w:r w:rsidR="796E4A44" w:rsidRPr="77400725">
              <w:rPr>
                <w:lang w:eastAsia="lt-LT"/>
              </w:rPr>
              <w:t>dradarbiavimo su socialiniais partneriais tinkl</w:t>
            </w:r>
            <w:r w:rsidR="7F25ECF5" w:rsidRPr="77400725">
              <w:rPr>
                <w:lang w:eastAsia="lt-LT"/>
              </w:rPr>
              <w:t>o plėtojimas</w:t>
            </w:r>
            <w:r w:rsidR="0065768D">
              <w:rPr>
                <w:lang w:eastAsia="lt-LT"/>
              </w:rPr>
              <w:t>.</w:t>
            </w:r>
          </w:p>
          <w:p w14:paraId="285DB3C0" w14:textId="6F5D36B7" w:rsidR="00531265" w:rsidRPr="00E3287E" w:rsidRDefault="00531265" w:rsidP="77400725">
            <w:pPr>
              <w:rPr>
                <w:lang w:eastAsia="lt-LT"/>
              </w:rPr>
            </w:pPr>
          </w:p>
          <w:p w14:paraId="41DCA9AB" w14:textId="44A57A9E" w:rsidR="033901DF" w:rsidRDefault="033901DF" w:rsidP="033901DF">
            <w:pPr>
              <w:rPr>
                <w:lang w:eastAsia="lt-LT"/>
              </w:rPr>
            </w:pPr>
          </w:p>
          <w:p w14:paraId="31C5EFB3" w14:textId="77777777" w:rsidR="005F622D" w:rsidRDefault="005F622D" w:rsidP="77400725">
            <w:pPr>
              <w:rPr>
                <w:lang w:eastAsia="lt-LT"/>
              </w:rPr>
            </w:pPr>
          </w:p>
          <w:p w14:paraId="6220C326" w14:textId="77777777" w:rsidR="005F622D" w:rsidRDefault="005F622D" w:rsidP="77400725">
            <w:pPr>
              <w:rPr>
                <w:lang w:eastAsia="lt-LT"/>
              </w:rPr>
            </w:pPr>
          </w:p>
          <w:p w14:paraId="6B145B86" w14:textId="77777777" w:rsidR="005F622D" w:rsidRDefault="005F622D" w:rsidP="77400725">
            <w:pPr>
              <w:rPr>
                <w:lang w:eastAsia="lt-LT"/>
              </w:rPr>
            </w:pPr>
          </w:p>
          <w:p w14:paraId="5C1680B6" w14:textId="77777777" w:rsidR="005F622D" w:rsidRDefault="005F622D" w:rsidP="77400725">
            <w:pPr>
              <w:rPr>
                <w:lang w:eastAsia="lt-LT"/>
              </w:rPr>
            </w:pPr>
          </w:p>
          <w:p w14:paraId="5B4C405A" w14:textId="77777777" w:rsidR="005F622D" w:rsidRDefault="005F622D" w:rsidP="77400725">
            <w:pPr>
              <w:rPr>
                <w:lang w:eastAsia="lt-LT"/>
              </w:rPr>
            </w:pPr>
          </w:p>
          <w:p w14:paraId="14C477AD" w14:textId="45052481" w:rsidR="00531265" w:rsidRDefault="22E2964E" w:rsidP="77400725">
            <w:pPr>
              <w:rPr>
                <w:lang w:eastAsia="lt-LT"/>
              </w:rPr>
            </w:pPr>
            <w:r w:rsidRPr="77400725">
              <w:rPr>
                <w:lang w:eastAsia="lt-LT"/>
              </w:rPr>
              <w:t>8.4.</w:t>
            </w:r>
            <w:r w:rsidR="42CE9F36" w:rsidRPr="77400725">
              <w:rPr>
                <w:lang w:eastAsia="lt-LT"/>
              </w:rPr>
              <w:t>4</w:t>
            </w:r>
            <w:r w:rsidRPr="77400725">
              <w:rPr>
                <w:lang w:eastAsia="lt-LT"/>
              </w:rPr>
              <w:t xml:space="preserve">. </w:t>
            </w:r>
            <w:r w:rsidR="6156D733" w:rsidRPr="77400725">
              <w:rPr>
                <w:lang w:eastAsia="lt-LT"/>
              </w:rPr>
              <w:t>T</w:t>
            </w:r>
            <w:r w:rsidR="4FA85CC2" w:rsidRPr="77400725">
              <w:rPr>
                <w:lang w:eastAsia="lt-LT"/>
              </w:rPr>
              <w:t>arptautin</w:t>
            </w:r>
            <w:r w:rsidR="680F5A59" w:rsidRPr="77400725">
              <w:rPr>
                <w:lang w:eastAsia="lt-LT"/>
              </w:rPr>
              <w:t>io</w:t>
            </w:r>
            <w:r w:rsidR="4FA85CC2" w:rsidRPr="77400725">
              <w:rPr>
                <w:lang w:eastAsia="lt-LT"/>
              </w:rPr>
              <w:t xml:space="preserve"> bendradarbiavim</w:t>
            </w:r>
            <w:r w:rsidR="7892FD1A" w:rsidRPr="77400725">
              <w:rPr>
                <w:lang w:eastAsia="lt-LT"/>
              </w:rPr>
              <w:t>o plėtojimas</w:t>
            </w:r>
            <w:r w:rsidR="0065768D">
              <w:rPr>
                <w:lang w:eastAsia="lt-LT"/>
              </w:rPr>
              <w:t>.</w:t>
            </w:r>
          </w:p>
          <w:p w14:paraId="58EF1A73" w14:textId="77777777" w:rsidR="00AD074F" w:rsidRDefault="00AD074F" w:rsidP="77400725">
            <w:pPr>
              <w:rPr>
                <w:lang w:eastAsia="lt-LT"/>
              </w:rPr>
            </w:pPr>
          </w:p>
          <w:p w14:paraId="2E708F4D" w14:textId="77777777" w:rsidR="00AD074F" w:rsidRDefault="00AD074F" w:rsidP="77400725">
            <w:pPr>
              <w:rPr>
                <w:lang w:eastAsia="lt-LT"/>
              </w:rPr>
            </w:pPr>
          </w:p>
          <w:p w14:paraId="14713887" w14:textId="30A1A541" w:rsidR="00AD074F" w:rsidRPr="00E3287E" w:rsidRDefault="00AD074F" w:rsidP="77400725">
            <w:pPr>
              <w:rPr>
                <w:lang w:eastAsia="lt-LT"/>
              </w:rPr>
            </w:pPr>
            <w:r>
              <w:rPr>
                <w:lang w:eastAsia="lt-LT"/>
              </w:rPr>
              <w:t xml:space="preserve">8.4.5. </w:t>
            </w:r>
            <w:r w:rsidR="0065768D">
              <w:rPr>
                <w:lang w:eastAsia="lt-LT"/>
              </w:rPr>
              <w:t>K</w:t>
            </w:r>
            <w:r>
              <w:rPr>
                <w:lang w:eastAsia="lt-LT"/>
              </w:rPr>
              <w:t>okybės vadybos model</w:t>
            </w:r>
            <w:r w:rsidR="0065768D">
              <w:rPr>
                <w:lang w:eastAsia="lt-LT"/>
              </w:rPr>
              <w:t>io</w:t>
            </w:r>
            <w:r>
              <w:rPr>
                <w:lang w:eastAsia="lt-LT"/>
              </w:rPr>
              <w:t xml:space="preserve"> (BVM)</w:t>
            </w:r>
            <w:r w:rsidR="0065768D">
              <w:rPr>
                <w:lang w:eastAsia="lt-LT"/>
              </w:rPr>
              <w:t xml:space="preserve"> diegimas.</w:t>
            </w:r>
          </w:p>
        </w:tc>
        <w:tc>
          <w:tcPr>
            <w:tcW w:w="3685" w:type="dxa"/>
            <w:tcBorders>
              <w:top w:val="single" w:sz="4" w:space="0" w:color="auto"/>
              <w:left w:val="single" w:sz="4" w:space="0" w:color="auto"/>
              <w:bottom w:val="single" w:sz="4" w:space="0" w:color="auto"/>
              <w:right w:val="single" w:sz="4" w:space="0" w:color="auto"/>
            </w:tcBorders>
          </w:tcPr>
          <w:p w14:paraId="48C7654F" w14:textId="4BAE049E" w:rsidR="00531265" w:rsidRPr="00E3287E" w:rsidRDefault="32D0B1C4" w:rsidP="77400725">
            <w:pPr>
              <w:rPr>
                <w:lang w:eastAsia="lt-LT"/>
              </w:rPr>
            </w:pPr>
            <w:r w:rsidRPr="033901DF">
              <w:rPr>
                <w:lang w:eastAsia="lt-LT"/>
              </w:rPr>
              <w:t>8.4.1.</w:t>
            </w:r>
            <w:r w:rsidR="425C5AE3" w:rsidRPr="033901DF">
              <w:rPr>
                <w:lang w:eastAsia="lt-LT"/>
              </w:rPr>
              <w:t xml:space="preserve">1. </w:t>
            </w:r>
            <w:r w:rsidR="1EBD1118" w:rsidRPr="033901DF">
              <w:rPr>
                <w:lang w:eastAsia="lt-LT"/>
              </w:rPr>
              <w:t>M</w:t>
            </w:r>
            <w:r w:rsidR="357C5CBF" w:rsidRPr="033901DF">
              <w:rPr>
                <w:lang w:eastAsia="lt-LT"/>
              </w:rPr>
              <w:t>okytojų organiz</w:t>
            </w:r>
            <w:r w:rsidR="2728935E" w:rsidRPr="033901DF">
              <w:rPr>
                <w:lang w:eastAsia="lt-LT"/>
              </w:rPr>
              <w:t xml:space="preserve">avusių </w:t>
            </w:r>
            <w:r w:rsidR="357C5CBF" w:rsidRPr="033901DF">
              <w:rPr>
                <w:lang w:eastAsia="lt-LT"/>
              </w:rPr>
              <w:t xml:space="preserve"> atviras, integruotas </w:t>
            </w:r>
            <w:r w:rsidR="2B6450AC" w:rsidRPr="033901DF">
              <w:rPr>
                <w:lang w:eastAsia="lt-LT"/>
              </w:rPr>
              <w:t>pamokas</w:t>
            </w:r>
            <w:r w:rsidR="0B860E4F" w:rsidRPr="033901DF">
              <w:rPr>
                <w:lang w:eastAsia="lt-LT"/>
              </w:rPr>
              <w:t xml:space="preserve"> dalis proc.</w:t>
            </w:r>
            <w:r w:rsidR="0B860E4F" w:rsidRPr="033901DF">
              <w:rPr>
                <w:color w:val="000000" w:themeColor="text1"/>
              </w:rPr>
              <w:t xml:space="preserve"> – 80</w:t>
            </w:r>
            <w:r w:rsidR="2B6450AC" w:rsidRPr="033901DF">
              <w:rPr>
                <w:lang w:eastAsia="lt-LT"/>
              </w:rPr>
              <w:t>.</w:t>
            </w:r>
          </w:p>
          <w:p w14:paraId="12EC53B1" w14:textId="0009F879" w:rsidR="00531265" w:rsidRPr="00E3287E" w:rsidRDefault="10B9EAC7" w:rsidP="77400725">
            <w:pPr>
              <w:rPr>
                <w:color w:val="000000" w:themeColor="text1"/>
              </w:rPr>
            </w:pPr>
            <w:r w:rsidRPr="033901DF">
              <w:rPr>
                <w:lang w:eastAsia="lt-LT"/>
              </w:rPr>
              <w:t>8.4.2.</w:t>
            </w:r>
            <w:r w:rsidR="3DF0BD13" w:rsidRPr="033901DF">
              <w:rPr>
                <w:lang w:eastAsia="lt-LT"/>
              </w:rPr>
              <w:t>1</w:t>
            </w:r>
            <w:r w:rsidR="11FD06E3" w:rsidRPr="033901DF">
              <w:rPr>
                <w:lang w:eastAsia="lt-LT"/>
              </w:rPr>
              <w:t>.</w:t>
            </w:r>
            <w:r w:rsidR="0A28647F" w:rsidRPr="033901DF">
              <w:rPr>
                <w:lang w:eastAsia="lt-LT"/>
              </w:rPr>
              <w:t xml:space="preserve"> </w:t>
            </w:r>
            <w:r w:rsidR="2B6450AC" w:rsidRPr="033901DF">
              <w:rPr>
                <w:lang w:eastAsia="lt-LT"/>
              </w:rPr>
              <w:t xml:space="preserve">Suorganizuota VIP tinklo </w:t>
            </w:r>
            <w:r w:rsidR="6E4CD35B" w:rsidRPr="033901DF">
              <w:rPr>
                <w:lang w:eastAsia="lt-LT"/>
              </w:rPr>
              <w:t xml:space="preserve">stažuočių skaičius mokykloje </w:t>
            </w:r>
            <w:r w:rsidR="6E4CD35B" w:rsidRPr="033901DF">
              <w:rPr>
                <w:color w:val="000000" w:themeColor="text1"/>
              </w:rPr>
              <w:t>– 1.</w:t>
            </w:r>
          </w:p>
          <w:p w14:paraId="04B8524E" w14:textId="5E48F217" w:rsidR="00531265" w:rsidRPr="00E3287E" w:rsidRDefault="41787D20" w:rsidP="77400725">
            <w:pPr>
              <w:rPr>
                <w:color w:val="000000" w:themeColor="text1"/>
              </w:rPr>
            </w:pPr>
            <w:r w:rsidRPr="033901DF">
              <w:rPr>
                <w:color w:val="000000" w:themeColor="text1"/>
              </w:rPr>
              <w:t>8.4.2.2.</w:t>
            </w:r>
            <w:r w:rsidR="722EE16D" w:rsidRPr="033901DF">
              <w:rPr>
                <w:color w:val="000000" w:themeColor="text1"/>
              </w:rPr>
              <w:t xml:space="preserve"> </w:t>
            </w:r>
            <w:r w:rsidR="4E65C015" w:rsidRPr="033901DF">
              <w:rPr>
                <w:color w:val="000000" w:themeColor="text1"/>
              </w:rPr>
              <w:t>Mokytojų, tobulinusių kompetencijas 2 dienų stažuotėse VIP tinklo mokyklose skaičius – 4.</w:t>
            </w:r>
          </w:p>
          <w:p w14:paraId="575970F0" w14:textId="1E4D7933" w:rsidR="00531265" w:rsidRDefault="678FD9AF" w:rsidP="77400725">
            <w:pPr>
              <w:rPr>
                <w:color w:val="000000" w:themeColor="text1"/>
              </w:rPr>
            </w:pPr>
            <w:r w:rsidRPr="033901DF">
              <w:rPr>
                <w:lang w:eastAsia="lt-LT"/>
              </w:rPr>
              <w:t>8.4.3.</w:t>
            </w:r>
            <w:r w:rsidR="30DD4634" w:rsidRPr="033901DF">
              <w:rPr>
                <w:lang w:eastAsia="lt-LT"/>
              </w:rPr>
              <w:t xml:space="preserve">1. </w:t>
            </w:r>
            <w:r w:rsidR="6E4CD35B" w:rsidRPr="033901DF">
              <w:rPr>
                <w:color w:val="000000" w:themeColor="text1"/>
              </w:rPr>
              <w:t>Pasirašytų bendradarbiavimo su socialiniais partneriais sutarčių dėl progimnazijos veiklos tikslų įgyvendinimo skaičius – 2.</w:t>
            </w:r>
          </w:p>
          <w:p w14:paraId="1D2F674E" w14:textId="48BEABAB" w:rsidR="005F622D" w:rsidRDefault="005F622D" w:rsidP="77400725">
            <w:pPr>
              <w:rPr>
                <w:color w:val="000000" w:themeColor="text1"/>
              </w:rPr>
            </w:pPr>
            <w:r w:rsidRPr="033901DF">
              <w:rPr>
                <w:lang w:eastAsia="lt-LT"/>
              </w:rPr>
              <w:t>8.4.3.</w:t>
            </w:r>
            <w:r>
              <w:rPr>
                <w:lang w:eastAsia="lt-LT"/>
              </w:rPr>
              <w:t>2</w:t>
            </w:r>
            <w:r w:rsidRPr="033901DF">
              <w:rPr>
                <w:lang w:eastAsia="lt-LT"/>
              </w:rPr>
              <w:t xml:space="preserve">. </w:t>
            </w:r>
            <w:r>
              <w:rPr>
                <w:color w:val="000000" w:themeColor="text1"/>
              </w:rPr>
              <w:t>Organizuotų parodų pas socialinius partnerius skaičius – 10.</w:t>
            </w:r>
          </w:p>
          <w:p w14:paraId="571BEF48" w14:textId="1158E138" w:rsidR="005F622D" w:rsidRPr="00E3287E" w:rsidRDefault="005F622D" w:rsidP="77400725">
            <w:pPr>
              <w:rPr>
                <w:color w:val="000000" w:themeColor="text1"/>
              </w:rPr>
            </w:pPr>
            <w:r w:rsidRPr="033901DF">
              <w:rPr>
                <w:lang w:eastAsia="lt-LT"/>
              </w:rPr>
              <w:t>8.4.3.</w:t>
            </w:r>
            <w:r>
              <w:rPr>
                <w:lang w:eastAsia="lt-LT"/>
              </w:rPr>
              <w:t>3</w:t>
            </w:r>
            <w:r w:rsidRPr="033901DF">
              <w:rPr>
                <w:lang w:eastAsia="lt-LT"/>
              </w:rPr>
              <w:t xml:space="preserve">. </w:t>
            </w:r>
            <w:r>
              <w:rPr>
                <w:lang w:eastAsia="lt-LT"/>
              </w:rPr>
              <w:t>O</w:t>
            </w:r>
            <w:r>
              <w:rPr>
                <w:color w:val="000000" w:themeColor="text1"/>
              </w:rPr>
              <w:t>rganizuotų veiklų, renginių kartu su socialiniais partneriais skaičius – 4.</w:t>
            </w:r>
          </w:p>
          <w:p w14:paraId="3B865D04" w14:textId="50109702" w:rsidR="00531265" w:rsidRPr="00E3287E" w:rsidRDefault="69B3676C" w:rsidP="77400725">
            <w:pPr>
              <w:rPr>
                <w:color w:val="000000" w:themeColor="text1"/>
              </w:rPr>
            </w:pPr>
            <w:r w:rsidRPr="77400725">
              <w:rPr>
                <w:lang w:eastAsia="lt-LT"/>
              </w:rPr>
              <w:t xml:space="preserve">8.4.4.1. </w:t>
            </w:r>
            <w:r w:rsidR="085C17C7" w:rsidRPr="77400725">
              <w:rPr>
                <w:color w:val="000000" w:themeColor="text1"/>
              </w:rPr>
              <w:t xml:space="preserve">Inicijuotų ir įgyvendintų tarptautinių </w:t>
            </w:r>
            <w:proofErr w:type="spellStart"/>
            <w:r w:rsidR="085C17C7" w:rsidRPr="77400725">
              <w:rPr>
                <w:color w:val="000000" w:themeColor="text1"/>
              </w:rPr>
              <w:t>eTwinning</w:t>
            </w:r>
            <w:proofErr w:type="spellEnd"/>
            <w:r w:rsidR="085C17C7" w:rsidRPr="77400725">
              <w:rPr>
                <w:color w:val="000000" w:themeColor="text1"/>
              </w:rPr>
              <w:t xml:space="preserve"> projektų s</w:t>
            </w:r>
            <w:r w:rsidR="592C5BE0" w:rsidRPr="77400725">
              <w:rPr>
                <w:color w:val="000000" w:themeColor="text1"/>
              </w:rPr>
              <w:t xml:space="preserve">kaičius </w:t>
            </w:r>
            <w:r w:rsidR="5C588A85" w:rsidRPr="77400725">
              <w:rPr>
                <w:color w:val="000000" w:themeColor="text1"/>
              </w:rPr>
              <w:t>–</w:t>
            </w:r>
            <w:r w:rsidR="592C5BE0" w:rsidRPr="77400725">
              <w:rPr>
                <w:color w:val="000000" w:themeColor="text1"/>
              </w:rPr>
              <w:t xml:space="preserve"> </w:t>
            </w:r>
            <w:r w:rsidR="000A052B">
              <w:rPr>
                <w:color w:val="000000" w:themeColor="text1"/>
              </w:rPr>
              <w:t>2</w:t>
            </w:r>
            <w:r w:rsidR="592C5BE0" w:rsidRPr="77400725">
              <w:rPr>
                <w:color w:val="000000" w:themeColor="text1"/>
              </w:rPr>
              <w:t>.</w:t>
            </w:r>
          </w:p>
          <w:p w14:paraId="7B64D61C" w14:textId="77777777" w:rsidR="00531265" w:rsidRDefault="5DB69E15" w:rsidP="77400725">
            <w:pPr>
              <w:rPr>
                <w:color w:val="000000" w:themeColor="text1"/>
              </w:rPr>
            </w:pPr>
            <w:r w:rsidRPr="77400725">
              <w:rPr>
                <w:lang w:eastAsia="lt-LT"/>
              </w:rPr>
              <w:t>8.4.4.2.</w:t>
            </w:r>
            <w:r w:rsidR="2E366055" w:rsidRPr="77400725">
              <w:rPr>
                <w:color w:val="000000" w:themeColor="text1"/>
              </w:rPr>
              <w:t>Vy</w:t>
            </w:r>
            <w:r w:rsidR="1FC74943" w:rsidRPr="77400725">
              <w:rPr>
                <w:color w:val="000000" w:themeColor="text1"/>
              </w:rPr>
              <w:t>k</w:t>
            </w:r>
            <w:r w:rsidR="2E366055" w:rsidRPr="77400725">
              <w:rPr>
                <w:color w:val="000000" w:themeColor="text1"/>
              </w:rPr>
              <w:t xml:space="preserve">domų Erasmus+ projektų skaičius </w:t>
            </w:r>
            <w:r w:rsidR="6F436156" w:rsidRPr="77400725">
              <w:rPr>
                <w:color w:val="000000" w:themeColor="text1"/>
              </w:rPr>
              <w:t>– 1.</w:t>
            </w:r>
          </w:p>
          <w:p w14:paraId="6F04CF54" w14:textId="0DDA4324" w:rsidR="00604321" w:rsidRDefault="00604321" w:rsidP="77400725">
            <w:pPr>
              <w:rPr>
                <w:color w:val="000000" w:themeColor="text1"/>
              </w:rPr>
            </w:pPr>
            <w:r>
              <w:rPr>
                <w:color w:val="000000" w:themeColor="text1"/>
              </w:rPr>
              <w:t>8.4.5.1. Sudalyvaut</w:t>
            </w:r>
            <w:r w:rsidR="0065768D">
              <w:rPr>
                <w:color w:val="000000" w:themeColor="text1"/>
              </w:rPr>
              <w:t>a ne mažiau nei 1</w:t>
            </w:r>
            <w:r>
              <w:rPr>
                <w:color w:val="000000" w:themeColor="text1"/>
              </w:rPr>
              <w:t xml:space="preserve"> BVM diegimo konsultacini</w:t>
            </w:r>
            <w:r w:rsidR="0065768D">
              <w:rPr>
                <w:color w:val="000000" w:themeColor="text1"/>
              </w:rPr>
              <w:t>ame</w:t>
            </w:r>
            <w:r>
              <w:rPr>
                <w:color w:val="000000" w:themeColor="text1"/>
              </w:rPr>
              <w:t xml:space="preserve"> rengi</w:t>
            </w:r>
            <w:r w:rsidR="0065768D">
              <w:rPr>
                <w:color w:val="000000" w:themeColor="text1"/>
              </w:rPr>
              <w:t>nyje</w:t>
            </w:r>
            <w:r>
              <w:rPr>
                <w:color w:val="000000" w:themeColor="text1"/>
              </w:rPr>
              <w:t>.</w:t>
            </w:r>
          </w:p>
          <w:p w14:paraId="576A6874" w14:textId="77777777" w:rsidR="00604321" w:rsidRDefault="00604321" w:rsidP="77400725">
            <w:pPr>
              <w:rPr>
                <w:color w:val="000000" w:themeColor="text1"/>
              </w:rPr>
            </w:pPr>
            <w:r>
              <w:rPr>
                <w:color w:val="000000" w:themeColor="text1"/>
              </w:rPr>
              <w:t>8.4.5.2. Sudaryta darbo grupė pasirengimui diegti BVM.</w:t>
            </w:r>
          </w:p>
          <w:p w14:paraId="3FF80665" w14:textId="19C5F8FD" w:rsidR="0065768D" w:rsidRPr="00E3287E" w:rsidRDefault="00604321" w:rsidP="77400725">
            <w:pPr>
              <w:rPr>
                <w:color w:val="000000" w:themeColor="text1"/>
              </w:rPr>
            </w:pPr>
            <w:r>
              <w:rPr>
                <w:color w:val="000000" w:themeColor="text1"/>
              </w:rPr>
              <w:t xml:space="preserve">8.4.5.3. Pasirinktų  vertinamųjų kriterijų, pradėjus diegti BVM, skaičius </w:t>
            </w:r>
            <w:r w:rsidRPr="77400725">
              <w:rPr>
                <w:color w:val="000000" w:themeColor="text1"/>
              </w:rPr>
              <w:t xml:space="preserve">– </w:t>
            </w:r>
            <w:r>
              <w:rPr>
                <w:color w:val="000000" w:themeColor="text1"/>
              </w:rPr>
              <w:t>2.</w:t>
            </w:r>
          </w:p>
        </w:tc>
      </w:tr>
    </w:tbl>
    <w:p w14:paraId="17088F0C" w14:textId="77777777" w:rsidR="008A4F05" w:rsidRDefault="008A4F05" w:rsidP="008569AC">
      <w:pPr>
        <w:jc w:val="center"/>
        <w:rPr>
          <w:b/>
          <w:szCs w:val="24"/>
          <w:lang w:eastAsia="lt-LT"/>
        </w:rPr>
      </w:pPr>
    </w:p>
    <w:p w14:paraId="54A7F594" w14:textId="1B690431" w:rsidR="00AD3183" w:rsidRDefault="008569AC" w:rsidP="00D1220E">
      <w:pPr>
        <w:pStyle w:val="Sraopastraipa"/>
        <w:numPr>
          <w:ilvl w:val="0"/>
          <w:numId w:val="3"/>
        </w:numPr>
        <w:tabs>
          <w:tab w:val="left" w:pos="426"/>
        </w:tabs>
        <w:jc w:val="both"/>
        <w:rPr>
          <w:b/>
          <w:szCs w:val="24"/>
          <w:lang w:eastAsia="lt-LT"/>
        </w:rPr>
      </w:pPr>
      <w:r w:rsidRPr="00AD3183">
        <w:rPr>
          <w:b/>
          <w:szCs w:val="24"/>
          <w:lang w:eastAsia="lt-LT"/>
        </w:rPr>
        <w:t>Rizika, kuriai esant nustatytos užduotys gali būti neįvykdytos</w:t>
      </w:r>
      <w:r w:rsidRPr="00AD3183">
        <w:rPr>
          <w:szCs w:val="24"/>
          <w:lang w:eastAsia="lt-LT"/>
        </w:rPr>
        <w:t xml:space="preserve"> </w:t>
      </w:r>
      <w:r w:rsidRPr="00AD3183">
        <w:rPr>
          <w:b/>
          <w:szCs w:val="24"/>
          <w:lang w:eastAsia="lt-LT"/>
        </w:rPr>
        <w:t>(aplinkybės, kurios gali turėti neigiamos įtakos įvykdyti šias užduotis)</w:t>
      </w:r>
    </w:p>
    <w:p w14:paraId="26D27E61" w14:textId="77777777" w:rsidR="00425931" w:rsidRPr="00D1220E" w:rsidRDefault="00425931" w:rsidP="00D1220E">
      <w:pPr>
        <w:pStyle w:val="Sraopastraipa"/>
        <w:numPr>
          <w:ilvl w:val="0"/>
          <w:numId w:val="3"/>
        </w:numPr>
        <w:tabs>
          <w:tab w:val="left" w:pos="426"/>
        </w:tabs>
        <w:jc w:val="both"/>
        <w:rPr>
          <w:b/>
          <w:szCs w:val="24"/>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569AC" w:rsidRPr="00E3287E" w14:paraId="57E88C08" w14:textId="77777777" w:rsidTr="00E441AE">
        <w:tc>
          <w:tcPr>
            <w:tcW w:w="9889" w:type="dxa"/>
            <w:tcBorders>
              <w:top w:val="single" w:sz="4" w:space="0" w:color="auto"/>
              <w:left w:val="single" w:sz="4" w:space="0" w:color="auto"/>
              <w:bottom w:val="single" w:sz="4" w:space="0" w:color="auto"/>
              <w:right w:val="single" w:sz="4" w:space="0" w:color="auto"/>
            </w:tcBorders>
            <w:hideMark/>
          </w:tcPr>
          <w:p w14:paraId="722D88DD" w14:textId="1301A5AE" w:rsidR="008569AC" w:rsidRPr="00E3287E" w:rsidRDefault="008569AC" w:rsidP="00730728">
            <w:pPr>
              <w:jc w:val="both"/>
              <w:rPr>
                <w:szCs w:val="24"/>
                <w:lang w:eastAsia="lt-LT"/>
              </w:rPr>
            </w:pPr>
            <w:r>
              <w:rPr>
                <w:szCs w:val="24"/>
                <w:lang w:eastAsia="lt-LT"/>
              </w:rPr>
              <w:t>9</w:t>
            </w:r>
            <w:r w:rsidRPr="00E3287E">
              <w:rPr>
                <w:szCs w:val="24"/>
                <w:lang w:eastAsia="lt-LT"/>
              </w:rPr>
              <w:t>.1.</w:t>
            </w:r>
            <w:r w:rsidR="00294EA7">
              <w:rPr>
                <w:szCs w:val="24"/>
                <w:lang w:eastAsia="lt-LT"/>
              </w:rPr>
              <w:t xml:space="preserve"> </w:t>
            </w:r>
            <w:r w:rsidR="001F5F39">
              <w:rPr>
                <w:szCs w:val="24"/>
              </w:rPr>
              <w:t>Valstybės lygio ekstremaliosios situacijos paskelbimas dėl COVID 19 ar kitos pandemijos.</w:t>
            </w:r>
          </w:p>
        </w:tc>
      </w:tr>
      <w:tr w:rsidR="008569AC" w:rsidRPr="00E3287E" w14:paraId="2F50E9CD" w14:textId="77777777" w:rsidTr="00E441AE">
        <w:tc>
          <w:tcPr>
            <w:tcW w:w="9889" w:type="dxa"/>
            <w:tcBorders>
              <w:top w:val="single" w:sz="4" w:space="0" w:color="auto"/>
              <w:left w:val="single" w:sz="4" w:space="0" w:color="auto"/>
              <w:bottom w:val="single" w:sz="4" w:space="0" w:color="auto"/>
              <w:right w:val="single" w:sz="4" w:space="0" w:color="auto"/>
            </w:tcBorders>
            <w:hideMark/>
          </w:tcPr>
          <w:p w14:paraId="0F50F197" w14:textId="7C71FAE4" w:rsidR="008569AC" w:rsidRPr="00E3287E" w:rsidRDefault="008569AC" w:rsidP="000C53A7">
            <w:pPr>
              <w:jc w:val="both"/>
              <w:rPr>
                <w:szCs w:val="24"/>
                <w:lang w:eastAsia="lt-LT"/>
              </w:rPr>
            </w:pPr>
            <w:r>
              <w:rPr>
                <w:szCs w:val="24"/>
                <w:lang w:eastAsia="lt-LT"/>
              </w:rPr>
              <w:t>9</w:t>
            </w:r>
            <w:r w:rsidRPr="00E3287E">
              <w:rPr>
                <w:szCs w:val="24"/>
                <w:lang w:eastAsia="lt-LT"/>
              </w:rPr>
              <w:t>.2.</w:t>
            </w:r>
            <w:r w:rsidR="00294EA7">
              <w:rPr>
                <w:szCs w:val="24"/>
                <w:lang w:eastAsia="lt-LT"/>
              </w:rPr>
              <w:t xml:space="preserve"> </w:t>
            </w:r>
            <w:r w:rsidR="001F5F39">
              <w:rPr>
                <w:szCs w:val="24"/>
                <w:lang w:eastAsia="lt-LT"/>
              </w:rPr>
              <w:t>Žmogiškieji faktoriai (nedarbingumas dėl ligos ir kt.).</w:t>
            </w:r>
          </w:p>
        </w:tc>
      </w:tr>
      <w:tr w:rsidR="008569AC" w:rsidRPr="00E3287E" w14:paraId="2730F742" w14:textId="77777777" w:rsidTr="00E441AE">
        <w:tc>
          <w:tcPr>
            <w:tcW w:w="9889" w:type="dxa"/>
            <w:tcBorders>
              <w:top w:val="single" w:sz="4" w:space="0" w:color="auto"/>
              <w:left w:val="single" w:sz="4" w:space="0" w:color="auto"/>
              <w:bottom w:val="single" w:sz="4" w:space="0" w:color="auto"/>
              <w:right w:val="single" w:sz="4" w:space="0" w:color="auto"/>
            </w:tcBorders>
            <w:hideMark/>
          </w:tcPr>
          <w:p w14:paraId="4E261CF0" w14:textId="6F12459E" w:rsidR="008569AC" w:rsidRPr="00E3287E" w:rsidRDefault="008569AC" w:rsidP="00065AEC">
            <w:pPr>
              <w:jc w:val="both"/>
              <w:rPr>
                <w:szCs w:val="24"/>
                <w:lang w:eastAsia="lt-LT"/>
              </w:rPr>
            </w:pPr>
            <w:r>
              <w:rPr>
                <w:szCs w:val="24"/>
                <w:lang w:eastAsia="lt-LT"/>
              </w:rPr>
              <w:t>9</w:t>
            </w:r>
            <w:r w:rsidRPr="00E3287E">
              <w:rPr>
                <w:szCs w:val="24"/>
                <w:lang w:eastAsia="lt-LT"/>
              </w:rPr>
              <w:t>.3.</w:t>
            </w:r>
            <w:r w:rsidR="00065AEC">
              <w:rPr>
                <w:szCs w:val="24"/>
                <w:lang w:eastAsia="lt-LT"/>
              </w:rPr>
              <w:t xml:space="preserve"> </w:t>
            </w:r>
            <w:r w:rsidR="001F5F39">
              <w:rPr>
                <w:szCs w:val="24"/>
                <w:lang w:eastAsia="lt-LT"/>
              </w:rPr>
              <w:t>Negautas finansavimas.</w:t>
            </w:r>
          </w:p>
        </w:tc>
      </w:tr>
      <w:tr w:rsidR="00065AEC" w:rsidRPr="00E3287E" w14:paraId="049DE0A5" w14:textId="77777777" w:rsidTr="00E441AE">
        <w:tc>
          <w:tcPr>
            <w:tcW w:w="9889" w:type="dxa"/>
            <w:tcBorders>
              <w:top w:val="single" w:sz="4" w:space="0" w:color="auto"/>
              <w:left w:val="single" w:sz="4" w:space="0" w:color="auto"/>
              <w:bottom w:val="single" w:sz="4" w:space="0" w:color="auto"/>
              <w:right w:val="single" w:sz="4" w:space="0" w:color="auto"/>
            </w:tcBorders>
          </w:tcPr>
          <w:p w14:paraId="6B35A8E9" w14:textId="347BFEB4" w:rsidR="00065AEC" w:rsidRDefault="00065AEC" w:rsidP="00065AEC">
            <w:pPr>
              <w:jc w:val="both"/>
              <w:rPr>
                <w:szCs w:val="24"/>
                <w:lang w:eastAsia="lt-LT"/>
              </w:rPr>
            </w:pPr>
            <w:r>
              <w:rPr>
                <w:szCs w:val="24"/>
                <w:lang w:eastAsia="lt-LT"/>
              </w:rPr>
              <w:t xml:space="preserve">9.4. </w:t>
            </w:r>
            <w:r w:rsidR="001F5F39">
              <w:rPr>
                <w:szCs w:val="24"/>
                <w:lang w:eastAsia="lt-LT"/>
              </w:rPr>
              <w:t>Laiku neparengti teisės aktai arba jų kaita.</w:t>
            </w:r>
          </w:p>
        </w:tc>
      </w:tr>
    </w:tbl>
    <w:p w14:paraId="448487AE" w14:textId="77777777" w:rsidR="000F23D9" w:rsidRPr="00327875" w:rsidRDefault="000F23D9" w:rsidP="002641C2">
      <w:pPr>
        <w:tabs>
          <w:tab w:val="left" w:pos="1276"/>
          <w:tab w:val="left" w:pos="5954"/>
          <w:tab w:val="left" w:pos="8364"/>
        </w:tabs>
        <w:overflowPunct w:val="0"/>
        <w:autoSpaceDE w:val="0"/>
        <w:autoSpaceDN w:val="0"/>
        <w:adjustRightInd w:val="0"/>
        <w:jc w:val="both"/>
        <w:textAlignment w:val="baseline"/>
        <w:rPr>
          <w:szCs w:val="24"/>
          <w:lang w:eastAsia="lt-LT"/>
        </w:rPr>
      </w:pPr>
    </w:p>
    <w:p w14:paraId="29FA3FC1" w14:textId="77777777" w:rsidR="00425931" w:rsidRDefault="00425931" w:rsidP="00C0199D">
      <w:pPr>
        <w:tabs>
          <w:tab w:val="left" w:pos="1276"/>
          <w:tab w:val="left" w:pos="5954"/>
          <w:tab w:val="left" w:pos="8364"/>
        </w:tabs>
        <w:spacing w:line="276" w:lineRule="auto"/>
        <w:jc w:val="both"/>
        <w:rPr>
          <w:szCs w:val="24"/>
        </w:rPr>
      </w:pPr>
    </w:p>
    <w:p w14:paraId="439D0F44" w14:textId="17516E1E" w:rsidR="00C0199D" w:rsidRDefault="00C0199D" w:rsidP="00C0199D">
      <w:pPr>
        <w:tabs>
          <w:tab w:val="left" w:pos="1276"/>
          <w:tab w:val="left" w:pos="5954"/>
          <w:tab w:val="left" w:pos="8364"/>
        </w:tabs>
        <w:spacing w:line="276" w:lineRule="auto"/>
        <w:jc w:val="both"/>
        <w:rPr>
          <w:szCs w:val="24"/>
        </w:rPr>
      </w:pPr>
      <w:r w:rsidRPr="008C68F8">
        <w:rPr>
          <w:szCs w:val="24"/>
        </w:rPr>
        <w:lastRenderedPageBreak/>
        <w:t>Savivaldybės administracijos  Švietimo skyriaus siūlymas:</w:t>
      </w:r>
      <w:r>
        <w:rPr>
          <w:szCs w:val="24"/>
        </w:rPr>
        <w:t xml:space="preserve"> </w:t>
      </w:r>
    </w:p>
    <w:p w14:paraId="45B3A031" w14:textId="3F568FCF" w:rsidR="77400725" w:rsidRDefault="00C0199D" w:rsidP="00D1220E">
      <w:pPr>
        <w:tabs>
          <w:tab w:val="left" w:pos="1276"/>
          <w:tab w:val="left" w:pos="5954"/>
          <w:tab w:val="left" w:pos="8364"/>
        </w:tabs>
        <w:spacing w:line="276" w:lineRule="auto"/>
        <w:jc w:val="both"/>
        <w:rPr>
          <w:b/>
          <w:szCs w:val="24"/>
          <w:lang w:eastAsia="lt-LT"/>
        </w:rPr>
      </w:pPr>
      <w:r w:rsidRPr="008C68F8">
        <w:rPr>
          <w:b/>
          <w:szCs w:val="24"/>
          <w:lang w:eastAsia="lt-LT"/>
        </w:rPr>
        <w:t>Pritarti 202</w:t>
      </w:r>
      <w:r w:rsidR="002F0929">
        <w:rPr>
          <w:b/>
          <w:szCs w:val="24"/>
          <w:lang w:eastAsia="lt-LT"/>
        </w:rPr>
        <w:t>3</w:t>
      </w:r>
      <w:r w:rsidRPr="008C68F8">
        <w:rPr>
          <w:b/>
          <w:szCs w:val="24"/>
          <w:lang w:eastAsia="lt-LT"/>
        </w:rPr>
        <w:t xml:space="preserve"> metų veiklos užduotims. </w:t>
      </w:r>
    </w:p>
    <w:p w14:paraId="76D7CCF1" w14:textId="77777777" w:rsidR="00425931" w:rsidRPr="00D1220E" w:rsidRDefault="00425931" w:rsidP="00D1220E">
      <w:pPr>
        <w:tabs>
          <w:tab w:val="left" w:pos="1276"/>
          <w:tab w:val="left" w:pos="5954"/>
          <w:tab w:val="left" w:pos="8364"/>
        </w:tabs>
        <w:spacing w:line="276" w:lineRule="auto"/>
        <w:jc w:val="both"/>
        <w:rPr>
          <w:szCs w:val="24"/>
        </w:rPr>
      </w:pPr>
    </w:p>
    <w:p w14:paraId="0E466F25" w14:textId="77777777" w:rsidR="002641C2" w:rsidRPr="00DA4C2F" w:rsidRDefault="002641C2" w:rsidP="002641C2">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3F228554" w14:textId="77777777" w:rsidR="002641C2" w:rsidRPr="00DA4C2F" w:rsidRDefault="002641C2" w:rsidP="002641C2">
      <w:pPr>
        <w:jc w:val="center"/>
        <w:rPr>
          <w:b/>
          <w:szCs w:val="24"/>
          <w:lang w:eastAsia="lt-LT"/>
        </w:rPr>
      </w:pPr>
      <w:r w:rsidRPr="00DA4C2F">
        <w:rPr>
          <w:b/>
          <w:szCs w:val="24"/>
          <w:lang w:eastAsia="lt-LT"/>
        </w:rPr>
        <w:t>VERTINIMO PAGRINDIMAS IR SIŪLYMAI</w:t>
      </w:r>
    </w:p>
    <w:p w14:paraId="2A61CBC5" w14:textId="77777777" w:rsidR="002641C2" w:rsidRPr="00BA06A9" w:rsidRDefault="002641C2" w:rsidP="002641C2">
      <w:pPr>
        <w:jc w:val="center"/>
        <w:rPr>
          <w:lang w:eastAsia="lt-LT"/>
        </w:rPr>
      </w:pPr>
    </w:p>
    <w:p w14:paraId="04D31FC2" w14:textId="006F8A16" w:rsidR="002641C2" w:rsidRPr="000805EB" w:rsidRDefault="00D1220E" w:rsidP="000805EB">
      <w:pPr>
        <w:tabs>
          <w:tab w:val="right" w:leader="underscore" w:pos="9071"/>
        </w:tabs>
        <w:jc w:val="both"/>
        <w:rPr>
          <w:szCs w:val="24"/>
          <w:lang w:eastAsia="lt-LT"/>
        </w:rPr>
      </w:pPr>
      <w:r>
        <w:rPr>
          <w:b/>
          <w:szCs w:val="24"/>
          <w:lang w:eastAsia="lt-LT"/>
        </w:rPr>
        <w:t xml:space="preserve">10.  </w:t>
      </w:r>
      <w:r w:rsidR="002641C2" w:rsidRPr="000805EB">
        <w:rPr>
          <w:b/>
          <w:szCs w:val="24"/>
          <w:lang w:eastAsia="lt-LT"/>
        </w:rPr>
        <w:t>Įvertinimas, jo pagrindimas ir siūlymai:</w:t>
      </w:r>
      <w:r w:rsidR="002641C2" w:rsidRPr="000805EB">
        <w:rPr>
          <w:szCs w:val="24"/>
          <w:lang w:eastAsia="lt-LT"/>
        </w:rPr>
        <w:t xml:space="preserve"> </w:t>
      </w:r>
    </w:p>
    <w:p w14:paraId="5B15B68E" w14:textId="4CA693EF" w:rsidR="009C1C3E" w:rsidRPr="009C1C3E" w:rsidRDefault="00D1220E" w:rsidP="000805EB">
      <w:pPr>
        <w:pStyle w:val="Sraopastraipa"/>
        <w:tabs>
          <w:tab w:val="right" w:leader="underscore" w:pos="9071"/>
        </w:tabs>
        <w:ind w:left="142"/>
        <w:jc w:val="both"/>
        <w:rPr>
          <w:szCs w:val="24"/>
          <w:lang w:eastAsia="lt-LT"/>
        </w:rPr>
      </w:pPr>
      <w:r>
        <w:rPr>
          <w:szCs w:val="24"/>
          <w:lang w:eastAsia="lt-LT"/>
        </w:rPr>
        <w:tab/>
        <w:t xml:space="preserve">     </w:t>
      </w:r>
      <w:r w:rsidR="009C1C3E" w:rsidRPr="009C1C3E">
        <w:rPr>
          <w:szCs w:val="24"/>
          <w:lang w:eastAsia="lt-LT"/>
        </w:rPr>
        <w:t xml:space="preserve">Šiaulių Vinco Kudirkos progimnazijos direktorė įgyvendino praėjusių metų veiklos užduotis bei veiklas, kurios nebuvo planuotos ir nustatytos. Visos užduotys įvykdytos laiku ir viršyti kai kurie sutarti vertinimo rodikliai. Įstaigos veikla orientuota į pokyčius ir ugdymo proceso tobulinimą. </w:t>
      </w:r>
      <w:r w:rsidR="009C1C3E" w:rsidRPr="009C1C3E">
        <w:rPr>
          <w:szCs w:val="24"/>
        </w:rPr>
        <w:t>100 proc. mokinių, turinčių specialiųjų ugdymosi poreikių, teikiama sisteminga ir veiksminga švietimo pagalba. Į</w:t>
      </w:r>
      <w:r w:rsidR="009C1C3E" w:rsidRPr="009C1C3E">
        <w:rPr>
          <w:color w:val="000000"/>
          <w:szCs w:val="24"/>
        </w:rPr>
        <w:t xml:space="preserve">gyvendinama Ukrainos pradinio ugdymo programa bei vykdoma sėkminga mokinių, atvykusių iš Ukrainos integracija. </w:t>
      </w:r>
      <w:r w:rsidR="009C1C3E" w:rsidRPr="77400725">
        <w:rPr>
          <w:lang w:eastAsia="lt-LT"/>
        </w:rPr>
        <w:t xml:space="preserve">Inicijuotos ir pasirašytos </w:t>
      </w:r>
      <w:r w:rsidR="009C1C3E">
        <w:rPr>
          <w:lang w:eastAsia="lt-LT"/>
        </w:rPr>
        <w:t xml:space="preserve">3 bendradarbiavimo su socialiniais partneriais ir </w:t>
      </w:r>
      <w:r w:rsidR="009C1C3E" w:rsidRPr="77400725">
        <w:rPr>
          <w:lang w:eastAsia="lt-LT"/>
        </w:rPr>
        <w:t>2 savanoriškos veiklos sutartys</w:t>
      </w:r>
      <w:r w:rsidR="009C1C3E">
        <w:rPr>
          <w:lang w:eastAsia="lt-LT"/>
        </w:rPr>
        <w:t xml:space="preserve">. </w:t>
      </w:r>
      <w:r w:rsidR="009C1C3E" w:rsidRPr="77400725">
        <w:rPr>
          <w:lang w:eastAsia="lt-LT"/>
        </w:rPr>
        <w:t>Inicijuotas LEAN kokybės vadybos modelio elementų diegimas mokyklos administracijos darbe.</w:t>
      </w:r>
      <w:r w:rsidR="009C1C3E" w:rsidRPr="009C1C3E">
        <w:rPr>
          <w:szCs w:val="24"/>
        </w:rPr>
        <w:t xml:space="preserve"> Inicijuotas mokyklos įsiliejimas į Vaiko individualios pažangos (VIP) asocijuotų mokyklų tinklą.</w:t>
      </w:r>
      <w:r w:rsidR="009C1C3E" w:rsidRPr="77400725">
        <w:rPr>
          <w:lang w:eastAsia="lt-LT"/>
        </w:rPr>
        <w:t xml:space="preserve"> </w:t>
      </w:r>
      <w:r w:rsidR="009C1C3E" w:rsidRPr="009C1C3E">
        <w:rPr>
          <w:szCs w:val="24"/>
        </w:rPr>
        <w:t xml:space="preserve">Pritrauktas finansavimas (7360 Eur) </w:t>
      </w:r>
      <w:r w:rsidR="009C1C3E" w:rsidRPr="77400725">
        <w:rPr>
          <w:lang w:eastAsia="lt-LT"/>
        </w:rPr>
        <w:t xml:space="preserve">Erasmus+ </w:t>
      </w:r>
      <w:r w:rsidR="009C1C3E" w:rsidRPr="009C1C3E">
        <w:rPr>
          <w:color w:val="000000" w:themeColor="text1"/>
        </w:rPr>
        <w:t>„</w:t>
      </w:r>
      <w:proofErr w:type="spellStart"/>
      <w:r w:rsidR="009C1C3E" w:rsidRPr="009C1C3E">
        <w:rPr>
          <w:color w:val="000000" w:themeColor="text1"/>
        </w:rPr>
        <w:t>Animal</w:t>
      </w:r>
      <w:proofErr w:type="spellEnd"/>
      <w:r w:rsidR="009C1C3E" w:rsidRPr="009C1C3E">
        <w:rPr>
          <w:color w:val="000000" w:themeColor="text1"/>
        </w:rPr>
        <w:t xml:space="preserve"> </w:t>
      </w:r>
      <w:proofErr w:type="spellStart"/>
      <w:r w:rsidR="009C1C3E" w:rsidRPr="009C1C3E">
        <w:rPr>
          <w:color w:val="000000" w:themeColor="text1"/>
        </w:rPr>
        <w:t>Assisted</w:t>
      </w:r>
      <w:proofErr w:type="spellEnd"/>
      <w:r w:rsidR="009C1C3E" w:rsidRPr="009C1C3E">
        <w:rPr>
          <w:color w:val="000000" w:themeColor="text1"/>
        </w:rPr>
        <w:t xml:space="preserve"> </w:t>
      </w:r>
      <w:proofErr w:type="spellStart"/>
      <w:r w:rsidR="009C1C3E" w:rsidRPr="009C1C3E">
        <w:rPr>
          <w:color w:val="000000" w:themeColor="text1"/>
        </w:rPr>
        <w:t>Education</w:t>
      </w:r>
      <w:proofErr w:type="spellEnd"/>
      <w:r w:rsidR="009C1C3E" w:rsidRPr="009C1C3E">
        <w:rPr>
          <w:color w:val="000000" w:themeColor="text1"/>
        </w:rPr>
        <w:t xml:space="preserve"> </w:t>
      </w:r>
      <w:proofErr w:type="spellStart"/>
      <w:r w:rsidR="009C1C3E" w:rsidRPr="009C1C3E">
        <w:rPr>
          <w:color w:val="000000" w:themeColor="text1"/>
        </w:rPr>
        <w:t>in</w:t>
      </w:r>
      <w:proofErr w:type="spellEnd"/>
      <w:r w:rsidR="009C1C3E" w:rsidRPr="009C1C3E">
        <w:rPr>
          <w:color w:val="000000" w:themeColor="text1"/>
        </w:rPr>
        <w:t xml:space="preserve"> </w:t>
      </w:r>
      <w:proofErr w:type="spellStart"/>
      <w:r w:rsidR="009C1C3E" w:rsidRPr="009C1C3E">
        <w:rPr>
          <w:color w:val="000000" w:themeColor="text1"/>
        </w:rPr>
        <w:t>Primary</w:t>
      </w:r>
      <w:proofErr w:type="spellEnd"/>
      <w:r w:rsidR="009C1C3E" w:rsidRPr="009C1C3E">
        <w:rPr>
          <w:color w:val="000000" w:themeColor="text1"/>
        </w:rPr>
        <w:t xml:space="preserve"> </w:t>
      </w:r>
      <w:proofErr w:type="spellStart"/>
      <w:r w:rsidR="009C1C3E" w:rsidRPr="009C1C3E">
        <w:rPr>
          <w:color w:val="000000" w:themeColor="text1"/>
        </w:rPr>
        <w:t>Level</w:t>
      </w:r>
      <w:proofErr w:type="spellEnd"/>
      <w:r w:rsidR="009C1C3E" w:rsidRPr="009C1C3E">
        <w:rPr>
          <w:color w:val="000000" w:themeColor="text1"/>
        </w:rPr>
        <w:t xml:space="preserve">“ Nr. </w:t>
      </w:r>
      <w:r w:rsidR="009C1C3E" w:rsidRPr="009C1C3E">
        <w:rPr>
          <w:szCs w:val="24"/>
        </w:rPr>
        <w:t>022-2-LT01-KA210-SCH-000101324 projekto įgyvendinimui.</w:t>
      </w:r>
    </w:p>
    <w:p w14:paraId="6B095DB2" w14:textId="4212DCB3" w:rsidR="009C1C3E" w:rsidRPr="009C1C3E" w:rsidRDefault="009C1C3E" w:rsidP="000805EB">
      <w:pPr>
        <w:tabs>
          <w:tab w:val="right" w:leader="underscore" w:pos="9071"/>
        </w:tabs>
        <w:ind w:left="142" w:hanging="142"/>
        <w:jc w:val="both"/>
        <w:rPr>
          <w:szCs w:val="24"/>
          <w:lang w:eastAsia="lt-LT"/>
        </w:rPr>
      </w:pPr>
      <w:r>
        <w:rPr>
          <w:szCs w:val="24"/>
          <w:lang w:eastAsia="lt-LT"/>
        </w:rPr>
        <w:t xml:space="preserve">  </w:t>
      </w:r>
      <w:r w:rsidR="000805EB">
        <w:rPr>
          <w:szCs w:val="24"/>
          <w:lang w:eastAsia="lt-LT"/>
        </w:rPr>
        <w:t xml:space="preserve">            </w:t>
      </w:r>
      <w:r w:rsidRPr="009C1C3E">
        <w:rPr>
          <w:szCs w:val="24"/>
          <w:lang w:eastAsia="lt-LT"/>
        </w:rPr>
        <w:t xml:space="preserve">Mokyklos tarybos 2023-02-02 posėdžio Nr.1 nutarimu vienbalsiai nutarta Šiaulių Vinco Kudirkos progimnazijos direktorės Vidos </w:t>
      </w:r>
      <w:proofErr w:type="spellStart"/>
      <w:r w:rsidRPr="009C1C3E">
        <w:rPr>
          <w:szCs w:val="24"/>
          <w:lang w:eastAsia="lt-LT"/>
        </w:rPr>
        <w:t>Šarauskienės</w:t>
      </w:r>
      <w:proofErr w:type="spellEnd"/>
      <w:r w:rsidRPr="009C1C3E">
        <w:rPr>
          <w:szCs w:val="24"/>
          <w:lang w:eastAsia="lt-LT"/>
        </w:rPr>
        <w:t xml:space="preserve"> 2022 m. veiklos ataskaitą ir pasiektus rezultatus vertinti labai gerai.</w:t>
      </w:r>
    </w:p>
    <w:p w14:paraId="32760B20" w14:textId="07ADD98C" w:rsidR="002641C2" w:rsidRDefault="002641C2" w:rsidP="00C3132F">
      <w:pPr>
        <w:tabs>
          <w:tab w:val="right" w:leader="underscore" w:pos="9071"/>
        </w:tabs>
        <w:jc w:val="both"/>
        <w:rPr>
          <w:szCs w:val="24"/>
          <w:lang w:eastAsia="lt-LT"/>
        </w:rPr>
      </w:pPr>
      <w:r>
        <w:rPr>
          <w:szCs w:val="24"/>
          <w:lang w:eastAsia="lt-LT"/>
        </w:rPr>
        <w:t xml:space="preserve"> </w:t>
      </w:r>
    </w:p>
    <w:p w14:paraId="252C6438" w14:textId="77777777" w:rsidR="00425931" w:rsidRDefault="00425931" w:rsidP="77400725">
      <w:pPr>
        <w:tabs>
          <w:tab w:val="left" w:pos="5529"/>
          <w:tab w:val="left" w:pos="8364"/>
        </w:tabs>
        <w:jc w:val="both"/>
        <w:rPr>
          <w:lang w:eastAsia="lt-LT"/>
        </w:rPr>
      </w:pPr>
    </w:p>
    <w:p w14:paraId="0923B749" w14:textId="57063BAE" w:rsidR="002641C2" w:rsidRPr="00625C46" w:rsidRDefault="00D1220E" w:rsidP="77400725">
      <w:pPr>
        <w:tabs>
          <w:tab w:val="left" w:pos="5529"/>
          <w:tab w:val="left" w:pos="8364"/>
        </w:tabs>
        <w:jc w:val="both"/>
        <w:rPr>
          <w:sz w:val="18"/>
          <w:szCs w:val="18"/>
          <w:lang w:eastAsia="lt-LT"/>
        </w:rPr>
      </w:pPr>
      <w:r>
        <w:rPr>
          <w:lang w:eastAsia="lt-LT"/>
        </w:rPr>
        <w:t>Šiaulių Vinco Kudirkos progimnazijo</w:t>
      </w:r>
      <w:r w:rsidR="49D1115B" w:rsidRPr="77400725">
        <w:rPr>
          <w:lang w:eastAsia="lt-LT"/>
        </w:rPr>
        <w:t>s</w:t>
      </w:r>
      <w:r>
        <w:rPr>
          <w:lang w:eastAsia="lt-LT"/>
        </w:rPr>
        <w:t xml:space="preserve">                 </w:t>
      </w:r>
      <w:r w:rsidRPr="00881EDF">
        <w:rPr>
          <w:color w:val="000000" w:themeColor="text1"/>
          <w:szCs w:val="24"/>
          <w:lang w:eastAsia="lt-LT"/>
        </w:rPr>
        <w:t xml:space="preserve">__________ </w:t>
      </w:r>
      <w:r>
        <w:rPr>
          <w:lang w:eastAsia="lt-LT"/>
        </w:rPr>
        <w:t xml:space="preserve">      </w:t>
      </w:r>
      <w:r>
        <w:rPr>
          <w:lang w:eastAsia="lt-LT"/>
        </w:rPr>
        <w:softHyphen/>
      </w:r>
      <w:r>
        <w:rPr>
          <w:lang w:eastAsia="lt-LT"/>
        </w:rPr>
        <w:softHyphen/>
      </w:r>
      <w:r>
        <w:rPr>
          <w:lang w:eastAsia="lt-LT"/>
        </w:rPr>
        <w:softHyphen/>
      </w:r>
      <w:r>
        <w:rPr>
          <w:lang w:eastAsia="lt-LT"/>
        </w:rPr>
        <w:softHyphen/>
        <w:t xml:space="preserve">Asta </w:t>
      </w:r>
      <w:proofErr w:type="spellStart"/>
      <w:r>
        <w:rPr>
          <w:lang w:eastAsia="lt-LT"/>
        </w:rPr>
        <w:t>Karpiuvienė</w:t>
      </w:r>
      <w:proofErr w:type="spellEnd"/>
      <w:r>
        <w:rPr>
          <w:lang w:eastAsia="lt-LT"/>
        </w:rPr>
        <w:t xml:space="preserve">     </w:t>
      </w:r>
      <w:r w:rsidR="49D1115B" w:rsidRPr="77400725">
        <w:rPr>
          <w:lang w:eastAsia="lt-LT"/>
        </w:rPr>
        <w:t>2023-</w:t>
      </w:r>
      <w:r>
        <w:rPr>
          <w:lang w:eastAsia="lt-LT"/>
        </w:rPr>
        <w:t>02-02</w:t>
      </w:r>
    </w:p>
    <w:p w14:paraId="3A3B1E66" w14:textId="2AFFD81B" w:rsidR="002641C2" w:rsidRPr="005034E4" w:rsidRDefault="00D1220E" w:rsidP="002641C2">
      <w:pPr>
        <w:tabs>
          <w:tab w:val="left" w:pos="5529"/>
          <w:tab w:val="left" w:pos="8364"/>
        </w:tabs>
        <w:jc w:val="both"/>
        <w:rPr>
          <w:b/>
          <w:szCs w:val="24"/>
          <w:lang w:eastAsia="lt-LT"/>
        </w:rPr>
      </w:pPr>
      <w:r w:rsidRPr="77400725">
        <w:rPr>
          <w:lang w:eastAsia="lt-LT"/>
        </w:rPr>
        <w:t>tar</w:t>
      </w:r>
      <w:r>
        <w:rPr>
          <w:lang w:eastAsia="lt-LT"/>
        </w:rPr>
        <w:t xml:space="preserve">ybos pirmininkė   </w:t>
      </w:r>
      <w:r w:rsidR="002641C2" w:rsidRPr="005034E4">
        <w:rPr>
          <w:szCs w:val="24"/>
          <w:lang w:eastAsia="lt-LT"/>
        </w:rPr>
        <w:t xml:space="preserve">    </w:t>
      </w:r>
      <w:r w:rsidR="002641C2" w:rsidRPr="005034E4">
        <w:rPr>
          <w:b/>
          <w:szCs w:val="24"/>
          <w:lang w:eastAsia="lt-LT"/>
        </w:rPr>
        <w:t xml:space="preserve">  </w:t>
      </w:r>
      <w:r w:rsidR="002641C2">
        <w:rPr>
          <w:b/>
          <w:szCs w:val="24"/>
          <w:lang w:eastAsia="lt-LT"/>
        </w:rPr>
        <w:t xml:space="preserve">                           </w:t>
      </w:r>
      <w:r>
        <w:rPr>
          <w:b/>
          <w:szCs w:val="24"/>
          <w:lang w:eastAsia="lt-LT"/>
        </w:rPr>
        <w:t xml:space="preserve">              </w:t>
      </w:r>
      <w:r w:rsidR="002641C2" w:rsidRPr="009E32B7">
        <w:rPr>
          <w:color w:val="000000" w:themeColor="text1"/>
          <w:szCs w:val="24"/>
          <w:lang w:eastAsia="lt-LT"/>
        </w:rPr>
        <w:t>(parašas)</w:t>
      </w:r>
    </w:p>
    <w:p w14:paraId="0909EF59" w14:textId="77777777" w:rsidR="002641C2" w:rsidRDefault="002641C2" w:rsidP="002641C2">
      <w:pPr>
        <w:tabs>
          <w:tab w:val="right" w:leader="underscore" w:pos="9639"/>
        </w:tabs>
        <w:jc w:val="both"/>
        <w:rPr>
          <w:b/>
          <w:szCs w:val="24"/>
          <w:lang w:eastAsia="lt-LT"/>
        </w:rPr>
      </w:pPr>
    </w:p>
    <w:p w14:paraId="40742B86" w14:textId="77777777" w:rsidR="00D1220E" w:rsidRDefault="00D1220E" w:rsidP="002641C2">
      <w:pPr>
        <w:tabs>
          <w:tab w:val="right" w:leader="underscore" w:pos="9639"/>
        </w:tabs>
        <w:jc w:val="both"/>
        <w:rPr>
          <w:b/>
          <w:szCs w:val="24"/>
          <w:lang w:eastAsia="lt-LT"/>
        </w:rPr>
      </w:pPr>
    </w:p>
    <w:p w14:paraId="57665667" w14:textId="77777777" w:rsidR="00D1220E" w:rsidRDefault="002641C2" w:rsidP="00D1220E">
      <w:pPr>
        <w:tabs>
          <w:tab w:val="right" w:leader="underscore" w:pos="9639"/>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Pr>
          <w:szCs w:val="24"/>
          <w:lang w:eastAsia="lt-LT"/>
        </w:rPr>
        <w:t xml:space="preserve"> </w:t>
      </w:r>
    </w:p>
    <w:p w14:paraId="2DBC3781" w14:textId="6F219900" w:rsidR="00D1220E" w:rsidRDefault="00D1220E" w:rsidP="00D1220E">
      <w:pPr>
        <w:tabs>
          <w:tab w:val="right" w:leader="underscore" w:pos="9639"/>
        </w:tabs>
        <w:jc w:val="both"/>
        <w:rPr>
          <w:rStyle w:val="normaltextrun"/>
          <w:shd w:val="clear" w:color="auto" w:fill="FFFFFF"/>
        </w:rPr>
      </w:pPr>
      <w:r>
        <w:rPr>
          <w:szCs w:val="24"/>
        </w:rPr>
        <w:t xml:space="preserve">      </w:t>
      </w:r>
      <w:r w:rsidR="00327875">
        <w:rPr>
          <w:szCs w:val="24"/>
        </w:rPr>
        <w:t xml:space="preserve">Šiaulių Vinco Kudirkos progimnazijos direktorės Vidos </w:t>
      </w:r>
      <w:proofErr w:type="spellStart"/>
      <w:r w:rsidR="00327875">
        <w:rPr>
          <w:szCs w:val="24"/>
        </w:rPr>
        <w:t>Šarauskienės</w:t>
      </w:r>
      <w:proofErr w:type="spellEnd"/>
      <w:r w:rsidR="00327875">
        <w:rPr>
          <w:szCs w:val="24"/>
        </w:rPr>
        <w:t xml:space="preserve"> </w:t>
      </w:r>
      <w:r w:rsidRPr="000D48AF">
        <w:rPr>
          <w:szCs w:val="24"/>
          <w:lang w:eastAsia="lt-LT"/>
        </w:rPr>
        <w:t>2022 metų veiklos užduotys įvykdytos ir viršyti kai kurie sutarti vertinimo rodikliai,</w:t>
      </w:r>
      <w:r w:rsidRPr="000D48AF">
        <w:rPr>
          <w:bCs/>
          <w:szCs w:val="24"/>
        </w:rPr>
        <w:t xml:space="preserve"> įstaigos veiklos administ</w:t>
      </w:r>
      <w:r>
        <w:rPr>
          <w:bCs/>
          <w:szCs w:val="24"/>
        </w:rPr>
        <w:t xml:space="preserve">ravimo veikloje pasiekta ženkliai </w:t>
      </w:r>
      <w:r w:rsidRPr="000D48AF">
        <w:rPr>
          <w:bCs/>
          <w:szCs w:val="24"/>
        </w:rPr>
        <w:t xml:space="preserve">geresnių rezultatų, </w:t>
      </w:r>
      <w:r w:rsidRPr="000D48AF">
        <w:rPr>
          <w:szCs w:val="24"/>
          <w:lang w:eastAsia="lt-LT"/>
        </w:rPr>
        <w:t xml:space="preserve"> </w:t>
      </w:r>
      <w:r w:rsidRPr="000D48AF">
        <w:rPr>
          <w:bCs/>
          <w:szCs w:val="24"/>
        </w:rPr>
        <w:t>pagerinta įstaigos veikla, labai gerai atlikt</w:t>
      </w:r>
      <w:r>
        <w:rPr>
          <w:bCs/>
          <w:szCs w:val="24"/>
        </w:rPr>
        <w:t>os pareigybės aprašyme nustatyto</w:t>
      </w:r>
      <w:r w:rsidRPr="000D48AF">
        <w:rPr>
          <w:bCs/>
          <w:szCs w:val="24"/>
        </w:rPr>
        <w:t>s funkcijos:</w:t>
      </w:r>
      <w:r>
        <w:rPr>
          <w:szCs w:val="24"/>
        </w:rPr>
        <w:t xml:space="preserve"> pagerėjo mokinių pasiekimai – </w:t>
      </w:r>
      <w:r>
        <w:t xml:space="preserve">visi mokiniai lankė dalykų konsultacijas, jų pasiekimai pagerėjo </w:t>
      </w:r>
      <w:r w:rsidRPr="77400725">
        <w:rPr>
          <w:rStyle w:val="normaltextrun"/>
          <w:shd w:val="clear" w:color="auto" w:fill="FFFFFF"/>
        </w:rPr>
        <w:t>0,7</w:t>
      </w:r>
      <w:r>
        <w:rPr>
          <w:rStyle w:val="normaltextrun"/>
          <w:shd w:val="clear" w:color="auto" w:fill="FFFFFF"/>
        </w:rPr>
        <w:t xml:space="preserve"> proc.; </w:t>
      </w:r>
      <w:r w:rsidR="00895BEB">
        <w:rPr>
          <w:rStyle w:val="normaltextrun"/>
          <w:shd w:val="clear" w:color="auto" w:fill="FFFFFF"/>
        </w:rPr>
        <w:t xml:space="preserve">didelis dėmesys skirtas pedagogų skaitmeninių kompetencijų ugdymui, pasirengta atnaujinto ugdymo turinio diegimui. </w:t>
      </w:r>
      <w:r>
        <w:rPr>
          <w:rStyle w:val="normaltextrun"/>
          <w:shd w:val="clear" w:color="auto" w:fill="FFFFFF"/>
        </w:rPr>
        <w:t xml:space="preserve"> </w:t>
      </w:r>
    </w:p>
    <w:p w14:paraId="197983F0" w14:textId="3908A1B9" w:rsidR="00895BEB" w:rsidRDefault="00895BEB" w:rsidP="00895BEB">
      <w:pPr>
        <w:spacing w:line="254" w:lineRule="auto"/>
        <w:jc w:val="both"/>
        <w:rPr>
          <w:color w:val="000000"/>
          <w:szCs w:val="24"/>
        </w:rPr>
      </w:pPr>
      <w:r>
        <w:rPr>
          <w:rStyle w:val="normaltextrun"/>
          <w:shd w:val="clear" w:color="auto" w:fill="FFFFFF"/>
        </w:rPr>
        <w:t xml:space="preserve">     2022 m. Vinco Kudirkos progimnazija Švietimo, mokslo ir sporto ministerijos leidimu įgyvendino </w:t>
      </w:r>
      <w:r w:rsidR="0096504A" w:rsidRPr="000D0016">
        <w:rPr>
          <w:color w:val="000000"/>
          <w:szCs w:val="24"/>
        </w:rPr>
        <w:t>Ukrainos pradinio ugdymo program</w:t>
      </w:r>
      <w:r>
        <w:rPr>
          <w:color w:val="000000"/>
          <w:szCs w:val="24"/>
        </w:rPr>
        <w:t>ą –</w:t>
      </w:r>
      <w:r w:rsidR="00C3132F">
        <w:rPr>
          <w:color w:val="000000"/>
          <w:szCs w:val="24"/>
        </w:rPr>
        <w:t xml:space="preserve"> įste</w:t>
      </w:r>
      <w:r>
        <w:rPr>
          <w:color w:val="000000"/>
          <w:szCs w:val="24"/>
        </w:rPr>
        <w:t xml:space="preserve">igta viena 4 klasė, kurioje ugdymas vykdytas ukrainiečių kalba; </w:t>
      </w:r>
      <w:r w:rsidRPr="77400725">
        <w:rPr>
          <w:color w:val="000000" w:themeColor="text1"/>
        </w:rPr>
        <w:t xml:space="preserve">sukurta </w:t>
      </w:r>
      <w:r>
        <w:rPr>
          <w:color w:val="000000" w:themeColor="text1"/>
        </w:rPr>
        <w:t>aplinka, padedanti</w:t>
      </w:r>
      <w:r w:rsidRPr="77400725">
        <w:rPr>
          <w:color w:val="050505"/>
          <w:szCs w:val="24"/>
        </w:rPr>
        <w:t xml:space="preserve"> palengvinti ukrainiečių vaikų ir jų šeimų </w:t>
      </w:r>
      <w:proofErr w:type="spellStart"/>
      <w:r w:rsidRPr="77400725">
        <w:rPr>
          <w:color w:val="050505"/>
          <w:szCs w:val="24"/>
        </w:rPr>
        <w:t>įtrauktį</w:t>
      </w:r>
      <w:proofErr w:type="spellEnd"/>
      <w:r w:rsidRPr="77400725">
        <w:rPr>
          <w:color w:val="050505"/>
          <w:szCs w:val="24"/>
        </w:rPr>
        <w:t xml:space="preserve"> Lietuvoje</w:t>
      </w:r>
      <w:r w:rsidRPr="77400725">
        <w:rPr>
          <w:color w:val="000000" w:themeColor="text1"/>
        </w:rPr>
        <w:t>.</w:t>
      </w:r>
      <w:r>
        <w:rPr>
          <w:color w:val="000000" w:themeColor="text1"/>
        </w:rPr>
        <w:t xml:space="preserve"> Progimnazijoje į ugdymo procesą sėkmingai integravosi 66 Ukrainos karo pabėgėlių vaikai, įdarbinti 4 pedagogai, atvykę iš Ukrainos. </w:t>
      </w:r>
    </w:p>
    <w:p w14:paraId="7C2E220E" w14:textId="15D67B6D" w:rsidR="00895BEB" w:rsidRPr="00425931" w:rsidRDefault="00895BEB" w:rsidP="00C3132F">
      <w:pPr>
        <w:spacing w:line="254" w:lineRule="auto"/>
        <w:jc w:val="both"/>
        <w:rPr>
          <w:lang w:eastAsia="lt-LT"/>
        </w:rPr>
      </w:pPr>
      <w:r>
        <w:rPr>
          <w:color w:val="000000"/>
          <w:szCs w:val="24"/>
        </w:rPr>
        <w:t xml:space="preserve">     2022 m. Vinco Kudirkos progimnazijos bendruomenė įsijungė į </w:t>
      </w:r>
      <w:r w:rsidR="00C3132F" w:rsidRPr="77400725">
        <w:rPr>
          <w:szCs w:val="24"/>
        </w:rPr>
        <w:t xml:space="preserve">Vaiko individualios pažangos </w:t>
      </w:r>
      <w:r w:rsidR="00C3132F">
        <w:rPr>
          <w:szCs w:val="24"/>
        </w:rPr>
        <w:t xml:space="preserve">(VIP) asocijuotų mokyklų tinklą; organizuojant progimnazijos administracijos darbą taikyti  </w:t>
      </w:r>
      <w:r w:rsidR="00C3132F" w:rsidRPr="77400725">
        <w:rPr>
          <w:lang w:eastAsia="lt-LT"/>
        </w:rPr>
        <w:t xml:space="preserve">LEAN </w:t>
      </w:r>
      <w:r w:rsidR="00C3132F">
        <w:rPr>
          <w:lang w:eastAsia="lt-LT"/>
        </w:rPr>
        <w:t>ko</w:t>
      </w:r>
      <w:r w:rsidR="00425931">
        <w:rPr>
          <w:lang w:eastAsia="lt-LT"/>
        </w:rPr>
        <w:t xml:space="preserve">kybės vadybos modelio elementai; suaktyvinta tarptautinė projektinė veikla; savanorystės veikla.  </w:t>
      </w:r>
      <w:r w:rsidR="00C3132F">
        <w:rPr>
          <w:lang w:eastAsia="lt-LT"/>
        </w:rPr>
        <w:t xml:space="preserve"> </w:t>
      </w:r>
    </w:p>
    <w:p w14:paraId="31578284" w14:textId="33AE09EA" w:rsidR="00FF44C2" w:rsidRDefault="00C3132F" w:rsidP="00C3132F">
      <w:pPr>
        <w:spacing w:line="254" w:lineRule="auto"/>
        <w:jc w:val="both"/>
        <w:rPr>
          <w:szCs w:val="24"/>
          <w:lang w:eastAsia="lt-LT"/>
        </w:rPr>
      </w:pPr>
      <w:r>
        <w:rPr>
          <w:color w:val="000000" w:themeColor="text1"/>
          <w:szCs w:val="24"/>
        </w:rPr>
        <w:t xml:space="preserve">      2022 m. progimnazijos d</w:t>
      </w:r>
      <w:r w:rsidR="00FF44C2">
        <w:rPr>
          <w:color w:val="000000" w:themeColor="text1"/>
          <w:szCs w:val="24"/>
        </w:rPr>
        <w:t>ire</w:t>
      </w:r>
      <w:r>
        <w:rPr>
          <w:color w:val="000000" w:themeColor="text1"/>
          <w:szCs w:val="24"/>
        </w:rPr>
        <w:t xml:space="preserve">ktorė Vida </w:t>
      </w:r>
      <w:proofErr w:type="spellStart"/>
      <w:r>
        <w:rPr>
          <w:color w:val="000000" w:themeColor="text1"/>
          <w:szCs w:val="24"/>
        </w:rPr>
        <w:t>Šarauskienė</w:t>
      </w:r>
      <w:proofErr w:type="spellEnd"/>
      <w:r>
        <w:rPr>
          <w:color w:val="000000" w:themeColor="text1"/>
          <w:szCs w:val="24"/>
        </w:rPr>
        <w:t xml:space="preserve"> tapo mentorystės</w:t>
      </w:r>
      <w:r>
        <w:rPr>
          <w:szCs w:val="24"/>
          <w:lang w:eastAsia="lt-LT"/>
        </w:rPr>
        <w:t xml:space="preserve"> programos</w:t>
      </w:r>
      <w:r w:rsidR="00FF44C2" w:rsidRPr="007A5722">
        <w:rPr>
          <w:szCs w:val="24"/>
          <w:lang w:eastAsia="lt-LT"/>
        </w:rPr>
        <w:t xml:space="preserve"> ,,Mentorystė pradedantiems vadovams“</w:t>
      </w:r>
      <w:r>
        <w:rPr>
          <w:szCs w:val="24"/>
          <w:lang w:eastAsia="lt-LT"/>
        </w:rPr>
        <w:t xml:space="preserve"> dalyve. </w:t>
      </w:r>
    </w:p>
    <w:p w14:paraId="36BF2BBA" w14:textId="7BBB9B7B" w:rsidR="00425931" w:rsidRDefault="00425931" w:rsidP="00C3132F">
      <w:pPr>
        <w:spacing w:line="254" w:lineRule="auto"/>
        <w:jc w:val="both"/>
        <w:rPr>
          <w:szCs w:val="24"/>
          <w:lang w:eastAsia="lt-LT"/>
        </w:rPr>
      </w:pPr>
    </w:p>
    <w:p w14:paraId="6748C680" w14:textId="2E02FB18" w:rsidR="00425931" w:rsidRDefault="00425931" w:rsidP="00C3132F">
      <w:pPr>
        <w:spacing w:line="254" w:lineRule="auto"/>
        <w:jc w:val="both"/>
        <w:rPr>
          <w:szCs w:val="24"/>
          <w:lang w:eastAsia="lt-LT"/>
        </w:rPr>
      </w:pPr>
    </w:p>
    <w:p w14:paraId="43679472" w14:textId="05F2D89E" w:rsidR="00425931" w:rsidRDefault="00425931" w:rsidP="00C3132F">
      <w:pPr>
        <w:spacing w:line="254" w:lineRule="auto"/>
        <w:jc w:val="both"/>
        <w:rPr>
          <w:szCs w:val="24"/>
          <w:lang w:eastAsia="lt-LT"/>
        </w:rPr>
      </w:pPr>
    </w:p>
    <w:p w14:paraId="506CCD42" w14:textId="2DBDECD3" w:rsidR="00425931" w:rsidRDefault="00425931" w:rsidP="00C3132F">
      <w:pPr>
        <w:spacing w:line="254" w:lineRule="auto"/>
        <w:jc w:val="both"/>
        <w:rPr>
          <w:szCs w:val="24"/>
          <w:lang w:eastAsia="lt-LT"/>
        </w:rPr>
      </w:pPr>
    </w:p>
    <w:p w14:paraId="6A331458" w14:textId="0A2A6E75" w:rsidR="00425931" w:rsidRDefault="00425931" w:rsidP="00C3132F">
      <w:pPr>
        <w:spacing w:line="254" w:lineRule="auto"/>
        <w:jc w:val="both"/>
        <w:rPr>
          <w:szCs w:val="24"/>
          <w:lang w:eastAsia="lt-LT"/>
        </w:rPr>
      </w:pPr>
    </w:p>
    <w:p w14:paraId="18DC27C1" w14:textId="77777777" w:rsidR="00425931" w:rsidRDefault="00425931" w:rsidP="00C3132F">
      <w:pPr>
        <w:spacing w:line="254" w:lineRule="auto"/>
        <w:jc w:val="both"/>
        <w:rPr>
          <w:rStyle w:val="eop"/>
          <w:rFonts w:eastAsiaTheme="minorEastAsia"/>
          <w:color w:val="000000"/>
          <w:shd w:val="clear" w:color="auto" w:fill="FFFFFF"/>
        </w:rPr>
      </w:pPr>
    </w:p>
    <w:p w14:paraId="0F802DB0" w14:textId="471DF09A" w:rsidR="00C3132F" w:rsidRPr="003734DB" w:rsidRDefault="00C3132F" w:rsidP="00C3132F">
      <w:pPr>
        <w:jc w:val="both"/>
        <w:rPr>
          <w:color w:val="000000"/>
          <w:szCs w:val="24"/>
          <w:lang w:eastAsia="lt-LT"/>
        </w:rPr>
      </w:pPr>
      <w:r>
        <w:rPr>
          <w:szCs w:val="24"/>
          <w:lang w:eastAsia="lt-LT"/>
        </w:rPr>
        <w:t xml:space="preserve">   </w:t>
      </w:r>
    </w:p>
    <w:p w14:paraId="43658118" w14:textId="77777777" w:rsidR="00C3132F" w:rsidRPr="003734DB" w:rsidRDefault="00C3132F" w:rsidP="00C3132F">
      <w:pPr>
        <w:shd w:val="clear" w:color="auto" w:fill="FFFFFF"/>
        <w:tabs>
          <w:tab w:val="left" w:pos="1276"/>
          <w:tab w:val="left" w:pos="5954"/>
          <w:tab w:val="left" w:pos="8364"/>
        </w:tabs>
        <w:overflowPunct w:val="0"/>
        <w:jc w:val="both"/>
        <w:textAlignment w:val="baseline"/>
        <w:rPr>
          <w:color w:val="000000"/>
          <w:szCs w:val="24"/>
          <w:lang w:eastAsia="lt-LT"/>
        </w:rPr>
      </w:pPr>
      <w:r w:rsidRPr="003734DB">
        <w:rPr>
          <w:color w:val="000000"/>
          <w:szCs w:val="24"/>
          <w:lang w:eastAsia="lt-LT"/>
        </w:rPr>
        <w:lastRenderedPageBreak/>
        <w:t>Šiaulių miesto savivaldybės administracijos</w:t>
      </w:r>
    </w:p>
    <w:p w14:paraId="28164C7D" w14:textId="77777777" w:rsidR="00C3132F" w:rsidRPr="003734DB" w:rsidRDefault="00C3132F" w:rsidP="00C3132F">
      <w:pPr>
        <w:shd w:val="clear" w:color="auto" w:fill="FFFFFF"/>
        <w:tabs>
          <w:tab w:val="left" w:pos="1276"/>
          <w:tab w:val="left" w:pos="5954"/>
          <w:tab w:val="left" w:pos="8364"/>
        </w:tabs>
        <w:overflowPunct w:val="0"/>
        <w:jc w:val="both"/>
        <w:textAlignment w:val="baseline"/>
        <w:rPr>
          <w:color w:val="000000"/>
          <w:szCs w:val="24"/>
          <w:lang w:eastAsia="lt-LT"/>
        </w:rPr>
      </w:pPr>
      <w:r w:rsidRPr="003734DB">
        <w:rPr>
          <w:color w:val="000000"/>
          <w:szCs w:val="24"/>
          <w:lang w:eastAsia="lt-LT"/>
        </w:rPr>
        <w:t xml:space="preserve">Švietimo skyriaus vedėja                                __________         </w:t>
      </w:r>
      <w:r>
        <w:rPr>
          <w:color w:val="000000"/>
          <w:szCs w:val="24"/>
          <w:lang w:eastAsia="lt-LT"/>
        </w:rPr>
        <w:t xml:space="preserve"> </w:t>
      </w:r>
      <w:r w:rsidRPr="003734DB">
        <w:rPr>
          <w:color w:val="000000"/>
          <w:szCs w:val="24"/>
          <w:lang w:eastAsia="lt-LT"/>
        </w:rPr>
        <w:t>Edita Minkuvienė    202</w:t>
      </w:r>
      <w:r>
        <w:rPr>
          <w:color w:val="000000"/>
          <w:szCs w:val="24"/>
          <w:lang w:eastAsia="lt-LT"/>
        </w:rPr>
        <w:t>3</w:t>
      </w:r>
      <w:r w:rsidRPr="003734DB">
        <w:rPr>
          <w:color w:val="000000"/>
          <w:szCs w:val="24"/>
          <w:lang w:eastAsia="lt-LT"/>
        </w:rPr>
        <w:t>-02-</w:t>
      </w:r>
      <w:r>
        <w:rPr>
          <w:color w:val="000000"/>
          <w:szCs w:val="24"/>
          <w:lang w:eastAsia="lt-LT"/>
        </w:rPr>
        <w:t>15</w:t>
      </w:r>
    </w:p>
    <w:p w14:paraId="7A8117EC" w14:textId="77777777" w:rsidR="00C3132F" w:rsidRPr="003734DB" w:rsidRDefault="00C3132F" w:rsidP="00C3132F">
      <w:pPr>
        <w:shd w:val="clear" w:color="auto" w:fill="FFFFFF"/>
        <w:tabs>
          <w:tab w:val="left" w:pos="1276"/>
          <w:tab w:val="left" w:pos="5954"/>
          <w:tab w:val="left" w:pos="8364"/>
        </w:tabs>
        <w:overflowPunct w:val="0"/>
        <w:jc w:val="both"/>
        <w:textAlignment w:val="baseline"/>
        <w:rPr>
          <w:color w:val="000000"/>
          <w:szCs w:val="24"/>
          <w:lang w:eastAsia="lt-LT"/>
        </w:rPr>
      </w:pPr>
      <w:r w:rsidRPr="003734DB">
        <w:rPr>
          <w:color w:val="000000"/>
          <w:szCs w:val="24"/>
          <w:lang w:eastAsia="lt-LT"/>
        </w:rPr>
        <w:t xml:space="preserve">                                                                           (parašas)</w:t>
      </w:r>
    </w:p>
    <w:p w14:paraId="457FA1A2" w14:textId="77777777" w:rsidR="00C3132F" w:rsidRPr="003734DB" w:rsidRDefault="00C3132F" w:rsidP="00C3132F">
      <w:pPr>
        <w:shd w:val="clear" w:color="auto" w:fill="FFFFFF"/>
        <w:tabs>
          <w:tab w:val="left" w:pos="4253"/>
          <w:tab w:val="left" w:pos="6946"/>
        </w:tabs>
        <w:overflowPunct w:val="0"/>
        <w:jc w:val="both"/>
        <w:textAlignment w:val="baseline"/>
        <w:rPr>
          <w:color w:val="000000"/>
          <w:szCs w:val="24"/>
          <w:lang w:eastAsia="lt-LT"/>
        </w:rPr>
      </w:pPr>
    </w:p>
    <w:p w14:paraId="4C68A914" w14:textId="77777777" w:rsidR="00C3132F" w:rsidRDefault="00C3132F" w:rsidP="00C3132F">
      <w:pPr>
        <w:shd w:val="clear" w:color="auto" w:fill="FFFFFF"/>
        <w:tabs>
          <w:tab w:val="left" w:pos="4253"/>
          <w:tab w:val="left" w:pos="6946"/>
        </w:tabs>
        <w:overflowPunct w:val="0"/>
        <w:jc w:val="both"/>
        <w:textAlignment w:val="baseline"/>
        <w:rPr>
          <w:color w:val="000000"/>
          <w:szCs w:val="24"/>
          <w:lang w:eastAsia="lt-LT"/>
        </w:rPr>
      </w:pPr>
    </w:p>
    <w:p w14:paraId="662B4D50" w14:textId="77777777" w:rsidR="00C3132F" w:rsidRPr="003734DB" w:rsidRDefault="00C3132F" w:rsidP="00C3132F">
      <w:pPr>
        <w:shd w:val="clear" w:color="auto" w:fill="FFFFFF"/>
        <w:tabs>
          <w:tab w:val="left" w:pos="4253"/>
          <w:tab w:val="left" w:pos="6946"/>
        </w:tabs>
        <w:overflowPunct w:val="0"/>
        <w:jc w:val="both"/>
        <w:textAlignment w:val="baseline"/>
        <w:rPr>
          <w:color w:val="000000"/>
          <w:szCs w:val="24"/>
          <w:lang w:eastAsia="lt-LT"/>
        </w:rPr>
      </w:pPr>
      <w:r w:rsidRPr="003734DB">
        <w:rPr>
          <w:color w:val="000000"/>
          <w:szCs w:val="24"/>
          <w:lang w:eastAsia="lt-LT"/>
        </w:rPr>
        <w:t>Savivaldybės meras                                         __________         Artūras Visockas     202</w:t>
      </w:r>
      <w:r>
        <w:rPr>
          <w:color w:val="000000"/>
          <w:szCs w:val="24"/>
          <w:lang w:eastAsia="lt-LT"/>
        </w:rPr>
        <w:t>3</w:t>
      </w:r>
      <w:r w:rsidRPr="003734DB">
        <w:rPr>
          <w:color w:val="000000"/>
          <w:szCs w:val="24"/>
          <w:lang w:eastAsia="lt-LT"/>
        </w:rPr>
        <w:t>-02-</w:t>
      </w:r>
      <w:r>
        <w:rPr>
          <w:color w:val="000000"/>
          <w:szCs w:val="24"/>
          <w:lang w:eastAsia="lt-LT"/>
        </w:rPr>
        <w:t>15</w:t>
      </w:r>
    </w:p>
    <w:p w14:paraId="2641E93B" w14:textId="77777777" w:rsidR="00C3132F" w:rsidRPr="003734DB" w:rsidRDefault="00C3132F" w:rsidP="00C3132F">
      <w:pPr>
        <w:shd w:val="clear" w:color="auto" w:fill="FFFFFF"/>
        <w:tabs>
          <w:tab w:val="left" w:pos="1276"/>
          <w:tab w:val="left" w:pos="4536"/>
          <w:tab w:val="left" w:pos="7230"/>
        </w:tabs>
        <w:overflowPunct w:val="0"/>
        <w:jc w:val="both"/>
        <w:textAlignment w:val="baseline"/>
        <w:rPr>
          <w:color w:val="000000"/>
          <w:szCs w:val="24"/>
          <w:lang w:eastAsia="lt-LT"/>
        </w:rPr>
      </w:pPr>
      <w:r w:rsidRPr="003734DB">
        <w:rPr>
          <w:color w:val="000000"/>
          <w:szCs w:val="24"/>
          <w:lang w:eastAsia="lt-LT"/>
        </w:rPr>
        <w:t xml:space="preserve">                                                                             (parašas)                            </w:t>
      </w:r>
    </w:p>
    <w:p w14:paraId="499D36E1" w14:textId="77777777" w:rsidR="00C3132F" w:rsidRPr="003734DB" w:rsidRDefault="00C3132F" w:rsidP="00C3132F">
      <w:pPr>
        <w:shd w:val="clear" w:color="auto" w:fill="FFFFFF"/>
        <w:tabs>
          <w:tab w:val="left" w:pos="6237"/>
          <w:tab w:val="right" w:pos="8306"/>
        </w:tabs>
        <w:overflowPunct w:val="0"/>
        <w:textAlignment w:val="baseline"/>
        <w:rPr>
          <w:color w:val="000000"/>
          <w:szCs w:val="24"/>
        </w:rPr>
      </w:pPr>
    </w:p>
    <w:p w14:paraId="2F4F234A" w14:textId="77777777" w:rsidR="00C3132F" w:rsidRDefault="00C3132F" w:rsidP="00C3132F">
      <w:pPr>
        <w:shd w:val="clear" w:color="auto" w:fill="FFFFFF"/>
        <w:tabs>
          <w:tab w:val="left" w:pos="6237"/>
          <w:tab w:val="right" w:pos="8306"/>
        </w:tabs>
        <w:overflowPunct w:val="0"/>
        <w:textAlignment w:val="baseline"/>
        <w:rPr>
          <w:color w:val="000000"/>
          <w:szCs w:val="24"/>
        </w:rPr>
      </w:pPr>
    </w:p>
    <w:p w14:paraId="0A09A7A7" w14:textId="77777777" w:rsidR="00C3132F" w:rsidRPr="00666A15" w:rsidRDefault="00C3132F" w:rsidP="00C3132F">
      <w:pPr>
        <w:shd w:val="clear" w:color="auto" w:fill="FFFFFF"/>
        <w:tabs>
          <w:tab w:val="left" w:pos="6237"/>
          <w:tab w:val="right" w:pos="8306"/>
        </w:tabs>
        <w:overflowPunct w:val="0"/>
        <w:textAlignment w:val="baseline"/>
        <w:rPr>
          <w:b/>
          <w:color w:val="000000"/>
          <w:szCs w:val="24"/>
        </w:rPr>
      </w:pPr>
      <w:r w:rsidRPr="003734DB">
        <w:rPr>
          <w:color w:val="000000"/>
          <w:szCs w:val="24"/>
        </w:rPr>
        <w:t xml:space="preserve">Galutinis metų veiklos ataskaitos įvertinimas   </w:t>
      </w:r>
      <w:r w:rsidRPr="00223EB8">
        <w:rPr>
          <w:b/>
          <w:color w:val="000000"/>
          <w:szCs w:val="24"/>
        </w:rPr>
        <w:t>labai gerai</w:t>
      </w:r>
    </w:p>
    <w:p w14:paraId="2F715602" w14:textId="77777777" w:rsidR="00C3132F" w:rsidRPr="00956712" w:rsidRDefault="00C3132F" w:rsidP="00C3132F">
      <w:pPr>
        <w:tabs>
          <w:tab w:val="left" w:pos="1276"/>
          <w:tab w:val="left" w:pos="5954"/>
          <w:tab w:val="left" w:pos="8364"/>
        </w:tabs>
        <w:overflowPunct w:val="0"/>
        <w:jc w:val="both"/>
        <w:textAlignment w:val="baseline"/>
        <w:rPr>
          <w:szCs w:val="24"/>
          <w:lang w:eastAsia="lt-LT"/>
        </w:rPr>
      </w:pPr>
    </w:p>
    <w:p w14:paraId="29FD683D" w14:textId="77777777" w:rsidR="00C3132F" w:rsidRPr="00956712" w:rsidRDefault="00C3132F" w:rsidP="00C3132F">
      <w:pPr>
        <w:tabs>
          <w:tab w:val="left" w:pos="1276"/>
          <w:tab w:val="left" w:pos="5954"/>
          <w:tab w:val="left" w:pos="8364"/>
        </w:tabs>
        <w:overflowPunct w:val="0"/>
        <w:jc w:val="both"/>
        <w:textAlignment w:val="baseline"/>
        <w:rPr>
          <w:szCs w:val="24"/>
          <w:lang w:eastAsia="lt-LT"/>
        </w:rPr>
      </w:pPr>
      <w:r w:rsidRPr="00956712">
        <w:rPr>
          <w:szCs w:val="24"/>
          <w:lang w:eastAsia="lt-LT"/>
        </w:rPr>
        <w:t>Susipažinau.</w:t>
      </w:r>
    </w:p>
    <w:p w14:paraId="7994BA02" w14:textId="1047EC6D" w:rsidR="00C3132F" w:rsidRPr="00956712" w:rsidRDefault="00C3132F" w:rsidP="00C3132F">
      <w:pPr>
        <w:tabs>
          <w:tab w:val="left" w:pos="4253"/>
          <w:tab w:val="left" w:pos="6946"/>
        </w:tabs>
        <w:overflowPunct w:val="0"/>
        <w:jc w:val="both"/>
        <w:textAlignment w:val="baseline"/>
        <w:rPr>
          <w:szCs w:val="24"/>
          <w:lang w:eastAsia="lt-LT"/>
        </w:rPr>
      </w:pPr>
      <w:r>
        <w:rPr>
          <w:szCs w:val="24"/>
          <w:lang w:eastAsia="lt-LT"/>
        </w:rPr>
        <w:t>Šiaulių Vinco Kudirkos</w:t>
      </w:r>
      <w:r w:rsidRPr="00956712">
        <w:rPr>
          <w:szCs w:val="24"/>
          <w:lang w:eastAsia="lt-LT"/>
        </w:rPr>
        <w:t xml:space="preserve"> p</w:t>
      </w:r>
      <w:r>
        <w:rPr>
          <w:szCs w:val="24"/>
          <w:lang w:eastAsia="lt-LT"/>
        </w:rPr>
        <w:t xml:space="preserve">rogimnazijos direktorė     </w:t>
      </w:r>
      <w:r w:rsidRPr="00956712">
        <w:rPr>
          <w:szCs w:val="24"/>
          <w:lang w:eastAsia="lt-LT"/>
        </w:rPr>
        <w:t xml:space="preserve"> ______</w:t>
      </w:r>
      <w:r>
        <w:rPr>
          <w:szCs w:val="24"/>
          <w:lang w:eastAsia="lt-LT"/>
        </w:rPr>
        <w:t xml:space="preserve">____    Vida </w:t>
      </w:r>
      <w:proofErr w:type="spellStart"/>
      <w:r>
        <w:rPr>
          <w:szCs w:val="24"/>
          <w:lang w:eastAsia="lt-LT"/>
        </w:rPr>
        <w:t>Šarauskienė</w:t>
      </w:r>
      <w:proofErr w:type="spellEnd"/>
      <w:r>
        <w:rPr>
          <w:szCs w:val="24"/>
          <w:lang w:eastAsia="lt-LT"/>
        </w:rPr>
        <w:t xml:space="preserve">  2023-02-15</w:t>
      </w:r>
    </w:p>
    <w:p w14:paraId="59B0D45D" w14:textId="6BFCF732" w:rsidR="00C3132F" w:rsidRPr="00956712" w:rsidRDefault="00C3132F" w:rsidP="00C3132F">
      <w:pPr>
        <w:tabs>
          <w:tab w:val="left" w:pos="4536"/>
          <w:tab w:val="left" w:pos="7230"/>
        </w:tabs>
        <w:overflowPunct w:val="0"/>
        <w:jc w:val="both"/>
        <w:textAlignment w:val="baseline"/>
        <w:rPr>
          <w:szCs w:val="24"/>
          <w:lang w:eastAsia="lt-LT"/>
        </w:rPr>
      </w:pPr>
      <w:r w:rsidRPr="00956712">
        <w:rPr>
          <w:szCs w:val="24"/>
          <w:lang w:eastAsia="lt-LT"/>
        </w:rPr>
        <w:t xml:space="preserve">                                                                           </w:t>
      </w:r>
      <w:r>
        <w:rPr>
          <w:szCs w:val="24"/>
          <w:lang w:eastAsia="lt-LT"/>
        </w:rPr>
        <w:t xml:space="preserve">            </w:t>
      </w:r>
      <w:r w:rsidRPr="00956712">
        <w:rPr>
          <w:szCs w:val="24"/>
          <w:lang w:eastAsia="lt-LT"/>
        </w:rPr>
        <w:t xml:space="preserve">(parašas)  </w:t>
      </w:r>
    </w:p>
    <w:p w14:paraId="6FCFD484" w14:textId="77777777" w:rsidR="00C3132F" w:rsidRDefault="00C3132F" w:rsidP="00C3132F">
      <w:pPr>
        <w:tabs>
          <w:tab w:val="left" w:pos="4253"/>
          <w:tab w:val="left" w:pos="6946"/>
        </w:tabs>
        <w:overflowPunct w:val="0"/>
        <w:jc w:val="both"/>
        <w:textAlignment w:val="baseline"/>
        <w:rPr>
          <w:szCs w:val="24"/>
          <w:lang w:eastAsia="lt-LT"/>
        </w:rPr>
      </w:pPr>
    </w:p>
    <w:p w14:paraId="5A9D3DE9" w14:textId="7703CE67" w:rsidR="002641C2" w:rsidRDefault="002641C2" w:rsidP="00327875">
      <w:pPr>
        <w:tabs>
          <w:tab w:val="left" w:pos="4253"/>
          <w:tab w:val="left" w:pos="6946"/>
        </w:tabs>
        <w:ind w:firstLine="993"/>
        <w:jc w:val="both"/>
        <w:rPr>
          <w:szCs w:val="24"/>
        </w:rPr>
      </w:pPr>
    </w:p>
    <w:p w14:paraId="5D5D01F0" w14:textId="77777777" w:rsidR="002641C2" w:rsidRDefault="002641C2" w:rsidP="002641C2">
      <w:pPr>
        <w:tabs>
          <w:tab w:val="left" w:pos="4253"/>
          <w:tab w:val="left" w:pos="6946"/>
        </w:tabs>
        <w:jc w:val="both"/>
        <w:rPr>
          <w:szCs w:val="24"/>
          <w:lang w:eastAsia="lt-LT"/>
        </w:rPr>
      </w:pPr>
    </w:p>
    <w:p w14:paraId="062488CB" w14:textId="77777777" w:rsidR="008569AC" w:rsidRPr="00BA06A9" w:rsidRDefault="008569AC" w:rsidP="008569AC">
      <w:pPr>
        <w:jc w:val="center"/>
        <w:rPr>
          <w:b/>
          <w:lang w:eastAsia="lt-LT"/>
        </w:rPr>
      </w:pPr>
    </w:p>
    <w:p w14:paraId="2B6D6684" w14:textId="2448253D" w:rsidR="00267102" w:rsidRPr="00E3287E" w:rsidRDefault="004D1AAE" w:rsidP="004D1AAE">
      <w:pPr>
        <w:tabs>
          <w:tab w:val="left" w:pos="1276"/>
          <w:tab w:val="left" w:pos="5954"/>
          <w:tab w:val="left" w:pos="8364"/>
        </w:tabs>
        <w:jc w:val="both"/>
        <w:rPr>
          <w:szCs w:val="24"/>
          <w:lang w:eastAsia="lt-LT"/>
        </w:rPr>
      </w:pPr>
      <w:r>
        <w:rPr>
          <w:szCs w:val="24"/>
          <w:lang w:eastAsia="lt-LT"/>
        </w:rPr>
        <w:t xml:space="preserve">                                 </w:t>
      </w:r>
    </w:p>
    <w:sectPr w:rsidR="00267102" w:rsidRPr="00E3287E" w:rsidSect="001E0642">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8D2B1" w14:textId="77777777" w:rsidR="00B8319C" w:rsidRDefault="00B8319C">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30CCC2E5" w14:textId="77777777" w:rsidR="00B8319C" w:rsidRDefault="00B8319C">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4" w14:textId="77777777" w:rsidR="00D1220E" w:rsidRDefault="00D1220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D1220E" w:rsidRDefault="00D1220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7" w14:textId="77777777" w:rsidR="00D1220E" w:rsidRDefault="00D1220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A" w14:textId="77777777" w:rsidR="00D1220E" w:rsidRDefault="00D1220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ECC0" w14:textId="77777777" w:rsidR="00B8319C" w:rsidRDefault="00B8319C">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49AB56E" w14:textId="77777777" w:rsidR="00B8319C" w:rsidRDefault="00B8319C">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2" w14:textId="77777777" w:rsidR="00D1220E" w:rsidRDefault="00D1220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678648"/>
      <w:docPartObj>
        <w:docPartGallery w:val="Page Numbers (Top of Page)"/>
        <w:docPartUnique/>
      </w:docPartObj>
    </w:sdtPr>
    <w:sdtContent>
      <w:p w14:paraId="1868A214" w14:textId="44B7BA21" w:rsidR="00D1220E" w:rsidRDefault="00D1220E">
        <w:pPr>
          <w:pStyle w:val="Antrats"/>
          <w:jc w:val="center"/>
        </w:pPr>
        <w:r>
          <w:fldChar w:fldCharType="begin"/>
        </w:r>
        <w:r>
          <w:instrText>PAGE   \* MERGEFORMAT</w:instrText>
        </w:r>
        <w:r>
          <w:fldChar w:fldCharType="separate"/>
        </w:r>
        <w:r w:rsidR="00425931">
          <w:rPr>
            <w:noProof/>
          </w:rPr>
          <w:t>1</w:t>
        </w:r>
        <w:r w:rsidR="00425931">
          <w:rPr>
            <w:noProof/>
          </w:rPr>
          <w:t>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8" w14:textId="77777777" w:rsidR="00D1220E" w:rsidRDefault="00D1220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ED01"/>
    <w:multiLevelType w:val="hybridMultilevel"/>
    <w:tmpl w:val="F3243112"/>
    <w:lvl w:ilvl="0" w:tplc="0EEA670A">
      <w:start w:val="1"/>
      <w:numFmt w:val="decimal"/>
      <w:lvlText w:val="%1."/>
      <w:lvlJc w:val="left"/>
      <w:pPr>
        <w:ind w:left="720" w:hanging="360"/>
      </w:pPr>
    </w:lvl>
    <w:lvl w:ilvl="1" w:tplc="68EA7884">
      <w:start w:val="1"/>
      <w:numFmt w:val="lowerLetter"/>
      <w:lvlText w:val="%2."/>
      <w:lvlJc w:val="left"/>
      <w:pPr>
        <w:ind w:left="1440" w:hanging="360"/>
      </w:pPr>
    </w:lvl>
    <w:lvl w:ilvl="2" w:tplc="E45E9AC8">
      <w:start w:val="1"/>
      <w:numFmt w:val="lowerRoman"/>
      <w:lvlText w:val="%3."/>
      <w:lvlJc w:val="right"/>
      <w:pPr>
        <w:ind w:left="2160" w:hanging="180"/>
      </w:pPr>
    </w:lvl>
    <w:lvl w:ilvl="3" w:tplc="923EE4C2">
      <w:start w:val="1"/>
      <w:numFmt w:val="decimal"/>
      <w:lvlText w:val="%4."/>
      <w:lvlJc w:val="left"/>
      <w:pPr>
        <w:ind w:left="2880" w:hanging="360"/>
      </w:pPr>
    </w:lvl>
    <w:lvl w:ilvl="4" w:tplc="7E90C814">
      <w:start w:val="1"/>
      <w:numFmt w:val="lowerLetter"/>
      <w:lvlText w:val="%5."/>
      <w:lvlJc w:val="left"/>
      <w:pPr>
        <w:ind w:left="3600" w:hanging="360"/>
      </w:pPr>
    </w:lvl>
    <w:lvl w:ilvl="5" w:tplc="37B6A64E">
      <w:start w:val="1"/>
      <w:numFmt w:val="lowerRoman"/>
      <w:lvlText w:val="%6."/>
      <w:lvlJc w:val="right"/>
      <w:pPr>
        <w:ind w:left="4320" w:hanging="180"/>
      </w:pPr>
    </w:lvl>
    <w:lvl w:ilvl="6" w:tplc="A8F2C872">
      <w:start w:val="1"/>
      <w:numFmt w:val="decimal"/>
      <w:lvlText w:val="%7."/>
      <w:lvlJc w:val="left"/>
      <w:pPr>
        <w:ind w:left="5040" w:hanging="360"/>
      </w:pPr>
    </w:lvl>
    <w:lvl w:ilvl="7" w:tplc="5DCA7462">
      <w:start w:val="1"/>
      <w:numFmt w:val="lowerLetter"/>
      <w:lvlText w:val="%8."/>
      <w:lvlJc w:val="left"/>
      <w:pPr>
        <w:ind w:left="5760" w:hanging="360"/>
      </w:pPr>
    </w:lvl>
    <w:lvl w:ilvl="8" w:tplc="3F1A1832">
      <w:start w:val="1"/>
      <w:numFmt w:val="lowerRoman"/>
      <w:lvlText w:val="%9."/>
      <w:lvlJc w:val="right"/>
      <w:pPr>
        <w:ind w:left="6480" w:hanging="180"/>
      </w:pPr>
    </w:lvl>
  </w:abstractNum>
  <w:abstractNum w:abstractNumId="1" w15:restartNumberingAfterBreak="0">
    <w:nsid w:val="02B47473"/>
    <w:multiLevelType w:val="multilevel"/>
    <w:tmpl w:val="5C72D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27F5592"/>
    <w:multiLevelType w:val="hybridMultilevel"/>
    <w:tmpl w:val="152ECD28"/>
    <w:lvl w:ilvl="0" w:tplc="8BBC1B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D66B4"/>
    <w:multiLevelType w:val="hybridMultilevel"/>
    <w:tmpl w:val="8528B1F8"/>
    <w:lvl w:ilvl="0" w:tplc="8BBC1B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CF6B1"/>
    <w:multiLevelType w:val="hybridMultilevel"/>
    <w:tmpl w:val="1C80CEEC"/>
    <w:lvl w:ilvl="0" w:tplc="D9345030">
      <w:start w:val="1"/>
      <w:numFmt w:val="decimal"/>
      <w:lvlText w:val="%1."/>
      <w:lvlJc w:val="left"/>
      <w:pPr>
        <w:ind w:left="720" w:hanging="360"/>
      </w:pPr>
    </w:lvl>
    <w:lvl w:ilvl="1" w:tplc="D1BA8C1C">
      <w:start w:val="1"/>
      <w:numFmt w:val="lowerLetter"/>
      <w:lvlText w:val="%2."/>
      <w:lvlJc w:val="left"/>
      <w:pPr>
        <w:ind w:left="1440" w:hanging="360"/>
      </w:pPr>
    </w:lvl>
    <w:lvl w:ilvl="2" w:tplc="74B02870">
      <w:start w:val="1"/>
      <w:numFmt w:val="lowerRoman"/>
      <w:lvlText w:val="%3."/>
      <w:lvlJc w:val="right"/>
      <w:pPr>
        <w:ind w:left="2160" w:hanging="180"/>
      </w:pPr>
    </w:lvl>
    <w:lvl w:ilvl="3" w:tplc="CAC8FD92">
      <w:start w:val="1"/>
      <w:numFmt w:val="decimal"/>
      <w:lvlText w:val="%4."/>
      <w:lvlJc w:val="left"/>
      <w:pPr>
        <w:ind w:left="2880" w:hanging="360"/>
      </w:pPr>
    </w:lvl>
    <w:lvl w:ilvl="4" w:tplc="66008038">
      <w:start w:val="1"/>
      <w:numFmt w:val="lowerLetter"/>
      <w:lvlText w:val="%5."/>
      <w:lvlJc w:val="left"/>
      <w:pPr>
        <w:ind w:left="3600" w:hanging="360"/>
      </w:pPr>
    </w:lvl>
    <w:lvl w:ilvl="5" w:tplc="65EA4EE2">
      <w:start w:val="1"/>
      <w:numFmt w:val="lowerRoman"/>
      <w:lvlText w:val="%6."/>
      <w:lvlJc w:val="right"/>
      <w:pPr>
        <w:ind w:left="4320" w:hanging="180"/>
      </w:pPr>
    </w:lvl>
    <w:lvl w:ilvl="6" w:tplc="B0DC628E">
      <w:start w:val="1"/>
      <w:numFmt w:val="decimal"/>
      <w:lvlText w:val="%7."/>
      <w:lvlJc w:val="left"/>
      <w:pPr>
        <w:ind w:left="5040" w:hanging="360"/>
      </w:pPr>
    </w:lvl>
    <w:lvl w:ilvl="7" w:tplc="7AFEF446">
      <w:start w:val="1"/>
      <w:numFmt w:val="lowerLetter"/>
      <w:lvlText w:val="%8."/>
      <w:lvlJc w:val="left"/>
      <w:pPr>
        <w:ind w:left="5760" w:hanging="360"/>
      </w:pPr>
    </w:lvl>
    <w:lvl w:ilvl="8" w:tplc="BACCCD0A">
      <w:start w:val="1"/>
      <w:numFmt w:val="lowerRoman"/>
      <w:lvlText w:val="%9."/>
      <w:lvlJc w:val="right"/>
      <w:pPr>
        <w:ind w:left="6480" w:hanging="180"/>
      </w:pPr>
    </w:lvl>
  </w:abstractNum>
  <w:abstractNum w:abstractNumId="5" w15:restartNumberingAfterBreak="0">
    <w:nsid w:val="434D230C"/>
    <w:multiLevelType w:val="hybridMultilevel"/>
    <w:tmpl w:val="35F08E88"/>
    <w:lvl w:ilvl="0" w:tplc="51883824">
      <w:start w:val="1"/>
      <w:numFmt w:val="decimal"/>
      <w:lvlText w:val="%1."/>
      <w:lvlJc w:val="left"/>
      <w:pPr>
        <w:ind w:left="1069" w:hanging="360"/>
      </w:pPr>
      <w:rPr>
        <w:rFonts w:ascii="Times New Roman" w:hAnsi="Times New Roman" w:cs="Times New Roman" w:hint="default"/>
        <w:b w:val="0"/>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5D892D2"/>
    <w:multiLevelType w:val="hybridMultilevel"/>
    <w:tmpl w:val="C6204750"/>
    <w:lvl w:ilvl="0" w:tplc="4E6625AA">
      <w:start w:val="1"/>
      <w:numFmt w:val="decimal"/>
      <w:lvlText w:val="%1."/>
      <w:lvlJc w:val="left"/>
      <w:pPr>
        <w:ind w:left="720" w:hanging="360"/>
      </w:pPr>
      <w:rPr>
        <w:color w:val="auto"/>
      </w:rPr>
    </w:lvl>
    <w:lvl w:ilvl="1" w:tplc="194CD652">
      <w:start w:val="1"/>
      <w:numFmt w:val="lowerLetter"/>
      <w:lvlText w:val="%2."/>
      <w:lvlJc w:val="left"/>
      <w:pPr>
        <w:ind w:left="1440" w:hanging="360"/>
      </w:pPr>
    </w:lvl>
    <w:lvl w:ilvl="2" w:tplc="BCE639AC">
      <w:start w:val="1"/>
      <w:numFmt w:val="lowerRoman"/>
      <w:lvlText w:val="%3."/>
      <w:lvlJc w:val="right"/>
      <w:pPr>
        <w:ind w:left="2160" w:hanging="180"/>
      </w:pPr>
    </w:lvl>
    <w:lvl w:ilvl="3" w:tplc="E4C4C1F8">
      <w:start w:val="1"/>
      <w:numFmt w:val="decimal"/>
      <w:lvlText w:val="%4."/>
      <w:lvlJc w:val="left"/>
      <w:pPr>
        <w:ind w:left="2880" w:hanging="360"/>
      </w:pPr>
    </w:lvl>
    <w:lvl w:ilvl="4" w:tplc="034A8C50">
      <w:start w:val="1"/>
      <w:numFmt w:val="lowerLetter"/>
      <w:lvlText w:val="%5."/>
      <w:lvlJc w:val="left"/>
      <w:pPr>
        <w:ind w:left="3600" w:hanging="360"/>
      </w:pPr>
    </w:lvl>
    <w:lvl w:ilvl="5" w:tplc="8016440C">
      <w:start w:val="1"/>
      <w:numFmt w:val="lowerRoman"/>
      <w:lvlText w:val="%6."/>
      <w:lvlJc w:val="right"/>
      <w:pPr>
        <w:ind w:left="4320" w:hanging="180"/>
      </w:pPr>
    </w:lvl>
    <w:lvl w:ilvl="6" w:tplc="0DBC588C">
      <w:start w:val="1"/>
      <w:numFmt w:val="decimal"/>
      <w:lvlText w:val="%7."/>
      <w:lvlJc w:val="left"/>
      <w:pPr>
        <w:ind w:left="5040" w:hanging="360"/>
      </w:pPr>
    </w:lvl>
    <w:lvl w:ilvl="7" w:tplc="63ECBE50">
      <w:start w:val="1"/>
      <w:numFmt w:val="lowerLetter"/>
      <w:lvlText w:val="%8."/>
      <w:lvlJc w:val="left"/>
      <w:pPr>
        <w:ind w:left="5760" w:hanging="360"/>
      </w:pPr>
    </w:lvl>
    <w:lvl w:ilvl="8" w:tplc="BEE28EEE">
      <w:start w:val="1"/>
      <w:numFmt w:val="lowerRoman"/>
      <w:lvlText w:val="%9."/>
      <w:lvlJc w:val="right"/>
      <w:pPr>
        <w:ind w:left="6480" w:hanging="180"/>
      </w:pPr>
    </w:lvl>
  </w:abstractNum>
  <w:abstractNum w:abstractNumId="7" w15:restartNumberingAfterBreak="0">
    <w:nsid w:val="50B61597"/>
    <w:multiLevelType w:val="hybridMultilevel"/>
    <w:tmpl w:val="E0A22E36"/>
    <w:lvl w:ilvl="0" w:tplc="8BBC1B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2E184"/>
    <w:multiLevelType w:val="hybridMultilevel"/>
    <w:tmpl w:val="960277A4"/>
    <w:lvl w:ilvl="0" w:tplc="5EB23AB6">
      <w:start w:val="1"/>
      <w:numFmt w:val="decimal"/>
      <w:lvlText w:val="%1."/>
      <w:lvlJc w:val="left"/>
      <w:pPr>
        <w:ind w:left="720" w:hanging="360"/>
      </w:pPr>
    </w:lvl>
    <w:lvl w:ilvl="1" w:tplc="E9FCEC28">
      <w:start w:val="1"/>
      <w:numFmt w:val="lowerLetter"/>
      <w:lvlText w:val="%2."/>
      <w:lvlJc w:val="left"/>
      <w:pPr>
        <w:ind w:left="1440" w:hanging="360"/>
      </w:pPr>
    </w:lvl>
    <w:lvl w:ilvl="2" w:tplc="734C8CC2">
      <w:start w:val="1"/>
      <w:numFmt w:val="lowerRoman"/>
      <w:lvlText w:val="%3."/>
      <w:lvlJc w:val="right"/>
      <w:pPr>
        <w:ind w:left="2160" w:hanging="180"/>
      </w:pPr>
    </w:lvl>
    <w:lvl w:ilvl="3" w:tplc="8C307324">
      <w:start w:val="1"/>
      <w:numFmt w:val="decimal"/>
      <w:lvlText w:val="%4."/>
      <w:lvlJc w:val="left"/>
      <w:pPr>
        <w:ind w:left="2880" w:hanging="360"/>
      </w:pPr>
    </w:lvl>
    <w:lvl w:ilvl="4" w:tplc="89D8CB30">
      <w:start w:val="1"/>
      <w:numFmt w:val="lowerLetter"/>
      <w:lvlText w:val="%5."/>
      <w:lvlJc w:val="left"/>
      <w:pPr>
        <w:ind w:left="3600" w:hanging="360"/>
      </w:pPr>
    </w:lvl>
    <w:lvl w:ilvl="5" w:tplc="7760056C">
      <w:start w:val="1"/>
      <w:numFmt w:val="lowerRoman"/>
      <w:lvlText w:val="%6."/>
      <w:lvlJc w:val="right"/>
      <w:pPr>
        <w:ind w:left="4320" w:hanging="180"/>
      </w:pPr>
    </w:lvl>
    <w:lvl w:ilvl="6" w:tplc="49AA8986">
      <w:start w:val="1"/>
      <w:numFmt w:val="decimal"/>
      <w:lvlText w:val="%7."/>
      <w:lvlJc w:val="left"/>
      <w:pPr>
        <w:ind w:left="5040" w:hanging="360"/>
      </w:pPr>
    </w:lvl>
    <w:lvl w:ilvl="7" w:tplc="5A42125A">
      <w:start w:val="1"/>
      <w:numFmt w:val="lowerLetter"/>
      <w:lvlText w:val="%8."/>
      <w:lvlJc w:val="left"/>
      <w:pPr>
        <w:ind w:left="5760" w:hanging="360"/>
      </w:pPr>
    </w:lvl>
    <w:lvl w:ilvl="8" w:tplc="7F6E2E20">
      <w:start w:val="1"/>
      <w:numFmt w:val="lowerRoman"/>
      <w:lvlText w:val="%9."/>
      <w:lvlJc w:val="right"/>
      <w:pPr>
        <w:ind w:left="6480" w:hanging="180"/>
      </w:pPr>
    </w:lvl>
  </w:abstractNum>
  <w:abstractNum w:abstractNumId="9" w15:restartNumberingAfterBreak="0">
    <w:nsid w:val="65745C89"/>
    <w:multiLevelType w:val="hybridMultilevel"/>
    <w:tmpl w:val="61521A9E"/>
    <w:lvl w:ilvl="0" w:tplc="8BBC1B16">
      <w:start w:val="1"/>
      <w:numFmt w:val="decimal"/>
      <w:lvlText w:val="%1."/>
      <w:lvlJc w:val="left"/>
      <w:pPr>
        <w:ind w:left="720" w:hanging="360"/>
      </w:pPr>
    </w:lvl>
    <w:lvl w:ilvl="1" w:tplc="87381A1E">
      <w:start w:val="1"/>
      <w:numFmt w:val="lowerLetter"/>
      <w:lvlText w:val="%2."/>
      <w:lvlJc w:val="left"/>
      <w:pPr>
        <w:ind w:left="1440" w:hanging="360"/>
      </w:pPr>
    </w:lvl>
    <w:lvl w:ilvl="2" w:tplc="3D74F85E">
      <w:start w:val="1"/>
      <w:numFmt w:val="lowerRoman"/>
      <w:lvlText w:val="%3."/>
      <w:lvlJc w:val="right"/>
      <w:pPr>
        <w:ind w:left="2160" w:hanging="180"/>
      </w:pPr>
    </w:lvl>
    <w:lvl w:ilvl="3" w:tplc="DFEC1042">
      <w:start w:val="1"/>
      <w:numFmt w:val="decimal"/>
      <w:lvlText w:val="%4."/>
      <w:lvlJc w:val="left"/>
      <w:pPr>
        <w:ind w:left="2880" w:hanging="360"/>
      </w:pPr>
    </w:lvl>
    <w:lvl w:ilvl="4" w:tplc="2D44F428">
      <w:start w:val="1"/>
      <w:numFmt w:val="lowerLetter"/>
      <w:lvlText w:val="%5."/>
      <w:lvlJc w:val="left"/>
      <w:pPr>
        <w:ind w:left="3600" w:hanging="360"/>
      </w:pPr>
    </w:lvl>
    <w:lvl w:ilvl="5" w:tplc="422605EE">
      <w:start w:val="1"/>
      <w:numFmt w:val="lowerRoman"/>
      <w:lvlText w:val="%6."/>
      <w:lvlJc w:val="right"/>
      <w:pPr>
        <w:ind w:left="4320" w:hanging="180"/>
      </w:pPr>
    </w:lvl>
    <w:lvl w:ilvl="6" w:tplc="EBDCFF18">
      <w:start w:val="1"/>
      <w:numFmt w:val="decimal"/>
      <w:lvlText w:val="%7."/>
      <w:lvlJc w:val="left"/>
      <w:pPr>
        <w:ind w:left="5040" w:hanging="360"/>
      </w:pPr>
    </w:lvl>
    <w:lvl w:ilvl="7" w:tplc="C1F68818">
      <w:start w:val="1"/>
      <w:numFmt w:val="lowerLetter"/>
      <w:lvlText w:val="%8."/>
      <w:lvlJc w:val="left"/>
      <w:pPr>
        <w:ind w:left="5760" w:hanging="360"/>
      </w:pPr>
    </w:lvl>
    <w:lvl w:ilvl="8" w:tplc="8DA8F40A">
      <w:start w:val="1"/>
      <w:numFmt w:val="lowerRoman"/>
      <w:lvlText w:val="%9."/>
      <w:lvlJc w:val="right"/>
      <w:pPr>
        <w:ind w:left="6480" w:hanging="180"/>
      </w:pPr>
    </w:lvl>
  </w:abstractNum>
  <w:abstractNum w:abstractNumId="10" w15:restartNumberingAfterBreak="0">
    <w:nsid w:val="7631D913"/>
    <w:multiLevelType w:val="hybridMultilevel"/>
    <w:tmpl w:val="968E374E"/>
    <w:lvl w:ilvl="0" w:tplc="9AEAA1E8">
      <w:start w:val="1"/>
      <w:numFmt w:val="decimal"/>
      <w:lvlText w:val="%1."/>
      <w:lvlJc w:val="left"/>
      <w:pPr>
        <w:ind w:left="720" w:hanging="360"/>
      </w:pPr>
    </w:lvl>
    <w:lvl w:ilvl="1" w:tplc="B17C690E">
      <w:start w:val="1"/>
      <w:numFmt w:val="lowerLetter"/>
      <w:lvlText w:val="%2."/>
      <w:lvlJc w:val="left"/>
      <w:pPr>
        <w:ind w:left="1440" w:hanging="360"/>
      </w:pPr>
    </w:lvl>
    <w:lvl w:ilvl="2" w:tplc="95FC8980">
      <w:start w:val="1"/>
      <w:numFmt w:val="lowerRoman"/>
      <w:lvlText w:val="%3."/>
      <w:lvlJc w:val="right"/>
      <w:pPr>
        <w:ind w:left="2160" w:hanging="180"/>
      </w:pPr>
    </w:lvl>
    <w:lvl w:ilvl="3" w:tplc="7D189E64">
      <w:start w:val="1"/>
      <w:numFmt w:val="decimal"/>
      <w:lvlText w:val="%4."/>
      <w:lvlJc w:val="left"/>
      <w:pPr>
        <w:ind w:left="2880" w:hanging="360"/>
      </w:pPr>
    </w:lvl>
    <w:lvl w:ilvl="4" w:tplc="E2B870CC">
      <w:start w:val="1"/>
      <w:numFmt w:val="lowerLetter"/>
      <w:lvlText w:val="%5."/>
      <w:lvlJc w:val="left"/>
      <w:pPr>
        <w:ind w:left="3600" w:hanging="360"/>
      </w:pPr>
    </w:lvl>
    <w:lvl w:ilvl="5" w:tplc="C952DC76">
      <w:start w:val="1"/>
      <w:numFmt w:val="lowerRoman"/>
      <w:lvlText w:val="%6."/>
      <w:lvlJc w:val="right"/>
      <w:pPr>
        <w:ind w:left="4320" w:hanging="180"/>
      </w:pPr>
    </w:lvl>
    <w:lvl w:ilvl="6" w:tplc="26166E22">
      <w:start w:val="1"/>
      <w:numFmt w:val="decimal"/>
      <w:lvlText w:val="%7."/>
      <w:lvlJc w:val="left"/>
      <w:pPr>
        <w:ind w:left="5040" w:hanging="360"/>
      </w:pPr>
    </w:lvl>
    <w:lvl w:ilvl="7" w:tplc="7B90C012">
      <w:start w:val="1"/>
      <w:numFmt w:val="lowerLetter"/>
      <w:lvlText w:val="%8."/>
      <w:lvlJc w:val="left"/>
      <w:pPr>
        <w:ind w:left="5760" w:hanging="360"/>
      </w:pPr>
    </w:lvl>
    <w:lvl w:ilvl="8" w:tplc="19FA07DC">
      <w:start w:val="1"/>
      <w:numFmt w:val="lowerRoman"/>
      <w:lvlText w:val="%9."/>
      <w:lvlJc w:val="right"/>
      <w:pPr>
        <w:ind w:left="6480" w:hanging="180"/>
      </w:pPr>
    </w:lvl>
  </w:abstractNum>
  <w:abstractNum w:abstractNumId="11" w15:restartNumberingAfterBreak="0">
    <w:nsid w:val="7ECA5C0F"/>
    <w:multiLevelType w:val="hybridMultilevel"/>
    <w:tmpl w:val="DD0CC56A"/>
    <w:lvl w:ilvl="0" w:tplc="EDAC78F0">
      <w:start w:val="1"/>
      <w:numFmt w:val="decimal"/>
      <w:lvlText w:val="%1."/>
      <w:lvlJc w:val="left"/>
      <w:pPr>
        <w:ind w:left="720" w:hanging="360"/>
      </w:pPr>
    </w:lvl>
    <w:lvl w:ilvl="1" w:tplc="1284AFD8">
      <w:start w:val="1"/>
      <w:numFmt w:val="lowerLetter"/>
      <w:lvlText w:val="%2."/>
      <w:lvlJc w:val="left"/>
      <w:pPr>
        <w:ind w:left="1440" w:hanging="360"/>
      </w:pPr>
    </w:lvl>
    <w:lvl w:ilvl="2" w:tplc="87C6197E">
      <w:start w:val="1"/>
      <w:numFmt w:val="lowerRoman"/>
      <w:lvlText w:val="%3."/>
      <w:lvlJc w:val="right"/>
      <w:pPr>
        <w:ind w:left="2160" w:hanging="180"/>
      </w:pPr>
    </w:lvl>
    <w:lvl w:ilvl="3" w:tplc="4FE2F23C">
      <w:start w:val="1"/>
      <w:numFmt w:val="decimal"/>
      <w:lvlText w:val="%4."/>
      <w:lvlJc w:val="left"/>
      <w:pPr>
        <w:ind w:left="2880" w:hanging="360"/>
      </w:pPr>
    </w:lvl>
    <w:lvl w:ilvl="4" w:tplc="67861976">
      <w:start w:val="1"/>
      <w:numFmt w:val="lowerLetter"/>
      <w:lvlText w:val="%5."/>
      <w:lvlJc w:val="left"/>
      <w:pPr>
        <w:ind w:left="3600" w:hanging="360"/>
      </w:pPr>
    </w:lvl>
    <w:lvl w:ilvl="5" w:tplc="3A7AD854">
      <w:start w:val="1"/>
      <w:numFmt w:val="lowerRoman"/>
      <w:lvlText w:val="%6."/>
      <w:lvlJc w:val="right"/>
      <w:pPr>
        <w:ind w:left="4320" w:hanging="180"/>
      </w:pPr>
    </w:lvl>
    <w:lvl w:ilvl="6" w:tplc="D0C46A4A">
      <w:start w:val="1"/>
      <w:numFmt w:val="decimal"/>
      <w:lvlText w:val="%7."/>
      <w:lvlJc w:val="left"/>
      <w:pPr>
        <w:ind w:left="5040" w:hanging="360"/>
      </w:pPr>
    </w:lvl>
    <w:lvl w:ilvl="7" w:tplc="F9AE13C0">
      <w:start w:val="1"/>
      <w:numFmt w:val="lowerLetter"/>
      <w:lvlText w:val="%8."/>
      <w:lvlJc w:val="left"/>
      <w:pPr>
        <w:ind w:left="5760" w:hanging="360"/>
      </w:pPr>
    </w:lvl>
    <w:lvl w:ilvl="8" w:tplc="1C80BD36">
      <w:start w:val="1"/>
      <w:numFmt w:val="lowerRoman"/>
      <w:lvlText w:val="%9."/>
      <w:lvlJc w:val="right"/>
      <w:pPr>
        <w:ind w:left="6480" w:hanging="180"/>
      </w:pPr>
    </w:lvl>
  </w:abstractNum>
  <w:num w:numId="1" w16cid:durableId="1794328618">
    <w:abstractNumId w:val="0"/>
  </w:num>
  <w:num w:numId="2" w16cid:durableId="1801024954">
    <w:abstractNumId w:val="8"/>
  </w:num>
  <w:num w:numId="3" w16cid:durableId="1563129475">
    <w:abstractNumId w:val="10"/>
  </w:num>
  <w:num w:numId="4" w16cid:durableId="1645309272">
    <w:abstractNumId w:val="6"/>
  </w:num>
  <w:num w:numId="5" w16cid:durableId="452142142">
    <w:abstractNumId w:val="4"/>
  </w:num>
  <w:num w:numId="6" w16cid:durableId="1641422247">
    <w:abstractNumId w:val="11"/>
  </w:num>
  <w:num w:numId="7" w16cid:durableId="1981031293">
    <w:abstractNumId w:val="5"/>
  </w:num>
  <w:num w:numId="8" w16cid:durableId="1320771634">
    <w:abstractNumId w:val="9"/>
  </w:num>
  <w:num w:numId="9" w16cid:durableId="2096130499">
    <w:abstractNumId w:val="3"/>
  </w:num>
  <w:num w:numId="10" w16cid:durableId="1947228102">
    <w:abstractNumId w:val="2"/>
  </w:num>
  <w:num w:numId="11" w16cid:durableId="104350192">
    <w:abstractNumId w:val="7"/>
  </w:num>
  <w:num w:numId="12" w16cid:durableId="70976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1E07"/>
    <w:rsid w:val="00006F88"/>
    <w:rsid w:val="00013845"/>
    <w:rsid w:val="0003189D"/>
    <w:rsid w:val="00042CFD"/>
    <w:rsid w:val="000474D7"/>
    <w:rsid w:val="000529A8"/>
    <w:rsid w:val="000536D0"/>
    <w:rsid w:val="00057B9A"/>
    <w:rsid w:val="0005BBAF"/>
    <w:rsid w:val="00063883"/>
    <w:rsid w:val="00065AEC"/>
    <w:rsid w:val="0006715F"/>
    <w:rsid w:val="000805EB"/>
    <w:rsid w:val="00083835"/>
    <w:rsid w:val="000875B5"/>
    <w:rsid w:val="00092913"/>
    <w:rsid w:val="00093DE2"/>
    <w:rsid w:val="000951CA"/>
    <w:rsid w:val="000A052B"/>
    <w:rsid w:val="000C349B"/>
    <w:rsid w:val="000C53A7"/>
    <w:rsid w:val="000C7BC7"/>
    <w:rsid w:val="000D26F1"/>
    <w:rsid w:val="000D4CBF"/>
    <w:rsid w:val="000D7D18"/>
    <w:rsid w:val="000F23D9"/>
    <w:rsid w:val="000F4087"/>
    <w:rsid w:val="000F6BB9"/>
    <w:rsid w:val="00101143"/>
    <w:rsid w:val="00101D11"/>
    <w:rsid w:val="001128E9"/>
    <w:rsid w:val="00112D56"/>
    <w:rsid w:val="0012212E"/>
    <w:rsid w:val="00126FDC"/>
    <w:rsid w:val="001403D2"/>
    <w:rsid w:val="00146BDA"/>
    <w:rsid w:val="00151F86"/>
    <w:rsid w:val="001606F7"/>
    <w:rsid w:val="00171447"/>
    <w:rsid w:val="0017403A"/>
    <w:rsid w:val="00193C07"/>
    <w:rsid w:val="001A271D"/>
    <w:rsid w:val="001C49C0"/>
    <w:rsid w:val="001C6197"/>
    <w:rsid w:val="001E0642"/>
    <w:rsid w:val="001F5F39"/>
    <w:rsid w:val="00200066"/>
    <w:rsid w:val="00211900"/>
    <w:rsid w:val="00212265"/>
    <w:rsid w:val="00217634"/>
    <w:rsid w:val="00221ACE"/>
    <w:rsid w:val="00225964"/>
    <w:rsid w:val="0022641B"/>
    <w:rsid w:val="00227E53"/>
    <w:rsid w:val="0023534E"/>
    <w:rsid w:val="00250AE7"/>
    <w:rsid w:val="002512D4"/>
    <w:rsid w:val="002518C0"/>
    <w:rsid w:val="00252CDC"/>
    <w:rsid w:val="00253B9A"/>
    <w:rsid w:val="002576AB"/>
    <w:rsid w:val="00257865"/>
    <w:rsid w:val="0025D155"/>
    <w:rsid w:val="002641C2"/>
    <w:rsid w:val="00267102"/>
    <w:rsid w:val="00272F83"/>
    <w:rsid w:val="002740DD"/>
    <w:rsid w:val="0027715F"/>
    <w:rsid w:val="002809CC"/>
    <w:rsid w:val="00285E28"/>
    <w:rsid w:val="00291141"/>
    <w:rsid w:val="00292C2F"/>
    <w:rsid w:val="0029308A"/>
    <w:rsid w:val="00293231"/>
    <w:rsid w:val="00294BC7"/>
    <w:rsid w:val="00294EA7"/>
    <w:rsid w:val="0029684E"/>
    <w:rsid w:val="002C1F0C"/>
    <w:rsid w:val="002C6477"/>
    <w:rsid w:val="002C714E"/>
    <w:rsid w:val="002D4AA6"/>
    <w:rsid w:val="002D6592"/>
    <w:rsid w:val="002E2868"/>
    <w:rsid w:val="002E298B"/>
    <w:rsid w:val="002E6B88"/>
    <w:rsid w:val="002F0929"/>
    <w:rsid w:val="002F0D1F"/>
    <w:rsid w:val="002F45F5"/>
    <w:rsid w:val="002F4D2D"/>
    <w:rsid w:val="002F78B4"/>
    <w:rsid w:val="00303F9B"/>
    <w:rsid w:val="00312D30"/>
    <w:rsid w:val="00322637"/>
    <w:rsid w:val="00326107"/>
    <w:rsid w:val="00326EB8"/>
    <w:rsid w:val="00327875"/>
    <w:rsid w:val="003308EF"/>
    <w:rsid w:val="00340633"/>
    <w:rsid w:val="003454C2"/>
    <w:rsid w:val="00347227"/>
    <w:rsid w:val="003504CE"/>
    <w:rsid w:val="00351FEF"/>
    <w:rsid w:val="0035257E"/>
    <w:rsid w:val="0035399F"/>
    <w:rsid w:val="00357BEB"/>
    <w:rsid w:val="00357F4C"/>
    <w:rsid w:val="00365692"/>
    <w:rsid w:val="00372D0E"/>
    <w:rsid w:val="003933E7"/>
    <w:rsid w:val="003A1AD3"/>
    <w:rsid w:val="003A6697"/>
    <w:rsid w:val="003A78C6"/>
    <w:rsid w:val="003B0DBC"/>
    <w:rsid w:val="003C572E"/>
    <w:rsid w:val="003C6AA1"/>
    <w:rsid w:val="003D247C"/>
    <w:rsid w:val="003D673C"/>
    <w:rsid w:val="003D69E6"/>
    <w:rsid w:val="003E135A"/>
    <w:rsid w:val="003E17CC"/>
    <w:rsid w:val="003E3994"/>
    <w:rsid w:val="003F36EF"/>
    <w:rsid w:val="003F3F30"/>
    <w:rsid w:val="003F644B"/>
    <w:rsid w:val="00413731"/>
    <w:rsid w:val="00425931"/>
    <w:rsid w:val="00437F9A"/>
    <w:rsid w:val="00442234"/>
    <w:rsid w:val="00443D93"/>
    <w:rsid w:val="00444586"/>
    <w:rsid w:val="004446D5"/>
    <w:rsid w:val="00464C62"/>
    <w:rsid w:val="00464EBE"/>
    <w:rsid w:val="0047281A"/>
    <w:rsid w:val="004743FC"/>
    <w:rsid w:val="0048308F"/>
    <w:rsid w:val="00483A43"/>
    <w:rsid w:val="00490043"/>
    <w:rsid w:val="00490AFB"/>
    <w:rsid w:val="004A6466"/>
    <w:rsid w:val="004A7B1C"/>
    <w:rsid w:val="004A7C53"/>
    <w:rsid w:val="004A7CFB"/>
    <w:rsid w:val="004B017C"/>
    <w:rsid w:val="004C6A6C"/>
    <w:rsid w:val="004D1AAE"/>
    <w:rsid w:val="004D5606"/>
    <w:rsid w:val="004D79B4"/>
    <w:rsid w:val="004F6D52"/>
    <w:rsid w:val="005019A9"/>
    <w:rsid w:val="005034E4"/>
    <w:rsid w:val="00505D80"/>
    <w:rsid w:val="00505E44"/>
    <w:rsid w:val="00515DE6"/>
    <w:rsid w:val="0051605A"/>
    <w:rsid w:val="00521036"/>
    <w:rsid w:val="00525E2A"/>
    <w:rsid w:val="00531265"/>
    <w:rsid w:val="0053252A"/>
    <w:rsid w:val="00534285"/>
    <w:rsid w:val="00535C19"/>
    <w:rsid w:val="00542910"/>
    <w:rsid w:val="00547A08"/>
    <w:rsid w:val="0057091F"/>
    <w:rsid w:val="00580B7B"/>
    <w:rsid w:val="00582880"/>
    <w:rsid w:val="0059413D"/>
    <w:rsid w:val="005A1F2A"/>
    <w:rsid w:val="005A3CFE"/>
    <w:rsid w:val="005A50EF"/>
    <w:rsid w:val="005B6F14"/>
    <w:rsid w:val="005B7D34"/>
    <w:rsid w:val="005D6B02"/>
    <w:rsid w:val="005E2655"/>
    <w:rsid w:val="005E3BBE"/>
    <w:rsid w:val="005E667F"/>
    <w:rsid w:val="005E6856"/>
    <w:rsid w:val="005E73D0"/>
    <w:rsid w:val="005F622D"/>
    <w:rsid w:val="00604321"/>
    <w:rsid w:val="006116BC"/>
    <w:rsid w:val="00621298"/>
    <w:rsid w:val="00624E01"/>
    <w:rsid w:val="00625F44"/>
    <w:rsid w:val="00632CE1"/>
    <w:rsid w:val="0064323B"/>
    <w:rsid w:val="00656A7A"/>
    <w:rsid w:val="0065768D"/>
    <w:rsid w:val="00671A06"/>
    <w:rsid w:val="00672C1E"/>
    <w:rsid w:val="00680588"/>
    <w:rsid w:val="00690F71"/>
    <w:rsid w:val="006A693D"/>
    <w:rsid w:val="006B6234"/>
    <w:rsid w:val="006C21C3"/>
    <w:rsid w:val="006C41B0"/>
    <w:rsid w:val="006D1980"/>
    <w:rsid w:val="006D5F33"/>
    <w:rsid w:val="006E3389"/>
    <w:rsid w:val="006F26B0"/>
    <w:rsid w:val="006F7200"/>
    <w:rsid w:val="006F7C5C"/>
    <w:rsid w:val="0071326D"/>
    <w:rsid w:val="007132A6"/>
    <w:rsid w:val="00716B88"/>
    <w:rsid w:val="00722CEA"/>
    <w:rsid w:val="00730728"/>
    <w:rsid w:val="00735FCD"/>
    <w:rsid w:val="00736AB5"/>
    <w:rsid w:val="007376D7"/>
    <w:rsid w:val="007400AD"/>
    <w:rsid w:val="00740335"/>
    <w:rsid w:val="00742D41"/>
    <w:rsid w:val="00761BC7"/>
    <w:rsid w:val="007649B7"/>
    <w:rsid w:val="00765AEE"/>
    <w:rsid w:val="007675FF"/>
    <w:rsid w:val="007707F6"/>
    <w:rsid w:val="00775B5B"/>
    <w:rsid w:val="00781511"/>
    <w:rsid w:val="00784F03"/>
    <w:rsid w:val="007876B5"/>
    <w:rsid w:val="00791C28"/>
    <w:rsid w:val="007958AE"/>
    <w:rsid w:val="007A051C"/>
    <w:rsid w:val="007A2298"/>
    <w:rsid w:val="007A3421"/>
    <w:rsid w:val="007A3F48"/>
    <w:rsid w:val="007A5722"/>
    <w:rsid w:val="007B4D77"/>
    <w:rsid w:val="007B71B8"/>
    <w:rsid w:val="007B7CBC"/>
    <w:rsid w:val="007D36ED"/>
    <w:rsid w:val="007D52A2"/>
    <w:rsid w:val="007D5C2F"/>
    <w:rsid w:val="007D7291"/>
    <w:rsid w:val="007E15CA"/>
    <w:rsid w:val="00802438"/>
    <w:rsid w:val="008025CC"/>
    <w:rsid w:val="0080482D"/>
    <w:rsid w:val="00810729"/>
    <w:rsid w:val="00812D75"/>
    <w:rsid w:val="00816229"/>
    <w:rsid w:val="008174CD"/>
    <w:rsid w:val="00823C83"/>
    <w:rsid w:val="0082583A"/>
    <w:rsid w:val="00840569"/>
    <w:rsid w:val="00855797"/>
    <w:rsid w:val="008569AC"/>
    <w:rsid w:val="00861781"/>
    <w:rsid w:val="00864BDD"/>
    <w:rsid w:val="008710D1"/>
    <w:rsid w:val="0087553A"/>
    <w:rsid w:val="008759DD"/>
    <w:rsid w:val="008762E1"/>
    <w:rsid w:val="0087C7A0"/>
    <w:rsid w:val="00886AB1"/>
    <w:rsid w:val="00895BEB"/>
    <w:rsid w:val="00895C58"/>
    <w:rsid w:val="008A4F05"/>
    <w:rsid w:val="008A7000"/>
    <w:rsid w:val="008B051A"/>
    <w:rsid w:val="008B28AA"/>
    <w:rsid w:val="008B62D8"/>
    <w:rsid w:val="008B6F0E"/>
    <w:rsid w:val="008B726A"/>
    <w:rsid w:val="008C07E9"/>
    <w:rsid w:val="008C131A"/>
    <w:rsid w:val="008C2722"/>
    <w:rsid w:val="008C4893"/>
    <w:rsid w:val="008D04C6"/>
    <w:rsid w:val="008D5277"/>
    <w:rsid w:val="008E038C"/>
    <w:rsid w:val="008E6E7E"/>
    <w:rsid w:val="008F3359"/>
    <w:rsid w:val="0091108F"/>
    <w:rsid w:val="009176C3"/>
    <w:rsid w:val="00926BA4"/>
    <w:rsid w:val="00927EF1"/>
    <w:rsid w:val="00930D1A"/>
    <w:rsid w:val="00932F03"/>
    <w:rsid w:val="00935D66"/>
    <w:rsid w:val="0094236F"/>
    <w:rsid w:val="00946AB2"/>
    <w:rsid w:val="009639F6"/>
    <w:rsid w:val="00963B9F"/>
    <w:rsid w:val="0096504A"/>
    <w:rsid w:val="009664A2"/>
    <w:rsid w:val="00967B6B"/>
    <w:rsid w:val="00980C9D"/>
    <w:rsid w:val="009857C3"/>
    <w:rsid w:val="009A05BE"/>
    <w:rsid w:val="009A21B6"/>
    <w:rsid w:val="009A477D"/>
    <w:rsid w:val="009A5D47"/>
    <w:rsid w:val="009C09C9"/>
    <w:rsid w:val="009C1C3E"/>
    <w:rsid w:val="009C383C"/>
    <w:rsid w:val="009C4796"/>
    <w:rsid w:val="009C4EBE"/>
    <w:rsid w:val="009D6FB6"/>
    <w:rsid w:val="009D7C00"/>
    <w:rsid w:val="009E4561"/>
    <w:rsid w:val="009F3854"/>
    <w:rsid w:val="00A0052B"/>
    <w:rsid w:val="00A06FC4"/>
    <w:rsid w:val="00A10C7E"/>
    <w:rsid w:val="00A17322"/>
    <w:rsid w:val="00A35CA6"/>
    <w:rsid w:val="00A35E54"/>
    <w:rsid w:val="00A4763D"/>
    <w:rsid w:val="00A51611"/>
    <w:rsid w:val="00A51D4B"/>
    <w:rsid w:val="00A51FA5"/>
    <w:rsid w:val="00A56D34"/>
    <w:rsid w:val="00A711F7"/>
    <w:rsid w:val="00A818AE"/>
    <w:rsid w:val="00A824CA"/>
    <w:rsid w:val="00A82686"/>
    <w:rsid w:val="00A85648"/>
    <w:rsid w:val="00A87DC3"/>
    <w:rsid w:val="00A900EE"/>
    <w:rsid w:val="00AA0E46"/>
    <w:rsid w:val="00AA3D35"/>
    <w:rsid w:val="00AB3847"/>
    <w:rsid w:val="00AB5B8A"/>
    <w:rsid w:val="00AB6BE2"/>
    <w:rsid w:val="00AC1258"/>
    <w:rsid w:val="00AD074F"/>
    <w:rsid w:val="00AD3183"/>
    <w:rsid w:val="00AD355E"/>
    <w:rsid w:val="00AD63E2"/>
    <w:rsid w:val="00AD7AC9"/>
    <w:rsid w:val="00AE1C0B"/>
    <w:rsid w:val="00AE4D16"/>
    <w:rsid w:val="00AE793D"/>
    <w:rsid w:val="00AF5A04"/>
    <w:rsid w:val="00AF6DCE"/>
    <w:rsid w:val="00B0413C"/>
    <w:rsid w:val="00B0537A"/>
    <w:rsid w:val="00B0686B"/>
    <w:rsid w:val="00B101DA"/>
    <w:rsid w:val="00B11037"/>
    <w:rsid w:val="00B13F4D"/>
    <w:rsid w:val="00B16610"/>
    <w:rsid w:val="00B16787"/>
    <w:rsid w:val="00B207C2"/>
    <w:rsid w:val="00B253CE"/>
    <w:rsid w:val="00B25984"/>
    <w:rsid w:val="00B26366"/>
    <w:rsid w:val="00B32D35"/>
    <w:rsid w:val="00B33494"/>
    <w:rsid w:val="00B35260"/>
    <w:rsid w:val="00B461EF"/>
    <w:rsid w:val="00B54DD4"/>
    <w:rsid w:val="00B5591D"/>
    <w:rsid w:val="00B55BF7"/>
    <w:rsid w:val="00B644FB"/>
    <w:rsid w:val="00B67E8C"/>
    <w:rsid w:val="00B710B7"/>
    <w:rsid w:val="00B7282E"/>
    <w:rsid w:val="00B72CCA"/>
    <w:rsid w:val="00B76505"/>
    <w:rsid w:val="00B81406"/>
    <w:rsid w:val="00B8319C"/>
    <w:rsid w:val="00B83A2E"/>
    <w:rsid w:val="00B84AA6"/>
    <w:rsid w:val="00B86E1B"/>
    <w:rsid w:val="00B9211C"/>
    <w:rsid w:val="00B9512A"/>
    <w:rsid w:val="00B975F2"/>
    <w:rsid w:val="00BA1338"/>
    <w:rsid w:val="00BB0771"/>
    <w:rsid w:val="00BC1C9D"/>
    <w:rsid w:val="00BC25A8"/>
    <w:rsid w:val="00BC5BAA"/>
    <w:rsid w:val="00BC6E49"/>
    <w:rsid w:val="00BC7585"/>
    <w:rsid w:val="00BD16B1"/>
    <w:rsid w:val="00BE48A6"/>
    <w:rsid w:val="00BE5C58"/>
    <w:rsid w:val="00C0199D"/>
    <w:rsid w:val="00C06C1F"/>
    <w:rsid w:val="00C12708"/>
    <w:rsid w:val="00C12FA6"/>
    <w:rsid w:val="00C207CE"/>
    <w:rsid w:val="00C3132F"/>
    <w:rsid w:val="00C33114"/>
    <w:rsid w:val="00C35BD0"/>
    <w:rsid w:val="00C35FDE"/>
    <w:rsid w:val="00C36552"/>
    <w:rsid w:val="00C45288"/>
    <w:rsid w:val="00C5405B"/>
    <w:rsid w:val="00C549C7"/>
    <w:rsid w:val="00C5773E"/>
    <w:rsid w:val="00C600FF"/>
    <w:rsid w:val="00C66B58"/>
    <w:rsid w:val="00C76A42"/>
    <w:rsid w:val="00C77A80"/>
    <w:rsid w:val="00C77FD3"/>
    <w:rsid w:val="00C809A6"/>
    <w:rsid w:val="00C855E5"/>
    <w:rsid w:val="00C962C5"/>
    <w:rsid w:val="00CA0303"/>
    <w:rsid w:val="00CA2C44"/>
    <w:rsid w:val="00CA3CA7"/>
    <w:rsid w:val="00CB209E"/>
    <w:rsid w:val="00CB3CF4"/>
    <w:rsid w:val="00CB61BE"/>
    <w:rsid w:val="00CB6387"/>
    <w:rsid w:val="00CB7B0F"/>
    <w:rsid w:val="00CC6922"/>
    <w:rsid w:val="00CC698C"/>
    <w:rsid w:val="00CC6A64"/>
    <w:rsid w:val="00CE1B03"/>
    <w:rsid w:val="00CF503D"/>
    <w:rsid w:val="00CF675D"/>
    <w:rsid w:val="00D003A1"/>
    <w:rsid w:val="00D06A34"/>
    <w:rsid w:val="00D1220E"/>
    <w:rsid w:val="00D26519"/>
    <w:rsid w:val="00D270F4"/>
    <w:rsid w:val="00D27686"/>
    <w:rsid w:val="00D36EDC"/>
    <w:rsid w:val="00D37945"/>
    <w:rsid w:val="00D40162"/>
    <w:rsid w:val="00D46E06"/>
    <w:rsid w:val="00D61F55"/>
    <w:rsid w:val="00D70948"/>
    <w:rsid w:val="00D740AE"/>
    <w:rsid w:val="00D77AB8"/>
    <w:rsid w:val="00D87CB2"/>
    <w:rsid w:val="00D90648"/>
    <w:rsid w:val="00D91B21"/>
    <w:rsid w:val="00D9238C"/>
    <w:rsid w:val="00D95178"/>
    <w:rsid w:val="00D95268"/>
    <w:rsid w:val="00D95A4B"/>
    <w:rsid w:val="00D97C31"/>
    <w:rsid w:val="00DA1BB5"/>
    <w:rsid w:val="00DA2CBA"/>
    <w:rsid w:val="00DA32E2"/>
    <w:rsid w:val="00DA7E7A"/>
    <w:rsid w:val="00DC193A"/>
    <w:rsid w:val="00DD01E7"/>
    <w:rsid w:val="00DE275B"/>
    <w:rsid w:val="00DE7D63"/>
    <w:rsid w:val="00DF15BC"/>
    <w:rsid w:val="00DF1EDB"/>
    <w:rsid w:val="00DF369C"/>
    <w:rsid w:val="00DF44ED"/>
    <w:rsid w:val="00DF7CDB"/>
    <w:rsid w:val="00E045B6"/>
    <w:rsid w:val="00E05CD9"/>
    <w:rsid w:val="00E07EAC"/>
    <w:rsid w:val="00E14A8E"/>
    <w:rsid w:val="00E15C94"/>
    <w:rsid w:val="00E2453E"/>
    <w:rsid w:val="00E30E11"/>
    <w:rsid w:val="00E3201B"/>
    <w:rsid w:val="00E37793"/>
    <w:rsid w:val="00E3783D"/>
    <w:rsid w:val="00E429C3"/>
    <w:rsid w:val="00E441AE"/>
    <w:rsid w:val="00E44598"/>
    <w:rsid w:val="00E5437A"/>
    <w:rsid w:val="00E555D6"/>
    <w:rsid w:val="00E5747C"/>
    <w:rsid w:val="00E60DC0"/>
    <w:rsid w:val="00E61111"/>
    <w:rsid w:val="00E81E3E"/>
    <w:rsid w:val="00E85A4C"/>
    <w:rsid w:val="00E94EA6"/>
    <w:rsid w:val="00EA18E8"/>
    <w:rsid w:val="00EA36E5"/>
    <w:rsid w:val="00EA3826"/>
    <w:rsid w:val="00EA3BCE"/>
    <w:rsid w:val="00EA493A"/>
    <w:rsid w:val="00EB3C50"/>
    <w:rsid w:val="00EB76E8"/>
    <w:rsid w:val="00ED1A29"/>
    <w:rsid w:val="00ED1CD6"/>
    <w:rsid w:val="00ED2DCB"/>
    <w:rsid w:val="00ED368A"/>
    <w:rsid w:val="00ED7207"/>
    <w:rsid w:val="00EE4B35"/>
    <w:rsid w:val="00EE5E4E"/>
    <w:rsid w:val="00EE6225"/>
    <w:rsid w:val="00EF0C48"/>
    <w:rsid w:val="00EF0E84"/>
    <w:rsid w:val="00EF61A9"/>
    <w:rsid w:val="00F138F3"/>
    <w:rsid w:val="00F153F8"/>
    <w:rsid w:val="00F264FC"/>
    <w:rsid w:val="00F320A3"/>
    <w:rsid w:val="00F358F6"/>
    <w:rsid w:val="00F43F7A"/>
    <w:rsid w:val="00F4484B"/>
    <w:rsid w:val="00F50D13"/>
    <w:rsid w:val="00F52578"/>
    <w:rsid w:val="00F56DF9"/>
    <w:rsid w:val="00F64048"/>
    <w:rsid w:val="00F67F6A"/>
    <w:rsid w:val="00F809D2"/>
    <w:rsid w:val="00F82884"/>
    <w:rsid w:val="00F95604"/>
    <w:rsid w:val="00FA01E1"/>
    <w:rsid w:val="00FA2186"/>
    <w:rsid w:val="00FB0B79"/>
    <w:rsid w:val="00FB31F2"/>
    <w:rsid w:val="00FB7817"/>
    <w:rsid w:val="00FC057B"/>
    <w:rsid w:val="00FC5A4A"/>
    <w:rsid w:val="00FD0BD8"/>
    <w:rsid w:val="00FD6404"/>
    <w:rsid w:val="00FD6843"/>
    <w:rsid w:val="00FE223A"/>
    <w:rsid w:val="00FE2BD8"/>
    <w:rsid w:val="00FE4842"/>
    <w:rsid w:val="00FE74C2"/>
    <w:rsid w:val="00FF44C2"/>
    <w:rsid w:val="00FF6E43"/>
    <w:rsid w:val="01CD4B58"/>
    <w:rsid w:val="024793EF"/>
    <w:rsid w:val="028906EB"/>
    <w:rsid w:val="028A9559"/>
    <w:rsid w:val="028F1A29"/>
    <w:rsid w:val="033901DF"/>
    <w:rsid w:val="033BBE2E"/>
    <w:rsid w:val="033C9740"/>
    <w:rsid w:val="0347C234"/>
    <w:rsid w:val="035A6A9E"/>
    <w:rsid w:val="0383F8F1"/>
    <w:rsid w:val="03AEADA9"/>
    <w:rsid w:val="0424D74C"/>
    <w:rsid w:val="042C6740"/>
    <w:rsid w:val="042F154A"/>
    <w:rsid w:val="044ED99D"/>
    <w:rsid w:val="0458EBF6"/>
    <w:rsid w:val="0466F593"/>
    <w:rsid w:val="047D98C8"/>
    <w:rsid w:val="047FF6E8"/>
    <w:rsid w:val="0489EAC8"/>
    <w:rsid w:val="048B826A"/>
    <w:rsid w:val="04B7816D"/>
    <w:rsid w:val="04C7B4A0"/>
    <w:rsid w:val="0512D216"/>
    <w:rsid w:val="063E746E"/>
    <w:rsid w:val="065351CE"/>
    <w:rsid w:val="066629CB"/>
    <w:rsid w:val="06AEA277"/>
    <w:rsid w:val="06E2A9D3"/>
    <w:rsid w:val="06F3A3D7"/>
    <w:rsid w:val="06FE2919"/>
    <w:rsid w:val="0782DA11"/>
    <w:rsid w:val="079688CB"/>
    <w:rsid w:val="07B29082"/>
    <w:rsid w:val="07D2EA6E"/>
    <w:rsid w:val="07DA1ACC"/>
    <w:rsid w:val="07F17BFA"/>
    <w:rsid w:val="07FDD324"/>
    <w:rsid w:val="0802061C"/>
    <w:rsid w:val="085C17C7"/>
    <w:rsid w:val="08900425"/>
    <w:rsid w:val="08C27E09"/>
    <w:rsid w:val="08E0C4AB"/>
    <w:rsid w:val="09AD74AA"/>
    <w:rsid w:val="09AF7276"/>
    <w:rsid w:val="0A1A4620"/>
    <w:rsid w:val="0A28647F"/>
    <w:rsid w:val="0A564412"/>
    <w:rsid w:val="0A65F1CD"/>
    <w:rsid w:val="0AC36362"/>
    <w:rsid w:val="0AE919C7"/>
    <w:rsid w:val="0B860E4F"/>
    <w:rsid w:val="0B97A9C1"/>
    <w:rsid w:val="0BADEC9D"/>
    <w:rsid w:val="0C458813"/>
    <w:rsid w:val="0C78761B"/>
    <w:rsid w:val="0CEC2C3D"/>
    <w:rsid w:val="0CF50C8F"/>
    <w:rsid w:val="0DCA9BBD"/>
    <w:rsid w:val="0DE56D53"/>
    <w:rsid w:val="0E3EB3DE"/>
    <w:rsid w:val="0E6078EA"/>
    <w:rsid w:val="0E87FC9E"/>
    <w:rsid w:val="0E9FF869"/>
    <w:rsid w:val="0EB1CD83"/>
    <w:rsid w:val="0ED02891"/>
    <w:rsid w:val="0EDFC1E7"/>
    <w:rsid w:val="0F2360CA"/>
    <w:rsid w:val="0F2F8F26"/>
    <w:rsid w:val="0F5794D1"/>
    <w:rsid w:val="0F62F66C"/>
    <w:rsid w:val="0F6789F3"/>
    <w:rsid w:val="0F8D8568"/>
    <w:rsid w:val="0FB785DA"/>
    <w:rsid w:val="1023CCFF"/>
    <w:rsid w:val="1047E8CB"/>
    <w:rsid w:val="105630F5"/>
    <w:rsid w:val="107FDF88"/>
    <w:rsid w:val="10818695"/>
    <w:rsid w:val="10B9EAC7"/>
    <w:rsid w:val="10BECA09"/>
    <w:rsid w:val="11035A54"/>
    <w:rsid w:val="1123D834"/>
    <w:rsid w:val="11624846"/>
    <w:rsid w:val="11CC2494"/>
    <w:rsid w:val="11FD06E3"/>
    <w:rsid w:val="12106302"/>
    <w:rsid w:val="122667D9"/>
    <w:rsid w:val="12818392"/>
    <w:rsid w:val="128F992F"/>
    <w:rsid w:val="12992CF3"/>
    <w:rsid w:val="12CE7547"/>
    <w:rsid w:val="1308FAA1"/>
    <w:rsid w:val="1396057B"/>
    <w:rsid w:val="13AE3530"/>
    <w:rsid w:val="140D7F3F"/>
    <w:rsid w:val="1435BB81"/>
    <w:rsid w:val="145D0AB9"/>
    <w:rsid w:val="146F40AC"/>
    <w:rsid w:val="14FEDED2"/>
    <w:rsid w:val="14FF51D7"/>
    <w:rsid w:val="154787A6"/>
    <w:rsid w:val="1563AB92"/>
    <w:rsid w:val="15B126C9"/>
    <w:rsid w:val="160C3D27"/>
    <w:rsid w:val="1754C83C"/>
    <w:rsid w:val="1755E27D"/>
    <w:rsid w:val="17689014"/>
    <w:rsid w:val="17D1D1E2"/>
    <w:rsid w:val="17DE96BF"/>
    <w:rsid w:val="17EBBA40"/>
    <w:rsid w:val="17FFEFC9"/>
    <w:rsid w:val="1836F299"/>
    <w:rsid w:val="185B0271"/>
    <w:rsid w:val="1889BAC1"/>
    <w:rsid w:val="1909A113"/>
    <w:rsid w:val="193AEC61"/>
    <w:rsid w:val="19563D42"/>
    <w:rsid w:val="1987EDFD"/>
    <w:rsid w:val="19BDB4A4"/>
    <w:rsid w:val="19C345AD"/>
    <w:rsid w:val="1A53955D"/>
    <w:rsid w:val="1A5CECF9"/>
    <w:rsid w:val="1A5DFE8F"/>
    <w:rsid w:val="1A720A1B"/>
    <w:rsid w:val="1B1C02F9"/>
    <w:rsid w:val="1B3F02AD"/>
    <w:rsid w:val="1BADA190"/>
    <w:rsid w:val="1BE9AD5C"/>
    <w:rsid w:val="1C030422"/>
    <w:rsid w:val="1C3C6218"/>
    <w:rsid w:val="1D106625"/>
    <w:rsid w:val="1D1761CF"/>
    <w:rsid w:val="1D6B9EA3"/>
    <w:rsid w:val="1D71F4CC"/>
    <w:rsid w:val="1D7F4C1C"/>
    <w:rsid w:val="1D948BAA"/>
    <w:rsid w:val="1DAAE163"/>
    <w:rsid w:val="1DB21BED"/>
    <w:rsid w:val="1DC409C0"/>
    <w:rsid w:val="1DC8B4FF"/>
    <w:rsid w:val="1DD4E2F8"/>
    <w:rsid w:val="1DE5375B"/>
    <w:rsid w:val="1E3FE356"/>
    <w:rsid w:val="1EBD1118"/>
    <w:rsid w:val="1F039EAF"/>
    <w:rsid w:val="1F47A4AB"/>
    <w:rsid w:val="1F73A1F9"/>
    <w:rsid w:val="1F8107BC"/>
    <w:rsid w:val="1FA64993"/>
    <w:rsid w:val="1FC74943"/>
    <w:rsid w:val="1FD08047"/>
    <w:rsid w:val="205FD847"/>
    <w:rsid w:val="20717BEE"/>
    <w:rsid w:val="207F051D"/>
    <w:rsid w:val="20961745"/>
    <w:rsid w:val="20A56FA0"/>
    <w:rsid w:val="20C17DD1"/>
    <w:rsid w:val="20DBF3AB"/>
    <w:rsid w:val="20EDCDC7"/>
    <w:rsid w:val="21148B5F"/>
    <w:rsid w:val="211CD81D"/>
    <w:rsid w:val="212A3781"/>
    <w:rsid w:val="21377418"/>
    <w:rsid w:val="216C50A8"/>
    <w:rsid w:val="21857905"/>
    <w:rsid w:val="21A23AF2"/>
    <w:rsid w:val="2225994F"/>
    <w:rsid w:val="22414001"/>
    <w:rsid w:val="22717A80"/>
    <w:rsid w:val="22D42049"/>
    <w:rsid w:val="22D50810"/>
    <w:rsid w:val="22E2964E"/>
    <w:rsid w:val="22F74AED"/>
    <w:rsid w:val="234608BE"/>
    <w:rsid w:val="239D0F2A"/>
    <w:rsid w:val="23AF2326"/>
    <w:rsid w:val="24417277"/>
    <w:rsid w:val="246D6833"/>
    <w:rsid w:val="248726A8"/>
    <w:rsid w:val="24A3F16A"/>
    <w:rsid w:val="24DCA2B1"/>
    <w:rsid w:val="24E1C530"/>
    <w:rsid w:val="253E49E4"/>
    <w:rsid w:val="25C47476"/>
    <w:rsid w:val="25CA1C01"/>
    <w:rsid w:val="260124DF"/>
    <w:rsid w:val="269D492A"/>
    <w:rsid w:val="26BDDACF"/>
    <w:rsid w:val="26D70751"/>
    <w:rsid w:val="26E99F9D"/>
    <w:rsid w:val="2728935E"/>
    <w:rsid w:val="272C2E3B"/>
    <w:rsid w:val="274CF0C8"/>
    <w:rsid w:val="275FE7D5"/>
    <w:rsid w:val="278B6D93"/>
    <w:rsid w:val="278C86F7"/>
    <w:rsid w:val="27C19ECE"/>
    <w:rsid w:val="27CF5CD0"/>
    <w:rsid w:val="2809B5C0"/>
    <w:rsid w:val="2839198B"/>
    <w:rsid w:val="2852B5CD"/>
    <w:rsid w:val="29319B5E"/>
    <w:rsid w:val="29700B70"/>
    <w:rsid w:val="29B559DA"/>
    <w:rsid w:val="29E790AA"/>
    <w:rsid w:val="2A15B98A"/>
    <w:rsid w:val="2A205957"/>
    <w:rsid w:val="2A290F78"/>
    <w:rsid w:val="2A68FA85"/>
    <w:rsid w:val="2B227AC4"/>
    <w:rsid w:val="2B3DDDD0"/>
    <w:rsid w:val="2B6450AC"/>
    <w:rsid w:val="2B712E32"/>
    <w:rsid w:val="2B84C033"/>
    <w:rsid w:val="2B8C40EC"/>
    <w:rsid w:val="2BA2E880"/>
    <w:rsid w:val="2C64FA41"/>
    <w:rsid w:val="2CBE087F"/>
    <w:rsid w:val="2CCBEF27"/>
    <w:rsid w:val="2CD47F23"/>
    <w:rsid w:val="2D0EAE4E"/>
    <w:rsid w:val="2D4648D5"/>
    <w:rsid w:val="2D64468A"/>
    <w:rsid w:val="2D6EF039"/>
    <w:rsid w:val="2D7DF218"/>
    <w:rsid w:val="2D977A5D"/>
    <w:rsid w:val="2DF7A752"/>
    <w:rsid w:val="2E366055"/>
    <w:rsid w:val="2E60AEA6"/>
    <w:rsid w:val="2E7DD3C7"/>
    <w:rsid w:val="2EB5E261"/>
    <w:rsid w:val="2ECA8275"/>
    <w:rsid w:val="2EE21936"/>
    <w:rsid w:val="2F17B761"/>
    <w:rsid w:val="2F334ABE"/>
    <w:rsid w:val="2F6AC306"/>
    <w:rsid w:val="2F9A62BB"/>
    <w:rsid w:val="2FC6F2D9"/>
    <w:rsid w:val="2FCCE2E1"/>
    <w:rsid w:val="2FD1B7F2"/>
    <w:rsid w:val="2FDB18D1"/>
    <w:rsid w:val="306006E5"/>
    <w:rsid w:val="307DE997"/>
    <w:rsid w:val="308C5858"/>
    <w:rsid w:val="30A6AF66"/>
    <w:rsid w:val="30AFBC26"/>
    <w:rsid w:val="30B777D0"/>
    <w:rsid w:val="30DD4634"/>
    <w:rsid w:val="31046496"/>
    <w:rsid w:val="313E95E9"/>
    <w:rsid w:val="31820A77"/>
    <w:rsid w:val="318F7886"/>
    <w:rsid w:val="319C5B85"/>
    <w:rsid w:val="32584EE8"/>
    <w:rsid w:val="328F5486"/>
    <w:rsid w:val="32C5BA59"/>
    <w:rsid w:val="32D0B1C4"/>
    <w:rsid w:val="3330139C"/>
    <w:rsid w:val="333C72D5"/>
    <w:rsid w:val="33C4215B"/>
    <w:rsid w:val="33F41F49"/>
    <w:rsid w:val="34B3732F"/>
    <w:rsid w:val="34C44A02"/>
    <w:rsid w:val="34E0DAC0"/>
    <w:rsid w:val="350B59B4"/>
    <w:rsid w:val="352409A4"/>
    <w:rsid w:val="3537A551"/>
    <w:rsid w:val="3549CAC6"/>
    <w:rsid w:val="357C5CBF"/>
    <w:rsid w:val="3594AFCA"/>
    <w:rsid w:val="35C45C5D"/>
    <w:rsid w:val="3655E595"/>
    <w:rsid w:val="366826BF"/>
    <w:rsid w:val="36842EAD"/>
    <w:rsid w:val="36AF8CB4"/>
    <w:rsid w:val="36DA7630"/>
    <w:rsid w:val="36FCEFF3"/>
    <w:rsid w:val="3700767C"/>
    <w:rsid w:val="370BAC01"/>
    <w:rsid w:val="375E2FFE"/>
    <w:rsid w:val="376D7006"/>
    <w:rsid w:val="37F5A7D6"/>
    <w:rsid w:val="37FAD1DD"/>
    <w:rsid w:val="3800BB26"/>
    <w:rsid w:val="38072A59"/>
    <w:rsid w:val="3832E187"/>
    <w:rsid w:val="383B8A70"/>
    <w:rsid w:val="383C59D7"/>
    <w:rsid w:val="38816B88"/>
    <w:rsid w:val="3948A544"/>
    <w:rsid w:val="395C9C8A"/>
    <w:rsid w:val="39A90B99"/>
    <w:rsid w:val="39B72E7A"/>
    <w:rsid w:val="39B83F4A"/>
    <w:rsid w:val="39DC89F7"/>
    <w:rsid w:val="39E9C16C"/>
    <w:rsid w:val="3A17BB13"/>
    <w:rsid w:val="3A360557"/>
    <w:rsid w:val="3AB3071B"/>
    <w:rsid w:val="3AC3D476"/>
    <w:rsid w:val="3B5CD839"/>
    <w:rsid w:val="3BE4BAD9"/>
    <w:rsid w:val="3C04F769"/>
    <w:rsid w:val="3C17E80E"/>
    <w:rsid w:val="3CC3DE38"/>
    <w:rsid w:val="3D3F5248"/>
    <w:rsid w:val="3D7B09B7"/>
    <w:rsid w:val="3DF0BD13"/>
    <w:rsid w:val="3E1C9817"/>
    <w:rsid w:val="3E5ACC10"/>
    <w:rsid w:val="3E5CAFA4"/>
    <w:rsid w:val="3E6367E2"/>
    <w:rsid w:val="3EC98DF3"/>
    <w:rsid w:val="3F087917"/>
    <w:rsid w:val="3FCAC793"/>
    <w:rsid w:val="4001772F"/>
    <w:rsid w:val="40296346"/>
    <w:rsid w:val="40569237"/>
    <w:rsid w:val="4074E37E"/>
    <w:rsid w:val="40B77946"/>
    <w:rsid w:val="413C4ECC"/>
    <w:rsid w:val="41614FDA"/>
    <w:rsid w:val="41787D20"/>
    <w:rsid w:val="4193296D"/>
    <w:rsid w:val="41A77C41"/>
    <w:rsid w:val="41ABD147"/>
    <w:rsid w:val="41B7C870"/>
    <w:rsid w:val="41CF41B9"/>
    <w:rsid w:val="41D7A0E2"/>
    <w:rsid w:val="41E79490"/>
    <w:rsid w:val="421E420A"/>
    <w:rsid w:val="425C5AE3"/>
    <w:rsid w:val="429D0AB8"/>
    <w:rsid w:val="42CE9F36"/>
    <w:rsid w:val="4342C325"/>
    <w:rsid w:val="43451785"/>
    <w:rsid w:val="434F2B55"/>
    <w:rsid w:val="435C8C0E"/>
    <w:rsid w:val="4381D019"/>
    <w:rsid w:val="43BEDE9A"/>
    <w:rsid w:val="44282054"/>
    <w:rsid w:val="443D9FF3"/>
    <w:rsid w:val="443E7590"/>
    <w:rsid w:val="445CB08D"/>
    <w:rsid w:val="446A1CC5"/>
    <w:rsid w:val="452BC193"/>
    <w:rsid w:val="452F2C44"/>
    <w:rsid w:val="453DBFBE"/>
    <w:rsid w:val="4584D4D3"/>
    <w:rsid w:val="45D10005"/>
    <w:rsid w:val="4628F0BD"/>
    <w:rsid w:val="463584B6"/>
    <w:rsid w:val="4661E632"/>
    <w:rsid w:val="46F1B32D"/>
    <w:rsid w:val="471D326C"/>
    <w:rsid w:val="47A04333"/>
    <w:rsid w:val="47BEECD5"/>
    <w:rsid w:val="47DAFB99"/>
    <w:rsid w:val="47F20B62"/>
    <w:rsid w:val="47FBC486"/>
    <w:rsid w:val="488AAF0D"/>
    <w:rsid w:val="488D838E"/>
    <w:rsid w:val="48C54C3B"/>
    <w:rsid w:val="48EAD932"/>
    <w:rsid w:val="48FA53D2"/>
    <w:rsid w:val="490CEF6F"/>
    <w:rsid w:val="4948B9A7"/>
    <w:rsid w:val="4960917F"/>
    <w:rsid w:val="496FEC75"/>
    <w:rsid w:val="49A6C050"/>
    <w:rsid w:val="49B089E7"/>
    <w:rsid w:val="49D1115B"/>
    <w:rsid w:val="49EF5FA6"/>
    <w:rsid w:val="49F06A8E"/>
    <w:rsid w:val="4A1F1473"/>
    <w:rsid w:val="4A2E201E"/>
    <w:rsid w:val="4A7E44B7"/>
    <w:rsid w:val="4A9EF0E8"/>
    <w:rsid w:val="4AA52612"/>
    <w:rsid w:val="4AD1C23E"/>
    <w:rsid w:val="4ADBC0F8"/>
    <w:rsid w:val="4AE4369D"/>
    <w:rsid w:val="4AE95368"/>
    <w:rsid w:val="4B6A80D1"/>
    <w:rsid w:val="4B992A2E"/>
    <w:rsid w:val="4BCDD3C2"/>
    <w:rsid w:val="4BEC9033"/>
    <w:rsid w:val="4C1A1518"/>
    <w:rsid w:val="4C3E823B"/>
    <w:rsid w:val="4C556F53"/>
    <w:rsid w:val="4DAEE827"/>
    <w:rsid w:val="4DCB59DC"/>
    <w:rsid w:val="4DF3E76E"/>
    <w:rsid w:val="4E02E083"/>
    <w:rsid w:val="4E12863E"/>
    <w:rsid w:val="4E2B2951"/>
    <w:rsid w:val="4E65C015"/>
    <w:rsid w:val="4E96F215"/>
    <w:rsid w:val="4EBD196C"/>
    <w:rsid w:val="4F2E818A"/>
    <w:rsid w:val="4F4B5408"/>
    <w:rsid w:val="4F5B5557"/>
    <w:rsid w:val="4F789607"/>
    <w:rsid w:val="4F83A0F2"/>
    <w:rsid w:val="4F9614DC"/>
    <w:rsid w:val="4FA85CC2"/>
    <w:rsid w:val="4FD0F233"/>
    <w:rsid w:val="4FED64FE"/>
    <w:rsid w:val="5010B5FE"/>
    <w:rsid w:val="5077BDF4"/>
    <w:rsid w:val="51510F1F"/>
    <w:rsid w:val="51641370"/>
    <w:rsid w:val="516D4472"/>
    <w:rsid w:val="516DA0B0"/>
    <w:rsid w:val="5198A9D8"/>
    <w:rsid w:val="51DDD5A3"/>
    <w:rsid w:val="5200E725"/>
    <w:rsid w:val="52678AF8"/>
    <w:rsid w:val="52A13618"/>
    <w:rsid w:val="52C9BA04"/>
    <w:rsid w:val="52F2944D"/>
    <w:rsid w:val="530712E4"/>
    <w:rsid w:val="53A58254"/>
    <w:rsid w:val="542E1A9E"/>
    <w:rsid w:val="5440AC3F"/>
    <w:rsid w:val="548E64AE"/>
    <w:rsid w:val="54A43824"/>
    <w:rsid w:val="54F475AE"/>
    <w:rsid w:val="552FF7EE"/>
    <w:rsid w:val="5548CAD0"/>
    <w:rsid w:val="559EE66B"/>
    <w:rsid w:val="55D133E4"/>
    <w:rsid w:val="55EF3CB0"/>
    <w:rsid w:val="55F81829"/>
    <w:rsid w:val="55FBD6C7"/>
    <w:rsid w:val="56177A12"/>
    <w:rsid w:val="563EB3A6"/>
    <w:rsid w:val="5647752F"/>
    <w:rsid w:val="565B80B8"/>
    <w:rsid w:val="566C1AFB"/>
    <w:rsid w:val="566DC3DB"/>
    <w:rsid w:val="5673621A"/>
    <w:rsid w:val="56D7822B"/>
    <w:rsid w:val="56E7BA68"/>
    <w:rsid w:val="56F308E3"/>
    <w:rsid w:val="570837D8"/>
    <w:rsid w:val="57182047"/>
    <w:rsid w:val="572E9FF2"/>
    <w:rsid w:val="5764B545"/>
    <w:rsid w:val="577B397B"/>
    <w:rsid w:val="57BF01C4"/>
    <w:rsid w:val="57D354F4"/>
    <w:rsid w:val="57DBD8E6"/>
    <w:rsid w:val="5800672A"/>
    <w:rsid w:val="583D8DF1"/>
    <w:rsid w:val="585CAC63"/>
    <w:rsid w:val="585CD5B7"/>
    <w:rsid w:val="58D29142"/>
    <w:rsid w:val="58D3684B"/>
    <w:rsid w:val="590085A6"/>
    <w:rsid w:val="592C5BE0"/>
    <w:rsid w:val="597E41EE"/>
    <w:rsid w:val="59831327"/>
    <w:rsid w:val="598A4385"/>
    <w:rsid w:val="598DD840"/>
    <w:rsid w:val="599E6FE7"/>
    <w:rsid w:val="59F5FA90"/>
    <w:rsid w:val="5A12113E"/>
    <w:rsid w:val="5A3ACB17"/>
    <w:rsid w:val="5AAD994D"/>
    <w:rsid w:val="5ADF00B9"/>
    <w:rsid w:val="5AE01E06"/>
    <w:rsid w:val="5AEDA4E3"/>
    <w:rsid w:val="5B0AF5B6"/>
    <w:rsid w:val="5BAAF34E"/>
    <w:rsid w:val="5C1E7CD2"/>
    <w:rsid w:val="5C588A85"/>
    <w:rsid w:val="5CC57575"/>
    <w:rsid w:val="5D062919"/>
    <w:rsid w:val="5D5B631D"/>
    <w:rsid w:val="5D953656"/>
    <w:rsid w:val="5DB69E15"/>
    <w:rsid w:val="5DD3F6C9"/>
    <w:rsid w:val="5E429678"/>
    <w:rsid w:val="5E538325"/>
    <w:rsid w:val="5E55EB21"/>
    <w:rsid w:val="5EC1EEDD"/>
    <w:rsid w:val="5ED385C4"/>
    <w:rsid w:val="5F055520"/>
    <w:rsid w:val="5F067A34"/>
    <w:rsid w:val="5F1DC77A"/>
    <w:rsid w:val="5F2909E7"/>
    <w:rsid w:val="5F6FBBEE"/>
    <w:rsid w:val="5F772E2D"/>
    <w:rsid w:val="5F8D6247"/>
    <w:rsid w:val="5FC9D89C"/>
    <w:rsid w:val="5FDCB7C2"/>
    <w:rsid w:val="5FDE66D9"/>
    <w:rsid w:val="600DB16B"/>
    <w:rsid w:val="604B6BF3"/>
    <w:rsid w:val="609FFB99"/>
    <w:rsid w:val="60B1C65D"/>
    <w:rsid w:val="60BFF845"/>
    <w:rsid w:val="60C006A1"/>
    <w:rsid w:val="60F37549"/>
    <w:rsid w:val="60F79A41"/>
    <w:rsid w:val="61014D20"/>
    <w:rsid w:val="61210BEE"/>
    <w:rsid w:val="6156D733"/>
    <w:rsid w:val="616913CC"/>
    <w:rsid w:val="61B39A75"/>
    <w:rsid w:val="61CA85A2"/>
    <w:rsid w:val="621C7C70"/>
    <w:rsid w:val="63322B5F"/>
    <w:rsid w:val="6340BBFB"/>
    <w:rsid w:val="6363742D"/>
    <w:rsid w:val="637C2C9D"/>
    <w:rsid w:val="63B19092"/>
    <w:rsid w:val="63D3A0C1"/>
    <w:rsid w:val="63F457DA"/>
    <w:rsid w:val="64A25DCA"/>
    <w:rsid w:val="64C6352C"/>
    <w:rsid w:val="64DD6DE4"/>
    <w:rsid w:val="650A3DF4"/>
    <w:rsid w:val="653CC6B8"/>
    <w:rsid w:val="6549661A"/>
    <w:rsid w:val="65612522"/>
    <w:rsid w:val="659BFF65"/>
    <w:rsid w:val="664DA85D"/>
    <w:rsid w:val="66B77849"/>
    <w:rsid w:val="66F96369"/>
    <w:rsid w:val="6717A7A4"/>
    <w:rsid w:val="678FD9AF"/>
    <w:rsid w:val="67BE95D2"/>
    <w:rsid w:val="67DF9BDE"/>
    <w:rsid w:val="680F5A59"/>
    <w:rsid w:val="681AC993"/>
    <w:rsid w:val="687BA4BD"/>
    <w:rsid w:val="6887B923"/>
    <w:rsid w:val="68AD5C7A"/>
    <w:rsid w:val="690C8F0D"/>
    <w:rsid w:val="6941E015"/>
    <w:rsid w:val="6965CEE3"/>
    <w:rsid w:val="697550E9"/>
    <w:rsid w:val="6991D8B7"/>
    <w:rsid w:val="69B3676C"/>
    <w:rsid w:val="6AD1B889"/>
    <w:rsid w:val="6B0345E4"/>
    <w:rsid w:val="6B31704B"/>
    <w:rsid w:val="6B3CEFCE"/>
    <w:rsid w:val="6B463E8B"/>
    <w:rsid w:val="6B64F93F"/>
    <w:rsid w:val="6BCDD15D"/>
    <w:rsid w:val="6BD0DC66"/>
    <w:rsid w:val="6C304A7E"/>
    <w:rsid w:val="6C442705"/>
    <w:rsid w:val="6C9AE66E"/>
    <w:rsid w:val="6CA220B2"/>
    <w:rsid w:val="6CB083ED"/>
    <w:rsid w:val="6CCC675B"/>
    <w:rsid w:val="6D17E98A"/>
    <w:rsid w:val="6D78B207"/>
    <w:rsid w:val="6D82B587"/>
    <w:rsid w:val="6D9E8E3F"/>
    <w:rsid w:val="6DC809A0"/>
    <w:rsid w:val="6DD69250"/>
    <w:rsid w:val="6E46FF5C"/>
    <w:rsid w:val="6E487A9F"/>
    <w:rsid w:val="6E4CD35B"/>
    <w:rsid w:val="6E5C1441"/>
    <w:rsid w:val="6E7EEE36"/>
    <w:rsid w:val="6EBF6158"/>
    <w:rsid w:val="6F436156"/>
    <w:rsid w:val="6F7BC7C7"/>
    <w:rsid w:val="70048ECD"/>
    <w:rsid w:val="70329126"/>
    <w:rsid w:val="70503D99"/>
    <w:rsid w:val="70528179"/>
    <w:rsid w:val="70834D64"/>
    <w:rsid w:val="70D3C74B"/>
    <w:rsid w:val="718B6845"/>
    <w:rsid w:val="71A490A2"/>
    <w:rsid w:val="722EE16D"/>
    <w:rsid w:val="726F97AC"/>
    <w:rsid w:val="726FC21F"/>
    <w:rsid w:val="727B5CE0"/>
    <w:rsid w:val="7280B825"/>
    <w:rsid w:val="729F8C02"/>
    <w:rsid w:val="72DF42C2"/>
    <w:rsid w:val="72F3F441"/>
    <w:rsid w:val="730AF332"/>
    <w:rsid w:val="734A23CD"/>
    <w:rsid w:val="735E387E"/>
    <w:rsid w:val="73AF7D51"/>
    <w:rsid w:val="73B42F4B"/>
    <w:rsid w:val="73EC5441"/>
    <w:rsid w:val="743BEBE4"/>
    <w:rsid w:val="74CB55C5"/>
    <w:rsid w:val="7572C6DE"/>
    <w:rsid w:val="75A5444D"/>
    <w:rsid w:val="75B07E4F"/>
    <w:rsid w:val="75BBD448"/>
    <w:rsid w:val="7652041D"/>
    <w:rsid w:val="766C5453"/>
    <w:rsid w:val="766D61F2"/>
    <w:rsid w:val="7675DB6C"/>
    <w:rsid w:val="769CABEB"/>
    <w:rsid w:val="76DBABF6"/>
    <w:rsid w:val="772952D3"/>
    <w:rsid w:val="772DC252"/>
    <w:rsid w:val="77400725"/>
    <w:rsid w:val="7754411B"/>
    <w:rsid w:val="77A619CE"/>
    <w:rsid w:val="783D0654"/>
    <w:rsid w:val="788BA3E9"/>
    <w:rsid w:val="7892FD1A"/>
    <w:rsid w:val="78CD7FF9"/>
    <w:rsid w:val="78E58729"/>
    <w:rsid w:val="79610C59"/>
    <w:rsid w:val="796E4A44"/>
    <w:rsid w:val="79AB73BC"/>
    <w:rsid w:val="79BEEEC4"/>
    <w:rsid w:val="79D9496F"/>
    <w:rsid w:val="79E2118D"/>
    <w:rsid w:val="7A154DD4"/>
    <w:rsid w:val="7ABF97C9"/>
    <w:rsid w:val="7AC93527"/>
    <w:rsid w:val="7AEFDEDE"/>
    <w:rsid w:val="7B155E08"/>
    <w:rsid w:val="7B2790E1"/>
    <w:rsid w:val="7B602EE8"/>
    <w:rsid w:val="7B9E9C47"/>
    <w:rsid w:val="7BA33831"/>
    <w:rsid w:val="7BBB17AD"/>
    <w:rsid w:val="7BDE926C"/>
    <w:rsid w:val="7BF40444"/>
    <w:rsid w:val="7C1E7A5B"/>
    <w:rsid w:val="7C20F479"/>
    <w:rsid w:val="7C2C833A"/>
    <w:rsid w:val="7C49FCBE"/>
    <w:rsid w:val="7C4BE523"/>
    <w:rsid w:val="7C50C0D4"/>
    <w:rsid w:val="7CA59F27"/>
    <w:rsid w:val="7CF5E205"/>
    <w:rsid w:val="7D3C2979"/>
    <w:rsid w:val="7D5A8DD4"/>
    <w:rsid w:val="7D5CCF33"/>
    <w:rsid w:val="7D7A62CD"/>
    <w:rsid w:val="7D8E182A"/>
    <w:rsid w:val="7D95E47F"/>
    <w:rsid w:val="7DBD25BB"/>
    <w:rsid w:val="7DC7C21D"/>
    <w:rsid w:val="7E718BFD"/>
    <w:rsid w:val="7E95C813"/>
    <w:rsid w:val="7EB087CD"/>
    <w:rsid w:val="7EE08816"/>
    <w:rsid w:val="7F118AC0"/>
    <w:rsid w:val="7F25ECF5"/>
    <w:rsid w:val="7F56083A"/>
    <w:rsid w:val="7F7A34F8"/>
    <w:rsid w:val="7F7FD131"/>
    <w:rsid w:val="7F947364"/>
    <w:rsid w:val="7FBA3A84"/>
    <w:rsid w:val="7FBE82B0"/>
    <w:rsid w:val="7FE09E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1095"/>
  <w15:docId w15:val="{1266A41F-D369-4682-91DD-28C227B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927EF1"/>
    <w:pPr>
      <w:keepNext/>
      <w:suppressAutoHyphens/>
      <w:spacing w:before="240" w:after="60"/>
      <w:outlineLvl w:val="0"/>
    </w:pPr>
    <w:rPr>
      <w:rFonts w:ascii="Cambria" w:hAnsi="Cambria"/>
      <w:b/>
      <w:bCs/>
      <w:kern w:val="32"/>
      <w:sz w:val="32"/>
      <w:szCs w:val="32"/>
      <w:lang w:val="x-none"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paragraph" w:styleId="Sraopastraipa">
    <w:name w:val="List Paragraph"/>
    <w:basedOn w:val="prastasis"/>
    <w:rsid w:val="00EF61A9"/>
    <w:pPr>
      <w:ind w:left="720"/>
      <w:contextualSpacing/>
    </w:pPr>
  </w:style>
  <w:style w:type="character" w:customStyle="1" w:styleId="Antrat1Diagrama">
    <w:name w:val="Antraštė 1 Diagrama"/>
    <w:basedOn w:val="Numatytasispastraiposriftas"/>
    <w:link w:val="Antrat1"/>
    <w:rsid w:val="00927EF1"/>
    <w:rPr>
      <w:rFonts w:ascii="Cambria" w:hAnsi="Cambria"/>
      <w:b/>
      <w:bCs/>
      <w:kern w:val="32"/>
      <w:sz w:val="32"/>
      <w:szCs w:val="32"/>
      <w:lang w:val="x-none" w:eastAsia="ar-SA"/>
    </w:rPr>
  </w:style>
  <w:style w:type="character" w:customStyle="1" w:styleId="normaltextrun">
    <w:name w:val="normaltextrun"/>
    <w:rsid w:val="00722CEA"/>
  </w:style>
  <w:style w:type="character" w:customStyle="1" w:styleId="eop">
    <w:name w:val="eop"/>
    <w:rsid w:val="00722CEA"/>
  </w:style>
  <w:style w:type="paragraph" w:customStyle="1" w:styleId="Default">
    <w:name w:val="Default"/>
    <w:uiPriority w:val="99"/>
    <w:rsid w:val="00C3132F"/>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4957">
      <w:bodyDiv w:val="1"/>
      <w:marLeft w:val="0"/>
      <w:marRight w:val="0"/>
      <w:marTop w:val="0"/>
      <w:marBottom w:val="0"/>
      <w:divBdr>
        <w:top w:val="none" w:sz="0" w:space="0" w:color="auto"/>
        <w:left w:val="none" w:sz="0" w:space="0" w:color="auto"/>
        <w:bottom w:val="none" w:sz="0" w:space="0" w:color="auto"/>
        <w:right w:val="none" w:sz="0" w:space="0" w:color="auto"/>
      </w:divBdr>
    </w:div>
    <w:div w:id="190269552">
      <w:bodyDiv w:val="1"/>
      <w:marLeft w:val="0"/>
      <w:marRight w:val="0"/>
      <w:marTop w:val="0"/>
      <w:marBottom w:val="0"/>
      <w:divBdr>
        <w:top w:val="none" w:sz="0" w:space="0" w:color="auto"/>
        <w:left w:val="none" w:sz="0" w:space="0" w:color="auto"/>
        <w:bottom w:val="none" w:sz="0" w:space="0" w:color="auto"/>
        <w:right w:val="none" w:sz="0" w:space="0" w:color="auto"/>
      </w:divBdr>
    </w:div>
    <w:div w:id="265432572">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383916530">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586960353">
      <w:bodyDiv w:val="1"/>
      <w:marLeft w:val="0"/>
      <w:marRight w:val="0"/>
      <w:marTop w:val="0"/>
      <w:marBottom w:val="0"/>
      <w:divBdr>
        <w:top w:val="none" w:sz="0" w:space="0" w:color="auto"/>
        <w:left w:val="none" w:sz="0" w:space="0" w:color="auto"/>
        <w:bottom w:val="none" w:sz="0" w:space="0" w:color="auto"/>
        <w:right w:val="none" w:sz="0" w:space="0" w:color="auto"/>
      </w:divBdr>
    </w:div>
    <w:div w:id="641733917">
      <w:bodyDiv w:val="1"/>
      <w:marLeft w:val="0"/>
      <w:marRight w:val="0"/>
      <w:marTop w:val="0"/>
      <w:marBottom w:val="0"/>
      <w:divBdr>
        <w:top w:val="none" w:sz="0" w:space="0" w:color="auto"/>
        <w:left w:val="none" w:sz="0" w:space="0" w:color="auto"/>
        <w:bottom w:val="none" w:sz="0" w:space="0" w:color="auto"/>
        <w:right w:val="none" w:sz="0" w:space="0" w:color="auto"/>
      </w:divBdr>
    </w:div>
    <w:div w:id="973411615">
      <w:bodyDiv w:val="1"/>
      <w:marLeft w:val="0"/>
      <w:marRight w:val="0"/>
      <w:marTop w:val="0"/>
      <w:marBottom w:val="0"/>
      <w:divBdr>
        <w:top w:val="none" w:sz="0" w:space="0" w:color="auto"/>
        <w:left w:val="none" w:sz="0" w:space="0" w:color="auto"/>
        <w:bottom w:val="none" w:sz="0" w:space="0" w:color="auto"/>
        <w:right w:val="none" w:sz="0" w:space="0" w:color="auto"/>
      </w:divBdr>
    </w:div>
    <w:div w:id="996346246">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01607879">
      <w:bodyDiv w:val="1"/>
      <w:marLeft w:val="0"/>
      <w:marRight w:val="0"/>
      <w:marTop w:val="0"/>
      <w:marBottom w:val="0"/>
      <w:divBdr>
        <w:top w:val="none" w:sz="0" w:space="0" w:color="auto"/>
        <w:left w:val="none" w:sz="0" w:space="0" w:color="auto"/>
        <w:bottom w:val="none" w:sz="0" w:space="0" w:color="auto"/>
        <w:right w:val="none" w:sz="0" w:space="0" w:color="auto"/>
      </w:divBdr>
    </w:div>
    <w:div w:id="1111365465">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253932308">
      <w:bodyDiv w:val="1"/>
      <w:marLeft w:val="0"/>
      <w:marRight w:val="0"/>
      <w:marTop w:val="0"/>
      <w:marBottom w:val="0"/>
      <w:divBdr>
        <w:top w:val="none" w:sz="0" w:space="0" w:color="auto"/>
        <w:left w:val="none" w:sz="0" w:space="0" w:color="auto"/>
        <w:bottom w:val="none" w:sz="0" w:space="0" w:color="auto"/>
        <w:right w:val="none" w:sz="0" w:space="0" w:color="auto"/>
      </w:divBdr>
    </w:div>
    <w:div w:id="1288462795">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462115343">
      <w:bodyDiv w:val="1"/>
      <w:marLeft w:val="0"/>
      <w:marRight w:val="0"/>
      <w:marTop w:val="0"/>
      <w:marBottom w:val="0"/>
      <w:divBdr>
        <w:top w:val="none" w:sz="0" w:space="0" w:color="auto"/>
        <w:left w:val="none" w:sz="0" w:space="0" w:color="auto"/>
        <w:bottom w:val="none" w:sz="0" w:space="0" w:color="auto"/>
        <w:right w:val="none" w:sz="0" w:space="0" w:color="auto"/>
      </w:divBdr>
    </w:div>
    <w:div w:id="1944917364">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 w:id="20469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D69D8-653E-4ACC-AA74-DE9A6B5C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27857</Words>
  <Characters>15880</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43650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Edita Minkuvienė</cp:lastModifiedBy>
  <cp:revision>2</cp:revision>
  <cp:lastPrinted>2021-02-08T08:04:00Z</cp:lastPrinted>
  <dcterms:created xsi:type="dcterms:W3CDTF">2023-03-09T12:42:00Z</dcterms:created>
  <dcterms:modified xsi:type="dcterms:W3CDTF">2023-03-09T12:42:00Z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