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D1EB" w14:textId="77777777" w:rsidR="00E27457" w:rsidRPr="00F401D3" w:rsidRDefault="00E27457" w:rsidP="00E27457">
      <w:pPr>
        <w:tabs>
          <w:tab w:val="left" w:pos="6237"/>
          <w:tab w:val="right" w:pos="8306"/>
        </w:tabs>
        <w:jc w:val="center"/>
        <w:rPr>
          <w:b/>
          <w:szCs w:val="24"/>
        </w:rPr>
      </w:pPr>
      <w:r w:rsidRPr="00F401D3">
        <w:rPr>
          <w:b/>
          <w:szCs w:val="24"/>
        </w:rPr>
        <w:t xml:space="preserve">ŠIAULIŲ LOPŠELIO-DARŽELIO „GLUOSNIS“ </w:t>
      </w:r>
    </w:p>
    <w:p w14:paraId="75C22ADD" w14:textId="77777777" w:rsidR="00E27457" w:rsidRDefault="00E27457" w:rsidP="00E27457">
      <w:pPr>
        <w:tabs>
          <w:tab w:val="left" w:pos="6237"/>
          <w:tab w:val="right" w:pos="8306"/>
        </w:tabs>
        <w:jc w:val="center"/>
        <w:rPr>
          <w:b/>
          <w:szCs w:val="24"/>
        </w:rPr>
      </w:pPr>
      <w:r>
        <w:rPr>
          <w:b/>
          <w:szCs w:val="24"/>
        </w:rPr>
        <w:t xml:space="preserve">DIREKTORĖS </w:t>
      </w:r>
      <w:r w:rsidRPr="00F401D3">
        <w:rPr>
          <w:b/>
          <w:szCs w:val="24"/>
        </w:rPr>
        <w:t>RITOS JASMONTIENĖS</w:t>
      </w:r>
    </w:p>
    <w:p w14:paraId="34F36249" w14:textId="77777777" w:rsidR="00E27457" w:rsidRPr="00F401D3" w:rsidRDefault="00E27457" w:rsidP="00E27457">
      <w:pPr>
        <w:tabs>
          <w:tab w:val="left" w:pos="6237"/>
          <w:tab w:val="right" w:pos="8306"/>
        </w:tabs>
        <w:jc w:val="center"/>
        <w:rPr>
          <w:b/>
          <w:szCs w:val="24"/>
        </w:rPr>
      </w:pPr>
    </w:p>
    <w:p w14:paraId="780E6A0D" w14:textId="77777777" w:rsidR="00E27457" w:rsidRPr="00D70948" w:rsidRDefault="00E27457" w:rsidP="00E2745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2022 </w:t>
      </w:r>
      <w:r w:rsidRPr="00D70948">
        <w:rPr>
          <w:b/>
          <w:szCs w:val="24"/>
          <w:lang w:eastAsia="lt-LT"/>
        </w:rPr>
        <w:t>METŲ VEIKLOS ATASKAITA</w:t>
      </w:r>
    </w:p>
    <w:p w14:paraId="5C076543" w14:textId="77777777" w:rsidR="00E27457" w:rsidRPr="00D70948" w:rsidRDefault="00E27457" w:rsidP="00E27457">
      <w:pPr>
        <w:jc w:val="center"/>
        <w:rPr>
          <w:szCs w:val="24"/>
          <w:lang w:eastAsia="lt-LT"/>
        </w:rPr>
      </w:pPr>
    </w:p>
    <w:p w14:paraId="22C4B4F3" w14:textId="77777777" w:rsidR="00713AD2" w:rsidRDefault="00E27457" w:rsidP="00E27457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2023-___</w:t>
      </w:r>
      <w:r w:rsidRPr="00D8272B">
        <w:rPr>
          <w:szCs w:val="24"/>
          <w:lang w:eastAsia="lt-LT"/>
        </w:rPr>
        <w:t>-</w:t>
      </w:r>
      <w:r>
        <w:rPr>
          <w:szCs w:val="24"/>
          <w:lang w:eastAsia="lt-LT"/>
        </w:rPr>
        <w:t xml:space="preserve">___ </w:t>
      </w:r>
      <w:r w:rsidRPr="00D8272B">
        <w:rPr>
          <w:szCs w:val="24"/>
          <w:lang w:eastAsia="lt-LT"/>
        </w:rPr>
        <w:t>Nr.</w:t>
      </w:r>
      <w:r w:rsidR="004F294D">
        <w:rPr>
          <w:szCs w:val="24"/>
          <w:lang w:eastAsia="lt-LT"/>
        </w:rPr>
        <w:t xml:space="preserve"> </w:t>
      </w:r>
    </w:p>
    <w:p w14:paraId="6F5EA08C" w14:textId="77777777" w:rsidR="00E27457" w:rsidRDefault="00E27457" w:rsidP="00E27457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1C4205A2" w14:textId="77777777" w:rsidR="004F294D" w:rsidRDefault="004F294D" w:rsidP="00E27457">
      <w:pPr>
        <w:jc w:val="center"/>
        <w:rPr>
          <w:szCs w:val="24"/>
          <w:lang w:eastAsia="lt-LT"/>
        </w:rPr>
      </w:pPr>
    </w:p>
    <w:p w14:paraId="2BDEEB8C" w14:textId="77777777" w:rsidR="00E27457" w:rsidRPr="00D70948" w:rsidRDefault="00E27457" w:rsidP="00E27457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 SKYRIUS</w:t>
      </w:r>
    </w:p>
    <w:p w14:paraId="21FF2F94" w14:textId="77777777" w:rsidR="00E27457" w:rsidRPr="00D70948" w:rsidRDefault="00E27457" w:rsidP="00E27457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STRATEGINIO PLANO IR METINIO VEIKLOS PLANO ĮGYVENDINIMAS</w:t>
      </w:r>
    </w:p>
    <w:p w14:paraId="55D112D0" w14:textId="77777777" w:rsidR="00E27457" w:rsidRPr="00D70948" w:rsidRDefault="00E27457" w:rsidP="00E27457">
      <w:pPr>
        <w:jc w:val="center"/>
        <w:rPr>
          <w:b/>
          <w:lang w:eastAsia="lt-LT"/>
        </w:rPr>
      </w:pPr>
    </w:p>
    <w:p w14:paraId="50CB8B6E" w14:textId="77777777" w:rsidR="00E27457" w:rsidRPr="00AC0D6D" w:rsidRDefault="00E27457" w:rsidP="00E27457">
      <w:pPr>
        <w:autoSpaceDE w:val="0"/>
        <w:autoSpaceDN w:val="0"/>
        <w:adjustRightInd w:val="0"/>
        <w:ind w:firstLine="851"/>
        <w:jc w:val="both"/>
        <w:rPr>
          <w:color w:val="000000"/>
          <w:szCs w:val="24"/>
        </w:rPr>
      </w:pPr>
      <w:r w:rsidRPr="00AC0D6D">
        <w:rPr>
          <w:color w:val="000000"/>
          <w:szCs w:val="24"/>
        </w:rPr>
        <w:t>Šiau</w:t>
      </w:r>
      <w:r>
        <w:rPr>
          <w:color w:val="000000"/>
          <w:szCs w:val="24"/>
        </w:rPr>
        <w:t>lių lopšelyje-darželyje „Gluosnis“ 2022 metų</w:t>
      </w:r>
      <w:r w:rsidRPr="00AC0D6D">
        <w:rPr>
          <w:color w:val="000000"/>
          <w:szCs w:val="24"/>
        </w:rPr>
        <w:t xml:space="preserve"> veikla buvo vykdoma </w:t>
      </w:r>
      <w:r>
        <w:rPr>
          <w:color w:val="000000"/>
          <w:szCs w:val="24"/>
        </w:rPr>
        <w:t xml:space="preserve">vadovaujantis 2022–2024 metų strateginiu veiklos </w:t>
      </w:r>
      <w:r w:rsidRPr="00AC0D6D">
        <w:rPr>
          <w:color w:val="000000"/>
          <w:szCs w:val="24"/>
        </w:rPr>
        <w:t>planu, patvirtintu Ši</w:t>
      </w:r>
      <w:r>
        <w:rPr>
          <w:color w:val="000000"/>
          <w:szCs w:val="24"/>
        </w:rPr>
        <w:t>aulių lopšelio-darželio „Gluosnis</w:t>
      </w:r>
      <w:r w:rsidRPr="00AC0D6D">
        <w:rPr>
          <w:color w:val="000000"/>
          <w:szCs w:val="24"/>
        </w:rPr>
        <w:t xml:space="preserve">“ </w:t>
      </w:r>
      <w:r w:rsidRPr="004F294D">
        <w:rPr>
          <w:color w:val="000000"/>
          <w:szCs w:val="24"/>
        </w:rPr>
        <w:t xml:space="preserve">direktoriaus </w:t>
      </w:r>
      <w:r w:rsidR="004F294D" w:rsidRPr="004F294D">
        <w:rPr>
          <w:color w:val="000000" w:themeColor="text1"/>
          <w:szCs w:val="24"/>
        </w:rPr>
        <w:t>2022 m. sausio 4 d. įsakymu Nr. V-5</w:t>
      </w:r>
      <w:r w:rsidRPr="004F294D">
        <w:rPr>
          <w:color w:val="000000" w:themeColor="text1"/>
          <w:szCs w:val="24"/>
        </w:rPr>
        <w:t xml:space="preserve"> ir Šiaulių l</w:t>
      </w:r>
      <w:r w:rsidR="003F78F3">
        <w:rPr>
          <w:color w:val="000000" w:themeColor="text1"/>
          <w:szCs w:val="24"/>
        </w:rPr>
        <w:t>opšelio-darželio „Gluosnis“ 2022</w:t>
      </w:r>
      <w:r w:rsidRPr="004F294D">
        <w:rPr>
          <w:color w:val="000000" w:themeColor="text1"/>
          <w:szCs w:val="24"/>
        </w:rPr>
        <w:t xml:space="preserve"> metų veiklos planu patvirtintu direk</w:t>
      </w:r>
      <w:r w:rsidR="004F294D" w:rsidRPr="004F294D">
        <w:rPr>
          <w:color w:val="000000" w:themeColor="text1"/>
          <w:szCs w:val="24"/>
        </w:rPr>
        <w:t>toriaus 2022 m. sausio 3 d. įsakymu Nr. V-3</w:t>
      </w:r>
      <w:r w:rsidRPr="004F294D">
        <w:rPr>
          <w:color w:val="000000" w:themeColor="text1"/>
          <w:szCs w:val="24"/>
        </w:rPr>
        <w:t>.</w:t>
      </w:r>
    </w:p>
    <w:p w14:paraId="2BB0DAF2" w14:textId="77777777" w:rsidR="00E27457" w:rsidRDefault="00E27457" w:rsidP="00E27457">
      <w:pPr>
        <w:snapToGrid w:val="0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3627"/>
        <w:gridCol w:w="3799"/>
      </w:tblGrid>
      <w:tr w:rsidR="00E27457" w:rsidRPr="00543ACA" w14:paraId="0D6EF11F" w14:textId="77777777" w:rsidTr="00DF2183">
        <w:tc>
          <w:tcPr>
            <w:tcW w:w="2639" w:type="dxa"/>
            <w:shd w:val="clear" w:color="auto" w:fill="auto"/>
            <w:vAlign w:val="center"/>
          </w:tcPr>
          <w:p w14:paraId="3ACC438A" w14:textId="77777777" w:rsidR="00E27457" w:rsidRPr="00AC0D6D" w:rsidRDefault="00E27457" w:rsidP="0095397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br w:type="page"/>
            </w:r>
            <w:r w:rsidRPr="00AC0D6D">
              <w:rPr>
                <w:b/>
                <w:bCs/>
                <w:szCs w:val="24"/>
              </w:rPr>
              <w:t>Strateginio plano 202</w:t>
            </w:r>
            <w:r>
              <w:rPr>
                <w:b/>
                <w:bCs/>
                <w:szCs w:val="24"/>
              </w:rPr>
              <w:t>2</w:t>
            </w:r>
            <w:r w:rsidRPr="00AC0D6D">
              <w:rPr>
                <w:b/>
                <w:bCs/>
                <w:szCs w:val="24"/>
              </w:rPr>
              <w:t>-ųjų metų tikslas, uždaviniai, priemonės</w:t>
            </w:r>
          </w:p>
          <w:p w14:paraId="4947E5DD" w14:textId="77777777" w:rsidR="00E27457" w:rsidRPr="00543ACA" w:rsidRDefault="00E27457" w:rsidP="009539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664A3C3B" w14:textId="77777777" w:rsidR="00E27457" w:rsidRPr="00543ACA" w:rsidRDefault="00E27457" w:rsidP="00953973">
            <w:pPr>
              <w:snapToGrid w:val="0"/>
              <w:jc w:val="center"/>
              <w:rPr>
                <w:b/>
              </w:rPr>
            </w:pPr>
            <w:r w:rsidRPr="00AC0D6D">
              <w:rPr>
                <w:b/>
                <w:bCs/>
                <w:szCs w:val="24"/>
              </w:rPr>
              <w:t>Siekiniai (rezultato vertinimo, produkto kriterijaus pavadinimas ir mato vienetas)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48F58152" w14:textId="77777777" w:rsidR="00E27457" w:rsidRPr="00543ACA" w:rsidRDefault="00E27457" w:rsidP="00953973">
            <w:pPr>
              <w:jc w:val="center"/>
              <w:rPr>
                <w:b/>
              </w:rPr>
            </w:pPr>
            <w:r w:rsidRPr="00AC0D6D">
              <w:rPr>
                <w:b/>
                <w:bCs/>
                <w:szCs w:val="24"/>
              </w:rPr>
              <w:t>Siekinių įgyvendinimo faktas</w:t>
            </w:r>
          </w:p>
        </w:tc>
      </w:tr>
      <w:tr w:rsidR="00E27457" w:rsidRPr="00543ACA" w14:paraId="47A248EB" w14:textId="77777777" w:rsidTr="00953973">
        <w:tc>
          <w:tcPr>
            <w:tcW w:w="10065" w:type="dxa"/>
            <w:gridSpan w:val="3"/>
            <w:shd w:val="clear" w:color="auto" w:fill="auto"/>
            <w:vAlign w:val="center"/>
          </w:tcPr>
          <w:p w14:paraId="7424ECED" w14:textId="77777777" w:rsidR="00E27457" w:rsidRPr="00AC0D6D" w:rsidRDefault="00E27457" w:rsidP="004F294D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</w:rPr>
              <w:t xml:space="preserve">1 Tikslas. </w:t>
            </w:r>
            <w:r w:rsidRPr="005B782E">
              <w:rPr>
                <w:b/>
                <w:lang w:eastAsia="ar-SA"/>
              </w:rPr>
              <w:t>Ikimokyklinio ir priešmokyklinio ugdymo poreikių tenkinimas</w:t>
            </w:r>
            <w:r w:rsidRPr="005B782E">
              <w:rPr>
                <w:b/>
              </w:rPr>
              <w:t>.</w:t>
            </w:r>
          </w:p>
        </w:tc>
      </w:tr>
      <w:tr w:rsidR="00E27457" w:rsidRPr="00543ACA" w14:paraId="61CC337F" w14:textId="77777777" w:rsidTr="00953973">
        <w:tc>
          <w:tcPr>
            <w:tcW w:w="10065" w:type="dxa"/>
            <w:gridSpan w:val="3"/>
            <w:shd w:val="clear" w:color="auto" w:fill="auto"/>
            <w:vAlign w:val="center"/>
          </w:tcPr>
          <w:p w14:paraId="37D42CEC" w14:textId="77777777" w:rsidR="00E27457" w:rsidRPr="00C82388" w:rsidRDefault="00E27457" w:rsidP="00953973">
            <w:pPr>
              <w:rPr>
                <w:b/>
                <w:bCs/>
                <w:szCs w:val="24"/>
              </w:rPr>
            </w:pPr>
            <w:r w:rsidRPr="00C82388">
              <w:rPr>
                <w:b/>
              </w:rPr>
              <w:t xml:space="preserve">1.1. </w:t>
            </w:r>
            <w:r w:rsidRPr="00C82388">
              <w:rPr>
                <w:b/>
                <w:bCs/>
                <w:lang w:eastAsia="ar-SA"/>
              </w:rPr>
              <w:t>Vykdyti ikimokyklinį ugdymą, užtikrinant sistemingą ir veiksmingą pagalbą kiekvienam vaikui.</w:t>
            </w:r>
          </w:p>
        </w:tc>
      </w:tr>
      <w:tr w:rsidR="00E27457" w:rsidRPr="00543ACA" w14:paraId="75CB652F" w14:textId="77777777" w:rsidTr="00DF2183">
        <w:trPr>
          <w:trHeight w:val="1341"/>
        </w:trPr>
        <w:tc>
          <w:tcPr>
            <w:tcW w:w="2639" w:type="dxa"/>
            <w:shd w:val="clear" w:color="auto" w:fill="auto"/>
          </w:tcPr>
          <w:p w14:paraId="71E08033" w14:textId="77777777" w:rsidR="00E27457" w:rsidRPr="00FE0929" w:rsidRDefault="00E27457" w:rsidP="004F294D">
            <w:pPr>
              <w:snapToGrid w:val="0"/>
            </w:pPr>
            <w:r>
              <w:t xml:space="preserve">1.1.1. </w:t>
            </w:r>
            <w:r w:rsidRPr="00FE0929">
              <w:t>Ikimokykl</w:t>
            </w:r>
            <w:r>
              <w:t>inio ugdymo programos</w:t>
            </w:r>
            <w:r w:rsidRPr="00FE0929">
              <w:t xml:space="preserve"> „Vaikystė po gluosnio šaka</w:t>
            </w:r>
            <w:r>
              <w:t>“ įgyvendinimas.</w:t>
            </w:r>
          </w:p>
        </w:tc>
        <w:tc>
          <w:tcPr>
            <w:tcW w:w="3627" w:type="dxa"/>
            <w:shd w:val="clear" w:color="auto" w:fill="auto"/>
          </w:tcPr>
          <w:p w14:paraId="4CA32867" w14:textId="77777777" w:rsidR="00E27457" w:rsidRDefault="00E27457" w:rsidP="00953973">
            <w:pPr>
              <w:snapToGrid w:val="0"/>
            </w:pPr>
            <w:r>
              <w:t xml:space="preserve">100 % įgyvendinta ikimokyklinio ugdymo programa. </w:t>
            </w:r>
          </w:p>
          <w:p w14:paraId="2A51C545" w14:textId="77777777" w:rsidR="00E27457" w:rsidRPr="00FE0929" w:rsidRDefault="00E27457" w:rsidP="00953973">
            <w:pPr>
              <w:snapToGrid w:val="0"/>
            </w:pPr>
            <w:r>
              <w:t>Grupių, kuri</w:t>
            </w:r>
            <w:r w:rsidR="004F294D">
              <w:t xml:space="preserve">ose vykdoma </w:t>
            </w:r>
            <w:r w:rsidRPr="00FA7217">
              <w:t xml:space="preserve">ikimokyklinio ugdymo programa, skaičius </w:t>
            </w:r>
            <w:r w:rsidRPr="00FA7217">
              <w:rPr>
                <w:szCs w:val="24"/>
              </w:rPr>
              <w:t>(planuota</w:t>
            </w:r>
            <w:r>
              <w:t xml:space="preserve"> 10 grupių).</w:t>
            </w:r>
          </w:p>
        </w:tc>
        <w:tc>
          <w:tcPr>
            <w:tcW w:w="3799" w:type="dxa"/>
            <w:shd w:val="clear" w:color="auto" w:fill="auto"/>
          </w:tcPr>
          <w:p w14:paraId="1E09B758" w14:textId="77777777" w:rsidR="00E27457" w:rsidRPr="00FE0929" w:rsidRDefault="00E27457" w:rsidP="00953973">
            <w:r>
              <w:t>100 %  įgyvendinta</w:t>
            </w:r>
            <w:r w:rsidR="004F294D">
              <w:t xml:space="preserve"> ikimokyklinio ugdymo programa –</w:t>
            </w:r>
            <w:r>
              <w:t xml:space="preserve"> programa vykdyta 10 grupių.</w:t>
            </w:r>
          </w:p>
        </w:tc>
      </w:tr>
      <w:tr w:rsidR="00E27457" w:rsidRPr="00543ACA" w14:paraId="5E02E96F" w14:textId="77777777" w:rsidTr="00DF2183">
        <w:trPr>
          <w:trHeight w:val="699"/>
        </w:trPr>
        <w:tc>
          <w:tcPr>
            <w:tcW w:w="2639" w:type="dxa"/>
            <w:shd w:val="clear" w:color="auto" w:fill="auto"/>
          </w:tcPr>
          <w:p w14:paraId="16F5C173" w14:textId="77777777" w:rsidR="00E27457" w:rsidRDefault="00E27457" w:rsidP="00953973">
            <w:pPr>
              <w:snapToGrid w:val="0"/>
            </w:pPr>
            <w:r>
              <w:t>1.1.2. Susitarimai dėl sistemingos švietimo pagalbos teikimo vaikams.</w:t>
            </w:r>
          </w:p>
        </w:tc>
        <w:tc>
          <w:tcPr>
            <w:tcW w:w="3627" w:type="dxa"/>
            <w:shd w:val="clear" w:color="auto" w:fill="auto"/>
          </w:tcPr>
          <w:p w14:paraId="6D0B188A" w14:textId="77777777" w:rsidR="00840248" w:rsidRDefault="00840248" w:rsidP="00840248">
            <w:r>
              <w:t>Pedagogų tarybos susirinkimų protokolų skaičius – 4.</w:t>
            </w:r>
          </w:p>
          <w:p w14:paraId="5DB95613" w14:textId="77777777" w:rsidR="00840248" w:rsidRDefault="00840248" w:rsidP="00840248">
            <w:r>
              <w:t>Metodinės grupės sus</w:t>
            </w:r>
            <w:r w:rsidR="004F294D">
              <w:t>irinkimų protokolų skaičius – 9</w:t>
            </w:r>
            <w:r>
              <w:t>.</w:t>
            </w:r>
          </w:p>
          <w:p w14:paraId="2A27FF21" w14:textId="77777777" w:rsidR="00E27457" w:rsidRDefault="00840248" w:rsidP="004F294D">
            <w:pPr>
              <w:rPr>
                <w:rFonts w:ascii="Aistika" w:hAnsi="Aistika"/>
              </w:rPr>
            </w:pPr>
            <w:r>
              <w:t>VGK susirinkimų protokolų skaičius – 4.</w:t>
            </w:r>
          </w:p>
        </w:tc>
        <w:tc>
          <w:tcPr>
            <w:tcW w:w="3799" w:type="dxa"/>
            <w:shd w:val="clear" w:color="auto" w:fill="auto"/>
          </w:tcPr>
          <w:p w14:paraId="5B7361DD" w14:textId="77777777" w:rsidR="00840248" w:rsidRDefault="00840248" w:rsidP="00840248">
            <w:r>
              <w:t>Organizuoti pe</w:t>
            </w:r>
            <w:r w:rsidR="004F294D">
              <w:t>dagogų tarybos susirinkimai (4).</w:t>
            </w:r>
          </w:p>
          <w:p w14:paraId="747E430F" w14:textId="77777777" w:rsidR="00840248" w:rsidRDefault="00840248" w:rsidP="00840248">
            <w:r>
              <w:t>2022-03-02 Nr. IP-1</w:t>
            </w:r>
          </w:p>
          <w:p w14:paraId="2ADF863E" w14:textId="77777777" w:rsidR="00840248" w:rsidRDefault="00840248" w:rsidP="00840248">
            <w:r>
              <w:t>2022-09-01 Nr. IP-2</w:t>
            </w:r>
          </w:p>
          <w:p w14:paraId="5C2DD2A9" w14:textId="77777777" w:rsidR="00840248" w:rsidRDefault="00840248" w:rsidP="00840248">
            <w:r>
              <w:t>2022-10-17 Nr. IP-3</w:t>
            </w:r>
          </w:p>
          <w:p w14:paraId="64F78AF0" w14:textId="77777777" w:rsidR="00840248" w:rsidRDefault="00840248" w:rsidP="00840248">
            <w:r>
              <w:t>2022-12-21 Nr. IP-4</w:t>
            </w:r>
          </w:p>
          <w:p w14:paraId="079A0876" w14:textId="77777777" w:rsidR="00840248" w:rsidRDefault="00840248" w:rsidP="00840248">
            <w:r>
              <w:t>Organizuoti me</w:t>
            </w:r>
            <w:r w:rsidR="004F294D">
              <w:t>todinės grupės susirinkimai (7).</w:t>
            </w:r>
          </w:p>
          <w:p w14:paraId="3B43403A" w14:textId="77777777" w:rsidR="00840248" w:rsidRDefault="00840248" w:rsidP="00840248">
            <w:r>
              <w:t>2022-01-27 Nr. IM-1</w:t>
            </w:r>
          </w:p>
          <w:p w14:paraId="1E03D51A" w14:textId="77777777" w:rsidR="00840248" w:rsidRDefault="00840248" w:rsidP="00840248">
            <w:r>
              <w:t>2022-02-24 Nr. IM-2</w:t>
            </w:r>
          </w:p>
          <w:p w14:paraId="14130CBB" w14:textId="77777777" w:rsidR="00840248" w:rsidRDefault="00840248" w:rsidP="00840248">
            <w:r>
              <w:t>2022-03-31 Nr. IM-3</w:t>
            </w:r>
          </w:p>
          <w:p w14:paraId="39DC23F2" w14:textId="77777777" w:rsidR="00840248" w:rsidRDefault="00840248" w:rsidP="00840248">
            <w:r>
              <w:t>2022-04-31 Nr. IM-4</w:t>
            </w:r>
          </w:p>
          <w:p w14:paraId="4D5BD5BA" w14:textId="77777777" w:rsidR="00840248" w:rsidRDefault="00840248" w:rsidP="00840248">
            <w:r>
              <w:t>2022 05-30 Nr. IM-5</w:t>
            </w:r>
          </w:p>
          <w:p w14:paraId="5723201A" w14:textId="77777777" w:rsidR="00840248" w:rsidRDefault="00840248" w:rsidP="00840248">
            <w:r>
              <w:t>2022-10-25 Nr. IM-6</w:t>
            </w:r>
          </w:p>
          <w:p w14:paraId="799375FC" w14:textId="77777777" w:rsidR="00840248" w:rsidRDefault="00840248" w:rsidP="00840248">
            <w:r>
              <w:t>2022-11-29 Nr. IM-7</w:t>
            </w:r>
          </w:p>
          <w:p w14:paraId="29223E02" w14:textId="77777777" w:rsidR="00840248" w:rsidRDefault="00840248" w:rsidP="00840248">
            <w:r>
              <w:t>Or</w:t>
            </w:r>
            <w:r w:rsidR="004F294D">
              <w:t>ganizuoti VGK susirinkimai (8).</w:t>
            </w:r>
          </w:p>
          <w:p w14:paraId="21B19723" w14:textId="77777777" w:rsidR="00840248" w:rsidRDefault="00840248" w:rsidP="00840248">
            <w:r>
              <w:t>2022-01-06 Nr. VG-1</w:t>
            </w:r>
          </w:p>
          <w:p w14:paraId="34FFED56" w14:textId="77777777" w:rsidR="00840248" w:rsidRDefault="00840248" w:rsidP="00840248">
            <w:r>
              <w:t>2022-02-17 Nr. VG-2</w:t>
            </w:r>
          </w:p>
          <w:p w14:paraId="5940CAFE" w14:textId="77777777" w:rsidR="00840248" w:rsidRDefault="00840248" w:rsidP="00840248">
            <w:r>
              <w:t>2022-03-28 Nr. VG-3</w:t>
            </w:r>
          </w:p>
          <w:p w14:paraId="25B84871" w14:textId="77777777" w:rsidR="00840248" w:rsidRDefault="00840248" w:rsidP="00840248">
            <w:r>
              <w:t>2022-05-26 Nr. VG-4</w:t>
            </w:r>
          </w:p>
          <w:p w14:paraId="29BFEC8C" w14:textId="77777777" w:rsidR="00840248" w:rsidRDefault="00840248" w:rsidP="00840248">
            <w:r>
              <w:t>2022-06-17 Nr. VG-5</w:t>
            </w:r>
          </w:p>
          <w:p w14:paraId="42E27400" w14:textId="77777777" w:rsidR="00840248" w:rsidRDefault="00840248" w:rsidP="00840248">
            <w:r>
              <w:t>2022-09-01 Nr. VG-6</w:t>
            </w:r>
          </w:p>
          <w:p w14:paraId="0489063C" w14:textId="77777777" w:rsidR="00840248" w:rsidRDefault="00840248" w:rsidP="00840248">
            <w:r>
              <w:t>2022-09-09 Nr. VG-7</w:t>
            </w:r>
          </w:p>
          <w:p w14:paraId="17C0E44C" w14:textId="77777777" w:rsidR="00E27457" w:rsidRPr="00FE0929" w:rsidRDefault="00840248" w:rsidP="00840248">
            <w:pPr>
              <w:pStyle w:val="Betarp"/>
            </w:pPr>
            <w:r>
              <w:t>2022-12-14 Nr. VG-8</w:t>
            </w:r>
          </w:p>
        </w:tc>
      </w:tr>
      <w:tr w:rsidR="00E27457" w:rsidRPr="00543ACA" w14:paraId="270B458E" w14:textId="77777777" w:rsidTr="00953973">
        <w:trPr>
          <w:trHeight w:val="512"/>
        </w:trPr>
        <w:tc>
          <w:tcPr>
            <w:tcW w:w="10065" w:type="dxa"/>
            <w:gridSpan w:val="3"/>
            <w:shd w:val="clear" w:color="auto" w:fill="auto"/>
          </w:tcPr>
          <w:p w14:paraId="30C23F83" w14:textId="77777777" w:rsidR="00E27457" w:rsidRPr="002C3BBA" w:rsidRDefault="00E27457" w:rsidP="00953973">
            <w:pPr>
              <w:pStyle w:val="Betarp"/>
              <w:jc w:val="both"/>
              <w:rPr>
                <w:rFonts w:ascii="Aistika" w:hAnsi="Aistika"/>
                <w:b/>
              </w:rPr>
            </w:pPr>
            <w:r w:rsidRPr="002C3BBA">
              <w:rPr>
                <w:b/>
              </w:rPr>
              <w:lastRenderedPageBreak/>
              <w:t>1.2. Tobulinti ugdymo(</w:t>
            </w:r>
            <w:proofErr w:type="spellStart"/>
            <w:r w:rsidRPr="002C3BBA">
              <w:rPr>
                <w:b/>
              </w:rPr>
              <w:t>si</w:t>
            </w:r>
            <w:proofErr w:type="spellEnd"/>
            <w:r w:rsidRPr="002C3BBA">
              <w:rPr>
                <w:b/>
              </w:rPr>
              <w:t>) turinį, siekiant pagerinti ugdytinių pasiekimus.</w:t>
            </w:r>
          </w:p>
        </w:tc>
      </w:tr>
      <w:tr w:rsidR="00E27457" w:rsidRPr="00543ACA" w14:paraId="427827CD" w14:textId="77777777" w:rsidTr="00DF2183">
        <w:trPr>
          <w:trHeight w:val="1676"/>
        </w:trPr>
        <w:tc>
          <w:tcPr>
            <w:tcW w:w="2639" w:type="dxa"/>
            <w:shd w:val="clear" w:color="auto" w:fill="auto"/>
          </w:tcPr>
          <w:p w14:paraId="76781E91" w14:textId="77777777" w:rsidR="00E27457" w:rsidRPr="006D0CE9" w:rsidRDefault="00E27457" w:rsidP="004F294D">
            <w:pPr>
              <w:snapToGrid w:val="0"/>
            </w:pPr>
            <w:r w:rsidRPr="00FE0929">
              <w:t>1.2.</w:t>
            </w:r>
            <w:r>
              <w:t>1. Gerosios darbo patirties sklaida.</w:t>
            </w:r>
          </w:p>
        </w:tc>
        <w:tc>
          <w:tcPr>
            <w:tcW w:w="3627" w:type="dxa"/>
            <w:shd w:val="clear" w:color="auto" w:fill="auto"/>
          </w:tcPr>
          <w:p w14:paraId="7939938A" w14:textId="77777777" w:rsidR="00840248" w:rsidRDefault="004F294D" w:rsidP="00840248">
            <w:r>
              <w:t>Parengtų pranešimų skaičius – 5.</w:t>
            </w:r>
          </w:p>
          <w:p w14:paraId="30DE0082" w14:textId="77777777" w:rsidR="00840248" w:rsidRPr="00FE0929" w:rsidRDefault="00840248" w:rsidP="004F294D">
            <w:r>
              <w:t>Organizuotų atvirų veiklų skaičius – 8.</w:t>
            </w:r>
          </w:p>
        </w:tc>
        <w:tc>
          <w:tcPr>
            <w:tcW w:w="3799" w:type="dxa"/>
            <w:shd w:val="clear" w:color="auto" w:fill="auto"/>
          </w:tcPr>
          <w:p w14:paraId="4FC639F1" w14:textId="77777777" w:rsidR="00840248" w:rsidRDefault="00840248" w:rsidP="00840248">
            <w:r>
              <w:t>Parengtų pranešimų skaičius – 2.</w:t>
            </w:r>
          </w:p>
          <w:p w14:paraId="02A9ADAB" w14:textId="77777777" w:rsidR="00E27457" w:rsidRPr="00C65C92" w:rsidRDefault="00840248" w:rsidP="00840248">
            <w:r>
              <w:t>Organizuotų atvirų veiklų skaičius – 10</w:t>
            </w:r>
            <w:r w:rsidR="004F294D">
              <w:t>.</w:t>
            </w:r>
          </w:p>
        </w:tc>
      </w:tr>
      <w:tr w:rsidR="00E27457" w:rsidRPr="00543ACA" w14:paraId="40D982B8" w14:textId="77777777" w:rsidTr="00DF2183">
        <w:tc>
          <w:tcPr>
            <w:tcW w:w="2639" w:type="dxa"/>
            <w:shd w:val="clear" w:color="auto" w:fill="auto"/>
          </w:tcPr>
          <w:p w14:paraId="169BC389" w14:textId="77777777" w:rsidR="00E27457" w:rsidRPr="001520D0" w:rsidRDefault="00E27457" w:rsidP="00953973">
            <w:pPr>
              <w:snapToGrid w:val="0"/>
            </w:pPr>
            <w:r>
              <w:t>1.2.2. Sakytinės, rašytinės ir problemų sprendimo</w:t>
            </w:r>
            <w:r w:rsidR="00790C2C">
              <w:t xml:space="preserve"> sričių </w:t>
            </w:r>
            <w:r>
              <w:t>tobulinimui skirtos veiklos.</w:t>
            </w:r>
          </w:p>
        </w:tc>
        <w:tc>
          <w:tcPr>
            <w:tcW w:w="3627" w:type="dxa"/>
            <w:shd w:val="clear" w:color="auto" w:fill="auto"/>
          </w:tcPr>
          <w:p w14:paraId="70A92400" w14:textId="77777777" w:rsidR="00790C2C" w:rsidRPr="004F294D" w:rsidRDefault="00790C2C" w:rsidP="00790C2C">
            <w:pPr>
              <w:rPr>
                <w:color w:val="000000" w:themeColor="text1"/>
              </w:rPr>
            </w:pPr>
            <w:r w:rsidRPr="004F294D">
              <w:rPr>
                <w:color w:val="000000" w:themeColor="text1"/>
              </w:rPr>
              <w:t>Organizuotų atvirų veiklų skaičius – 2.</w:t>
            </w:r>
          </w:p>
          <w:p w14:paraId="23D70DE9" w14:textId="77777777" w:rsidR="00790C2C" w:rsidRPr="004F294D" w:rsidRDefault="00790C2C" w:rsidP="00790C2C">
            <w:pPr>
              <w:rPr>
                <w:color w:val="000000" w:themeColor="text1"/>
              </w:rPr>
            </w:pPr>
            <w:r w:rsidRPr="004F294D">
              <w:rPr>
                <w:color w:val="000000" w:themeColor="text1"/>
              </w:rPr>
              <w:t>Renginiai su tėvais jų skaičius – 2.</w:t>
            </w:r>
          </w:p>
          <w:p w14:paraId="0C3D6B81" w14:textId="77777777" w:rsidR="00790C2C" w:rsidRDefault="00790C2C" w:rsidP="00790C2C">
            <w:pPr>
              <w:snapToGrid w:val="0"/>
            </w:pPr>
            <w:r w:rsidRPr="004F294D">
              <w:rPr>
                <w:color w:val="000000" w:themeColor="text1"/>
              </w:rPr>
              <w:t>Kvalifikacijos kėlimas – 13 seminarų.</w:t>
            </w:r>
          </w:p>
        </w:tc>
        <w:tc>
          <w:tcPr>
            <w:tcW w:w="3799" w:type="dxa"/>
            <w:shd w:val="clear" w:color="auto" w:fill="auto"/>
          </w:tcPr>
          <w:p w14:paraId="2B51EEC2" w14:textId="77777777" w:rsidR="00790C2C" w:rsidRDefault="00790C2C" w:rsidP="00790C2C">
            <w:r>
              <w:t>Organizuotų atvirų veiklų skaičius – 10.</w:t>
            </w:r>
          </w:p>
          <w:p w14:paraId="0141597A" w14:textId="77777777" w:rsidR="00790C2C" w:rsidRDefault="00790C2C" w:rsidP="00790C2C">
            <w:r>
              <w:t>Renginiai su tėvais jų skaičius – 6</w:t>
            </w:r>
          </w:p>
          <w:p w14:paraId="43125E5C" w14:textId="77777777" w:rsidR="00790C2C" w:rsidRDefault="00790C2C" w:rsidP="00790C2C">
            <w:r>
              <w:t>(Motinos diena, šeimos diena, „Aš tėtis ir mama esame darni šeima“, ,,Žibintai pasaką seka“, ,,Kalėdinė fantazija“, šventinė popietė ,,Susitikimas su Kalėdų seneliu“).</w:t>
            </w:r>
          </w:p>
          <w:p w14:paraId="32BABC60" w14:textId="77777777" w:rsidR="00E27457" w:rsidRPr="00543ACA" w:rsidRDefault="00790C2C" w:rsidP="00790C2C">
            <w:pPr>
              <w:rPr>
                <w:rFonts w:ascii="Aistika" w:hAnsi="Aistika"/>
              </w:rPr>
            </w:pPr>
            <w:r>
              <w:t>Kvalifikacijos kėlimas – 127 seminarai.</w:t>
            </w:r>
          </w:p>
        </w:tc>
      </w:tr>
      <w:tr w:rsidR="00E27457" w:rsidRPr="00543ACA" w14:paraId="7662AF7A" w14:textId="77777777" w:rsidTr="00DF2183">
        <w:tc>
          <w:tcPr>
            <w:tcW w:w="2639" w:type="dxa"/>
            <w:shd w:val="clear" w:color="auto" w:fill="auto"/>
          </w:tcPr>
          <w:p w14:paraId="7378B07F" w14:textId="77777777" w:rsidR="00E27457" w:rsidRPr="001520D0" w:rsidRDefault="00E27457" w:rsidP="00DF2183">
            <w:pPr>
              <w:snapToGrid w:val="0"/>
            </w:pPr>
            <w:r>
              <w:t>1.2.3</w:t>
            </w:r>
            <w:r w:rsidRPr="00EB051A">
              <w:t>.</w:t>
            </w:r>
            <w:r w:rsidR="00DF2183">
              <w:rPr>
                <w:bCs/>
                <w:lang w:eastAsia="ar-SA"/>
              </w:rPr>
              <w:t xml:space="preserve"> Veiklų, skirtų </w:t>
            </w:r>
            <w:r w:rsidRPr="00EB051A">
              <w:rPr>
                <w:bCs/>
                <w:lang w:eastAsia="ar-SA"/>
              </w:rPr>
              <w:t>pilietiškumo, etnokultūros ir gamtos poreikių įgyvendinimas.</w:t>
            </w:r>
          </w:p>
        </w:tc>
        <w:tc>
          <w:tcPr>
            <w:tcW w:w="3627" w:type="dxa"/>
            <w:shd w:val="clear" w:color="auto" w:fill="auto"/>
          </w:tcPr>
          <w:p w14:paraId="7817E84D" w14:textId="77777777" w:rsidR="00BB3868" w:rsidRDefault="00BB3868" w:rsidP="00DF2183">
            <w:r>
              <w:t>100 proc. plano „Aš augu Lietuvoj“ įgyvendintas.</w:t>
            </w:r>
          </w:p>
          <w:p w14:paraId="4837CF07" w14:textId="77777777" w:rsidR="00BB3868" w:rsidRDefault="00BB3868" w:rsidP="00DF2183">
            <w:r>
              <w:t>Organizuoti renginiai – 20.</w:t>
            </w:r>
          </w:p>
          <w:p w14:paraId="200E1F87" w14:textId="77777777" w:rsidR="00E27457" w:rsidRDefault="00BB3868" w:rsidP="00DF2183">
            <w:r>
              <w:t>Renginiai su tėvais jų skaičius – 5.</w:t>
            </w:r>
          </w:p>
        </w:tc>
        <w:tc>
          <w:tcPr>
            <w:tcW w:w="3799" w:type="dxa"/>
            <w:shd w:val="clear" w:color="auto" w:fill="auto"/>
          </w:tcPr>
          <w:p w14:paraId="58DC4BAB" w14:textId="77777777" w:rsidR="00BB3868" w:rsidRDefault="00BB3868" w:rsidP="00BB3868">
            <w:r>
              <w:t>100 proc. plano „Aš augu Lietuvoj“ įgyvendintas.</w:t>
            </w:r>
          </w:p>
          <w:p w14:paraId="164FBFDB" w14:textId="77777777" w:rsidR="00BB3868" w:rsidRDefault="00DF2183" w:rsidP="00BB3868">
            <w:r>
              <w:t>Organizuoti renginiai – 27.</w:t>
            </w:r>
          </w:p>
          <w:p w14:paraId="0C7FFB25" w14:textId="77777777" w:rsidR="00BB3868" w:rsidRDefault="00BB3868" w:rsidP="00BB3868">
            <w:r>
              <w:t>Renginiai su tėvais jų skaičius – 6</w:t>
            </w:r>
          </w:p>
          <w:p w14:paraId="24D271F7" w14:textId="77777777" w:rsidR="00BB3868" w:rsidRDefault="00DF2183" w:rsidP="00BB3868">
            <w:r>
              <w:t>(p</w:t>
            </w:r>
            <w:r w:rsidR="00BB3868">
              <w:t>apildomas renginys ,,</w:t>
            </w:r>
            <w:proofErr w:type="spellStart"/>
            <w:r w:rsidR="00BB3868">
              <w:t>Monstriukų</w:t>
            </w:r>
            <w:proofErr w:type="spellEnd"/>
            <w:r w:rsidR="00BB3868">
              <w:t xml:space="preserve"> šukuosenų šou“).</w:t>
            </w:r>
          </w:p>
          <w:p w14:paraId="386ADB0F" w14:textId="77777777" w:rsidR="00E27457" w:rsidRPr="00543ACA" w:rsidRDefault="00BB3868" w:rsidP="00DF2183">
            <w:pPr>
              <w:rPr>
                <w:rFonts w:ascii="Aistika" w:hAnsi="Aistika"/>
              </w:rPr>
            </w:pPr>
            <w:r>
              <w:t>(Ačiū diena, Atmintis</w:t>
            </w:r>
            <w:r>
              <w:rPr>
                <w:b/>
              </w:rPr>
              <w:t xml:space="preserve">  </w:t>
            </w:r>
            <w:r>
              <w:t>gyva, nes liudija, Pasaulin</w:t>
            </w:r>
            <w:r w:rsidR="00DF2183">
              <w:t>ė sniego diena, Vasario 16-oji,</w:t>
            </w:r>
            <w:r>
              <w:t xml:space="preserve"> Kaziuko mugė, Kovo 11-oji – Lietuvos nepriklausomybės atkūrimo diena.</w:t>
            </w:r>
            <w:r w:rsidR="00DF2183">
              <w:t xml:space="preserve"> </w:t>
            </w:r>
            <w:r>
              <w:t>Veiksmo mėnuo „Be patyčių“–„Tarp draugų“, „Tarptautinė vaikiškos knygos diena“, „Aš tėtis ir mama esame darni šeima“ ir t. t.).</w:t>
            </w:r>
          </w:p>
        </w:tc>
      </w:tr>
      <w:tr w:rsidR="00E27457" w:rsidRPr="00543ACA" w14:paraId="6AA52B14" w14:textId="77777777" w:rsidTr="00DF2183">
        <w:tc>
          <w:tcPr>
            <w:tcW w:w="2639" w:type="dxa"/>
            <w:shd w:val="clear" w:color="auto" w:fill="auto"/>
          </w:tcPr>
          <w:p w14:paraId="42F2E424" w14:textId="77777777" w:rsidR="00763A38" w:rsidRDefault="00763A38" w:rsidP="00953973">
            <w:pPr>
              <w:snapToGrid w:val="0"/>
            </w:pPr>
            <w:r>
              <w:t>1.2.4. STEAM metodikos integravimas į ugdomąjį procesą.</w:t>
            </w:r>
          </w:p>
        </w:tc>
        <w:tc>
          <w:tcPr>
            <w:tcW w:w="3627" w:type="dxa"/>
            <w:shd w:val="clear" w:color="auto" w:fill="auto"/>
          </w:tcPr>
          <w:p w14:paraId="7B2706A0" w14:textId="77777777" w:rsidR="00763A38" w:rsidRDefault="001B2D16" w:rsidP="00763A38">
            <w:r>
              <w:t>STEM 2022 m. veiklos plano įgyvendinimas</w:t>
            </w:r>
            <w:r w:rsidR="00763A38">
              <w:t>.</w:t>
            </w:r>
          </w:p>
          <w:p w14:paraId="23362841" w14:textId="77777777" w:rsidR="00763A38" w:rsidRDefault="001B2D16" w:rsidP="00763A38">
            <w:r>
              <w:t>U</w:t>
            </w:r>
            <w:r w:rsidR="00763A38">
              <w:t>gdymo priemonių, reikalingų įgyvendinti STEAM veiklai</w:t>
            </w:r>
            <w:r>
              <w:t xml:space="preserve"> įsigijimas</w:t>
            </w:r>
            <w:r w:rsidR="00763A38">
              <w:t xml:space="preserve"> – 5.</w:t>
            </w:r>
          </w:p>
          <w:p w14:paraId="6FB31077" w14:textId="77777777" w:rsidR="00763A38" w:rsidRDefault="00763A38" w:rsidP="00763A38">
            <w:r>
              <w:t>Organizuotų veiklų skaičius – 55.</w:t>
            </w:r>
          </w:p>
          <w:p w14:paraId="438B90AE" w14:textId="77777777" w:rsidR="00E27457" w:rsidRPr="00543ACA" w:rsidRDefault="00763A38" w:rsidP="00DF2183">
            <w:pPr>
              <w:rPr>
                <w:rFonts w:ascii="Aistika" w:hAnsi="Aistika"/>
              </w:rPr>
            </w:pPr>
            <w:r>
              <w:t>Dalyvavimas ST</w:t>
            </w:r>
            <w:r w:rsidR="0039143F">
              <w:t xml:space="preserve">EAM mokyklų tinklo platformoje </w:t>
            </w:r>
            <w:r>
              <w:t xml:space="preserve">„STEAM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Label</w:t>
            </w:r>
            <w:proofErr w:type="spellEnd"/>
            <w:r>
              <w:t>“.</w:t>
            </w:r>
          </w:p>
        </w:tc>
        <w:tc>
          <w:tcPr>
            <w:tcW w:w="3799" w:type="dxa"/>
            <w:shd w:val="clear" w:color="auto" w:fill="auto"/>
          </w:tcPr>
          <w:p w14:paraId="5C3A28F8" w14:textId="77777777" w:rsidR="00550D6F" w:rsidRPr="00531A16" w:rsidRDefault="00550D6F" w:rsidP="00550D6F">
            <w:pPr>
              <w:rPr>
                <w:szCs w:val="24"/>
              </w:rPr>
            </w:pPr>
            <w:r w:rsidRPr="00531A16">
              <w:rPr>
                <w:szCs w:val="24"/>
              </w:rPr>
              <w:t>Sudarytas STEM veiklos planas 2022 m.</w:t>
            </w:r>
          </w:p>
          <w:p w14:paraId="3E42900E" w14:textId="77777777" w:rsidR="00550D6F" w:rsidRPr="00531A16" w:rsidRDefault="00550D6F" w:rsidP="00550D6F">
            <w:pPr>
              <w:rPr>
                <w:szCs w:val="24"/>
              </w:rPr>
            </w:pPr>
            <w:r w:rsidRPr="00531A16">
              <w:rPr>
                <w:szCs w:val="24"/>
              </w:rPr>
              <w:t xml:space="preserve">Įsigyta ugdymo priemonių, reikalingų </w:t>
            </w:r>
            <w:r w:rsidR="00DF2183">
              <w:rPr>
                <w:szCs w:val="24"/>
              </w:rPr>
              <w:t>įgyvendinti STEAM veiklai – 25.</w:t>
            </w:r>
          </w:p>
          <w:p w14:paraId="1A9D3A63" w14:textId="77777777" w:rsidR="00550D6F" w:rsidRPr="00531A16" w:rsidRDefault="00550D6F" w:rsidP="00550D6F">
            <w:pPr>
              <w:rPr>
                <w:szCs w:val="24"/>
              </w:rPr>
            </w:pPr>
            <w:r w:rsidRPr="00531A16">
              <w:rPr>
                <w:szCs w:val="24"/>
              </w:rPr>
              <w:t xml:space="preserve">Organizuotų veiklų skaičius – </w:t>
            </w:r>
          </w:p>
          <w:p w14:paraId="1CD59E84" w14:textId="77777777" w:rsidR="00550D6F" w:rsidRPr="00531A16" w:rsidRDefault="00550D6F" w:rsidP="00550D6F">
            <w:pPr>
              <w:rPr>
                <w:szCs w:val="24"/>
              </w:rPr>
            </w:pPr>
            <w:r w:rsidRPr="00531A16">
              <w:rPr>
                <w:szCs w:val="24"/>
              </w:rPr>
              <w:t>350.</w:t>
            </w:r>
          </w:p>
          <w:p w14:paraId="4A2EEA6C" w14:textId="77777777" w:rsidR="00550D6F" w:rsidRPr="00531A16" w:rsidRDefault="00550D6F" w:rsidP="00550D6F">
            <w:pPr>
              <w:rPr>
                <w:szCs w:val="24"/>
              </w:rPr>
            </w:pPr>
            <w:r w:rsidRPr="00531A16">
              <w:rPr>
                <w:szCs w:val="24"/>
              </w:rPr>
              <w:t>Pedagogų kvalifikacijos tobulinimas STEAM tematika-50.</w:t>
            </w:r>
          </w:p>
          <w:p w14:paraId="04E3FB1E" w14:textId="77777777" w:rsidR="001B2D16" w:rsidRDefault="001B2D16" w:rsidP="001B2D16">
            <w:r>
              <w:t xml:space="preserve">STEAM mokyklų tinklo platformoje „STEAM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Label</w:t>
            </w:r>
            <w:proofErr w:type="spellEnd"/>
            <w:r>
              <w:t>“ organizuotų ir</w:t>
            </w:r>
            <w:r w:rsidR="00B30A38">
              <w:t xml:space="preserve"> „</w:t>
            </w:r>
            <w:proofErr w:type="spellStart"/>
            <w:r w:rsidR="00B30A38">
              <w:t>Steam</w:t>
            </w:r>
            <w:proofErr w:type="spellEnd"/>
            <w:r w:rsidR="00B30A38">
              <w:t xml:space="preserve"> </w:t>
            </w:r>
            <w:proofErr w:type="spellStart"/>
            <w:r w:rsidR="00B30A38">
              <w:t>school</w:t>
            </w:r>
            <w:proofErr w:type="spellEnd"/>
            <w:r w:rsidR="00B30A38">
              <w:t xml:space="preserve"> </w:t>
            </w:r>
            <w:proofErr w:type="spellStart"/>
            <w:r w:rsidR="00B30A38">
              <w:t>label</w:t>
            </w:r>
            <w:proofErr w:type="spellEnd"/>
            <w:r w:rsidR="00B30A38">
              <w:t xml:space="preserve"> </w:t>
            </w:r>
            <w:proofErr w:type="spellStart"/>
            <w:r w:rsidR="00B30A38">
              <w:t>competence</w:t>
            </w:r>
            <w:proofErr w:type="spellEnd"/>
            <w:r w:rsidR="00B30A38">
              <w:t>“ ženkleliu įvertintų veiklų</w:t>
            </w:r>
            <w:r>
              <w:t xml:space="preserve"> skaičius – 22.</w:t>
            </w:r>
          </w:p>
          <w:p w14:paraId="3925651F" w14:textId="77777777" w:rsidR="00E27457" w:rsidRPr="00543ACA" w:rsidRDefault="00550D6F" w:rsidP="00550D6F">
            <w:pPr>
              <w:snapToGrid w:val="0"/>
              <w:rPr>
                <w:rFonts w:ascii="Aistika" w:hAnsi="Aistika"/>
              </w:rPr>
            </w:pPr>
            <w:r>
              <w:t>Inicijuota ir or</w:t>
            </w:r>
            <w:r w:rsidR="001B2D16" w:rsidRPr="003E5231">
              <w:t xml:space="preserve">ganizuota Šiaulių miesto ikimokyklinio, priešmokyklinio ugdymo įstaigų STEM projektas -paroda </w:t>
            </w:r>
            <w:r>
              <w:t xml:space="preserve">bulvare </w:t>
            </w:r>
            <w:r w:rsidR="00DF2183">
              <w:rPr>
                <w:b/>
              </w:rPr>
              <w:t>„ZUIKUČIŲ ALĖJA“.</w:t>
            </w:r>
          </w:p>
        </w:tc>
      </w:tr>
      <w:tr w:rsidR="006E2E2A" w:rsidRPr="00543ACA" w14:paraId="40851258" w14:textId="77777777" w:rsidTr="00DF2183">
        <w:tc>
          <w:tcPr>
            <w:tcW w:w="2639" w:type="dxa"/>
            <w:shd w:val="clear" w:color="auto" w:fill="auto"/>
          </w:tcPr>
          <w:p w14:paraId="5D728FC8" w14:textId="77777777" w:rsidR="006E2E2A" w:rsidRDefault="006E2E2A" w:rsidP="00DF2183">
            <w:r>
              <w:lastRenderedPageBreak/>
              <w:t xml:space="preserve">1.2.5. Dalyvavimas vykdant projektus </w:t>
            </w:r>
            <w:proofErr w:type="spellStart"/>
            <w:r>
              <w:t>eTwinning</w:t>
            </w:r>
            <w:proofErr w:type="spellEnd"/>
            <w:r>
              <w:t xml:space="preserve"> platformoje.</w:t>
            </w:r>
          </w:p>
        </w:tc>
        <w:tc>
          <w:tcPr>
            <w:tcW w:w="3627" w:type="dxa"/>
            <w:shd w:val="clear" w:color="auto" w:fill="auto"/>
          </w:tcPr>
          <w:p w14:paraId="0F02CC9E" w14:textId="77777777" w:rsidR="006E2E2A" w:rsidRDefault="006E2E2A" w:rsidP="006E2E2A">
            <w:pPr>
              <w:rPr>
                <w:highlight w:val="green"/>
              </w:rPr>
            </w:pPr>
            <w:r>
              <w:t>Projektų skaičius – 9</w:t>
            </w:r>
            <w:r w:rsidR="00DF2183">
              <w:t>.</w:t>
            </w:r>
          </w:p>
        </w:tc>
        <w:tc>
          <w:tcPr>
            <w:tcW w:w="3799" w:type="dxa"/>
            <w:shd w:val="clear" w:color="auto" w:fill="auto"/>
          </w:tcPr>
          <w:p w14:paraId="79707E85" w14:textId="77777777" w:rsidR="006E2E2A" w:rsidRDefault="006E2E2A" w:rsidP="006E2E2A">
            <w:pPr>
              <w:rPr>
                <w:highlight w:val="green"/>
              </w:rPr>
            </w:pPr>
            <w:r>
              <w:t>Projektų skaičius – 30.</w:t>
            </w:r>
          </w:p>
          <w:p w14:paraId="6BB2AC33" w14:textId="77777777" w:rsidR="006E2E2A" w:rsidRDefault="006E2E2A" w:rsidP="00DF2183">
            <w:r>
              <w:rPr>
                <w:highlight w:val="white"/>
              </w:rPr>
              <w:t>Nacionaliniu kokybės ženkleliu</w:t>
            </w:r>
            <w:r>
              <w:rPr>
                <w:highlight w:val="green"/>
              </w:rPr>
              <w:t xml:space="preserve"> </w:t>
            </w:r>
            <w:r>
              <w:rPr>
                <w:highlight w:val="white"/>
              </w:rPr>
              <w:t>projektinės „</w:t>
            </w:r>
            <w:proofErr w:type="spellStart"/>
            <w:r>
              <w:rPr>
                <w:highlight w:val="white"/>
              </w:rPr>
              <w:t>eTwinning</w:t>
            </w:r>
            <w:proofErr w:type="spellEnd"/>
            <w:r>
              <w:rPr>
                <w:highlight w:val="white"/>
              </w:rPr>
              <w:t>“ veiklos įvertintos – 4</w:t>
            </w:r>
            <w:r w:rsidR="00DF2183">
              <w:t>.</w:t>
            </w:r>
          </w:p>
        </w:tc>
      </w:tr>
      <w:tr w:rsidR="006E2E2A" w:rsidRPr="00543ACA" w14:paraId="60C875C5" w14:textId="77777777" w:rsidTr="00DF2183">
        <w:trPr>
          <w:trHeight w:val="4824"/>
        </w:trPr>
        <w:tc>
          <w:tcPr>
            <w:tcW w:w="2639" w:type="dxa"/>
            <w:shd w:val="clear" w:color="auto" w:fill="auto"/>
          </w:tcPr>
          <w:p w14:paraId="4C1D9083" w14:textId="77777777" w:rsidR="006E2E2A" w:rsidRDefault="006E2E2A" w:rsidP="006E2E2A">
            <w:r>
              <w:t>1.2.6. Dalyvavimas vykdant tarptautinius, respublikinius projektus.</w:t>
            </w:r>
          </w:p>
        </w:tc>
        <w:tc>
          <w:tcPr>
            <w:tcW w:w="3627" w:type="dxa"/>
            <w:shd w:val="clear" w:color="auto" w:fill="auto"/>
          </w:tcPr>
          <w:p w14:paraId="253DC390" w14:textId="77777777" w:rsidR="006E2E2A" w:rsidRDefault="006E2E2A" w:rsidP="006E2E2A">
            <w:r>
              <w:t>Projektų skaičius –24</w:t>
            </w:r>
            <w:r w:rsidR="00DF2183">
              <w:t>.</w:t>
            </w:r>
          </w:p>
        </w:tc>
        <w:tc>
          <w:tcPr>
            <w:tcW w:w="3799" w:type="dxa"/>
            <w:shd w:val="clear" w:color="auto" w:fill="auto"/>
          </w:tcPr>
          <w:p w14:paraId="4D843A36" w14:textId="77777777" w:rsidR="006E2E2A" w:rsidRDefault="006E2E2A" w:rsidP="006E2E2A">
            <w:r>
              <w:t>Projektų skaičius – 128.</w:t>
            </w:r>
          </w:p>
          <w:p w14:paraId="64BA0DB8" w14:textId="77777777" w:rsidR="006E2E2A" w:rsidRDefault="006E2E2A" w:rsidP="006E2E2A">
            <w:bookmarkStart w:id="0" w:name="_heading=h.mcx4z4obkaq4" w:colFirst="0" w:colLast="0"/>
            <w:bookmarkEnd w:id="0"/>
            <w:r>
              <w:t xml:space="preserve">Dalyvavimas tarptautiniuose projektuose </w:t>
            </w:r>
            <w:r w:rsidR="00DF2183">
              <w:t>–</w:t>
            </w:r>
            <w:r>
              <w:t xml:space="preserve"> 4</w:t>
            </w:r>
            <w:r w:rsidR="00DF2183">
              <w:t>.</w:t>
            </w:r>
          </w:p>
          <w:p w14:paraId="50AD3F75" w14:textId="77777777" w:rsidR="006E2E2A" w:rsidRDefault="006E2E2A" w:rsidP="006E2E2A">
            <w:pPr>
              <w:spacing w:before="240" w:after="240"/>
            </w:pPr>
            <w:bookmarkStart w:id="1" w:name="_heading=h.18l14jgfz9bk" w:colFirst="0" w:colLast="0"/>
            <w:bookmarkEnd w:id="1"/>
            <w:r>
              <w:t xml:space="preserve">NORDPLUS projekto paraiška NPJR-2022/10226 „Art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Ecology</w:t>
            </w:r>
            <w:proofErr w:type="spellEnd"/>
            <w:r>
              <w:t xml:space="preserve">“. Gautas 6 000 </w:t>
            </w:r>
            <w:proofErr w:type="spellStart"/>
            <w:r>
              <w:t>eur</w:t>
            </w:r>
            <w:proofErr w:type="spellEnd"/>
            <w:r>
              <w:t xml:space="preserve"> finansavimas 2023–2024 m. projekto vykdymui.</w:t>
            </w:r>
          </w:p>
          <w:p w14:paraId="21684FC3" w14:textId="77777777" w:rsidR="006E2E2A" w:rsidRDefault="006E2E2A" w:rsidP="006E2E2A">
            <w:pPr>
              <w:spacing w:before="240" w:after="240"/>
            </w:pPr>
            <w:bookmarkStart w:id="2" w:name="_heading=h.ntvukzcrzwbk" w:colFirst="0" w:colLast="0"/>
            <w:bookmarkEnd w:id="2"/>
            <w:r>
              <w:t>Teikta Erasmus paraiška KA120-SCH-2E629AC1 mobilumo akreditacijai gauti. Laukiama atsakymo dėl finansavimo.</w:t>
            </w:r>
          </w:p>
          <w:p w14:paraId="39C8A0AA" w14:textId="77777777" w:rsidR="006E2E2A" w:rsidRDefault="006E2E2A" w:rsidP="006E2E2A">
            <w:pPr>
              <w:spacing w:before="240" w:after="240"/>
            </w:pPr>
            <w:bookmarkStart w:id="3" w:name="_heading=h.txvfawetxpsb" w:colFirst="0" w:colLast="0"/>
            <w:bookmarkEnd w:id="3"/>
            <w:r>
              <w:t>Teikta Erasmus strateginių partnerysčių projekto KA220-SCH-0497C22F paraiška. Negautas finansavimas.</w:t>
            </w:r>
          </w:p>
        </w:tc>
      </w:tr>
      <w:tr w:rsidR="006E2E2A" w:rsidRPr="00543ACA" w14:paraId="4A66E9F0" w14:textId="77777777" w:rsidTr="00DF2183">
        <w:tc>
          <w:tcPr>
            <w:tcW w:w="2639" w:type="dxa"/>
            <w:shd w:val="clear" w:color="auto" w:fill="auto"/>
          </w:tcPr>
          <w:p w14:paraId="055AE282" w14:textId="77777777" w:rsidR="006E2E2A" w:rsidRDefault="006E2E2A" w:rsidP="006E2E2A">
            <w:r>
              <w:t>1.2.7. Skaitmen</w:t>
            </w:r>
            <w:r w:rsidR="00DF2183">
              <w:t>inių ugdymosi aplinkų diegimas.</w:t>
            </w:r>
          </w:p>
        </w:tc>
        <w:tc>
          <w:tcPr>
            <w:tcW w:w="3627" w:type="dxa"/>
            <w:shd w:val="clear" w:color="auto" w:fill="auto"/>
          </w:tcPr>
          <w:p w14:paraId="0AB043D6" w14:textId="77777777" w:rsidR="006E2E2A" w:rsidRDefault="006E2E2A" w:rsidP="006E2E2A">
            <w:r>
              <w:t>Priemonių skaičius – 4.</w:t>
            </w:r>
          </w:p>
        </w:tc>
        <w:tc>
          <w:tcPr>
            <w:tcW w:w="3799" w:type="dxa"/>
            <w:shd w:val="clear" w:color="auto" w:fill="auto"/>
          </w:tcPr>
          <w:p w14:paraId="27271B78" w14:textId="77777777" w:rsidR="006E2E2A" w:rsidRDefault="006E2E2A" w:rsidP="006E2E2A">
            <w:r>
              <w:t xml:space="preserve">Priemonių skaičius – 6 (bitutės </w:t>
            </w:r>
            <w:proofErr w:type="spellStart"/>
            <w:r>
              <w:t>Bee-Bots</w:t>
            </w:r>
            <w:proofErr w:type="spellEnd"/>
            <w:r>
              <w:t>).</w:t>
            </w:r>
          </w:p>
          <w:p w14:paraId="2255A350" w14:textId="77777777" w:rsidR="006E2E2A" w:rsidRDefault="006E2E2A" w:rsidP="006E2E2A">
            <w:r>
              <w:t>1 išmanioji lenta (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>).</w:t>
            </w:r>
          </w:p>
        </w:tc>
      </w:tr>
      <w:tr w:rsidR="00C779C2" w:rsidRPr="00543ACA" w14:paraId="3FDAC82C" w14:textId="77777777" w:rsidTr="00DF2183">
        <w:tc>
          <w:tcPr>
            <w:tcW w:w="2639" w:type="dxa"/>
            <w:shd w:val="clear" w:color="auto" w:fill="auto"/>
          </w:tcPr>
          <w:p w14:paraId="692966AA" w14:textId="77777777" w:rsidR="00C779C2" w:rsidRDefault="00C779C2" w:rsidP="006E2E2A">
            <w:r>
              <w:t>1.2.8. Dalyvavimas socialinių kompetencijų ugdymo (SKU) veiklose.</w:t>
            </w:r>
          </w:p>
        </w:tc>
        <w:tc>
          <w:tcPr>
            <w:tcW w:w="3627" w:type="dxa"/>
            <w:shd w:val="clear" w:color="auto" w:fill="auto"/>
          </w:tcPr>
          <w:p w14:paraId="745476B9" w14:textId="77777777" w:rsidR="00C779C2" w:rsidRDefault="00C779C2" w:rsidP="006E2E2A">
            <w:r>
              <w:t>SKU veiklų skaičius – 9.</w:t>
            </w:r>
          </w:p>
        </w:tc>
        <w:tc>
          <w:tcPr>
            <w:tcW w:w="3799" w:type="dxa"/>
            <w:shd w:val="clear" w:color="auto" w:fill="auto"/>
          </w:tcPr>
          <w:p w14:paraId="675B97C8" w14:textId="77777777" w:rsidR="00C779C2" w:rsidRDefault="00C779C2" w:rsidP="00DF2183">
            <w:r>
              <w:t>SKU veiklų skaičius – 5</w:t>
            </w:r>
            <w:r w:rsidR="00DF2183">
              <w:t>(</w:t>
            </w:r>
            <w:r w:rsidR="0067771A">
              <w:t>dėl Covid-19 ekstremalios situacijos ribojimų pavyko suorganizuoti 5 veiklas)</w:t>
            </w:r>
            <w:r>
              <w:t>.</w:t>
            </w:r>
          </w:p>
        </w:tc>
      </w:tr>
      <w:tr w:rsidR="006E2E2A" w:rsidRPr="00543ACA" w14:paraId="3149C9AA" w14:textId="77777777" w:rsidTr="00953973">
        <w:tc>
          <w:tcPr>
            <w:tcW w:w="10065" w:type="dxa"/>
            <w:gridSpan w:val="3"/>
            <w:shd w:val="clear" w:color="auto" w:fill="auto"/>
            <w:vAlign w:val="center"/>
          </w:tcPr>
          <w:p w14:paraId="473E04C5" w14:textId="77777777" w:rsidR="006E2E2A" w:rsidRPr="00637003" w:rsidRDefault="00637003" w:rsidP="00637003">
            <w:pPr>
              <w:rPr>
                <w:b/>
              </w:rPr>
            </w:pPr>
            <w:r w:rsidRPr="00637003">
              <w:rPr>
                <w:b/>
              </w:rPr>
              <w:t>1.3. Saugoti ir stiprinti vaikų sveikatą.</w:t>
            </w:r>
          </w:p>
        </w:tc>
      </w:tr>
      <w:tr w:rsidR="00EC6786" w:rsidRPr="00543ACA" w14:paraId="4E73783C" w14:textId="77777777" w:rsidTr="00DF2183">
        <w:tc>
          <w:tcPr>
            <w:tcW w:w="2639" w:type="dxa"/>
            <w:shd w:val="clear" w:color="auto" w:fill="auto"/>
          </w:tcPr>
          <w:p w14:paraId="76CA5F43" w14:textId="77777777" w:rsidR="00EC6786" w:rsidRDefault="00EC6786" w:rsidP="00EC6786">
            <w:r>
              <w:t>1.3.1. Vaikų fizinės ir psichinės sveikatos stiprinimas.</w:t>
            </w:r>
          </w:p>
        </w:tc>
        <w:tc>
          <w:tcPr>
            <w:tcW w:w="3627" w:type="dxa"/>
            <w:shd w:val="clear" w:color="auto" w:fill="auto"/>
          </w:tcPr>
          <w:p w14:paraId="4CB58BBE" w14:textId="77777777" w:rsidR="00EC6786" w:rsidRDefault="00EC6786" w:rsidP="00EC6786">
            <w:r>
              <w:t>Vaiko gerovės komisijos planas – 1.</w:t>
            </w:r>
          </w:p>
          <w:p w14:paraId="6BBEE258" w14:textId="77777777" w:rsidR="00EC6786" w:rsidRDefault="00EC6786" w:rsidP="00DF2183">
            <w:pPr>
              <w:rPr>
                <w:rFonts w:ascii="Aistika" w:eastAsia="Aistika" w:hAnsi="Aistika" w:cs="Aistika"/>
              </w:rPr>
            </w:pPr>
            <w:r>
              <w:t>VGK posėdžių skaičius – 4.</w:t>
            </w:r>
          </w:p>
        </w:tc>
        <w:tc>
          <w:tcPr>
            <w:tcW w:w="3799" w:type="dxa"/>
            <w:shd w:val="clear" w:color="auto" w:fill="auto"/>
          </w:tcPr>
          <w:p w14:paraId="14FE4082" w14:textId="77777777" w:rsidR="00EC6786" w:rsidRDefault="00EC6786" w:rsidP="00EC6786">
            <w:r>
              <w:t xml:space="preserve">Vaiko gerovės komisijos </w:t>
            </w:r>
          </w:p>
          <w:p w14:paraId="78FD7C7C" w14:textId="77777777" w:rsidR="00EC6786" w:rsidRDefault="00EC6786" w:rsidP="00EC6786">
            <w:r>
              <w:t>planas – 1.</w:t>
            </w:r>
          </w:p>
          <w:p w14:paraId="2F9DA945" w14:textId="77777777" w:rsidR="00EC6786" w:rsidRDefault="00EC6786" w:rsidP="00EC6786">
            <w:r>
              <w:t>VGK posėdžių susirinkimai – 8.</w:t>
            </w:r>
          </w:p>
        </w:tc>
      </w:tr>
      <w:tr w:rsidR="00EC6786" w:rsidRPr="00543ACA" w14:paraId="5E34E2FB" w14:textId="77777777" w:rsidTr="00DF2183">
        <w:tc>
          <w:tcPr>
            <w:tcW w:w="2639" w:type="dxa"/>
            <w:shd w:val="clear" w:color="auto" w:fill="auto"/>
          </w:tcPr>
          <w:p w14:paraId="3ED86A2B" w14:textId="77777777" w:rsidR="00EC6786" w:rsidRDefault="00EC6786" w:rsidP="00EC6786">
            <w:r>
              <w:t>1.3.2</w:t>
            </w:r>
            <w:r w:rsidR="008A3D03">
              <w:t>. Ikimokyklinio ugdymo programų</w:t>
            </w:r>
            <w:r>
              <w:t xml:space="preserve"> pritaikymas vaikams, turintiems specialiųjų ugdymosi poreikių.</w:t>
            </w:r>
          </w:p>
        </w:tc>
        <w:tc>
          <w:tcPr>
            <w:tcW w:w="3627" w:type="dxa"/>
            <w:shd w:val="clear" w:color="auto" w:fill="auto"/>
          </w:tcPr>
          <w:p w14:paraId="0F6DBB55" w14:textId="77777777" w:rsidR="00CB5A31" w:rsidRDefault="00A0361A" w:rsidP="00DF2183">
            <w:pPr>
              <w:rPr>
                <w:rFonts w:ascii="Aistika" w:eastAsia="Aistika" w:hAnsi="Aistika" w:cs="Aistika"/>
              </w:rPr>
            </w:pPr>
            <w:r>
              <w:t>Parengtų p</w:t>
            </w:r>
            <w:r w:rsidR="008F55B4">
              <w:t xml:space="preserve">ritaikytų </w:t>
            </w:r>
            <w:r>
              <w:t xml:space="preserve">ugdymo </w:t>
            </w:r>
            <w:r w:rsidR="008F55B4">
              <w:t>p</w:t>
            </w:r>
            <w:r w:rsidR="00EC6786">
              <w:t>rogramų skaičius – 2.</w:t>
            </w:r>
          </w:p>
        </w:tc>
        <w:tc>
          <w:tcPr>
            <w:tcW w:w="3799" w:type="dxa"/>
            <w:shd w:val="clear" w:color="auto" w:fill="auto"/>
          </w:tcPr>
          <w:p w14:paraId="7FB858D5" w14:textId="77777777" w:rsidR="00EC6786" w:rsidRDefault="00A0361A" w:rsidP="00A0361A">
            <w:r>
              <w:t>Parengtų pritaikytų ugdymo</w:t>
            </w:r>
            <w:r w:rsidR="008F55B4">
              <w:t xml:space="preserve"> p</w:t>
            </w:r>
            <w:r w:rsidR="00EC6786">
              <w:t>rogramų skaičius – 5.</w:t>
            </w:r>
          </w:p>
        </w:tc>
      </w:tr>
      <w:tr w:rsidR="00EC6786" w:rsidRPr="00543ACA" w14:paraId="092F914C" w14:textId="77777777" w:rsidTr="00DF2183">
        <w:tc>
          <w:tcPr>
            <w:tcW w:w="2639" w:type="dxa"/>
            <w:shd w:val="clear" w:color="auto" w:fill="auto"/>
          </w:tcPr>
          <w:p w14:paraId="2DF49DE9" w14:textId="77777777" w:rsidR="00EC6786" w:rsidRDefault="00CB5A31" w:rsidP="00EC6786">
            <w:r>
              <w:t>1.3.3. Savalaikės</w:t>
            </w:r>
            <w:r w:rsidR="00EC6786">
              <w:t xml:space="preserve"> socialinio pedagogo, judesio korekcijos specialisto, logop</w:t>
            </w:r>
            <w:r>
              <w:t>edo ir mokytojo padėjėjo pagalbos užtikrinimas</w:t>
            </w:r>
            <w:r w:rsidR="00EC6786">
              <w:t>.</w:t>
            </w:r>
          </w:p>
        </w:tc>
        <w:tc>
          <w:tcPr>
            <w:tcW w:w="3627" w:type="dxa"/>
            <w:shd w:val="clear" w:color="auto" w:fill="auto"/>
          </w:tcPr>
          <w:p w14:paraId="1C5ACE9C" w14:textId="77777777" w:rsidR="00EC6786" w:rsidRDefault="00EC6786" w:rsidP="00EC6786">
            <w:r>
              <w:t>Teikiama</w:t>
            </w:r>
            <w:r w:rsidR="00C779C2">
              <w:t xml:space="preserve"> švietimo</w:t>
            </w:r>
            <w:r>
              <w:t xml:space="preserve"> pagalba:</w:t>
            </w:r>
          </w:p>
          <w:p w14:paraId="62B4FDC7" w14:textId="77777777" w:rsidR="00EC6786" w:rsidRDefault="00DF2183" w:rsidP="00EC6786">
            <w:r>
              <w:t xml:space="preserve">logopedo, socialinio pedagogo, </w:t>
            </w:r>
            <w:r w:rsidR="00EC6786">
              <w:t>judesio korekcijos specialisto,</w:t>
            </w:r>
          </w:p>
          <w:p w14:paraId="5478A398" w14:textId="77777777" w:rsidR="00EC6786" w:rsidRDefault="00EC6786" w:rsidP="00EC6786">
            <w:r>
              <w:t>mokytojo padėjėjų, spec. pedagogo.</w:t>
            </w:r>
          </w:p>
        </w:tc>
        <w:tc>
          <w:tcPr>
            <w:tcW w:w="3799" w:type="dxa"/>
            <w:shd w:val="clear" w:color="auto" w:fill="auto"/>
          </w:tcPr>
          <w:p w14:paraId="3328D211" w14:textId="77777777" w:rsidR="00EC6786" w:rsidRDefault="00EC6786" w:rsidP="00EC6786">
            <w:r>
              <w:t xml:space="preserve">Teikiama </w:t>
            </w:r>
            <w:r w:rsidR="00C779C2">
              <w:t xml:space="preserve">švietimo </w:t>
            </w:r>
            <w:r>
              <w:t>pagalba:</w:t>
            </w:r>
          </w:p>
          <w:p w14:paraId="400F9378" w14:textId="77777777" w:rsidR="00EC6786" w:rsidRDefault="00EC6786" w:rsidP="00EC6786">
            <w:r>
              <w:t>Logopedas</w:t>
            </w:r>
            <w:r w:rsidR="00DF2183">
              <w:t xml:space="preserve"> – 1,75 et. (vaikų skaičius 34:</w:t>
            </w:r>
          </w:p>
          <w:p w14:paraId="30992C66" w14:textId="77777777" w:rsidR="00EC6786" w:rsidRDefault="00EC6786" w:rsidP="00EC6786">
            <w:r>
              <w:t>dideli SUP – 24 vaikai;</w:t>
            </w:r>
          </w:p>
          <w:p w14:paraId="7F491BAB" w14:textId="77777777" w:rsidR="00EC6786" w:rsidRDefault="00EC6786" w:rsidP="00EC6786">
            <w:r>
              <w:t>vidutiniai SUP – 3 vaikai;</w:t>
            </w:r>
          </w:p>
          <w:p w14:paraId="32B76E6D" w14:textId="77777777" w:rsidR="00EC6786" w:rsidRDefault="00EC6786" w:rsidP="00EC6786">
            <w:r>
              <w:t>nedideli SUP – 7 vaikai).</w:t>
            </w:r>
          </w:p>
          <w:p w14:paraId="42141674" w14:textId="77777777" w:rsidR="00EC6786" w:rsidRDefault="00EC6786" w:rsidP="00EC6786">
            <w:r>
              <w:t>Socialinis pedagoga</w:t>
            </w:r>
            <w:r w:rsidR="00DF2183">
              <w:t>s – 1 et. (vaikų skaičius – 21:</w:t>
            </w:r>
          </w:p>
          <w:p w14:paraId="17AE253A" w14:textId="77777777" w:rsidR="00EC6786" w:rsidRDefault="00EC6786" w:rsidP="00EC6786">
            <w:r>
              <w:t>PPT pažymos – 14 vaikų;</w:t>
            </w:r>
          </w:p>
          <w:p w14:paraId="0ED6E7AF" w14:textId="77777777" w:rsidR="00EC6786" w:rsidRDefault="00EC6786" w:rsidP="00EC6786">
            <w:r>
              <w:t>šeimos patiriančios rizikos veiksnius – 15 vaikų.</w:t>
            </w:r>
          </w:p>
          <w:p w14:paraId="6582CE3B" w14:textId="77777777" w:rsidR="00EC6786" w:rsidRDefault="00EC6786" w:rsidP="00EC6786">
            <w:r>
              <w:t>Judesio korekcijos specialistas 0,5 et.</w:t>
            </w:r>
          </w:p>
          <w:p w14:paraId="662EAD56" w14:textId="77777777" w:rsidR="00EC6786" w:rsidRDefault="00EC6786" w:rsidP="00EC6786">
            <w:r>
              <w:lastRenderedPageBreak/>
              <w:t>Mokytojo padėjėjai – 4 et. (4 vaikai, PPT pažymos).</w:t>
            </w:r>
          </w:p>
          <w:p w14:paraId="27BC9868" w14:textId="77777777" w:rsidR="00EC6786" w:rsidRDefault="00EC6786" w:rsidP="00EC6786">
            <w:r>
              <w:t>Spec. pedagogas – 0,25 et. (10 vaikų).</w:t>
            </w:r>
          </w:p>
        </w:tc>
      </w:tr>
      <w:tr w:rsidR="00EC6786" w:rsidRPr="00543ACA" w14:paraId="6C5766EC" w14:textId="77777777" w:rsidTr="00DF2183">
        <w:tc>
          <w:tcPr>
            <w:tcW w:w="2639" w:type="dxa"/>
            <w:shd w:val="clear" w:color="auto" w:fill="auto"/>
          </w:tcPr>
          <w:p w14:paraId="00E5B6FA" w14:textId="77777777" w:rsidR="00EC6786" w:rsidRDefault="00EC6786" w:rsidP="00DF2183">
            <w:r>
              <w:lastRenderedPageBreak/>
              <w:t>1.3.4. Tarptautinės programos „</w:t>
            </w:r>
            <w:proofErr w:type="spellStart"/>
            <w:r>
              <w:t>Zipio</w:t>
            </w:r>
            <w:proofErr w:type="spellEnd"/>
            <w:r>
              <w:t xml:space="preserve"> draugai“, socialinių -emocinių vaikų įgūdžių </w:t>
            </w:r>
            <w:r w:rsidR="00C779C2">
              <w:t>lavinimo programos „</w:t>
            </w:r>
            <w:proofErr w:type="spellStart"/>
            <w:r w:rsidR="00C779C2">
              <w:t>Kimochis</w:t>
            </w:r>
            <w:proofErr w:type="spellEnd"/>
            <w:r w:rsidR="00C779C2">
              <w:t>“ įgyvendinimas.</w:t>
            </w:r>
          </w:p>
        </w:tc>
        <w:tc>
          <w:tcPr>
            <w:tcW w:w="3627" w:type="dxa"/>
            <w:shd w:val="clear" w:color="auto" w:fill="auto"/>
          </w:tcPr>
          <w:p w14:paraId="07A9484D" w14:textId="77777777" w:rsidR="00EC6786" w:rsidRDefault="00EC6786" w:rsidP="00EC6786">
            <w:r>
              <w:t>Programoje „</w:t>
            </w:r>
            <w:proofErr w:type="spellStart"/>
            <w:r>
              <w:t>Kimochis</w:t>
            </w:r>
            <w:proofErr w:type="spellEnd"/>
            <w:r>
              <w:t>“ dalyvaujančių grupių skaičius – 3.</w:t>
            </w:r>
          </w:p>
          <w:p w14:paraId="04475D49" w14:textId="77777777" w:rsidR="00EC6786" w:rsidRPr="007D42DE" w:rsidRDefault="00EC6786" w:rsidP="00DF2183">
            <w:r>
              <w:t>Programoje „</w:t>
            </w:r>
            <w:proofErr w:type="spellStart"/>
            <w:r>
              <w:t>Zipio</w:t>
            </w:r>
            <w:proofErr w:type="spellEnd"/>
            <w:r>
              <w:t xml:space="preserve"> draugai“ dalyvaujančių grupių skaičius – 2.</w:t>
            </w:r>
          </w:p>
        </w:tc>
        <w:tc>
          <w:tcPr>
            <w:tcW w:w="3799" w:type="dxa"/>
            <w:shd w:val="clear" w:color="auto" w:fill="auto"/>
          </w:tcPr>
          <w:p w14:paraId="40D2780C" w14:textId="77777777" w:rsidR="00EC6786" w:rsidRDefault="00EC6786" w:rsidP="00EC6786">
            <w:r>
              <w:t>Programoje „</w:t>
            </w:r>
            <w:proofErr w:type="spellStart"/>
            <w:r>
              <w:t>Kimochis</w:t>
            </w:r>
            <w:proofErr w:type="spellEnd"/>
            <w:r>
              <w:t>“ dalyvaujančių grupių skaičius – 4</w:t>
            </w:r>
            <w:r w:rsidR="00C779C2">
              <w:t>(80 vaikų)</w:t>
            </w:r>
            <w:r>
              <w:t>.</w:t>
            </w:r>
          </w:p>
          <w:p w14:paraId="6554413B" w14:textId="77777777" w:rsidR="00EC6786" w:rsidRPr="00D51692" w:rsidRDefault="00EC6786" w:rsidP="00EC6786">
            <w:r>
              <w:t>Programoje „</w:t>
            </w:r>
            <w:proofErr w:type="spellStart"/>
            <w:r>
              <w:t>Zipio</w:t>
            </w:r>
            <w:proofErr w:type="spellEnd"/>
            <w:r>
              <w:t xml:space="preserve"> draugai“ dalyvaujančių grupių skaičius – 3</w:t>
            </w:r>
            <w:r w:rsidR="00C779C2">
              <w:t>( 60 vaikų)</w:t>
            </w:r>
            <w:r>
              <w:t>.</w:t>
            </w:r>
          </w:p>
        </w:tc>
      </w:tr>
      <w:tr w:rsidR="00EC6786" w:rsidRPr="00543ACA" w14:paraId="4D6D8920" w14:textId="77777777" w:rsidTr="00DF2183">
        <w:tc>
          <w:tcPr>
            <w:tcW w:w="2639" w:type="dxa"/>
            <w:shd w:val="clear" w:color="auto" w:fill="auto"/>
          </w:tcPr>
          <w:p w14:paraId="70145A8D" w14:textId="77777777" w:rsidR="00EC6786" w:rsidRDefault="00EC6786" w:rsidP="00EC6786">
            <w:r>
              <w:t>1.3.5. Vaikų fizinės ir psichinės sveikatos stiprinimas „Sveika sportuojanti vaikystė“ programos ir ilgalaikio sveikos gyvensenos ugdymo projekto „</w:t>
            </w:r>
            <w:proofErr w:type="spellStart"/>
            <w:r>
              <w:t>Sveikatiada</w:t>
            </w:r>
            <w:proofErr w:type="spellEnd"/>
            <w:r>
              <w:t>“ įgyvendinimas.</w:t>
            </w:r>
          </w:p>
        </w:tc>
        <w:tc>
          <w:tcPr>
            <w:tcW w:w="3627" w:type="dxa"/>
            <w:shd w:val="clear" w:color="auto" w:fill="auto"/>
          </w:tcPr>
          <w:p w14:paraId="57E2C5F0" w14:textId="77777777" w:rsidR="00EC6786" w:rsidRDefault="00EC6786" w:rsidP="00EC6786">
            <w:r>
              <w:t>Veiklų, renginių skaičius – 12.</w:t>
            </w:r>
          </w:p>
          <w:p w14:paraId="31D065A0" w14:textId="77777777" w:rsidR="00EC6786" w:rsidRDefault="00EC6786" w:rsidP="00DF2183">
            <w:r>
              <w:t>100 proc. programos „Sveika sportuojanti vaikystė“ įgyvendinimas.</w:t>
            </w:r>
          </w:p>
        </w:tc>
        <w:tc>
          <w:tcPr>
            <w:tcW w:w="3799" w:type="dxa"/>
            <w:shd w:val="clear" w:color="auto" w:fill="auto"/>
          </w:tcPr>
          <w:p w14:paraId="22D77202" w14:textId="77777777" w:rsidR="00EC6786" w:rsidRDefault="00EC6786" w:rsidP="00EC6786">
            <w:r>
              <w:t>Veiklų, renginių skaičius – 15.</w:t>
            </w:r>
          </w:p>
          <w:p w14:paraId="3E3D8A1F" w14:textId="77777777" w:rsidR="00EC6786" w:rsidRDefault="00EC6786" w:rsidP="00EC6786">
            <w:r>
              <w:t>Sportinių išvykų skaičius –14.</w:t>
            </w:r>
          </w:p>
          <w:p w14:paraId="59E8A778" w14:textId="77777777" w:rsidR="00EC6786" w:rsidRDefault="00EC6786" w:rsidP="00DF2183">
            <w:r>
              <w:t>Sveikata visus metus – 6.</w:t>
            </w:r>
            <w:r w:rsidR="00DF2183">
              <w:t xml:space="preserve"> </w:t>
            </w:r>
            <w:r>
              <w:t>,,</w:t>
            </w:r>
            <w:proofErr w:type="spellStart"/>
            <w:r>
              <w:t>Sveikatiada</w:t>
            </w:r>
            <w:proofErr w:type="spellEnd"/>
            <w:r>
              <w:t>“ – 5.</w:t>
            </w:r>
          </w:p>
        </w:tc>
      </w:tr>
      <w:tr w:rsidR="00EC6786" w:rsidRPr="00543ACA" w14:paraId="6E595257" w14:textId="77777777" w:rsidTr="00953973">
        <w:tc>
          <w:tcPr>
            <w:tcW w:w="10065" w:type="dxa"/>
            <w:gridSpan w:val="3"/>
            <w:shd w:val="clear" w:color="auto" w:fill="auto"/>
            <w:vAlign w:val="center"/>
          </w:tcPr>
          <w:p w14:paraId="7E3264FE" w14:textId="77777777" w:rsidR="00EC6786" w:rsidRPr="00BE2E99" w:rsidRDefault="00EC6786" w:rsidP="00DF2183">
            <w:pPr>
              <w:rPr>
                <w:b/>
              </w:rPr>
            </w:pPr>
            <w:r w:rsidRPr="00BE2E99">
              <w:rPr>
                <w:b/>
              </w:rPr>
              <w:t xml:space="preserve">1.4. </w:t>
            </w:r>
            <w:r w:rsidR="00953973" w:rsidRPr="00953973">
              <w:rPr>
                <w:b/>
              </w:rPr>
              <w:t>Telkti įstaigos bendruomenę, aktyvinant bendravimą ir bendradarbiavimą su ugdytinių tėvais ir socialiniais partneriais.</w:t>
            </w:r>
          </w:p>
        </w:tc>
      </w:tr>
      <w:tr w:rsidR="00953973" w:rsidRPr="00543ACA" w14:paraId="7C3319E0" w14:textId="77777777" w:rsidTr="00DF2183">
        <w:trPr>
          <w:trHeight w:val="977"/>
        </w:trPr>
        <w:tc>
          <w:tcPr>
            <w:tcW w:w="2639" w:type="dxa"/>
            <w:shd w:val="clear" w:color="auto" w:fill="auto"/>
          </w:tcPr>
          <w:p w14:paraId="73B8CD5C" w14:textId="77777777" w:rsidR="00953973" w:rsidRDefault="00953973" w:rsidP="00DF2183">
            <w:r>
              <w:t>1.4.1. Įstaigos bendravimo ir bendradarbiavimo su ugdytinių tėvais (kitais teisėtais vaiko atstovais) modelio įgyvendinimas.</w:t>
            </w:r>
          </w:p>
        </w:tc>
        <w:tc>
          <w:tcPr>
            <w:tcW w:w="3627" w:type="dxa"/>
            <w:shd w:val="clear" w:color="auto" w:fill="auto"/>
          </w:tcPr>
          <w:p w14:paraId="13AB4912" w14:textId="77777777" w:rsidR="00953973" w:rsidRDefault="00953973" w:rsidP="00953973">
            <w:r>
              <w:t>Įstaigos tarybos posėdžių skaičius – 3.</w:t>
            </w:r>
          </w:p>
          <w:p w14:paraId="2D1EFAC0" w14:textId="77777777" w:rsidR="00953973" w:rsidRDefault="00953973" w:rsidP="00953973">
            <w:r>
              <w:t>Grupės tėvų komiteto posėdžių skaičius – 3.</w:t>
            </w:r>
          </w:p>
          <w:p w14:paraId="18866EF8" w14:textId="77777777" w:rsidR="00953973" w:rsidRDefault="00953973" w:rsidP="00953973">
            <w:r>
              <w:t>Organizuotų edukacinių renginių skaičius – 5.</w:t>
            </w:r>
          </w:p>
        </w:tc>
        <w:tc>
          <w:tcPr>
            <w:tcW w:w="3799" w:type="dxa"/>
            <w:shd w:val="clear" w:color="auto" w:fill="auto"/>
          </w:tcPr>
          <w:p w14:paraId="785BE40D" w14:textId="77777777" w:rsidR="00953973" w:rsidRDefault="00953973" w:rsidP="00953973">
            <w:r>
              <w:t>Įstaigos tarybos posėdžių skaičius – 4.</w:t>
            </w:r>
          </w:p>
          <w:p w14:paraId="7848BD42" w14:textId="77777777" w:rsidR="00953973" w:rsidRDefault="00953973" w:rsidP="00953973">
            <w:r>
              <w:t>Grupės tėvų komiteto posėdžių skaičius – 3.</w:t>
            </w:r>
          </w:p>
          <w:p w14:paraId="1991749B" w14:textId="77777777" w:rsidR="00953973" w:rsidRDefault="00953973" w:rsidP="00953973">
            <w:r>
              <w:t>Organizuotų edukacinių renginių skaičius – 8.</w:t>
            </w:r>
          </w:p>
        </w:tc>
      </w:tr>
      <w:tr w:rsidR="00953973" w:rsidRPr="00543ACA" w14:paraId="4032B98A" w14:textId="77777777" w:rsidTr="00DF2183">
        <w:trPr>
          <w:trHeight w:val="1260"/>
        </w:trPr>
        <w:tc>
          <w:tcPr>
            <w:tcW w:w="2639" w:type="dxa"/>
            <w:shd w:val="clear" w:color="auto" w:fill="auto"/>
          </w:tcPr>
          <w:p w14:paraId="4F748FB9" w14:textId="77777777" w:rsidR="00953973" w:rsidRDefault="00953973" w:rsidP="00953973">
            <w:r>
              <w:t>1.4.2. Bendradarbiavimas su socialiniais partneriais, sporto centrais ir bendruomene: „Futbolo akademija“, „Šiaulių regbio ir žolės riedulio akademija“, „Teniso akademija“, „Techninės kūrybos centru“.</w:t>
            </w:r>
          </w:p>
        </w:tc>
        <w:tc>
          <w:tcPr>
            <w:tcW w:w="3627" w:type="dxa"/>
            <w:shd w:val="clear" w:color="auto" w:fill="auto"/>
          </w:tcPr>
          <w:p w14:paraId="45BA9508" w14:textId="77777777" w:rsidR="00953973" w:rsidRDefault="00953973" w:rsidP="00953973">
            <w:r>
              <w:t>Renginių skaičius – 5.</w:t>
            </w:r>
          </w:p>
          <w:p w14:paraId="21F4322B" w14:textId="77777777" w:rsidR="00953973" w:rsidRDefault="00953973" w:rsidP="00953973">
            <w:r>
              <w:t>Išvykų skaičius – 5.</w:t>
            </w:r>
          </w:p>
          <w:p w14:paraId="3035626E" w14:textId="77777777" w:rsidR="00953973" w:rsidRDefault="00953973" w:rsidP="00953973">
            <w:r>
              <w:t>Užsiėmimų skaičius – 30.</w:t>
            </w:r>
          </w:p>
        </w:tc>
        <w:tc>
          <w:tcPr>
            <w:tcW w:w="3799" w:type="dxa"/>
            <w:shd w:val="clear" w:color="auto" w:fill="auto"/>
          </w:tcPr>
          <w:p w14:paraId="0B0DE264" w14:textId="77777777" w:rsidR="00953973" w:rsidRDefault="00953973" w:rsidP="00953973">
            <w:r>
              <w:t>Renginių skaičius – 5.</w:t>
            </w:r>
          </w:p>
          <w:p w14:paraId="2EB2D44C" w14:textId="77777777" w:rsidR="00953973" w:rsidRDefault="00953973" w:rsidP="00953973">
            <w:r>
              <w:t>Išvykų skaičius – 5.</w:t>
            </w:r>
          </w:p>
          <w:p w14:paraId="1D872368" w14:textId="77777777" w:rsidR="00953973" w:rsidRDefault="00953973" w:rsidP="00953973">
            <w:r>
              <w:t>Užsiėmimų skaičius – 58.</w:t>
            </w:r>
          </w:p>
          <w:p w14:paraId="6465FE4F" w14:textId="77777777" w:rsidR="00953973" w:rsidRDefault="00953973" w:rsidP="00953973">
            <w:r>
              <w:t>Pasirašytos bendradarbiavimo sutartys -2</w:t>
            </w:r>
            <w:r w:rsidR="00DF2183">
              <w:t>.</w:t>
            </w:r>
          </w:p>
          <w:p w14:paraId="37D9F903" w14:textId="77777777" w:rsidR="00953973" w:rsidRDefault="00C613DB" w:rsidP="00953973">
            <w:r>
              <w:t xml:space="preserve">Techninės kūrybos centro pedagogų organizuojamos </w:t>
            </w:r>
            <w:proofErr w:type="spellStart"/>
            <w:r w:rsidR="00953973">
              <w:t>Lego</w:t>
            </w:r>
            <w:proofErr w:type="spellEnd"/>
            <w:r w:rsidR="00953973">
              <w:t xml:space="preserve"> ir </w:t>
            </w:r>
            <w:proofErr w:type="spellStart"/>
            <w:r w:rsidR="00953973">
              <w:t>robotika</w:t>
            </w:r>
            <w:proofErr w:type="spellEnd"/>
            <w:r w:rsidR="00953973">
              <w:t xml:space="preserve"> </w:t>
            </w:r>
            <w:r>
              <w:t>veiklos integruotos į ugdomąjį procesą.</w:t>
            </w:r>
          </w:p>
        </w:tc>
      </w:tr>
      <w:tr w:rsidR="00953973" w:rsidRPr="00543ACA" w14:paraId="3AB1A0CC" w14:textId="77777777" w:rsidTr="00DF2183">
        <w:trPr>
          <w:trHeight w:val="1260"/>
        </w:trPr>
        <w:tc>
          <w:tcPr>
            <w:tcW w:w="2639" w:type="dxa"/>
            <w:shd w:val="clear" w:color="auto" w:fill="auto"/>
          </w:tcPr>
          <w:p w14:paraId="7504A79D" w14:textId="77777777" w:rsidR="00953973" w:rsidRDefault="00953973" w:rsidP="00953973">
            <w:r>
              <w:t>1.4.3.</w:t>
            </w:r>
            <w:r w:rsidR="00CB37C6">
              <w:t>Apklausų, tyrimų, paskaitų organizavimas: a</w:t>
            </w:r>
            <w:r>
              <w:t>nketinė apklausa – „Ikimokyklinio ir priešmokyklinio ugdymo vaikų žaidybinė veikla“.</w:t>
            </w:r>
          </w:p>
          <w:p w14:paraId="4E9F32FC" w14:textId="77777777" w:rsidR="00384091" w:rsidRDefault="00953973" w:rsidP="00DF2183">
            <w:r>
              <w:t>Tyrimas –</w:t>
            </w:r>
            <w:r w:rsidR="00DF2183">
              <w:t xml:space="preserve"> </w:t>
            </w:r>
            <w:r>
              <w:t>„Pedagogų ir tėvų bendradarbiavimo ypatumai“. PPT specialistų paskaitos.</w:t>
            </w:r>
          </w:p>
        </w:tc>
        <w:tc>
          <w:tcPr>
            <w:tcW w:w="3627" w:type="dxa"/>
            <w:shd w:val="clear" w:color="auto" w:fill="auto"/>
          </w:tcPr>
          <w:p w14:paraId="4C73DE9D" w14:textId="77777777" w:rsidR="00953973" w:rsidRDefault="00953973" w:rsidP="00953973">
            <w:r>
              <w:t>Tyrimų skaičius – 1.</w:t>
            </w:r>
          </w:p>
          <w:p w14:paraId="14300A8C" w14:textId="77777777" w:rsidR="00953973" w:rsidRDefault="00953973" w:rsidP="00953973">
            <w:r>
              <w:t>Anketinių apklausų skaičius – 1.</w:t>
            </w:r>
          </w:p>
          <w:p w14:paraId="12116AB7" w14:textId="77777777" w:rsidR="00953973" w:rsidRDefault="00953973" w:rsidP="00953973">
            <w:r>
              <w:t>Paskaitų skaičius – 1</w:t>
            </w:r>
          </w:p>
        </w:tc>
        <w:tc>
          <w:tcPr>
            <w:tcW w:w="3799" w:type="dxa"/>
            <w:shd w:val="clear" w:color="auto" w:fill="auto"/>
          </w:tcPr>
          <w:p w14:paraId="41379764" w14:textId="77777777" w:rsidR="00953973" w:rsidRDefault="00953973" w:rsidP="00953973">
            <w:r>
              <w:t>Tyrimų skaičius – 1.</w:t>
            </w:r>
          </w:p>
          <w:p w14:paraId="0CB7B7EA" w14:textId="77777777" w:rsidR="00953973" w:rsidRDefault="00953973" w:rsidP="00953973">
            <w:r>
              <w:t>Anketinių apklausų skaičius – 1.</w:t>
            </w:r>
          </w:p>
          <w:p w14:paraId="7F1744A6" w14:textId="77777777" w:rsidR="00953973" w:rsidRDefault="00953973" w:rsidP="00953973">
            <w:r>
              <w:t>Paskaitų skaičius – 1.</w:t>
            </w:r>
          </w:p>
        </w:tc>
      </w:tr>
    </w:tbl>
    <w:p w14:paraId="4B727BC3" w14:textId="77777777" w:rsidR="00DF2183" w:rsidRDefault="00DF2183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3627"/>
        <w:gridCol w:w="3799"/>
      </w:tblGrid>
      <w:tr w:rsidR="00953973" w:rsidRPr="00543ACA" w14:paraId="41FA7D49" w14:textId="77777777" w:rsidTr="00953973">
        <w:trPr>
          <w:trHeight w:val="613"/>
        </w:trPr>
        <w:tc>
          <w:tcPr>
            <w:tcW w:w="10065" w:type="dxa"/>
            <w:gridSpan w:val="3"/>
            <w:shd w:val="clear" w:color="auto" w:fill="auto"/>
          </w:tcPr>
          <w:p w14:paraId="0202D6E3" w14:textId="77777777" w:rsidR="00953973" w:rsidRDefault="00384091" w:rsidP="00DF2183">
            <w:pPr>
              <w:rPr>
                <w:shd w:val="clear" w:color="FFFFFF" w:fill="FFFFFF"/>
              </w:rPr>
            </w:pPr>
            <w:r w:rsidRPr="00384091">
              <w:rPr>
                <w:b/>
              </w:rPr>
              <w:lastRenderedPageBreak/>
              <w:t>1.5. Sudaryti sąlygas, padedančias kelti darbuotojų darbo motyvaciją, ugdančias nuostatų pozityvumą.</w:t>
            </w:r>
          </w:p>
        </w:tc>
      </w:tr>
      <w:tr w:rsidR="009A1C95" w:rsidRPr="00543ACA" w14:paraId="50E8ABFB" w14:textId="77777777" w:rsidTr="00DF2183">
        <w:trPr>
          <w:trHeight w:val="1260"/>
        </w:trPr>
        <w:tc>
          <w:tcPr>
            <w:tcW w:w="2639" w:type="dxa"/>
            <w:shd w:val="clear" w:color="auto" w:fill="auto"/>
          </w:tcPr>
          <w:p w14:paraId="41A5238D" w14:textId="77777777" w:rsidR="009A1C95" w:rsidRDefault="009A1C95" w:rsidP="00DF2183">
            <w:r>
              <w:t>1.5.1. Darbuotojų kvalifikacijos tobulinimo  plano parengimas, įgyvendinimas</w:t>
            </w:r>
            <w:r w:rsidR="005E77E5">
              <w:t>, dalyvavimas</w:t>
            </w:r>
            <w:r>
              <w:t xml:space="preserve"> kituose kv</w:t>
            </w:r>
            <w:r w:rsidR="005E77E5">
              <w:t>alifikacijos kėlimo renginiuose</w:t>
            </w:r>
            <w:r>
              <w:t>.</w:t>
            </w:r>
          </w:p>
        </w:tc>
        <w:tc>
          <w:tcPr>
            <w:tcW w:w="3627" w:type="dxa"/>
            <w:shd w:val="clear" w:color="auto" w:fill="auto"/>
          </w:tcPr>
          <w:p w14:paraId="7751B462" w14:textId="77777777" w:rsidR="009A1C95" w:rsidRDefault="009A1C95" w:rsidP="009A1C95">
            <w:r>
              <w:t>Visi pedagogai per metus išklausys penkių dienų kvalifikacijos seminarus.</w:t>
            </w:r>
          </w:p>
          <w:p w14:paraId="1481FD7A" w14:textId="77777777" w:rsidR="009A1C95" w:rsidRDefault="009A1C95" w:rsidP="009A1C95">
            <w:r>
              <w:t>Seminarų skaičius – 100.</w:t>
            </w:r>
          </w:p>
          <w:p w14:paraId="59E5FE1F" w14:textId="77777777" w:rsidR="009A1C95" w:rsidRDefault="009A1C95" w:rsidP="009A1C95">
            <w:pPr>
              <w:rPr>
                <w:rFonts w:ascii="Aistika" w:eastAsia="Aistika" w:hAnsi="Aistika" w:cs="Aistika"/>
              </w:rPr>
            </w:pPr>
            <w:r>
              <w:t>Pedagogų skaičius – 24.</w:t>
            </w:r>
          </w:p>
        </w:tc>
        <w:tc>
          <w:tcPr>
            <w:tcW w:w="3799" w:type="dxa"/>
            <w:shd w:val="clear" w:color="auto" w:fill="auto"/>
          </w:tcPr>
          <w:p w14:paraId="6752CC11" w14:textId="77777777" w:rsidR="005E77E5" w:rsidRPr="00531A16" w:rsidRDefault="005E77E5" w:rsidP="005E77E5">
            <w:pPr>
              <w:rPr>
                <w:szCs w:val="24"/>
              </w:rPr>
            </w:pPr>
            <w:r w:rsidRPr="00531A16">
              <w:rPr>
                <w:szCs w:val="24"/>
              </w:rPr>
              <w:t>100 proc. pedagogų per metus išklausė penkių dienų kvalifikacijos seminarus:</w:t>
            </w:r>
          </w:p>
          <w:p w14:paraId="6E6B9C16" w14:textId="77777777" w:rsidR="005E77E5" w:rsidRPr="00531A16" w:rsidRDefault="005E77E5" w:rsidP="005E77E5">
            <w:pPr>
              <w:rPr>
                <w:szCs w:val="24"/>
              </w:rPr>
            </w:pPr>
            <w:r w:rsidRPr="00531A16">
              <w:rPr>
                <w:szCs w:val="24"/>
              </w:rPr>
              <w:t>Seminarų skaičius – 127</w:t>
            </w:r>
            <w:r w:rsidR="00DF2183">
              <w:rPr>
                <w:szCs w:val="24"/>
              </w:rPr>
              <w:t>.</w:t>
            </w:r>
          </w:p>
          <w:p w14:paraId="314FF81F" w14:textId="77777777" w:rsidR="005E77E5" w:rsidRPr="00531A16" w:rsidRDefault="005E77E5" w:rsidP="005E77E5">
            <w:pPr>
              <w:rPr>
                <w:szCs w:val="24"/>
              </w:rPr>
            </w:pPr>
            <w:r w:rsidRPr="00531A16">
              <w:rPr>
                <w:szCs w:val="24"/>
              </w:rPr>
              <w:t>Pedagogų skaičius – 24.</w:t>
            </w:r>
          </w:p>
          <w:p w14:paraId="63EE881D" w14:textId="77777777" w:rsidR="005E77E5" w:rsidRPr="00EB0460" w:rsidRDefault="005E77E5" w:rsidP="00EB0460">
            <w:pPr>
              <w:rPr>
                <w:szCs w:val="24"/>
              </w:rPr>
            </w:pPr>
            <w:r w:rsidRPr="00531A16">
              <w:rPr>
                <w:szCs w:val="24"/>
              </w:rPr>
              <w:t>Vadovas dalyvavo kvalif</w:t>
            </w:r>
            <w:r w:rsidR="00DF2183">
              <w:rPr>
                <w:szCs w:val="24"/>
              </w:rPr>
              <w:t>ikacijos tobulinimo programose:</w:t>
            </w:r>
            <w:r w:rsidRPr="00531A16">
              <w:rPr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Pr="00531A16">
              <w:rPr>
                <w:szCs w:val="24"/>
              </w:rPr>
              <w:t>lgalaikėje mentorystės programoje pradedantiesiems vadovams, „</w:t>
            </w:r>
            <w:r w:rsidR="00A02BFD">
              <w:rPr>
                <w:szCs w:val="24"/>
              </w:rPr>
              <w:t>BVM</w:t>
            </w:r>
            <w:r w:rsidRPr="00531A16">
              <w:rPr>
                <w:szCs w:val="24"/>
              </w:rPr>
              <w:t>-kokybės vadybos sistemo</w:t>
            </w:r>
            <w:r w:rsidR="00862681">
              <w:rPr>
                <w:szCs w:val="24"/>
              </w:rPr>
              <w:t>s diegimas švietimo įstaigoje“.</w:t>
            </w:r>
          </w:p>
        </w:tc>
      </w:tr>
      <w:tr w:rsidR="009A1C95" w:rsidRPr="00543ACA" w14:paraId="55FCAAC9" w14:textId="77777777" w:rsidTr="00DF2183">
        <w:trPr>
          <w:trHeight w:val="1260"/>
        </w:trPr>
        <w:tc>
          <w:tcPr>
            <w:tcW w:w="2639" w:type="dxa"/>
            <w:shd w:val="clear" w:color="auto" w:fill="auto"/>
          </w:tcPr>
          <w:p w14:paraId="091AA829" w14:textId="77777777" w:rsidR="009A1C95" w:rsidRDefault="009A1C95" w:rsidP="00862681">
            <w:r>
              <w:t>1.5.2. Kasmetinis veiklos vertinimas (veiklos aptarimo pokalbiai mokslo metų pabaigoje).</w:t>
            </w:r>
          </w:p>
        </w:tc>
        <w:tc>
          <w:tcPr>
            <w:tcW w:w="3627" w:type="dxa"/>
            <w:shd w:val="clear" w:color="auto" w:fill="auto"/>
          </w:tcPr>
          <w:p w14:paraId="5EB1D68E" w14:textId="77777777" w:rsidR="009A1C95" w:rsidRDefault="00EB0460" w:rsidP="009A1C95">
            <w:pPr>
              <w:rPr>
                <w:color w:val="FF0000"/>
              </w:rPr>
            </w:pPr>
            <w:r w:rsidRPr="00862681">
              <w:rPr>
                <w:color w:val="000000" w:themeColor="text1"/>
              </w:rPr>
              <w:t xml:space="preserve">Veiklos aptarimo </w:t>
            </w:r>
            <w:r w:rsidR="009A1C95" w:rsidRPr="00862681">
              <w:rPr>
                <w:color w:val="000000" w:themeColor="text1"/>
              </w:rPr>
              <w:t>pokalbiai su pedagogais – 100 proc.</w:t>
            </w:r>
          </w:p>
        </w:tc>
        <w:tc>
          <w:tcPr>
            <w:tcW w:w="3799" w:type="dxa"/>
            <w:shd w:val="clear" w:color="auto" w:fill="auto"/>
          </w:tcPr>
          <w:p w14:paraId="6780DF20" w14:textId="77777777" w:rsidR="009A1C95" w:rsidRDefault="009A1C95" w:rsidP="009A1C95">
            <w:r>
              <w:t>Kasmetinės veiklos aptarimo pokalbiuose dalyvavo – 100 proc. pedagogų.</w:t>
            </w:r>
          </w:p>
        </w:tc>
      </w:tr>
      <w:tr w:rsidR="009A1C95" w:rsidRPr="00543ACA" w14:paraId="3B3BCD4A" w14:textId="77777777" w:rsidTr="00DF2183">
        <w:trPr>
          <w:trHeight w:val="1260"/>
        </w:trPr>
        <w:tc>
          <w:tcPr>
            <w:tcW w:w="2639" w:type="dxa"/>
            <w:shd w:val="clear" w:color="auto" w:fill="auto"/>
          </w:tcPr>
          <w:p w14:paraId="5930CAE4" w14:textId="77777777" w:rsidR="009A1C95" w:rsidRDefault="009A1C95" w:rsidP="00862681">
            <w:r>
              <w:t>1.5.3. Pedagogų ir pagalbos mokiniui specialistų atestacija.</w:t>
            </w:r>
          </w:p>
        </w:tc>
        <w:tc>
          <w:tcPr>
            <w:tcW w:w="3627" w:type="dxa"/>
            <w:shd w:val="clear" w:color="auto" w:fill="auto"/>
          </w:tcPr>
          <w:p w14:paraId="3FE47FEB" w14:textId="77777777" w:rsidR="009A1C95" w:rsidRDefault="00B82AC1" w:rsidP="009A1C95">
            <w:r>
              <w:t>Atestuotų</w:t>
            </w:r>
            <w:r w:rsidR="009A1C95">
              <w:t xml:space="preserve"> pedagogų skaičius – 1.</w:t>
            </w:r>
          </w:p>
        </w:tc>
        <w:tc>
          <w:tcPr>
            <w:tcW w:w="3799" w:type="dxa"/>
            <w:shd w:val="clear" w:color="auto" w:fill="auto"/>
          </w:tcPr>
          <w:p w14:paraId="3C0C3436" w14:textId="77777777" w:rsidR="009A1C95" w:rsidRDefault="00B82AC1" w:rsidP="009A1C95">
            <w:r>
              <w:t>Atestuotų</w:t>
            </w:r>
            <w:r w:rsidR="009A1C95">
              <w:t xml:space="preserve"> pedagogų skaičius – 1.</w:t>
            </w:r>
          </w:p>
        </w:tc>
      </w:tr>
      <w:tr w:rsidR="00E27457" w:rsidRPr="00C40CDD" w14:paraId="1BB670A8" w14:textId="77777777" w:rsidTr="00953973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14:paraId="003F6947" w14:textId="77777777" w:rsidR="00E27457" w:rsidRPr="00CF059F" w:rsidRDefault="00CF059F" w:rsidP="00953973">
            <w:pPr>
              <w:snapToGrid w:val="0"/>
              <w:rPr>
                <w:b/>
              </w:rPr>
            </w:pPr>
            <w:r w:rsidRPr="00CF059F">
              <w:rPr>
                <w:b/>
              </w:rPr>
              <w:t>1.6. Sėkmingas ir rezultatyvus atvirų veiklų organizavimas.</w:t>
            </w:r>
          </w:p>
        </w:tc>
      </w:tr>
      <w:tr w:rsidR="00CF059F" w:rsidRPr="00C40CDD" w14:paraId="00DC8AD9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410CA8C9" w14:textId="77777777" w:rsidR="00CF059F" w:rsidRDefault="00CF059F" w:rsidP="00CF059F">
            <w:r>
              <w:t>1.6.1. Atvirų durų savaitės renginių organizavimas.</w:t>
            </w:r>
          </w:p>
        </w:tc>
        <w:tc>
          <w:tcPr>
            <w:tcW w:w="3627" w:type="dxa"/>
            <w:shd w:val="clear" w:color="auto" w:fill="auto"/>
          </w:tcPr>
          <w:p w14:paraId="1DB40163" w14:textId="77777777" w:rsidR="00CF059F" w:rsidRDefault="00CF059F" w:rsidP="00CF059F">
            <w:r>
              <w:t>Įgyvendintos tėvų, vaikų, pedagogų partnerystės kūrybinės idėjos – 80 proc.</w:t>
            </w:r>
          </w:p>
        </w:tc>
        <w:tc>
          <w:tcPr>
            <w:tcW w:w="3799" w:type="dxa"/>
            <w:shd w:val="clear" w:color="auto" w:fill="auto"/>
          </w:tcPr>
          <w:p w14:paraId="1DA5E8B1" w14:textId="77777777" w:rsidR="00CF059F" w:rsidRDefault="00CF059F" w:rsidP="00CF059F">
            <w:r>
              <w:t>Įgyvendintos tėvų, vaikų, pedagogų partnerystės kūrybinės idėjos – 80 proc.</w:t>
            </w:r>
          </w:p>
        </w:tc>
      </w:tr>
      <w:tr w:rsidR="00CF059F" w:rsidRPr="00C40CDD" w14:paraId="5242BE81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27C75151" w14:textId="77777777" w:rsidR="00CF059F" w:rsidRDefault="00CF059F" w:rsidP="00862681">
            <w:r>
              <w:t>1.6.2. Pedagogų profesinės kompetencijos atvirų veiklų organizavimas, stebėjimas.</w:t>
            </w:r>
          </w:p>
        </w:tc>
        <w:tc>
          <w:tcPr>
            <w:tcW w:w="3627" w:type="dxa"/>
            <w:shd w:val="clear" w:color="auto" w:fill="auto"/>
          </w:tcPr>
          <w:p w14:paraId="248769E5" w14:textId="77777777" w:rsidR="00CF059F" w:rsidRDefault="00CF059F" w:rsidP="00CF059F">
            <w:pPr>
              <w:rPr>
                <w:color w:val="FF0000"/>
              </w:rPr>
            </w:pPr>
            <w:r>
              <w:t>Atviros veiklos – 11.</w:t>
            </w:r>
          </w:p>
          <w:p w14:paraId="79F63085" w14:textId="77777777" w:rsidR="00CF059F" w:rsidRDefault="00CF059F" w:rsidP="00CF059F">
            <w:r>
              <w:t>Stendiniai pranešimai – 3.</w:t>
            </w:r>
          </w:p>
        </w:tc>
        <w:tc>
          <w:tcPr>
            <w:tcW w:w="3799" w:type="dxa"/>
            <w:shd w:val="clear" w:color="auto" w:fill="auto"/>
          </w:tcPr>
          <w:p w14:paraId="74B05AF5" w14:textId="77777777" w:rsidR="00CF059F" w:rsidRDefault="00CF059F" w:rsidP="00CF059F">
            <w:pPr>
              <w:rPr>
                <w:color w:val="FF0000"/>
              </w:rPr>
            </w:pPr>
            <w:r>
              <w:t>Atviros veiklos – 10.</w:t>
            </w:r>
          </w:p>
          <w:p w14:paraId="2C9E5C2C" w14:textId="77777777" w:rsidR="00CF059F" w:rsidRDefault="00CF059F" w:rsidP="00CF059F">
            <w:r>
              <w:t>Stendiniai pranešimai – 2.</w:t>
            </w:r>
          </w:p>
        </w:tc>
      </w:tr>
      <w:tr w:rsidR="00CF059F" w:rsidRPr="00C40CDD" w14:paraId="5A8D983E" w14:textId="77777777" w:rsidTr="00953973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14:paraId="65932F61" w14:textId="77777777" w:rsidR="00CF059F" w:rsidRPr="0057057E" w:rsidRDefault="00D36E9B" w:rsidP="00862681">
            <w:pPr>
              <w:jc w:val="both"/>
              <w:rPr>
                <w:b/>
              </w:rPr>
            </w:pPr>
            <w:r>
              <w:rPr>
                <w:b/>
              </w:rPr>
              <w:t>2 Tikslas. Lopšelio-darželio ,,Gluosnis“ materialinės ir techninės bazės stiprinimas.</w:t>
            </w:r>
          </w:p>
        </w:tc>
      </w:tr>
      <w:tr w:rsidR="00D36E9B" w:rsidRPr="00C40CDD" w14:paraId="496BA4B8" w14:textId="77777777" w:rsidTr="00953973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14:paraId="051673F8" w14:textId="77777777" w:rsidR="00D36E9B" w:rsidRDefault="00D36E9B" w:rsidP="00D36E9B">
            <w:pPr>
              <w:jc w:val="both"/>
              <w:rPr>
                <w:b/>
              </w:rPr>
            </w:pPr>
            <w:r>
              <w:rPr>
                <w:b/>
              </w:rPr>
              <w:t>2.1. N</w:t>
            </w:r>
            <w:r w:rsidRPr="00D36E9B">
              <w:rPr>
                <w:b/>
              </w:rPr>
              <w:t>aujų, modernių ugdymo ir darbo priemonių</w:t>
            </w:r>
            <w:r>
              <w:t xml:space="preserve"> </w:t>
            </w:r>
            <w:proofErr w:type="spellStart"/>
            <w:r w:rsidRPr="00D36E9B">
              <w:rPr>
                <w:b/>
              </w:rPr>
              <w:t>įsigyjimas</w:t>
            </w:r>
            <w:proofErr w:type="spellEnd"/>
            <w:r w:rsidRPr="00D36E9B">
              <w:rPr>
                <w:b/>
              </w:rPr>
              <w:t>.</w:t>
            </w:r>
          </w:p>
        </w:tc>
      </w:tr>
      <w:tr w:rsidR="00D36E9B" w:rsidRPr="00C40CDD" w14:paraId="779D0EBE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419B0674" w14:textId="77777777" w:rsidR="00D36E9B" w:rsidRDefault="00D36E9B" w:rsidP="00D36E9B">
            <w:r>
              <w:t xml:space="preserve">2.1.1. Naujų modernių ugdymo priemonių, skirtų komunikavimo ir socialinių kompetencijų ugdymui, įsigijimas. </w:t>
            </w:r>
          </w:p>
        </w:tc>
        <w:tc>
          <w:tcPr>
            <w:tcW w:w="3627" w:type="dxa"/>
            <w:shd w:val="clear" w:color="auto" w:fill="auto"/>
          </w:tcPr>
          <w:p w14:paraId="73536149" w14:textId="77777777" w:rsidR="00D36E9B" w:rsidRDefault="00260A59" w:rsidP="00862681">
            <w:r>
              <w:t>100 proc. grupių aprūpintos</w:t>
            </w:r>
            <w:r w:rsidR="00D36E9B">
              <w:t xml:space="preserve"> naujomis, moderniomis ugdymo priemon</w:t>
            </w:r>
            <w:r>
              <w:t>ėmis</w:t>
            </w:r>
            <w:r w:rsidR="00D36E9B">
              <w:t>: nupirkti lavinamieji žaidimai, konstruktoriai</w:t>
            </w:r>
            <w:r>
              <w:t xml:space="preserve"> ir kt.</w:t>
            </w:r>
          </w:p>
        </w:tc>
        <w:tc>
          <w:tcPr>
            <w:tcW w:w="3799" w:type="dxa"/>
            <w:shd w:val="clear" w:color="auto" w:fill="auto"/>
          </w:tcPr>
          <w:p w14:paraId="60C822DB" w14:textId="77777777" w:rsidR="00D36E9B" w:rsidRDefault="001E7CB2" w:rsidP="00D36E9B">
            <w:pPr>
              <w:snapToGrid w:val="0"/>
            </w:pPr>
            <w:r>
              <w:t>100 proc. grupių aprūpintos lavinamaisiais žaidimais, konstruktoriais, knygomis;</w:t>
            </w:r>
          </w:p>
          <w:p w14:paraId="78EE16C7" w14:textId="77777777" w:rsidR="001E7CB2" w:rsidRDefault="002301F8" w:rsidP="001E7CB2">
            <w:pPr>
              <w:snapToGrid w:val="0"/>
            </w:pPr>
            <w:r>
              <w:t>Keturi</w:t>
            </w:r>
            <w:r w:rsidR="001E7CB2">
              <w:t xml:space="preserve"> švietimo pagalbos specialistų kabinetai aprūpinti naujomis ugdymo priemonėmis.</w:t>
            </w:r>
          </w:p>
          <w:p w14:paraId="60ECCDB9" w14:textId="77777777" w:rsidR="002301F8" w:rsidRPr="00FE0929" w:rsidRDefault="002301F8" w:rsidP="001E7CB2">
            <w:pPr>
              <w:snapToGrid w:val="0"/>
            </w:pPr>
            <w:r>
              <w:t>STEAM laboratorija aprūpinta magnetiniu konstruktoriumi.</w:t>
            </w:r>
          </w:p>
        </w:tc>
      </w:tr>
      <w:tr w:rsidR="00D36E9B" w:rsidRPr="00C40CDD" w14:paraId="6A0F15B5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5F4B7560" w14:textId="77777777" w:rsidR="00D36E9B" w:rsidRPr="00D36E9B" w:rsidRDefault="00D36E9B" w:rsidP="00D36E9B">
            <w:r>
              <w:t>2.1.2. Sertifikuotų edukacinių lauko priemonių įsigijimas.</w:t>
            </w:r>
          </w:p>
        </w:tc>
        <w:tc>
          <w:tcPr>
            <w:tcW w:w="3627" w:type="dxa"/>
            <w:shd w:val="clear" w:color="auto" w:fill="auto"/>
          </w:tcPr>
          <w:p w14:paraId="6CE2C282" w14:textId="77777777" w:rsidR="00D36E9B" w:rsidRDefault="00862681" w:rsidP="00C17134">
            <w:r>
              <w:t>Atnaujinama lauko</w:t>
            </w:r>
            <w:r w:rsidR="00D36E9B">
              <w:t xml:space="preserve"> žaidimų aplinka vaikų sveikatą stiprinančiais ir saugojančiais įrenginiais</w:t>
            </w:r>
            <w:r w:rsidR="00C17134">
              <w:t xml:space="preserve"> 10 proc.</w:t>
            </w:r>
          </w:p>
        </w:tc>
        <w:tc>
          <w:tcPr>
            <w:tcW w:w="3799" w:type="dxa"/>
            <w:shd w:val="clear" w:color="auto" w:fill="auto"/>
          </w:tcPr>
          <w:p w14:paraId="524CDEE0" w14:textId="77777777" w:rsidR="00D36E9B" w:rsidRPr="00FE0929" w:rsidRDefault="00260A59" w:rsidP="00260A59">
            <w:pPr>
              <w:snapToGrid w:val="0"/>
            </w:pPr>
            <w:r>
              <w:t>G</w:t>
            </w:r>
            <w:r w:rsidR="00862681">
              <w:t>rupės „Zuikučiai“ lauko</w:t>
            </w:r>
            <w:r>
              <w:t xml:space="preserve"> žaidimų aikštelei nupirktas vienas</w:t>
            </w:r>
            <w:r w:rsidR="00C17134">
              <w:t xml:space="preserve"> įre</w:t>
            </w:r>
            <w:r>
              <w:t>nginys.</w:t>
            </w:r>
          </w:p>
        </w:tc>
      </w:tr>
      <w:tr w:rsidR="00D36E9B" w:rsidRPr="00C40CDD" w14:paraId="3EA0F7BE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5FC0B4E4" w14:textId="77777777" w:rsidR="00D36E9B" w:rsidRDefault="00D36E9B" w:rsidP="003C6648">
            <w:r>
              <w:t xml:space="preserve">2.1.3. </w:t>
            </w:r>
            <w:r w:rsidR="003C6648">
              <w:t>Elektroninių platformų</w:t>
            </w:r>
            <w:r w:rsidR="00862681">
              <w:t xml:space="preserve"> (</w:t>
            </w:r>
            <w:proofErr w:type="spellStart"/>
            <w:r w:rsidR="00862681">
              <w:t>Integrra</w:t>
            </w:r>
            <w:proofErr w:type="spellEnd"/>
            <w:r w:rsidR="00862681">
              <w:t xml:space="preserve">, el. dienynas </w:t>
            </w:r>
            <w:r>
              <w:t>„</w:t>
            </w:r>
            <w:proofErr w:type="spellStart"/>
            <w:r>
              <w:t>m</w:t>
            </w:r>
            <w:r w:rsidR="00862681">
              <w:t>usudarzelis</w:t>
            </w:r>
            <w:proofErr w:type="spellEnd"/>
            <w:r w:rsidR="00862681">
              <w:t xml:space="preserve">“, valgiaraščiai, </w:t>
            </w:r>
            <w:r>
              <w:t>interneto svetainė)</w:t>
            </w:r>
            <w:r w:rsidR="003C6648">
              <w:t xml:space="preserve"> naudojimas</w:t>
            </w:r>
            <w:r>
              <w:t>.</w:t>
            </w:r>
          </w:p>
        </w:tc>
        <w:tc>
          <w:tcPr>
            <w:tcW w:w="3627" w:type="dxa"/>
            <w:shd w:val="clear" w:color="auto" w:fill="auto"/>
          </w:tcPr>
          <w:p w14:paraId="7EE87D7E" w14:textId="77777777" w:rsidR="00D36E9B" w:rsidRDefault="00D36E9B" w:rsidP="00D36E9B">
            <w:r>
              <w:t>Platformų skaičius – 4.</w:t>
            </w:r>
          </w:p>
        </w:tc>
        <w:tc>
          <w:tcPr>
            <w:tcW w:w="3799" w:type="dxa"/>
            <w:shd w:val="clear" w:color="auto" w:fill="auto"/>
          </w:tcPr>
          <w:p w14:paraId="382355D7" w14:textId="77777777" w:rsidR="00D36E9B" w:rsidRPr="00FE0929" w:rsidRDefault="00DE212D" w:rsidP="00D36E9B">
            <w:pPr>
              <w:snapToGrid w:val="0"/>
            </w:pPr>
            <w:r>
              <w:t>Platformų skaičius – 4.</w:t>
            </w:r>
          </w:p>
        </w:tc>
      </w:tr>
      <w:tr w:rsidR="00D36E9B" w:rsidRPr="00C40CDD" w14:paraId="63B86FE2" w14:textId="77777777" w:rsidTr="00953973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auto"/>
          </w:tcPr>
          <w:p w14:paraId="404CF74F" w14:textId="77777777" w:rsidR="00D36E9B" w:rsidRPr="00395C72" w:rsidRDefault="00395C72" w:rsidP="004E38A8">
            <w:pPr>
              <w:rPr>
                <w:b/>
              </w:rPr>
            </w:pPr>
            <w:r w:rsidRPr="00395C72">
              <w:rPr>
                <w:b/>
              </w:rPr>
              <w:lastRenderedPageBreak/>
              <w:t>2.2. Saugios materialinės</w:t>
            </w:r>
            <w:r w:rsidR="004E38A8" w:rsidRPr="00395C72">
              <w:rPr>
                <w:b/>
              </w:rPr>
              <w:t xml:space="preserve"> įstaigos infrastrukt</w:t>
            </w:r>
            <w:r w:rsidRPr="00395C72">
              <w:rPr>
                <w:b/>
              </w:rPr>
              <w:t>ūros užtikrinimas.</w:t>
            </w:r>
          </w:p>
        </w:tc>
      </w:tr>
      <w:tr w:rsidR="004E38A8" w:rsidRPr="00C40CDD" w14:paraId="63D96BC3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35A9174E" w14:textId="77777777" w:rsidR="004E38A8" w:rsidRDefault="004E38A8" w:rsidP="004E38A8">
            <w:r>
              <w:t>2.2.1. Lauko asfalto takų atnaujinimas</w:t>
            </w:r>
            <w:r w:rsidR="00395C72">
              <w:t>.</w:t>
            </w:r>
          </w:p>
        </w:tc>
        <w:tc>
          <w:tcPr>
            <w:tcW w:w="3627" w:type="dxa"/>
            <w:shd w:val="clear" w:color="auto" w:fill="auto"/>
          </w:tcPr>
          <w:p w14:paraId="32EFDBE3" w14:textId="77777777" w:rsidR="004E38A8" w:rsidRDefault="00862681" w:rsidP="004E38A8">
            <w:pPr>
              <w:rPr>
                <w:color w:val="000000"/>
              </w:rPr>
            </w:pPr>
            <w:r>
              <w:rPr>
                <w:color w:val="000000"/>
              </w:rPr>
              <w:t>Atnaujintų takų skaičius –</w:t>
            </w:r>
            <w:r w:rsidR="004E38A8">
              <w:rPr>
                <w:color w:val="000000"/>
              </w:rPr>
              <w:t xml:space="preserve"> </w:t>
            </w:r>
            <w:r w:rsidR="004E38A8">
              <w:t>5</w:t>
            </w:r>
            <w:r w:rsidR="004E38A8">
              <w:rPr>
                <w:color w:val="000000"/>
              </w:rPr>
              <w:t xml:space="preserve"> proc</w:t>
            </w:r>
            <w:r>
              <w:rPr>
                <w:color w:val="000000"/>
              </w:rPr>
              <w:t>.</w:t>
            </w:r>
          </w:p>
        </w:tc>
        <w:tc>
          <w:tcPr>
            <w:tcW w:w="3799" w:type="dxa"/>
            <w:shd w:val="clear" w:color="auto" w:fill="auto"/>
          </w:tcPr>
          <w:p w14:paraId="36D3510F" w14:textId="77777777" w:rsidR="004E38A8" w:rsidRDefault="00862681" w:rsidP="004E38A8">
            <w:pPr>
              <w:rPr>
                <w:color w:val="000000"/>
              </w:rPr>
            </w:pPr>
            <w:r>
              <w:rPr>
                <w:color w:val="000000"/>
              </w:rPr>
              <w:t>Atnaujintų takų skaičius –</w:t>
            </w:r>
            <w:r w:rsidR="004E38A8">
              <w:rPr>
                <w:color w:val="000000"/>
              </w:rPr>
              <w:t xml:space="preserve"> </w:t>
            </w:r>
            <w:r w:rsidR="004E38A8">
              <w:t>5</w:t>
            </w:r>
            <w:r>
              <w:rPr>
                <w:color w:val="000000"/>
              </w:rPr>
              <w:t xml:space="preserve"> %</w:t>
            </w:r>
            <w:r w:rsidR="004E38A8">
              <w:rPr>
                <w:color w:val="000000"/>
              </w:rPr>
              <w:t>.</w:t>
            </w:r>
          </w:p>
        </w:tc>
      </w:tr>
      <w:tr w:rsidR="004E38A8" w:rsidRPr="00C40CDD" w14:paraId="5DC8E6A3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27080456" w14:textId="77777777" w:rsidR="004E38A8" w:rsidRDefault="004E38A8" w:rsidP="004E38A8">
            <w:r>
              <w:t>2.2.2. Mi</w:t>
            </w:r>
            <w:r w:rsidR="00395C72">
              <w:t>nkšto inventoriaus atnaujinimas.</w:t>
            </w:r>
          </w:p>
        </w:tc>
        <w:tc>
          <w:tcPr>
            <w:tcW w:w="3627" w:type="dxa"/>
            <w:shd w:val="clear" w:color="auto" w:fill="auto"/>
          </w:tcPr>
          <w:p w14:paraId="799B31AD" w14:textId="77777777" w:rsidR="004E38A8" w:rsidRDefault="004E38A8" w:rsidP="004E38A8">
            <w:pPr>
              <w:rPr>
                <w:color w:val="000000"/>
              </w:rPr>
            </w:pPr>
            <w:r>
              <w:rPr>
                <w:color w:val="000000"/>
              </w:rPr>
              <w:t>Atnaujinto inventoriaus</w:t>
            </w:r>
            <w:r w:rsidR="00862681">
              <w:rPr>
                <w:color w:val="000000"/>
              </w:rPr>
              <w:t xml:space="preserve"> skaičius – </w:t>
            </w:r>
            <w:r w:rsidR="00395C72">
              <w:rPr>
                <w:color w:val="000000"/>
              </w:rPr>
              <w:t xml:space="preserve">5 </w:t>
            </w:r>
            <w:r w:rsidR="00862681">
              <w:rPr>
                <w:color w:val="000000"/>
              </w:rPr>
              <w:t>%</w:t>
            </w:r>
            <w:r>
              <w:rPr>
                <w:color w:val="000000"/>
              </w:rPr>
              <w:t>.</w:t>
            </w:r>
          </w:p>
        </w:tc>
        <w:tc>
          <w:tcPr>
            <w:tcW w:w="3799" w:type="dxa"/>
            <w:shd w:val="clear" w:color="auto" w:fill="auto"/>
          </w:tcPr>
          <w:p w14:paraId="51CDC344" w14:textId="77777777" w:rsidR="004E38A8" w:rsidRDefault="004E38A8" w:rsidP="004E38A8">
            <w:pPr>
              <w:rPr>
                <w:color w:val="000000"/>
              </w:rPr>
            </w:pPr>
            <w:r>
              <w:rPr>
                <w:color w:val="000000"/>
              </w:rPr>
              <w:t>Atnaujinto</w:t>
            </w:r>
            <w:r w:rsidR="00862681">
              <w:rPr>
                <w:color w:val="000000"/>
              </w:rPr>
              <w:t xml:space="preserve"> inventoriaus skaičius – 0 %</w:t>
            </w:r>
            <w:r>
              <w:rPr>
                <w:color w:val="000000"/>
              </w:rPr>
              <w:t>.</w:t>
            </w:r>
          </w:p>
        </w:tc>
      </w:tr>
      <w:tr w:rsidR="004E38A8" w:rsidRPr="00C40CDD" w14:paraId="76E10637" w14:textId="77777777" w:rsidTr="00862681">
        <w:tblPrEx>
          <w:tblLook w:val="01E0" w:firstRow="1" w:lastRow="1" w:firstColumn="1" w:lastColumn="1" w:noHBand="0" w:noVBand="0"/>
        </w:tblPrEx>
        <w:tc>
          <w:tcPr>
            <w:tcW w:w="2639" w:type="dxa"/>
            <w:shd w:val="clear" w:color="auto" w:fill="auto"/>
          </w:tcPr>
          <w:p w14:paraId="7F44DA5F" w14:textId="77777777" w:rsidR="004E38A8" w:rsidRDefault="004E38A8" w:rsidP="004E38A8">
            <w:r>
              <w:t>2.2.3. Vidaus patalpų dalinis remontas.</w:t>
            </w:r>
          </w:p>
        </w:tc>
        <w:tc>
          <w:tcPr>
            <w:tcW w:w="3627" w:type="dxa"/>
            <w:shd w:val="clear" w:color="auto" w:fill="auto"/>
          </w:tcPr>
          <w:p w14:paraId="0F7A6294" w14:textId="77777777" w:rsidR="004E38A8" w:rsidRDefault="004E38A8" w:rsidP="004E38A8">
            <w:pPr>
              <w:rPr>
                <w:color w:val="000000"/>
              </w:rPr>
            </w:pPr>
            <w:r>
              <w:rPr>
                <w:color w:val="000000"/>
              </w:rPr>
              <w:t xml:space="preserve">Atnaujintų patalpų skaičius – </w:t>
            </w:r>
            <w:r>
              <w:t>5</w:t>
            </w:r>
            <w:r w:rsidR="00862681">
              <w:rPr>
                <w:color w:val="000000"/>
              </w:rPr>
              <w:t xml:space="preserve"> %.</w:t>
            </w:r>
          </w:p>
        </w:tc>
        <w:tc>
          <w:tcPr>
            <w:tcW w:w="3799" w:type="dxa"/>
            <w:shd w:val="clear" w:color="auto" w:fill="auto"/>
          </w:tcPr>
          <w:p w14:paraId="6524892D" w14:textId="77777777" w:rsidR="004E38A8" w:rsidRDefault="004E38A8" w:rsidP="004E38A8">
            <w:r>
              <w:rPr>
                <w:color w:val="000000"/>
              </w:rPr>
              <w:t xml:space="preserve">Atnaujintų patalpų skaičius – </w:t>
            </w:r>
            <w:r>
              <w:t>5</w:t>
            </w:r>
            <w:r w:rsidR="00862681">
              <w:rPr>
                <w:color w:val="000000"/>
              </w:rPr>
              <w:t xml:space="preserve"> %</w:t>
            </w:r>
            <w:r>
              <w:rPr>
                <w:color w:val="000000"/>
              </w:rPr>
              <w:t xml:space="preserve"> (įrengt</w:t>
            </w:r>
            <w:r>
              <w:t>os patalpos:</w:t>
            </w:r>
            <w:r>
              <w:rPr>
                <w:color w:val="000000"/>
              </w:rPr>
              <w:t xml:space="preserve"> visuomenės sveikatos specialisto kabinetas, darbuotojų persirengimo </w:t>
            </w:r>
            <w:r w:rsidR="00862681">
              <w:t xml:space="preserve">patalpa, </w:t>
            </w:r>
            <w:r>
              <w:t>pritaikytos patalpos logopedo ir specialiojo pedagogo bei ūkvedžio kabinetams, pakeistos grupės „Zuikučiai“ rūbinėlės grindys).</w:t>
            </w:r>
          </w:p>
          <w:p w14:paraId="45AF7324" w14:textId="77777777" w:rsidR="00482548" w:rsidRDefault="00482548" w:rsidP="004E38A8">
            <w:pPr>
              <w:rPr>
                <w:color w:val="000000"/>
              </w:rPr>
            </w:pPr>
            <w:r>
              <w:t>Visos grupės, salė, virtuvė aprūpintos kondicionieriais (12 vnt.)</w:t>
            </w:r>
            <w:r w:rsidR="00862681">
              <w:t>.</w:t>
            </w:r>
          </w:p>
        </w:tc>
      </w:tr>
    </w:tbl>
    <w:p w14:paraId="31B85987" w14:textId="77777777" w:rsidR="00862681" w:rsidRDefault="00862681" w:rsidP="001970F2">
      <w:pPr>
        <w:jc w:val="both"/>
        <w:rPr>
          <w:szCs w:val="24"/>
        </w:rPr>
      </w:pPr>
    </w:p>
    <w:p w14:paraId="084F591A" w14:textId="77777777" w:rsidR="00E27457" w:rsidRPr="00C3126B" w:rsidRDefault="00395C72" w:rsidP="00862681">
      <w:pPr>
        <w:ind w:firstLine="851"/>
        <w:jc w:val="both"/>
        <w:rPr>
          <w:szCs w:val="24"/>
        </w:rPr>
      </w:pPr>
      <w:r>
        <w:rPr>
          <w:szCs w:val="24"/>
        </w:rPr>
        <w:t>2022</w:t>
      </w:r>
      <w:r w:rsidR="00E27457" w:rsidRPr="00C3126B">
        <w:rPr>
          <w:szCs w:val="24"/>
        </w:rPr>
        <w:t xml:space="preserve"> m. įgyvendintos pagrindinės metinės veiklos programos kryptys: ik</w:t>
      </w:r>
      <w:r w:rsidR="00862681">
        <w:rPr>
          <w:szCs w:val="24"/>
        </w:rPr>
        <w:t xml:space="preserve">imokyklinio ir priešmokyklinio </w:t>
      </w:r>
      <w:r w:rsidR="00E27457" w:rsidRPr="00C3126B">
        <w:rPr>
          <w:szCs w:val="24"/>
        </w:rPr>
        <w:t xml:space="preserve">ugdymo programų, projektų įgyvendinimas; vaiko asmenybės </w:t>
      </w:r>
      <w:proofErr w:type="spellStart"/>
      <w:r w:rsidR="00E27457" w:rsidRPr="00C3126B">
        <w:rPr>
          <w:szCs w:val="24"/>
        </w:rPr>
        <w:t>ūgties</w:t>
      </w:r>
      <w:proofErr w:type="spellEnd"/>
      <w:r w:rsidR="00E27457" w:rsidRPr="00C3126B">
        <w:rPr>
          <w:szCs w:val="24"/>
        </w:rPr>
        <w:t xml:space="preserve"> pamatavimo sistemos tobulinimas; sistemingas ir veiksmingas švietimo pagalbos kiekvienam vaikui teikimas; dinamiškos, funkcionalios, atviros ugdymosi aplinkos plėtojimas; veiksmingesnių darbo būdų, nuolat įsivertinant, mokantis, dalijantis gerąja patirtimi diegimas; materialinės ir techninės bazės stiprinimas.</w:t>
      </w:r>
    </w:p>
    <w:p w14:paraId="6719F1BE" w14:textId="77777777" w:rsidR="00862681" w:rsidRDefault="00E27457" w:rsidP="00862681">
      <w:pPr>
        <w:ind w:firstLine="851"/>
        <w:jc w:val="both"/>
        <w:rPr>
          <w:b/>
          <w:szCs w:val="24"/>
        </w:rPr>
      </w:pPr>
      <w:r w:rsidRPr="00583E10">
        <w:rPr>
          <w:b/>
          <w:szCs w:val="24"/>
        </w:rPr>
        <w:t>Įvykę pokyčiai ir iššūkiai:</w:t>
      </w:r>
    </w:p>
    <w:p w14:paraId="695BE1CF" w14:textId="77777777" w:rsidR="00862681" w:rsidRDefault="00862681" w:rsidP="00862681">
      <w:pPr>
        <w:ind w:firstLine="851"/>
        <w:jc w:val="both"/>
        <w:rPr>
          <w:b/>
          <w:szCs w:val="24"/>
        </w:rPr>
      </w:pPr>
      <w:r w:rsidRPr="00862681">
        <w:rPr>
          <w:szCs w:val="24"/>
        </w:rPr>
        <w:t xml:space="preserve">1. </w:t>
      </w:r>
      <w:r w:rsidR="00B82AC1">
        <w:rPr>
          <w:color w:val="000000" w:themeColor="text1"/>
          <w:szCs w:val="24"/>
        </w:rPr>
        <w:t>Lopšelyje-darželyje</w:t>
      </w:r>
      <w:r w:rsidR="001317FA" w:rsidRPr="001317FA">
        <w:rPr>
          <w:szCs w:val="24"/>
        </w:rPr>
        <w:t xml:space="preserve"> nuo 20</w:t>
      </w:r>
      <w:r w:rsidR="001970F2">
        <w:rPr>
          <w:szCs w:val="24"/>
        </w:rPr>
        <w:t>22-09-01 dvejose grupėse vykdomas</w:t>
      </w:r>
      <w:r w:rsidR="001317FA" w:rsidRPr="001317FA">
        <w:rPr>
          <w:szCs w:val="24"/>
        </w:rPr>
        <w:t xml:space="preserve"> </w:t>
      </w:r>
      <w:r w:rsidR="000D0E83">
        <w:rPr>
          <w:szCs w:val="24"/>
        </w:rPr>
        <w:t xml:space="preserve">ankstyvasis </w:t>
      </w:r>
      <w:r w:rsidR="001317FA" w:rsidRPr="001317FA">
        <w:rPr>
          <w:szCs w:val="24"/>
        </w:rPr>
        <w:t>dvikalbis ugdymas (anglų-lietuvių k.). D</w:t>
      </w:r>
      <w:r w:rsidR="001317FA">
        <w:rPr>
          <w:szCs w:val="24"/>
        </w:rPr>
        <w:t>vikalbis ugdymas teikiamas</w:t>
      </w:r>
      <w:r>
        <w:rPr>
          <w:szCs w:val="24"/>
        </w:rPr>
        <w:t xml:space="preserve"> – 40 vaikų.</w:t>
      </w:r>
    </w:p>
    <w:p w14:paraId="04F2AF99" w14:textId="77777777" w:rsidR="00862681" w:rsidRPr="00B82AC1" w:rsidRDefault="005A2443" w:rsidP="00862681">
      <w:pPr>
        <w:ind w:firstLine="851"/>
        <w:jc w:val="both"/>
        <w:rPr>
          <w:b/>
          <w:color w:val="000000" w:themeColor="text1"/>
          <w:szCs w:val="24"/>
        </w:rPr>
      </w:pPr>
      <w:r>
        <w:t>2</w:t>
      </w:r>
      <w:r w:rsidR="00E27457">
        <w:t xml:space="preserve">. </w:t>
      </w:r>
      <w:r w:rsidR="00E27457" w:rsidRPr="002E4DD8">
        <w:t xml:space="preserve">Siekiant pagerinti </w:t>
      </w:r>
      <w:r w:rsidR="00E27457" w:rsidRPr="00583E10">
        <w:rPr>
          <w:rFonts w:eastAsia="Calibri"/>
        </w:rPr>
        <w:t xml:space="preserve">vaikų pasiekimus </w:t>
      </w:r>
      <w:r w:rsidR="00E27457" w:rsidRPr="002E4DD8">
        <w:t>skaičiavimo, matavimo, problemų sprendimo srityje</w:t>
      </w:r>
      <w:r w:rsidR="00A47E36">
        <w:t xml:space="preserve">, ugdyti vaikų </w:t>
      </w:r>
      <w:r w:rsidR="00B3036D">
        <w:t xml:space="preserve">skaitmeninius, </w:t>
      </w:r>
      <w:r w:rsidR="00A47E36">
        <w:t xml:space="preserve">inžinerinius, programavimo </w:t>
      </w:r>
      <w:r w:rsidR="00E27457">
        <w:t xml:space="preserve">gebėjimus ir kūrybiškumą </w:t>
      </w:r>
      <w:r w:rsidR="00E27457" w:rsidRPr="00B82AC1">
        <w:rPr>
          <w:color w:val="000000" w:themeColor="text1"/>
        </w:rPr>
        <w:t>lopšelyje-darželyje:</w:t>
      </w:r>
    </w:p>
    <w:p w14:paraId="6D473B8C" w14:textId="77777777" w:rsidR="00862681" w:rsidRDefault="00862681" w:rsidP="00862681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 xml:space="preserve">* </w:t>
      </w:r>
      <w:r w:rsidR="001C3661">
        <w:t>į ugdymo procesą integruotos</w:t>
      </w:r>
      <w:r w:rsidR="001C3661" w:rsidRPr="002E4DD8">
        <w:t xml:space="preserve"> </w:t>
      </w:r>
      <w:r w:rsidR="001C3661">
        <w:t>350 STEAM veiklų</w:t>
      </w:r>
      <w:r w:rsidR="00E27457">
        <w:t>;</w:t>
      </w:r>
    </w:p>
    <w:p w14:paraId="60C46830" w14:textId="77777777" w:rsidR="00862681" w:rsidRDefault="00862681" w:rsidP="00862681">
      <w:pPr>
        <w:ind w:firstLine="851"/>
        <w:jc w:val="both"/>
      </w:pPr>
      <w:r>
        <w:rPr>
          <w:b/>
          <w:szCs w:val="24"/>
        </w:rPr>
        <w:t xml:space="preserve">* </w:t>
      </w:r>
      <w:r w:rsidR="005A2443">
        <w:t xml:space="preserve">tęsiamas bendradarbiavimas su </w:t>
      </w:r>
      <w:r w:rsidR="002335D8">
        <w:t>Šiaulių T</w:t>
      </w:r>
      <w:r w:rsidR="002F6324">
        <w:t>echninės kūrybos centru</w:t>
      </w:r>
      <w:r w:rsidR="00ED31BC">
        <w:t>:</w:t>
      </w:r>
      <w:r w:rsidR="002F6324">
        <w:t xml:space="preserve"> ŠTK centro</w:t>
      </w:r>
      <w:r w:rsidR="005A2443">
        <w:t xml:space="preserve"> </w:t>
      </w:r>
      <w:r w:rsidR="002F6324">
        <w:t>pedagogų o</w:t>
      </w:r>
      <w:r>
        <w:t>rganizuojami „</w:t>
      </w:r>
      <w:proofErr w:type="spellStart"/>
      <w:r>
        <w:t>Lego</w:t>
      </w:r>
      <w:proofErr w:type="spellEnd"/>
      <w:r>
        <w:t xml:space="preserve"> ir </w:t>
      </w:r>
      <w:proofErr w:type="spellStart"/>
      <w:r>
        <w:t>Robotika</w:t>
      </w:r>
      <w:proofErr w:type="spellEnd"/>
      <w:r>
        <w:t>“</w:t>
      </w:r>
      <w:r w:rsidR="002F6324">
        <w:t xml:space="preserve"> konstravimo užsiėmimai integruoti į ug</w:t>
      </w:r>
      <w:r>
        <w:t>domąjį procesą 3 grupių vaikams;</w:t>
      </w:r>
    </w:p>
    <w:p w14:paraId="69DDDCDD" w14:textId="77777777" w:rsidR="00862681" w:rsidRDefault="00862681" w:rsidP="00862681">
      <w:pPr>
        <w:ind w:firstLine="851"/>
        <w:jc w:val="both"/>
        <w:rPr>
          <w:b/>
          <w:szCs w:val="24"/>
        </w:rPr>
      </w:pPr>
      <w:r>
        <w:t xml:space="preserve">* </w:t>
      </w:r>
      <w:r w:rsidR="001C3661">
        <w:t>STEAM laboratorijai nupirkta išmanioji lenta (</w:t>
      </w:r>
      <w:proofErr w:type="spellStart"/>
      <w:r w:rsidR="001C3661">
        <w:t>Smart</w:t>
      </w:r>
      <w:proofErr w:type="spellEnd"/>
      <w:r w:rsidR="001C3661">
        <w:t xml:space="preserve"> </w:t>
      </w:r>
      <w:proofErr w:type="spellStart"/>
      <w:r w:rsidR="001C3661">
        <w:t>board</w:t>
      </w:r>
      <w:proofErr w:type="spellEnd"/>
      <w:r w:rsidR="001C3661">
        <w:t xml:space="preserve">), išmaniosios bitutės </w:t>
      </w:r>
      <w:proofErr w:type="spellStart"/>
      <w:r w:rsidR="001C3661">
        <w:t>Bee</w:t>
      </w:r>
      <w:proofErr w:type="spellEnd"/>
      <w:r w:rsidR="001C3661">
        <w:t xml:space="preserve"> </w:t>
      </w:r>
      <w:proofErr w:type="spellStart"/>
      <w:r w:rsidR="001C3661">
        <w:t>Bots</w:t>
      </w:r>
      <w:proofErr w:type="spellEnd"/>
      <w:r w:rsidR="00E27457">
        <w:t>;</w:t>
      </w:r>
    </w:p>
    <w:p w14:paraId="7F6F0BE8" w14:textId="77777777" w:rsidR="00862681" w:rsidRDefault="00862681" w:rsidP="00862681">
      <w:pPr>
        <w:ind w:firstLine="851"/>
        <w:jc w:val="both"/>
        <w:rPr>
          <w:b/>
          <w:szCs w:val="24"/>
        </w:rPr>
      </w:pPr>
      <w:r>
        <w:rPr>
          <w:b/>
          <w:szCs w:val="24"/>
        </w:rPr>
        <w:t xml:space="preserve">* </w:t>
      </w:r>
      <w:r w:rsidR="00B82AC1">
        <w:rPr>
          <w:color w:val="000000" w:themeColor="text1"/>
        </w:rPr>
        <w:t>Lopšelis-darželis</w:t>
      </w:r>
      <w:r w:rsidR="00B82AC1">
        <w:rPr>
          <w:color w:val="FF0000"/>
        </w:rPr>
        <w:t xml:space="preserve"> </w:t>
      </w:r>
      <w:r w:rsidR="00123745">
        <w:t>tęsia dalyvavimą</w:t>
      </w:r>
      <w:r w:rsidR="00E27457">
        <w:t xml:space="preserve"> </w:t>
      </w:r>
      <w:r w:rsidR="00123745">
        <w:t>STEAM mokyklų tinkle:</w:t>
      </w:r>
      <w:r w:rsidR="00E27457">
        <w:t xml:space="preserve"> įgyve</w:t>
      </w:r>
      <w:r w:rsidR="0041752A">
        <w:t>ndino tarptautinio projekto STE</w:t>
      </w:r>
      <w:r w:rsidR="00E27457">
        <w:t xml:space="preserve">M </w:t>
      </w:r>
      <w:proofErr w:type="spellStart"/>
      <w:r w:rsidR="00E27457">
        <w:t>School</w:t>
      </w:r>
      <w:proofErr w:type="spellEnd"/>
      <w:r w:rsidR="00E27457">
        <w:t xml:space="preserve"> </w:t>
      </w:r>
      <w:proofErr w:type="spellStart"/>
      <w:r w:rsidR="00E27457">
        <w:t>Label</w:t>
      </w:r>
      <w:proofErr w:type="spellEnd"/>
      <w:r w:rsidR="00E27457">
        <w:t xml:space="preserve"> strategijas, todėl </w:t>
      </w:r>
      <w:r w:rsidR="00B82AC1">
        <w:t>lopšeliui-</w:t>
      </w:r>
      <w:r w:rsidR="00E27457" w:rsidRPr="00B82AC1">
        <w:rPr>
          <w:color w:val="000000" w:themeColor="text1"/>
        </w:rPr>
        <w:t>darželiui</w:t>
      </w:r>
      <w:r w:rsidR="00E27457">
        <w:t xml:space="preserve"> suteiktas patikimos STEM </w:t>
      </w:r>
      <w:proofErr w:type="spellStart"/>
      <w:r w:rsidR="00E27457">
        <w:t>School</w:t>
      </w:r>
      <w:proofErr w:type="spellEnd"/>
      <w:r w:rsidR="00E27457">
        <w:t xml:space="preserve"> </w:t>
      </w:r>
      <w:proofErr w:type="spellStart"/>
      <w:r w:rsidR="00E27457">
        <w:t>Label</w:t>
      </w:r>
      <w:proofErr w:type="spellEnd"/>
      <w:r w:rsidR="00E27457">
        <w:t xml:space="preserve"> </w:t>
      </w:r>
      <w:proofErr w:type="spellStart"/>
      <w:r w:rsidR="007D3C66">
        <w:t>Competence</w:t>
      </w:r>
      <w:proofErr w:type="spellEnd"/>
      <w:r w:rsidR="007D3C66">
        <w:t xml:space="preserve"> mokyklos ženklas 2023</w:t>
      </w:r>
      <w:r w:rsidR="00CF5AF6">
        <w:t>-2024</w:t>
      </w:r>
      <w:r w:rsidR="00E27457">
        <w:t xml:space="preserve"> m.</w:t>
      </w:r>
    </w:p>
    <w:p w14:paraId="6228CCA0" w14:textId="77777777" w:rsidR="00862681" w:rsidRDefault="005A2443" w:rsidP="00862681">
      <w:pPr>
        <w:ind w:firstLine="851"/>
        <w:jc w:val="both"/>
        <w:rPr>
          <w:b/>
          <w:szCs w:val="24"/>
        </w:rPr>
      </w:pPr>
      <w:r>
        <w:t>3. P</w:t>
      </w:r>
      <w:r w:rsidR="00E27457">
        <w:t>asirašyt</w:t>
      </w:r>
      <w:r>
        <w:t>os</w:t>
      </w:r>
      <w:r w:rsidR="00E27457">
        <w:t xml:space="preserve"> </w:t>
      </w:r>
      <w:r>
        <w:t>bendradarbiavimo sutartys</w:t>
      </w:r>
      <w:r w:rsidR="00E27457">
        <w:t xml:space="preserve"> su </w:t>
      </w:r>
      <w:r>
        <w:t xml:space="preserve">sporto centrais: </w:t>
      </w:r>
      <w:r w:rsidR="00E27457">
        <w:t>Šiaulių te</w:t>
      </w:r>
      <w:r w:rsidR="00255BA8">
        <w:t>niso akademija</w:t>
      </w:r>
      <w:r>
        <w:t>, Šiaulių regbio ir žolės riedulio akademija</w:t>
      </w:r>
      <w:r w:rsidR="00255BA8">
        <w:t>.</w:t>
      </w:r>
    </w:p>
    <w:p w14:paraId="523EEE04" w14:textId="77777777" w:rsidR="00862681" w:rsidRDefault="00E27457" w:rsidP="00862681">
      <w:pPr>
        <w:ind w:firstLine="851"/>
        <w:jc w:val="both"/>
        <w:rPr>
          <w:b/>
          <w:szCs w:val="24"/>
        </w:rPr>
      </w:pPr>
      <w:r>
        <w:t>4.</w:t>
      </w:r>
      <w:r w:rsidRPr="000A179E">
        <w:t xml:space="preserve"> </w:t>
      </w:r>
      <w:r w:rsidRPr="00711D5B">
        <w:t xml:space="preserve">Modernizuotos </w:t>
      </w:r>
      <w:proofErr w:type="spellStart"/>
      <w:r w:rsidR="0066787A">
        <w:t>patyriminį</w:t>
      </w:r>
      <w:proofErr w:type="spellEnd"/>
      <w:r w:rsidR="0066787A">
        <w:t xml:space="preserve"> ugdymą(</w:t>
      </w:r>
      <w:proofErr w:type="spellStart"/>
      <w:r w:rsidR="0066787A">
        <w:t>si</w:t>
      </w:r>
      <w:proofErr w:type="spellEnd"/>
      <w:r w:rsidR="0066787A">
        <w:t>) skatinančios erdvės</w:t>
      </w:r>
      <w:r>
        <w:t>:</w:t>
      </w:r>
      <w:r w:rsidRPr="002A412F">
        <w:t xml:space="preserve"> </w:t>
      </w:r>
      <w:r>
        <w:t xml:space="preserve">įrengta nauja skaitmeninė erdvė </w:t>
      </w:r>
      <w:r w:rsidR="001C3661">
        <w:t>–</w:t>
      </w:r>
      <w:r>
        <w:t xml:space="preserve"> </w:t>
      </w:r>
      <w:r w:rsidR="001C3661">
        <w:t>išmanioji lenta STEAM laboratorijoje, atnaujintas basų kojų takelis, įsigytas</w:t>
      </w:r>
      <w:r w:rsidR="0040401D">
        <w:t xml:space="preserve"> vienas</w:t>
      </w:r>
      <w:r w:rsidR="001C3661">
        <w:t xml:space="preserve"> lauko žaidimų įrenginys</w:t>
      </w:r>
      <w:r w:rsidR="00862681">
        <w:t>,</w:t>
      </w:r>
      <w:r w:rsidR="0040401D">
        <w:t xml:space="preserve"> trys</w:t>
      </w:r>
      <w:r w:rsidR="001C3661">
        <w:t xml:space="preserve"> smėlio dėžės su dangčiais</w:t>
      </w:r>
      <w:r w:rsidR="0066787A">
        <w:t xml:space="preserve">, 15 </w:t>
      </w:r>
      <w:r>
        <w:t xml:space="preserve">priemonių STEAM veikloms organizuoti, </w:t>
      </w:r>
      <w:r w:rsidR="0040401D">
        <w:t>du</w:t>
      </w:r>
      <w:r w:rsidR="00B06E92">
        <w:t xml:space="preserve"> šviesos molbertai, vienas sensorinis šviestuvas</w:t>
      </w:r>
      <w:r w:rsidR="00565C72">
        <w:t>.</w:t>
      </w:r>
    </w:p>
    <w:p w14:paraId="533DEBC4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>5.</w:t>
      </w:r>
      <w:r w:rsidRPr="000E5EA4">
        <w:t xml:space="preserve"> </w:t>
      </w:r>
      <w:r>
        <w:t>Siekiant suteikti savalaikę švietimo pagalbą SUP</w:t>
      </w:r>
      <w:r w:rsidR="00144756">
        <w:t xml:space="preserve"> turintiems vaikams</w:t>
      </w:r>
      <w:r w:rsidR="00242A01">
        <w:t>,</w:t>
      </w:r>
      <w:r w:rsidR="00144756">
        <w:t xml:space="preserve"> </w:t>
      </w:r>
      <w:r w:rsidR="00B82AC1" w:rsidRPr="00B82AC1">
        <w:rPr>
          <w:color w:val="000000" w:themeColor="text1"/>
        </w:rPr>
        <w:t>lopšelyje-darželyje</w:t>
      </w:r>
      <w:r w:rsidR="00B82AC1" w:rsidRPr="00862681">
        <w:rPr>
          <w:color w:val="FF0000"/>
        </w:rPr>
        <w:t xml:space="preserve"> </w:t>
      </w:r>
      <w:r w:rsidR="00144756">
        <w:t xml:space="preserve"> įsteigti</w:t>
      </w:r>
      <w:r w:rsidR="00331C1E">
        <w:t>:</w:t>
      </w:r>
      <w:r w:rsidR="00144756">
        <w:t xml:space="preserve"> 4</w:t>
      </w:r>
      <w:r>
        <w:t xml:space="preserve"> mokytojo padėjėjo etatai</w:t>
      </w:r>
      <w:r w:rsidR="00862681">
        <w:t xml:space="preserve"> </w:t>
      </w:r>
      <w:r>
        <w:t>(teikta paraiška ir gautos savivaldybės lėšos</w:t>
      </w:r>
      <w:r w:rsidR="00144756">
        <w:t>),</w:t>
      </w:r>
      <w:r>
        <w:t xml:space="preserve"> 0,5 judesio korekcijos specialisto etato</w:t>
      </w:r>
      <w:r w:rsidR="00144756">
        <w:t xml:space="preserve">, 0,25 specialiojo </w:t>
      </w:r>
      <w:r w:rsidR="00331C1E">
        <w:t>pedagogo, 1,75</w:t>
      </w:r>
      <w:r w:rsidR="00144756">
        <w:t xml:space="preserve"> logopedo i</w:t>
      </w:r>
      <w:r w:rsidR="00565C72">
        <w:t>r 1 socialinio pedagogo etatas. Švietimo pagalbos kabinetai aprūpinti naujomis priemonėmis.</w:t>
      </w:r>
      <w:r w:rsidR="0023756E">
        <w:rPr>
          <w:b/>
          <w:szCs w:val="24"/>
        </w:rPr>
        <w:t xml:space="preserve"> </w:t>
      </w:r>
      <w:r w:rsidR="00714A2F">
        <w:rPr>
          <w:szCs w:val="24"/>
        </w:rPr>
        <w:t>V</w:t>
      </w:r>
      <w:r w:rsidR="00714A2F" w:rsidRPr="00AC0D6D">
        <w:rPr>
          <w:szCs w:val="24"/>
        </w:rPr>
        <w:t>isiems vaikams,</w:t>
      </w:r>
      <w:r w:rsidR="00714A2F" w:rsidRPr="00AC0D6D">
        <w:rPr>
          <w:b/>
          <w:bCs/>
          <w:szCs w:val="24"/>
        </w:rPr>
        <w:t xml:space="preserve"> </w:t>
      </w:r>
      <w:r w:rsidR="00714A2F" w:rsidRPr="00AC0D6D">
        <w:rPr>
          <w:szCs w:val="24"/>
        </w:rPr>
        <w:t xml:space="preserve">kuriems PPT nustatyti specialieji ugdymosi poreikiai, suteikta veiksminga, sisteminga pagalba (specialiojo pedagogo, logopedo, </w:t>
      </w:r>
      <w:r w:rsidR="00714A2F">
        <w:rPr>
          <w:szCs w:val="24"/>
        </w:rPr>
        <w:t xml:space="preserve">judesio korekcijos specialisto, </w:t>
      </w:r>
      <w:r w:rsidR="00714A2F" w:rsidRPr="00AC0D6D">
        <w:rPr>
          <w:szCs w:val="24"/>
        </w:rPr>
        <w:t>socialinio pedagogo</w:t>
      </w:r>
      <w:r w:rsidR="0023756E">
        <w:rPr>
          <w:szCs w:val="24"/>
        </w:rPr>
        <w:t xml:space="preserve"> ir kt.). </w:t>
      </w:r>
      <w:r w:rsidR="00714A2F" w:rsidRPr="00AC0D6D">
        <w:rPr>
          <w:szCs w:val="24"/>
        </w:rPr>
        <w:t xml:space="preserve">Vaiko asmenybės </w:t>
      </w:r>
      <w:proofErr w:type="spellStart"/>
      <w:r w:rsidR="00714A2F" w:rsidRPr="00AC0D6D">
        <w:rPr>
          <w:szCs w:val="24"/>
        </w:rPr>
        <w:t>ūgties</w:t>
      </w:r>
      <w:proofErr w:type="spellEnd"/>
      <w:r w:rsidR="00714A2F" w:rsidRPr="00AC0D6D">
        <w:rPr>
          <w:szCs w:val="24"/>
        </w:rPr>
        <w:t xml:space="preserve"> buvo siekiama kūrybiškai organizuojant vaiko, šeimos, ugdymo įstaigos, socialinių partnerių bendradarbiavimą</w:t>
      </w:r>
      <w:r w:rsidR="0023756E">
        <w:rPr>
          <w:szCs w:val="24"/>
        </w:rPr>
        <w:t>.</w:t>
      </w:r>
    </w:p>
    <w:p w14:paraId="098A8FA7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lastRenderedPageBreak/>
        <w:t>6.</w:t>
      </w:r>
      <w:r w:rsidRPr="000A179E">
        <w:t xml:space="preserve"> </w:t>
      </w:r>
      <w:r w:rsidRPr="002E4DD8">
        <w:t xml:space="preserve">Vaikų pasiekimų ir pažangos suvestinių duomenų analizė rodo, kad vaikai padarė </w:t>
      </w:r>
      <w:r w:rsidR="00D27111" w:rsidRPr="00D27111">
        <w:t>0,74</w:t>
      </w:r>
      <w:r>
        <w:t xml:space="preserve"> žingsnio</w:t>
      </w:r>
      <w:r>
        <w:rPr>
          <w:b/>
          <w:szCs w:val="24"/>
        </w:rPr>
        <w:t xml:space="preserve"> </w:t>
      </w:r>
      <w:r>
        <w:t>pažangą</w:t>
      </w:r>
      <w:r w:rsidR="00304A3F">
        <w:t>.</w:t>
      </w:r>
    </w:p>
    <w:p w14:paraId="23B5BE28" w14:textId="77777777" w:rsidR="0023756E" w:rsidRDefault="00565C72" w:rsidP="0023756E">
      <w:pPr>
        <w:ind w:firstLine="851"/>
        <w:jc w:val="both"/>
        <w:rPr>
          <w:b/>
          <w:szCs w:val="24"/>
        </w:rPr>
      </w:pPr>
      <w:r>
        <w:t xml:space="preserve">7. </w:t>
      </w:r>
      <w:r w:rsidR="00E27457">
        <w:t>5</w:t>
      </w:r>
      <w:r w:rsidR="000E688C">
        <w:t>-erių</w:t>
      </w:r>
      <w:r w:rsidR="00E27457">
        <w:t xml:space="preserve"> metų vaikams vykdomas ankstyvasis užsienio kalbų mokymas (anglų k., vokiečių k.).</w:t>
      </w:r>
      <w:r w:rsidRPr="00565C72">
        <w:rPr>
          <w:szCs w:val="24"/>
        </w:rPr>
        <w:t xml:space="preserve"> </w:t>
      </w:r>
      <w:r>
        <w:rPr>
          <w:szCs w:val="24"/>
        </w:rPr>
        <w:t>Neformaliojo vaikų švietimo užsiėmimai anglų k. ir vokiečių k. organizuojami 60 vaikų.</w:t>
      </w:r>
    </w:p>
    <w:p w14:paraId="0E4CB8C2" w14:textId="77777777" w:rsidR="00B15A25" w:rsidRDefault="00E27457" w:rsidP="0023756E">
      <w:pPr>
        <w:ind w:firstLine="851"/>
        <w:jc w:val="both"/>
      </w:pPr>
      <w:r>
        <w:t>8.</w:t>
      </w:r>
      <w:r w:rsidRPr="0023756E">
        <w:rPr>
          <w:color w:val="FF0000"/>
        </w:rPr>
        <w:t xml:space="preserve"> </w:t>
      </w:r>
      <w:r w:rsidR="00B15A25">
        <w:rPr>
          <w:color w:val="000000" w:themeColor="text1"/>
        </w:rPr>
        <w:t>L</w:t>
      </w:r>
      <w:r w:rsidR="00B15A25" w:rsidRPr="00B82AC1">
        <w:rPr>
          <w:color w:val="000000" w:themeColor="text1"/>
        </w:rPr>
        <w:t>opšel</w:t>
      </w:r>
      <w:r w:rsidR="00B15A25">
        <w:rPr>
          <w:color w:val="000000" w:themeColor="text1"/>
        </w:rPr>
        <w:t>is-darželis</w:t>
      </w:r>
      <w:r w:rsidRPr="0023756E">
        <w:rPr>
          <w:color w:val="FF0000"/>
        </w:rPr>
        <w:t xml:space="preserve"> </w:t>
      </w:r>
      <w:r>
        <w:t xml:space="preserve">įvertintas </w:t>
      </w:r>
      <w:r w:rsidR="00B15A25">
        <w:t>3</w:t>
      </w:r>
      <w:r w:rsidR="001B1236">
        <w:t xml:space="preserve"> </w:t>
      </w:r>
      <w:proofErr w:type="spellStart"/>
      <w:r w:rsidR="001B1236">
        <w:t>Etwining</w:t>
      </w:r>
      <w:proofErr w:type="spellEnd"/>
      <w:r w:rsidR="001B1236">
        <w:t xml:space="preserve"> kokybės ženkleliais už tarptautinių projektų</w:t>
      </w:r>
      <w:r w:rsidR="0023756E">
        <w:t xml:space="preserve"> inicijavimą ir vykdymą</w:t>
      </w:r>
      <w:r w:rsidR="00200AC3">
        <w:t>(</w:t>
      </w:r>
      <w:r w:rsidR="00475A08">
        <w:t>„Rudeninė skrybėlė“, „Žiemos malonumai STEAM veiklose“, „Interaktyvios technologijos vaikų d</w:t>
      </w:r>
      <w:r w:rsidR="00D27111">
        <w:t>a</w:t>
      </w:r>
      <w:r w:rsidR="00475A08">
        <w:t>rželyje“</w:t>
      </w:r>
      <w:r w:rsidR="00200AC3">
        <w:t>)</w:t>
      </w:r>
      <w:r w:rsidR="0023756E">
        <w:t>.</w:t>
      </w:r>
    </w:p>
    <w:p w14:paraId="3058B51B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9. </w:t>
      </w:r>
      <w:r w:rsidR="0023756E">
        <w:t xml:space="preserve">Grupėje </w:t>
      </w:r>
      <w:r>
        <w:t>„</w:t>
      </w:r>
      <w:r w:rsidRPr="00546E3B">
        <w:t>Nykš</w:t>
      </w:r>
      <w:r w:rsidR="0023756E">
        <w:t xml:space="preserve">tukai“ </w:t>
      </w:r>
      <w:r w:rsidRPr="00546E3B">
        <w:t xml:space="preserve">ugdymo procesas įvairintas diferencijuojant ugdymą, integruojant </w:t>
      </w:r>
      <w:r w:rsidR="0023756E">
        <w:rPr>
          <w:b/>
          <w:szCs w:val="24"/>
        </w:rPr>
        <w:t xml:space="preserve"> </w:t>
      </w:r>
      <w:proofErr w:type="spellStart"/>
      <w:r w:rsidRPr="00546E3B">
        <w:t>Montesori</w:t>
      </w:r>
      <w:proofErr w:type="spellEnd"/>
      <w:r w:rsidRPr="00546E3B">
        <w:t xml:space="preserve">, </w:t>
      </w:r>
      <w:proofErr w:type="spellStart"/>
      <w:r w:rsidRPr="00546E3B">
        <w:t>Valdorfo</w:t>
      </w:r>
      <w:proofErr w:type="spellEnd"/>
      <w:r w:rsidRPr="00546E3B">
        <w:t xml:space="preserve">, </w:t>
      </w:r>
      <w:proofErr w:type="spellStart"/>
      <w:r w:rsidRPr="00546E3B">
        <w:t>Reggio</w:t>
      </w:r>
      <w:proofErr w:type="spellEnd"/>
      <w:r w:rsidRPr="00546E3B">
        <w:t xml:space="preserve"> </w:t>
      </w:r>
      <w:proofErr w:type="spellStart"/>
      <w:r w:rsidRPr="00546E3B">
        <w:t>Emilia</w:t>
      </w:r>
      <w:proofErr w:type="spellEnd"/>
      <w:r>
        <w:t xml:space="preserve"> metodikų elementus į</w:t>
      </w:r>
      <w:r w:rsidRPr="00546E3B">
        <w:t xml:space="preserve"> </w:t>
      </w:r>
      <w:r>
        <w:t>ugdymo procesą</w:t>
      </w:r>
      <w:r w:rsidRPr="00546E3B">
        <w:t>.</w:t>
      </w:r>
    </w:p>
    <w:p w14:paraId="5628A35A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10. </w:t>
      </w:r>
      <w:r w:rsidRPr="00546E3B">
        <w:t>Įgyvendintos veiklos, skirtos vaiko fizinės ir psichin</w:t>
      </w:r>
      <w:r>
        <w:t xml:space="preserve">ės sveikatos saugojimui ir </w:t>
      </w:r>
      <w:r w:rsidRPr="00546E3B">
        <w:t>stiprinimui:</w:t>
      </w:r>
      <w:r>
        <w:t xml:space="preserve"> p</w:t>
      </w:r>
      <w:r w:rsidRPr="00546E3B">
        <w:t xml:space="preserve">arengta ir įgyvendinama </w:t>
      </w:r>
      <w:r w:rsidRPr="0048783A">
        <w:rPr>
          <w:bCs/>
          <w:lang w:eastAsia="ar-SA"/>
        </w:rPr>
        <w:t xml:space="preserve">Sveikatos saugojimo ir stiprinimo programa 2020–2025 m. „Sveika sportuojanti vaikystė“. Socialinių-emocinių įgūdžių lavinimo programoje </w:t>
      </w:r>
      <w:r w:rsidR="008D041C">
        <w:t>,,</w:t>
      </w:r>
      <w:proofErr w:type="spellStart"/>
      <w:r w:rsidR="008D041C">
        <w:t>Kimochis</w:t>
      </w:r>
      <w:proofErr w:type="spellEnd"/>
      <w:r w:rsidR="008D041C">
        <w:t>“ dalyvavo 4</w:t>
      </w:r>
      <w:r>
        <w:t xml:space="preserve"> ikimokyklinio ugdymo grupės, progra</w:t>
      </w:r>
      <w:r w:rsidR="008D041C">
        <w:t>ma „</w:t>
      </w:r>
      <w:proofErr w:type="spellStart"/>
      <w:r w:rsidR="008D041C">
        <w:t>Zipio</w:t>
      </w:r>
      <w:proofErr w:type="spellEnd"/>
      <w:r w:rsidR="008D041C">
        <w:t xml:space="preserve"> draugai“ įgyvendinta 3</w:t>
      </w:r>
      <w:r>
        <w:t xml:space="preserve"> ikimokyklinio ugdymo grupėse.</w:t>
      </w:r>
    </w:p>
    <w:p w14:paraId="700F85AA" w14:textId="77777777" w:rsidR="0041752A" w:rsidRDefault="00E27457" w:rsidP="00FA2E32">
      <w:pPr>
        <w:ind w:firstLine="851"/>
      </w:pPr>
      <w:r>
        <w:t xml:space="preserve">11. </w:t>
      </w:r>
      <w:r w:rsidR="00D00D79">
        <w:t>Siekiant g</w:t>
      </w:r>
      <w:r w:rsidR="00B16B8A">
        <w:t>erinti</w:t>
      </w:r>
      <w:r w:rsidR="003F4077">
        <w:t xml:space="preserve"> darbo kokybę, skatinamas pedagogų kvalifikacijos kėlimas tarptautiniu lygmeniu: </w:t>
      </w:r>
    </w:p>
    <w:p w14:paraId="1E87C006" w14:textId="77777777" w:rsidR="0041752A" w:rsidRDefault="0041752A" w:rsidP="00937A4F">
      <w:pPr>
        <w:ind w:firstLine="1296"/>
        <w:rPr>
          <w:color w:val="181717"/>
          <w:szCs w:val="24"/>
          <w:shd w:val="clear" w:color="auto" w:fill="FFFFFF"/>
        </w:rPr>
      </w:pPr>
      <w:r>
        <w:rPr>
          <w:szCs w:val="24"/>
        </w:rPr>
        <w:t>t</w:t>
      </w:r>
      <w:r w:rsidRPr="00531A16">
        <w:rPr>
          <w:szCs w:val="24"/>
        </w:rPr>
        <w:t xml:space="preserve">eikta Erasmus paraiška KA120-SCH-2E629AC1 mobilumo akreditacijai gauti. </w:t>
      </w:r>
      <w:r w:rsidRPr="00937A4F">
        <w:rPr>
          <w:color w:val="181717"/>
          <w:szCs w:val="24"/>
          <w:shd w:val="clear" w:color="auto" w:fill="FFFFFF"/>
        </w:rPr>
        <w:t>Programos „Erasmus+“ bendrojo ugdymo, profesinio mokymo ir suaugusiųjų švietimo atrankos komisijų siūlymais, 2023 m. sausio 23 d. įsakymu Nr. VE-25 Šiaulių lopšeliui-darželiui „Gluosnis“ suteikta</w:t>
      </w:r>
      <w:r>
        <w:rPr>
          <w:color w:val="181717"/>
          <w:szCs w:val="24"/>
          <w:shd w:val="clear" w:color="auto" w:fill="FFFFFF"/>
        </w:rPr>
        <w:t xml:space="preserve"> 2022 m. „Erasmus“ akreditacija;</w:t>
      </w:r>
    </w:p>
    <w:p w14:paraId="58DE63FF" w14:textId="77777777" w:rsidR="00937A4F" w:rsidRDefault="0041752A" w:rsidP="00937A4F">
      <w:pPr>
        <w:ind w:firstLine="1296"/>
        <w:rPr>
          <w:szCs w:val="24"/>
          <w:lang w:eastAsia="lt-LT"/>
        </w:rPr>
      </w:pPr>
      <w:r>
        <w:t>t</w:t>
      </w:r>
      <w:r w:rsidR="003F4077">
        <w:t xml:space="preserve">eikta tarptautinio projekto </w:t>
      </w:r>
      <w:r w:rsidR="003F4077" w:rsidRPr="00531A16">
        <w:rPr>
          <w:szCs w:val="24"/>
        </w:rPr>
        <w:t xml:space="preserve">NORDPLUS paraiška NPJR-2022/10226 „Art </w:t>
      </w:r>
      <w:proofErr w:type="spellStart"/>
      <w:r w:rsidR="003F4077" w:rsidRPr="00531A16">
        <w:rPr>
          <w:szCs w:val="24"/>
        </w:rPr>
        <w:t>of</w:t>
      </w:r>
      <w:proofErr w:type="spellEnd"/>
      <w:r w:rsidR="003F4077" w:rsidRPr="00531A16">
        <w:rPr>
          <w:szCs w:val="24"/>
        </w:rPr>
        <w:t xml:space="preserve"> </w:t>
      </w:r>
      <w:proofErr w:type="spellStart"/>
      <w:r w:rsidR="003F4077" w:rsidRPr="00531A16">
        <w:rPr>
          <w:szCs w:val="24"/>
        </w:rPr>
        <w:t>Ecology</w:t>
      </w:r>
      <w:proofErr w:type="spellEnd"/>
      <w:r w:rsidR="003F4077" w:rsidRPr="00531A16">
        <w:rPr>
          <w:szCs w:val="24"/>
        </w:rPr>
        <w:t xml:space="preserve">“. Gautas 6 000 </w:t>
      </w:r>
      <w:proofErr w:type="spellStart"/>
      <w:r w:rsidR="003F4077" w:rsidRPr="00531A16">
        <w:rPr>
          <w:szCs w:val="24"/>
        </w:rPr>
        <w:t>eur</w:t>
      </w:r>
      <w:proofErr w:type="spellEnd"/>
      <w:r w:rsidR="003F4077" w:rsidRPr="00531A16">
        <w:rPr>
          <w:szCs w:val="24"/>
        </w:rPr>
        <w:t xml:space="preserve"> finansavimas</w:t>
      </w:r>
      <w:r>
        <w:rPr>
          <w:szCs w:val="24"/>
        </w:rPr>
        <w:t xml:space="preserve"> 2023–2024 m. projekto vykdymui;</w:t>
      </w:r>
      <w:r w:rsidR="003F4077">
        <w:rPr>
          <w:szCs w:val="24"/>
        </w:rPr>
        <w:t xml:space="preserve"> </w:t>
      </w:r>
    </w:p>
    <w:p w14:paraId="66AF01DB" w14:textId="77777777" w:rsidR="0023756E" w:rsidRDefault="0041752A" w:rsidP="0041752A">
      <w:pPr>
        <w:ind w:firstLine="1296"/>
        <w:jc w:val="both"/>
        <w:rPr>
          <w:b/>
          <w:szCs w:val="24"/>
        </w:rPr>
      </w:pPr>
      <w:r>
        <w:rPr>
          <w:szCs w:val="24"/>
        </w:rPr>
        <w:t>t</w:t>
      </w:r>
      <w:r w:rsidR="003F4077" w:rsidRPr="00531A16">
        <w:rPr>
          <w:szCs w:val="24"/>
        </w:rPr>
        <w:t>eikta Erasmus strateginių partnerysčių projekto KA220-SCH-0497C22F paraiška. Negautas finansavimas.</w:t>
      </w:r>
    </w:p>
    <w:p w14:paraId="62E70EB1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>12. Siekiant gerinti ikimokyk</w:t>
      </w:r>
      <w:r w:rsidR="00770FD6">
        <w:t>linio ugdymo praktiką 3 pedagogai d</w:t>
      </w:r>
      <w:r w:rsidR="0023756E">
        <w:t>alyvavo tarptautiniuose Erasmus</w:t>
      </w:r>
      <w:r w:rsidR="00993128">
        <w:t>+ projektų stažuotėse</w:t>
      </w:r>
      <w:r w:rsidR="00770FD6">
        <w:t>.</w:t>
      </w:r>
    </w:p>
    <w:p w14:paraId="552B77DD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13. Siekiant </w:t>
      </w:r>
      <w:r w:rsidRPr="002C2CCD">
        <w:rPr>
          <w:bCs/>
        </w:rPr>
        <w:t>bendradarbiavimo su tėvais ir socialiniais partneriais STEAM, SKU</w:t>
      </w:r>
      <w:r>
        <w:rPr>
          <w:bCs/>
        </w:rPr>
        <w:t xml:space="preserve"> srityse</w:t>
      </w:r>
      <w:r w:rsidRPr="002C2CCD">
        <w:rPr>
          <w:bCs/>
        </w:rPr>
        <w:t xml:space="preserve"> </w:t>
      </w:r>
      <w:r>
        <w:rPr>
          <w:bCs/>
        </w:rPr>
        <w:t xml:space="preserve">įgyvendinta bendradarbiavimo sutartis su </w:t>
      </w:r>
      <w:r w:rsidR="0023756E">
        <w:rPr>
          <w:bCs/>
        </w:rPr>
        <w:t xml:space="preserve">Šiaulių </w:t>
      </w:r>
      <w:r>
        <w:rPr>
          <w:bCs/>
        </w:rPr>
        <w:t>lopšeliu-darželiu</w:t>
      </w:r>
      <w:r w:rsidRPr="002C2CCD">
        <w:rPr>
          <w:bCs/>
        </w:rPr>
        <w:t xml:space="preserve"> „Sigutė“, Šiaulių Petro </w:t>
      </w:r>
      <w:r>
        <w:rPr>
          <w:bCs/>
        </w:rPr>
        <w:t xml:space="preserve">Avižonio ugdymo centru, </w:t>
      </w:r>
      <w:r w:rsidR="0023756E">
        <w:rPr>
          <w:bCs/>
        </w:rPr>
        <w:t xml:space="preserve">Šiaulių </w:t>
      </w:r>
      <w:r>
        <w:rPr>
          <w:bCs/>
        </w:rPr>
        <w:t>lopšeliu-</w:t>
      </w:r>
      <w:r w:rsidRPr="002C2CCD">
        <w:rPr>
          <w:bCs/>
        </w:rPr>
        <w:t>d</w:t>
      </w:r>
      <w:r>
        <w:rPr>
          <w:bCs/>
        </w:rPr>
        <w:t>arželiu</w:t>
      </w:r>
      <w:r w:rsidRPr="002C2CCD">
        <w:rPr>
          <w:bCs/>
        </w:rPr>
        <w:t xml:space="preserve"> „</w:t>
      </w:r>
      <w:proofErr w:type="spellStart"/>
      <w:r w:rsidRPr="002C2CCD">
        <w:rPr>
          <w:bCs/>
        </w:rPr>
        <w:t>Coliukė</w:t>
      </w:r>
      <w:proofErr w:type="spellEnd"/>
      <w:r w:rsidRPr="002C2CCD">
        <w:rPr>
          <w:bCs/>
        </w:rPr>
        <w:t>“,</w:t>
      </w:r>
      <w:r>
        <w:rPr>
          <w:bCs/>
        </w:rPr>
        <w:t xml:space="preserve"> </w:t>
      </w:r>
      <w:r w:rsidR="0023756E">
        <w:rPr>
          <w:bCs/>
        </w:rPr>
        <w:t xml:space="preserve">Šiaulių </w:t>
      </w:r>
      <w:r>
        <w:rPr>
          <w:bCs/>
        </w:rPr>
        <w:t>lopšeliu-</w:t>
      </w:r>
      <w:r w:rsidRPr="002C2CCD">
        <w:rPr>
          <w:bCs/>
        </w:rPr>
        <w:t>d</w:t>
      </w:r>
      <w:r>
        <w:rPr>
          <w:bCs/>
        </w:rPr>
        <w:t>arželiu</w:t>
      </w:r>
      <w:r w:rsidRPr="002C2CCD">
        <w:rPr>
          <w:bCs/>
        </w:rPr>
        <w:t xml:space="preserve"> „Žilvitis“,</w:t>
      </w:r>
      <w:r>
        <w:rPr>
          <w:bCs/>
        </w:rPr>
        <w:t xml:space="preserve"> V.</w:t>
      </w:r>
      <w:r w:rsidR="0023756E">
        <w:rPr>
          <w:bCs/>
        </w:rPr>
        <w:t xml:space="preserve"> </w:t>
      </w:r>
      <w:r>
        <w:rPr>
          <w:bCs/>
        </w:rPr>
        <w:t>Kud</w:t>
      </w:r>
      <w:r w:rsidR="003F4077">
        <w:rPr>
          <w:bCs/>
        </w:rPr>
        <w:t xml:space="preserve">irkos progimnazija. Įvykdytos 5 </w:t>
      </w:r>
      <w:r w:rsidR="0023756E">
        <w:t xml:space="preserve">SKU </w:t>
      </w:r>
      <w:r w:rsidR="00255BA8">
        <w:t xml:space="preserve">veiklos, inicijuoti aštuoni renginiai, kuriuose veiklas organizavo </w:t>
      </w:r>
      <w:r w:rsidR="004222E1">
        <w:t xml:space="preserve">ir vykdė </w:t>
      </w:r>
      <w:r w:rsidR="00255BA8">
        <w:t>tėvai.</w:t>
      </w:r>
    </w:p>
    <w:p w14:paraId="7FA231C6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14. </w:t>
      </w:r>
      <w:r w:rsidR="004222E1">
        <w:t>Bendradarbiauta su Šiaulių miesto švietimo centru</w:t>
      </w:r>
      <w:r w:rsidR="00BF1294">
        <w:t xml:space="preserve"> integruojant ir</w:t>
      </w:r>
      <w:r w:rsidR="004222E1">
        <w:t xml:space="preserve"> įdarbinant asmenis, atliekanč</w:t>
      </w:r>
      <w:r w:rsidR="0023756E">
        <w:t>ius visuomenei naudingą veiklą.</w:t>
      </w:r>
    </w:p>
    <w:p w14:paraId="0C5C66A1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15. </w:t>
      </w:r>
      <w:r w:rsidR="00372104" w:rsidRPr="00A16144">
        <w:rPr>
          <w:szCs w:val="24"/>
        </w:rPr>
        <w:t>Šiaulių miesto savivaldybės tarybos 2022 m. vasario 3 d. sprendimu Nr. T-2 ,,Dėl Šiaulių miesto savivaldybės 2022 metų biudžeto patvirtinimo“ ir įgyvendindami Šiaulių miesto savivaldybės strateginio veiklos plano Švietimo prieinamumo ir kokybės užtikrinimo programos veiklos priemonę „Gerinti švietimo pa</w:t>
      </w:r>
      <w:r w:rsidR="00372104">
        <w:rPr>
          <w:szCs w:val="24"/>
        </w:rPr>
        <w:t>slaugų prieinamumą ir kokybę“ t</w:t>
      </w:r>
      <w:r w:rsidRPr="00711D5B">
        <w:t>ikslingai</w:t>
      </w:r>
      <w:r>
        <w:t xml:space="preserve"> panaudotos savivaldybės </w:t>
      </w:r>
      <w:r w:rsidR="00625C92">
        <w:t>biudžeto</w:t>
      </w:r>
      <w:r>
        <w:t xml:space="preserve"> lėšos</w:t>
      </w:r>
      <w:r w:rsidR="00C2753B">
        <w:t xml:space="preserve"> 15</w:t>
      </w:r>
      <w:r w:rsidR="00FD6CB7">
        <w:t xml:space="preserve"> </w:t>
      </w:r>
      <w:r w:rsidR="00C2753B">
        <w:t>0</w:t>
      </w:r>
      <w:r w:rsidR="001C3661">
        <w:t>00</w:t>
      </w:r>
      <w:r>
        <w:t xml:space="preserve"> Eur. </w:t>
      </w:r>
      <w:r w:rsidR="001C3661">
        <w:t>Visose grupėse, salėje įrengti kondicionieriai</w:t>
      </w:r>
      <w:r>
        <w:rPr>
          <w:szCs w:val="24"/>
        </w:rPr>
        <w:t>.</w:t>
      </w:r>
    </w:p>
    <w:p w14:paraId="4FD9DEF7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t xml:space="preserve">16. </w:t>
      </w:r>
      <w:r w:rsidRPr="00711D5B">
        <w:t>Užtikrintas pastato, patalpų, techninės įrangos, inventoriaus, sanitarinių, higienos, apsaugos</w:t>
      </w:r>
      <w:r>
        <w:t xml:space="preserve"> </w:t>
      </w:r>
      <w:r w:rsidRPr="00711D5B">
        <w:t>priemonių įsigijimas, aptarnavimas, priežiūra, saugumas:</w:t>
      </w:r>
      <w:r>
        <w:t xml:space="preserve"> </w:t>
      </w:r>
      <w:r w:rsidR="0023756E">
        <w:t>sumontuoti laiptų turėklai</w:t>
      </w:r>
      <w:r w:rsidR="003F4077">
        <w:t xml:space="preserve"> prie dviejų įėjimų į laiptines, nupirkta neslystanti danga laiptų pakopoms padengti</w:t>
      </w:r>
      <w:r>
        <w:t xml:space="preserve"> </w:t>
      </w:r>
      <w:r w:rsidR="003F4077">
        <w:t>3 laiptinių įėjimuose, nupirktas šaldiklis</w:t>
      </w:r>
      <w:r>
        <w:t>, pakeist</w:t>
      </w:r>
      <w:r w:rsidR="003F4077">
        <w:t xml:space="preserve">os vienos rūbinėlės </w:t>
      </w:r>
      <w:r>
        <w:t>grindys,</w:t>
      </w:r>
      <w:r w:rsidR="003F4077">
        <w:t xml:space="preserve"> naujai įrengtas visuomenės sveikatos specialisto kabinetas, specialiojo pedagogo ir logopedo kabinetai</w:t>
      </w:r>
      <w:r w:rsidR="0023756E">
        <w:t>.</w:t>
      </w:r>
    </w:p>
    <w:p w14:paraId="744B9793" w14:textId="77777777" w:rsidR="0023756E" w:rsidRDefault="00E27457" w:rsidP="0023756E">
      <w:pPr>
        <w:ind w:firstLine="851"/>
        <w:jc w:val="both"/>
        <w:rPr>
          <w:b/>
          <w:szCs w:val="24"/>
        </w:rPr>
      </w:pPr>
      <w:r>
        <w:rPr>
          <w:szCs w:val="24"/>
        </w:rPr>
        <w:t>1</w:t>
      </w:r>
      <w:r w:rsidR="00735C93">
        <w:rPr>
          <w:szCs w:val="24"/>
        </w:rPr>
        <w:t>7</w:t>
      </w:r>
      <w:r w:rsidR="0023756E">
        <w:rPr>
          <w:szCs w:val="24"/>
        </w:rPr>
        <w:t xml:space="preserve">. </w:t>
      </w:r>
      <w:r>
        <w:t>E</w:t>
      </w:r>
      <w:r w:rsidR="0066397E">
        <w:t>fektyviai panaudotos valstybės biudžeto</w:t>
      </w:r>
      <w:r w:rsidRPr="00711D5B">
        <w:t>, savivaldybės biudžeto ir specialiosios programos</w:t>
      </w:r>
      <w:r>
        <w:t xml:space="preserve"> </w:t>
      </w:r>
      <w:r w:rsidRPr="00711D5B">
        <w:t>lėšos</w:t>
      </w:r>
      <w:r>
        <w:t>.</w:t>
      </w:r>
    </w:p>
    <w:p w14:paraId="1302C72F" w14:textId="77777777" w:rsidR="0023756E" w:rsidRDefault="00025ABC" w:rsidP="0023756E">
      <w:pPr>
        <w:ind w:firstLine="851"/>
        <w:jc w:val="both"/>
        <w:rPr>
          <w:b/>
          <w:szCs w:val="24"/>
        </w:rPr>
      </w:pPr>
      <w:r>
        <w:t xml:space="preserve">18. Nuo 2022 m. rugsėjo mėnesio vaikai </w:t>
      </w:r>
      <w:r w:rsidR="00D27111" w:rsidRPr="00B82AC1">
        <w:rPr>
          <w:color w:val="000000" w:themeColor="text1"/>
        </w:rPr>
        <w:t>lopšelyje-darželyje</w:t>
      </w:r>
      <w:r w:rsidR="00D27111" w:rsidRPr="0023756E">
        <w:rPr>
          <w:color w:val="FF0000"/>
        </w:rPr>
        <w:t xml:space="preserve"> </w:t>
      </w:r>
      <w:r>
        <w:t xml:space="preserve">maitinami ekologiškais produktais. Teikta paraiška ir gauta parama </w:t>
      </w:r>
      <w:r w:rsidR="0023756E">
        <w:rPr>
          <w:color w:val="000000"/>
          <w:szCs w:val="24"/>
        </w:rPr>
        <w:t>dalyvauti programoje „</w:t>
      </w:r>
      <w:r w:rsidR="004B63BC">
        <w:rPr>
          <w:szCs w:val="24"/>
        </w:rPr>
        <w:t>Ekologiškų ir pagal nacionalinę žemės ūkio ir maisto kokybės sistemą pagamintų maisto produktų vartojimo skatinimo ikimokykli</w:t>
      </w:r>
      <w:r w:rsidR="0023756E">
        <w:rPr>
          <w:szCs w:val="24"/>
        </w:rPr>
        <w:t>nio ugdymo įstaigose programa“.</w:t>
      </w:r>
      <w:r w:rsidR="007C18F2" w:rsidRPr="007C18F2">
        <w:rPr>
          <w:bCs/>
          <w:szCs w:val="24"/>
        </w:rPr>
        <w:t xml:space="preserve"> </w:t>
      </w:r>
      <w:r w:rsidR="007C18F2">
        <w:rPr>
          <w:szCs w:val="24"/>
        </w:rPr>
        <w:t xml:space="preserve">Gauta 6120 </w:t>
      </w:r>
      <w:r w:rsidR="007C18F2" w:rsidRPr="00916DAB">
        <w:rPr>
          <w:szCs w:val="24"/>
        </w:rPr>
        <w:t>Eur parama.</w:t>
      </w:r>
    </w:p>
    <w:p w14:paraId="6CA01563" w14:textId="77777777" w:rsidR="00D27111" w:rsidRDefault="00343958" w:rsidP="0023756E">
      <w:pPr>
        <w:ind w:firstLine="851"/>
        <w:jc w:val="both"/>
        <w:rPr>
          <w:szCs w:val="24"/>
        </w:rPr>
      </w:pPr>
      <w:r>
        <w:rPr>
          <w:szCs w:val="24"/>
        </w:rPr>
        <w:t>19. D</w:t>
      </w:r>
      <w:r w:rsidR="00372C81">
        <w:rPr>
          <w:szCs w:val="24"/>
        </w:rPr>
        <w:t xml:space="preserve">vejose grupėse įrengtos </w:t>
      </w:r>
      <w:proofErr w:type="spellStart"/>
      <w:r w:rsidR="00372C81">
        <w:rPr>
          <w:szCs w:val="24"/>
        </w:rPr>
        <w:t>reku</w:t>
      </w:r>
      <w:r>
        <w:rPr>
          <w:szCs w:val="24"/>
        </w:rPr>
        <w:t>peracinės</w:t>
      </w:r>
      <w:proofErr w:type="spellEnd"/>
      <w:r>
        <w:rPr>
          <w:szCs w:val="24"/>
        </w:rPr>
        <w:t xml:space="preserve"> vėdinimo sistemos</w:t>
      </w:r>
      <w:r w:rsidR="00D27111">
        <w:rPr>
          <w:szCs w:val="24"/>
        </w:rPr>
        <w:t>.</w:t>
      </w:r>
    </w:p>
    <w:p w14:paraId="54616376" w14:textId="77777777" w:rsidR="0023756E" w:rsidRDefault="00467A3E" w:rsidP="0023756E">
      <w:pPr>
        <w:ind w:firstLine="851"/>
        <w:jc w:val="both"/>
        <w:rPr>
          <w:b/>
          <w:szCs w:val="24"/>
        </w:rPr>
      </w:pPr>
      <w:r>
        <w:rPr>
          <w:szCs w:val="24"/>
        </w:rPr>
        <w:t>20. Vienas pedagogas įgijo aukštesnę (vyr</w:t>
      </w:r>
      <w:r w:rsidR="009A230B">
        <w:rPr>
          <w:szCs w:val="24"/>
        </w:rPr>
        <w:t>esniojo</w:t>
      </w:r>
      <w:r>
        <w:rPr>
          <w:szCs w:val="24"/>
        </w:rPr>
        <w:t xml:space="preserve"> mokytojo) kvalifikaciją.</w:t>
      </w:r>
    </w:p>
    <w:p w14:paraId="3731804E" w14:textId="77777777" w:rsidR="00E27457" w:rsidRDefault="00E27457" w:rsidP="0023756E">
      <w:pPr>
        <w:ind w:firstLine="851"/>
        <w:jc w:val="both"/>
        <w:rPr>
          <w:b/>
          <w:szCs w:val="24"/>
        </w:rPr>
      </w:pPr>
      <w:r w:rsidRPr="00AF5886">
        <w:lastRenderedPageBreak/>
        <w:t xml:space="preserve">Pagrindinės problemos, kurios neleidžia pasiekti geresnių </w:t>
      </w:r>
      <w:r w:rsidRPr="00D27111">
        <w:rPr>
          <w:color w:val="000000" w:themeColor="text1"/>
        </w:rPr>
        <w:t>įstaigos</w:t>
      </w:r>
      <w:r w:rsidR="00D27111">
        <w:rPr>
          <w:color w:val="000000" w:themeColor="text1"/>
        </w:rPr>
        <w:t xml:space="preserve"> </w:t>
      </w:r>
      <w:r w:rsidRPr="00AF5886">
        <w:t>veiklos ir ugd</w:t>
      </w:r>
      <w:r>
        <w:t xml:space="preserve">ymo rezultatų, yra: </w:t>
      </w:r>
      <w:r w:rsidRPr="00675320">
        <w:t xml:space="preserve">dėl COVID-19 pandemijos </w:t>
      </w:r>
      <w:r w:rsidR="00675320" w:rsidRPr="00675320">
        <w:t xml:space="preserve">ir didelio vaikų, pedagogų sergamumo </w:t>
      </w:r>
      <w:r w:rsidRPr="00675320">
        <w:t xml:space="preserve">nepakankamai išplėtota STEAM, SKU veikla. </w:t>
      </w:r>
      <w:r w:rsidR="00EE55F3">
        <w:t xml:space="preserve">Dėl didelio pedagogų sergamumo, organizuojamas pedagogų pavadavimas, todėl pedagogai turėjo dirbti ilgas darbo valandas, dėl pedagogų pervargimo prastėja darbo kokybė, sunkiau užtikrinti kokybišką ugdymo procesą ir rezultatus. </w:t>
      </w:r>
      <w:r w:rsidRPr="00675320">
        <w:t>Nukentėjo bendruomenės aktyvumas įsitraukti į bendruomenės veiklas. Tobulintina ugdymo aplinka: STEAM „Maž</w:t>
      </w:r>
      <w:r w:rsidR="0023756E">
        <w:t xml:space="preserve">ojo mokslininko laboratorijos“ </w:t>
      </w:r>
      <w:r w:rsidRPr="00675320">
        <w:t>priemonių papildymas naujomis moderniomis priemonėm</w:t>
      </w:r>
      <w:r w:rsidR="00675320" w:rsidRPr="00675320">
        <w:t>is, interaktyvių lentų</w:t>
      </w:r>
      <w:r w:rsidRPr="00675320">
        <w:t xml:space="preserve"> įrengimas</w:t>
      </w:r>
      <w:r w:rsidR="00675320" w:rsidRPr="00675320">
        <w:t xml:space="preserve"> grupėse</w:t>
      </w:r>
      <w:r w:rsidRPr="00675320">
        <w:t xml:space="preserve"> bei kitų šiuolaikiškų priemonių įsigijimas kokybiškam ugdymui, STEAM veikloms.</w:t>
      </w:r>
      <w:r w:rsidR="0023756E">
        <w:rPr>
          <w:b/>
          <w:szCs w:val="24"/>
        </w:rPr>
        <w:t xml:space="preserve"> </w:t>
      </w:r>
      <w:r w:rsidRPr="00AF5886">
        <w:t>Higieno</w:t>
      </w:r>
      <w:r>
        <w:t xml:space="preserve">s normos reikalavimų neatitinka kiemo danga. </w:t>
      </w:r>
      <w:r w:rsidR="009F0814">
        <w:t xml:space="preserve">Šiaulių miesto savivaldybei teikta investicinio projekto paraiška </w:t>
      </w:r>
      <w:r w:rsidR="00FF3663">
        <w:t xml:space="preserve">gauti finansavimą ir atnaujinti kiemo dangą, kad </w:t>
      </w:r>
      <w:r w:rsidR="009F0814">
        <w:t>užtik</w:t>
      </w:r>
      <w:r w:rsidR="00FF3663">
        <w:t>rinti saugumą kieme. Finansavimas negautas.</w:t>
      </w:r>
    </w:p>
    <w:p w14:paraId="01141365" w14:textId="77777777" w:rsidR="00E27457" w:rsidRDefault="00E27457" w:rsidP="00E27457">
      <w:pPr>
        <w:jc w:val="center"/>
        <w:rPr>
          <w:b/>
          <w:szCs w:val="24"/>
          <w:lang w:eastAsia="lt-LT"/>
        </w:rPr>
      </w:pPr>
    </w:p>
    <w:p w14:paraId="7A38C21C" w14:textId="77777777" w:rsidR="00E27457" w:rsidRPr="00D70948" w:rsidRDefault="00E27457" w:rsidP="00B525C3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II SKYRIUS</w:t>
      </w:r>
    </w:p>
    <w:p w14:paraId="6E7BA3C2" w14:textId="77777777" w:rsidR="00E27457" w:rsidRPr="00D70948" w:rsidRDefault="0099095E" w:rsidP="00E27457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E27457">
        <w:rPr>
          <w:b/>
          <w:szCs w:val="24"/>
          <w:lang w:eastAsia="lt-LT"/>
        </w:rPr>
        <w:t xml:space="preserve"> </w:t>
      </w:r>
      <w:r w:rsidR="00E27457" w:rsidRPr="00D70948">
        <w:rPr>
          <w:b/>
          <w:szCs w:val="24"/>
          <w:lang w:eastAsia="lt-LT"/>
        </w:rPr>
        <w:t>METŲ VEIKLOS UŽDUOTYS, REZULTATAI IR RODIKLIAI</w:t>
      </w:r>
    </w:p>
    <w:p w14:paraId="18462AF6" w14:textId="77777777" w:rsidR="00E27457" w:rsidRPr="00D70948" w:rsidRDefault="00E27457" w:rsidP="00E27457">
      <w:pPr>
        <w:jc w:val="center"/>
        <w:rPr>
          <w:lang w:eastAsia="lt-LT"/>
        </w:rPr>
      </w:pPr>
    </w:p>
    <w:p w14:paraId="56EADEFB" w14:textId="77777777" w:rsidR="00E27457" w:rsidRPr="0023756E" w:rsidRDefault="0023756E" w:rsidP="009945D1">
      <w:pPr>
        <w:tabs>
          <w:tab w:val="left" w:pos="284"/>
        </w:tabs>
        <w:rPr>
          <w:b/>
        </w:rPr>
      </w:pPr>
      <w:r>
        <w:rPr>
          <w:b/>
        </w:rPr>
        <w:t xml:space="preserve">1. </w:t>
      </w:r>
      <w:r w:rsidR="00E27457" w:rsidRPr="0023756E">
        <w:rPr>
          <w:b/>
        </w:rPr>
        <w:t>Pagrindiniai praėjusių metų veiklos rezultatai</w:t>
      </w:r>
      <w:r>
        <w:rPr>
          <w:b/>
        </w:rPr>
        <w:t>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070"/>
        <w:gridCol w:w="2790"/>
        <w:gridCol w:w="3150"/>
      </w:tblGrid>
      <w:tr w:rsidR="0099095E" w:rsidRPr="00E3287E" w14:paraId="3F1E1DE4" w14:textId="77777777" w:rsidTr="005C212D">
        <w:trPr>
          <w:trHeight w:val="69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531" w14:textId="77777777" w:rsidR="0099095E" w:rsidRPr="0099095E" w:rsidRDefault="0099095E" w:rsidP="0099095E">
            <w:pPr>
              <w:jc w:val="center"/>
              <w:rPr>
                <w:sz w:val="22"/>
                <w:szCs w:val="22"/>
                <w:lang w:eastAsia="lt-LT"/>
              </w:rPr>
            </w:pPr>
            <w:r w:rsidRPr="0099095E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92C1" w14:textId="77777777" w:rsidR="0099095E" w:rsidRPr="0099095E" w:rsidRDefault="0099095E" w:rsidP="0099095E">
            <w:pPr>
              <w:jc w:val="center"/>
              <w:rPr>
                <w:sz w:val="22"/>
                <w:szCs w:val="22"/>
                <w:lang w:eastAsia="lt-LT"/>
              </w:rPr>
            </w:pPr>
            <w:r w:rsidRPr="0099095E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AAA" w14:textId="77777777" w:rsidR="0099095E" w:rsidRPr="0099095E" w:rsidRDefault="0099095E" w:rsidP="0099095E">
            <w:pPr>
              <w:jc w:val="center"/>
              <w:rPr>
                <w:sz w:val="22"/>
                <w:szCs w:val="22"/>
                <w:lang w:eastAsia="lt-LT"/>
              </w:rPr>
            </w:pPr>
            <w:r w:rsidRPr="0099095E">
              <w:rPr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2D2" w14:textId="77777777" w:rsidR="0099095E" w:rsidRPr="00E3287E" w:rsidRDefault="0099095E" w:rsidP="0099095E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99095E" w:rsidRPr="00E3287E" w14:paraId="4CE7870C" w14:textId="77777777" w:rsidTr="0099095E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983C" w14:textId="77777777" w:rsidR="0099095E" w:rsidRDefault="0099095E" w:rsidP="0099095E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766635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6475F88E" w14:textId="77777777" w:rsidR="0099095E" w:rsidRPr="00E3287E" w:rsidRDefault="005C212D" w:rsidP="0023756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3756E">
              <w:rPr>
                <w:szCs w:val="24"/>
                <w:lang w:eastAsia="lt-LT"/>
              </w:rPr>
              <w:t xml:space="preserve">.1. Įgyvendinti </w:t>
            </w:r>
            <w:r w:rsidR="0099095E" w:rsidRPr="00D36A38">
              <w:rPr>
                <w:szCs w:val="24"/>
                <w:lang w:eastAsia="lt-LT"/>
              </w:rPr>
              <w:t xml:space="preserve">ikimokyklinio ugdymo programą „Vaikystė po gluosnio šaka“ užtikrinant lopšelio-darželio pagrindinių funkcijų, ikimokyklinio ugdymo vykdymą, garantuojant kiekvieno vaiko gebėjimų pažinimą ir tobulinimą, asmenybės </w:t>
            </w:r>
            <w:proofErr w:type="spellStart"/>
            <w:r w:rsidR="0099095E" w:rsidRPr="00D36A38">
              <w:rPr>
                <w:szCs w:val="24"/>
                <w:lang w:eastAsia="lt-LT"/>
              </w:rPr>
              <w:t>ūgtį</w:t>
            </w:r>
            <w:proofErr w:type="spellEnd"/>
            <w:r w:rsidR="0099095E" w:rsidRPr="00D36A38">
              <w:rPr>
                <w:szCs w:val="24"/>
                <w:lang w:eastAsia="lt-LT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9B9" w14:textId="77777777" w:rsidR="0099095E" w:rsidRPr="00E3287E" w:rsidRDefault="005C212D" w:rsidP="0099095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99095E">
              <w:rPr>
                <w:szCs w:val="24"/>
                <w:lang w:eastAsia="lt-LT"/>
              </w:rPr>
              <w:t>.1.1. Pagerinti vaikų pasiekimai sakytinės, rašytinės ir problemų sprendimo ugdymo srityse.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FFF" w14:textId="77777777" w:rsidR="0099095E" w:rsidRPr="00E3287E" w:rsidRDefault="00FE7D3C" w:rsidP="0099095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99095E">
              <w:rPr>
                <w:szCs w:val="24"/>
                <w:lang w:eastAsia="lt-LT"/>
              </w:rPr>
              <w:t>.1.1.1. Ugdytini</w:t>
            </w:r>
            <w:r w:rsidR="0023756E">
              <w:rPr>
                <w:szCs w:val="24"/>
                <w:lang w:eastAsia="lt-LT"/>
              </w:rPr>
              <w:t>ų padarytos pažangos pokytis ne</w:t>
            </w:r>
            <w:r w:rsidR="0099095E">
              <w:rPr>
                <w:szCs w:val="24"/>
                <w:lang w:eastAsia="lt-LT"/>
              </w:rPr>
              <w:t xml:space="preserve"> mažiau kaip 0,3 žingsnio (sakytinės, rašytinės ir problemų spre</w:t>
            </w:r>
            <w:r w:rsidR="0023756E">
              <w:rPr>
                <w:szCs w:val="24"/>
                <w:lang w:eastAsia="lt-LT"/>
              </w:rPr>
              <w:t>ndimo srityse (2022 m. gegužė).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F8C" w14:textId="77777777" w:rsidR="003848D1" w:rsidRDefault="00FE7D3C" w:rsidP="003848D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1.1.1.1. Ugdytinių </w:t>
            </w:r>
            <w:r w:rsidR="0023756E">
              <w:rPr>
                <w:szCs w:val="24"/>
                <w:lang w:eastAsia="lt-LT"/>
              </w:rPr>
              <w:t>padarytos pažangos pokytis ne</w:t>
            </w:r>
            <w:r>
              <w:rPr>
                <w:szCs w:val="24"/>
                <w:lang w:eastAsia="lt-LT"/>
              </w:rPr>
              <w:t xml:space="preserve"> mažiau kaip 0,74 žingsnio (sakytinės, rašytinės ir problemų sprendimo srityse (2022 m. gegužė).</w:t>
            </w:r>
            <w:r w:rsidR="003848D1">
              <w:rPr>
                <w:szCs w:val="24"/>
                <w:lang w:eastAsia="lt-LT"/>
              </w:rPr>
              <w:t xml:space="preserve"> </w:t>
            </w:r>
          </w:p>
          <w:p w14:paraId="2173D365" w14:textId="77777777" w:rsidR="003848D1" w:rsidRDefault="002B11C2" w:rsidP="003848D1">
            <w:r>
              <w:t>2022 06</w:t>
            </w:r>
            <w:r w:rsidR="003848D1">
              <w:t>-30 Nr. IM-5</w:t>
            </w:r>
          </w:p>
          <w:p w14:paraId="738192BE" w14:textId="77777777" w:rsidR="0099095E" w:rsidRDefault="0099095E" w:rsidP="0099095E">
            <w:pPr>
              <w:spacing w:line="254" w:lineRule="atLeast"/>
              <w:rPr>
                <w:szCs w:val="24"/>
                <w:lang w:eastAsia="lt-LT"/>
              </w:rPr>
            </w:pPr>
          </w:p>
        </w:tc>
      </w:tr>
      <w:tr w:rsidR="0099095E" w:rsidRPr="00E3287E" w14:paraId="6BB5CAB3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4B34B" w14:textId="77777777" w:rsidR="0099095E" w:rsidRPr="00766635" w:rsidRDefault="0099095E" w:rsidP="0099095E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F94" w14:textId="77777777" w:rsidR="0099095E" w:rsidRPr="00E3287E" w:rsidRDefault="005C212D" w:rsidP="0099095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99095E">
              <w:rPr>
                <w:szCs w:val="24"/>
                <w:lang w:eastAsia="lt-LT"/>
              </w:rPr>
              <w:t>.1.2. Užtikrinta savalaikė sisteminga švietimo pagalba vaikams turintiems specialiųjų ugdymosi poreikių.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9DC" w14:textId="77777777" w:rsidR="0099095E" w:rsidRPr="00E3287E" w:rsidRDefault="005C212D" w:rsidP="009909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99095E">
              <w:rPr>
                <w:szCs w:val="24"/>
                <w:lang w:eastAsia="lt-LT"/>
              </w:rPr>
              <w:t>.1.2.1. Savalaikę švietimo specialistų (logopedo, socialinio pedagogo, mokytojo padėjėjo, judesio korekcijos specialisto) pagalbą gaunančių SUP turinčių ugdytinių dalis 100 %.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F46" w14:textId="77777777" w:rsidR="0099095E" w:rsidRDefault="00FE7D3C" w:rsidP="00FE7D3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1.1.2.1. Savalaikė švietimo specialistų (logopedo, socialinio pedagogo, mokytojo padėjėjo, judesio korekcijos specialisto, specialiojo pedagogo) pagalba pagal PPT rekomendacijas buvo sut</w:t>
            </w:r>
            <w:r w:rsidR="0065720D">
              <w:rPr>
                <w:szCs w:val="24"/>
                <w:lang w:eastAsia="lt-LT"/>
              </w:rPr>
              <w:t>eikta 100 % SUP turinčių vaikų.</w:t>
            </w:r>
          </w:p>
          <w:p w14:paraId="791C0CAA" w14:textId="77777777" w:rsidR="00B23D6F" w:rsidRDefault="00B23D6F" w:rsidP="00B23D6F">
            <w:r>
              <w:t>2022 06-30 Nr. IM-5</w:t>
            </w:r>
          </w:p>
          <w:p w14:paraId="441EC69A" w14:textId="77777777" w:rsidR="00DE0C86" w:rsidRPr="00B23D6F" w:rsidRDefault="00DE0C86" w:rsidP="00B23D6F">
            <w:r>
              <w:t>Elektroninis dienynas</w:t>
            </w:r>
          </w:p>
        </w:tc>
      </w:tr>
      <w:tr w:rsidR="00926A5E" w:rsidRPr="00E3287E" w14:paraId="5D767F96" w14:textId="77777777" w:rsidTr="0099095E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1D2E" w14:textId="77777777" w:rsidR="00926A5E" w:rsidRPr="00766635" w:rsidRDefault="00926A5E" w:rsidP="00926A5E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3C4" w14:textId="77777777" w:rsidR="00926A5E" w:rsidRPr="00E3287E" w:rsidRDefault="00926A5E" w:rsidP="00926A5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 Sudarytos sąlygos saugoti ir stiprinti vaikų psichinę ir fizinę sveikatą.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00A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1.1.3.1. 100% ugdytinių dalyvauja veiklose įgyvendinant programą „Sveika sportuojanti vaikystė“ 2021–2025 m.</w:t>
            </w:r>
          </w:p>
          <w:p w14:paraId="6627A072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sveikatą stiprinančių mokyklų tinkle „Sveika mokykla“.</w:t>
            </w:r>
          </w:p>
          <w:p w14:paraId="194313D4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1.1.3.2. Socialinio-emocinio intelekto ugdymo programų integravimas į ugdymo turinį: programoje </w:t>
            </w:r>
            <w:r>
              <w:rPr>
                <w:szCs w:val="24"/>
                <w:lang w:eastAsia="lt-LT"/>
              </w:rPr>
              <w:lastRenderedPageBreak/>
              <w:t>„</w:t>
            </w:r>
            <w:proofErr w:type="spellStart"/>
            <w:r>
              <w:rPr>
                <w:szCs w:val="24"/>
                <w:lang w:eastAsia="lt-LT"/>
              </w:rPr>
              <w:t>Kimochis</w:t>
            </w:r>
            <w:proofErr w:type="spellEnd"/>
            <w:r>
              <w:rPr>
                <w:szCs w:val="24"/>
                <w:lang w:eastAsia="lt-LT"/>
              </w:rPr>
              <w:t>“ dalyvauja 3 grupės, „</w:t>
            </w:r>
            <w:proofErr w:type="spellStart"/>
            <w:r>
              <w:rPr>
                <w:szCs w:val="24"/>
                <w:lang w:eastAsia="lt-LT"/>
              </w:rPr>
              <w:t>Zipio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r w:rsidR="0065720D">
              <w:rPr>
                <w:szCs w:val="24"/>
                <w:lang w:eastAsia="lt-LT"/>
              </w:rPr>
              <w:t>draugai“ – 3 grupės.</w:t>
            </w:r>
          </w:p>
          <w:p w14:paraId="3D5C5A66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1.1.3.3. Parengti ir teikti paraišką maitinimui ekologiškais maisto produ</w:t>
            </w:r>
            <w:r w:rsidR="0065720D">
              <w:rPr>
                <w:szCs w:val="24"/>
                <w:lang w:eastAsia="lt-LT"/>
              </w:rPr>
              <w:t>ktais nuo 2023 m. I ketvirčio.</w:t>
            </w:r>
          </w:p>
          <w:p w14:paraId="1B04BF3E" w14:textId="77777777" w:rsidR="00926A5E" w:rsidRPr="00E3287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1.1.3.4. Pasirašyta bendradarbiavimo sutartis bent su 1 sportą ir sveikatinimą sk</w:t>
            </w:r>
            <w:r w:rsidR="0065720D">
              <w:rPr>
                <w:szCs w:val="24"/>
                <w:lang w:eastAsia="lt-LT"/>
              </w:rPr>
              <w:t>atinančiu socialiniu partneriu.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C3E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1.1.3.1. 100% ugdytinių dalyvauja veiklose įgyvendinant programą „Sveika sportuojanti vaikystė“ 2021–2025 m.</w:t>
            </w:r>
          </w:p>
          <w:p w14:paraId="702A3B45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sveikatą stiprinančių mokyklų tinkle „Sveika mokykla“.</w:t>
            </w:r>
          </w:p>
          <w:p w14:paraId="1F30C17A" w14:textId="77777777" w:rsidR="00DE0C86" w:rsidRDefault="00DE0C86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Elektroninis dienynas</w:t>
            </w:r>
          </w:p>
          <w:p w14:paraId="2C7B1F17" w14:textId="77777777" w:rsidR="00926A5E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1.1.3.2. Socialinio-emocinio intelekto ugdymo programų integravimas į ugdymo turinį: p</w:t>
            </w:r>
            <w:r w:rsidR="00A36D15">
              <w:rPr>
                <w:szCs w:val="24"/>
                <w:lang w:eastAsia="lt-LT"/>
              </w:rPr>
              <w:t>rogramoje „</w:t>
            </w:r>
            <w:proofErr w:type="spellStart"/>
            <w:r w:rsidR="00A36D15">
              <w:rPr>
                <w:szCs w:val="24"/>
                <w:lang w:eastAsia="lt-LT"/>
              </w:rPr>
              <w:t>Kimochis</w:t>
            </w:r>
            <w:proofErr w:type="spellEnd"/>
            <w:r w:rsidR="00A36D15">
              <w:rPr>
                <w:szCs w:val="24"/>
                <w:lang w:eastAsia="lt-LT"/>
              </w:rPr>
              <w:t xml:space="preserve">“ </w:t>
            </w:r>
            <w:r w:rsidR="00A36D15">
              <w:rPr>
                <w:szCs w:val="24"/>
                <w:lang w:eastAsia="lt-LT"/>
              </w:rPr>
              <w:lastRenderedPageBreak/>
              <w:t>dalyvauja 4</w:t>
            </w:r>
            <w:r>
              <w:rPr>
                <w:szCs w:val="24"/>
                <w:lang w:eastAsia="lt-LT"/>
              </w:rPr>
              <w:t xml:space="preserve"> grup</w:t>
            </w:r>
            <w:r w:rsidR="0065720D">
              <w:rPr>
                <w:szCs w:val="24"/>
                <w:lang w:eastAsia="lt-LT"/>
              </w:rPr>
              <w:t>ės, „</w:t>
            </w:r>
            <w:proofErr w:type="spellStart"/>
            <w:r w:rsidR="0065720D">
              <w:rPr>
                <w:szCs w:val="24"/>
                <w:lang w:eastAsia="lt-LT"/>
              </w:rPr>
              <w:t>Zipio</w:t>
            </w:r>
            <w:proofErr w:type="spellEnd"/>
            <w:r w:rsidR="0065720D">
              <w:rPr>
                <w:szCs w:val="24"/>
                <w:lang w:eastAsia="lt-LT"/>
              </w:rPr>
              <w:t xml:space="preserve"> draugai“ – 3 grupės.</w:t>
            </w:r>
          </w:p>
          <w:p w14:paraId="0A6490EC" w14:textId="77777777" w:rsidR="00DE0C86" w:rsidRDefault="00DE0C86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Eektroninis</w:t>
            </w:r>
            <w:proofErr w:type="spellEnd"/>
            <w:r>
              <w:rPr>
                <w:szCs w:val="24"/>
                <w:lang w:eastAsia="lt-LT"/>
              </w:rPr>
              <w:t xml:space="preserve"> dienynas</w:t>
            </w:r>
          </w:p>
          <w:p w14:paraId="4F185FDC" w14:textId="77777777" w:rsidR="001A4BEE" w:rsidRPr="001A4BEE" w:rsidRDefault="001A4BE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A4BEE">
              <w:rPr>
                <w:color w:val="333333"/>
                <w:szCs w:val="24"/>
                <w:shd w:val="clear" w:color="auto" w:fill="FFFFFF"/>
              </w:rPr>
              <w:t>Tarptautinės programos „</w:t>
            </w:r>
            <w:proofErr w:type="spellStart"/>
            <w:r w:rsidRPr="001A4BEE">
              <w:rPr>
                <w:color w:val="333333"/>
                <w:szCs w:val="24"/>
                <w:shd w:val="clear" w:color="auto" w:fill="FFFFFF"/>
              </w:rPr>
              <w:t>Zipio</w:t>
            </w:r>
            <w:proofErr w:type="spellEnd"/>
            <w:r w:rsidRPr="001A4BEE">
              <w:rPr>
                <w:color w:val="333333"/>
                <w:szCs w:val="24"/>
                <w:shd w:val="clear" w:color="auto" w:fill="FFFFFF"/>
              </w:rPr>
              <w:t xml:space="preserve"> draugai“ sutartis Nr.459/Š/ZD/2022</w:t>
            </w:r>
          </w:p>
          <w:p w14:paraId="7522689D" w14:textId="77777777" w:rsidR="00DE0C86" w:rsidRDefault="00926A5E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A36D15">
              <w:rPr>
                <w:szCs w:val="24"/>
                <w:lang w:eastAsia="lt-LT"/>
              </w:rPr>
              <w:t>.1.3.3. Parengta</w:t>
            </w:r>
            <w:r w:rsidR="00FA197C">
              <w:rPr>
                <w:szCs w:val="24"/>
                <w:lang w:eastAsia="lt-LT"/>
              </w:rPr>
              <w:t xml:space="preserve">, </w:t>
            </w:r>
            <w:r w:rsidR="00A36D15">
              <w:rPr>
                <w:szCs w:val="24"/>
                <w:lang w:eastAsia="lt-LT"/>
              </w:rPr>
              <w:t>teikta paraiška</w:t>
            </w:r>
            <w:r>
              <w:rPr>
                <w:szCs w:val="24"/>
                <w:lang w:eastAsia="lt-LT"/>
              </w:rPr>
              <w:t xml:space="preserve"> maitinimui ekologiškais maisto produktais </w:t>
            </w:r>
            <w:r w:rsidR="00A36D15">
              <w:rPr>
                <w:szCs w:val="24"/>
                <w:lang w:eastAsia="lt-LT"/>
              </w:rPr>
              <w:t xml:space="preserve">2022 m. IV </w:t>
            </w:r>
            <w:proofErr w:type="spellStart"/>
            <w:r w:rsidR="00A36D15">
              <w:rPr>
                <w:szCs w:val="24"/>
                <w:lang w:eastAsia="lt-LT"/>
              </w:rPr>
              <w:t>ketv</w:t>
            </w:r>
            <w:proofErr w:type="spellEnd"/>
            <w:r w:rsidR="00A36D15">
              <w:rPr>
                <w:szCs w:val="24"/>
                <w:lang w:eastAsia="lt-LT"/>
              </w:rPr>
              <w:t xml:space="preserve">. ir </w:t>
            </w:r>
            <w:r w:rsidR="0065720D">
              <w:rPr>
                <w:szCs w:val="24"/>
                <w:lang w:eastAsia="lt-LT"/>
              </w:rPr>
              <w:t xml:space="preserve">nuo 2023 m. I ketvirčio. </w:t>
            </w:r>
          </w:p>
          <w:p w14:paraId="44144C3E" w14:textId="77777777" w:rsidR="00926A5E" w:rsidRDefault="00FA197C" w:rsidP="00926A5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Gautas </w:t>
            </w:r>
            <w:r w:rsidR="00DE0C86">
              <w:rPr>
                <w:szCs w:val="24"/>
                <w:lang w:eastAsia="lt-LT"/>
              </w:rPr>
              <w:t>parama 6120 Eur</w:t>
            </w:r>
            <w:r>
              <w:rPr>
                <w:szCs w:val="24"/>
                <w:lang w:eastAsia="lt-LT"/>
              </w:rPr>
              <w:t>.</w:t>
            </w:r>
            <w:r w:rsidR="008208E5">
              <w:rPr>
                <w:szCs w:val="24"/>
                <w:lang w:eastAsia="lt-LT"/>
              </w:rPr>
              <w:t>(</w:t>
            </w:r>
            <w:r w:rsidR="008208E5">
              <w:t xml:space="preserve"> Sprendimas</w:t>
            </w:r>
            <w:r w:rsidR="008208E5" w:rsidRPr="008208E5">
              <w:rPr>
                <w:szCs w:val="24"/>
                <w:lang w:eastAsia="lt-LT"/>
              </w:rPr>
              <w:t>: 2022-07-16, Nr.: BR6-5632</w:t>
            </w:r>
            <w:r w:rsidR="008208E5">
              <w:rPr>
                <w:szCs w:val="24"/>
                <w:lang w:eastAsia="lt-LT"/>
              </w:rPr>
              <w:t>).</w:t>
            </w:r>
          </w:p>
          <w:p w14:paraId="59BDAE14" w14:textId="77777777" w:rsidR="00926A5E" w:rsidRDefault="00926A5E" w:rsidP="00C474D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1.1.3.4. Pasirašyta bend</w:t>
            </w:r>
            <w:r w:rsidR="00C474D5">
              <w:rPr>
                <w:szCs w:val="24"/>
                <w:lang w:eastAsia="lt-LT"/>
              </w:rPr>
              <w:t>radarbiavimo sutartis</w:t>
            </w:r>
            <w:r w:rsidR="007D34C8">
              <w:rPr>
                <w:szCs w:val="24"/>
                <w:lang w:eastAsia="lt-LT"/>
              </w:rPr>
              <w:t xml:space="preserve"> su 2 </w:t>
            </w:r>
            <w:r>
              <w:rPr>
                <w:szCs w:val="24"/>
                <w:lang w:eastAsia="lt-LT"/>
              </w:rPr>
              <w:t>spo</w:t>
            </w:r>
            <w:r w:rsidR="007D34C8">
              <w:rPr>
                <w:szCs w:val="24"/>
                <w:lang w:eastAsia="lt-LT"/>
              </w:rPr>
              <w:t>rtą ir sveikatinimą skatinančiais socialiniais partneriais</w:t>
            </w:r>
            <w:r w:rsidR="0065720D">
              <w:rPr>
                <w:szCs w:val="24"/>
                <w:lang w:eastAsia="lt-LT"/>
              </w:rPr>
              <w:t>.</w:t>
            </w:r>
          </w:p>
          <w:p w14:paraId="5CCC2103" w14:textId="77777777" w:rsidR="001A4BEE" w:rsidRDefault="001A4BEE" w:rsidP="00C474D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Sutartis</w:t>
            </w:r>
            <w:r w:rsidR="00CD113E">
              <w:rPr>
                <w:szCs w:val="24"/>
                <w:lang w:eastAsia="lt-LT"/>
              </w:rPr>
              <w:t xml:space="preserve"> su regbio ir žolės riedulio akademija</w:t>
            </w:r>
            <w:r>
              <w:rPr>
                <w:szCs w:val="24"/>
                <w:lang w:eastAsia="lt-LT"/>
              </w:rPr>
              <w:t>: 2022-05-04 NR.S5-7</w:t>
            </w:r>
          </w:p>
          <w:p w14:paraId="1E1B5193" w14:textId="77777777" w:rsidR="001A4BEE" w:rsidRDefault="001A4BEE" w:rsidP="00C474D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Sutartis</w:t>
            </w:r>
            <w:r w:rsidR="00CD113E">
              <w:rPr>
                <w:szCs w:val="24"/>
                <w:lang w:eastAsia="lt-LT"/>
              </w:rPr>
              <w:t xml:space="preserve"> su teniso akademija</w:t>
            </w:r>
            <w:r>
              <w:rPr>
                <w:szCs w:val="24"/>
                <w:lang w:eastAsia="lt-LT"/>
              </w:rPr>
              <w:t>:2022-03-01 NR.FS-351</w:t>
            </w:r>
          </w:p>
          <w:p w14:paraId="191533F2" w14:textId="77777777" w:rsidR="001A4BEE" w:rsidRPr="00E3287E" w:rsidRDefault="001A4BEE" w:rsidP="00C474D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65720D" w:rsidRPr="00E3287E" w14:paraId="1E9B1717" w14:textId="77777777" w:rsidTr="0099095E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91EF" w14:textId="77777777" w:rsidR="0065720D" w:rsidRDefault="0065720D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lastRenderedPageBreak/>
              <w:t>Ugdymas(</w:t>
            </w:r>
            <w:proofErr w:type="spellStart"/>
            <w:r w:rsidRPr="00766635">
              <w:rPr>
                <w:b/>
                <w:szCs w:val="24"/>
                <w:lang w:eastAsia="lt-LT"/>
              </w:rPr>
              <w:t>is</w:t>
            </w:r>
            <w:proofErr w:type="spellEnd"/>
            <w:r w:rsidRPr="00766635">
              <w:rPr>
                <w:b/>
                <w:szCs w:val="24"/>
                <w:lang w:eastAsia="lt-LT"/>
              </w:rPr>
              <w:t>)</w:t>
            </w:r>
          </w:p>
          <w:p w14:paraId="58303BA4" w14:textId="77777777" w:rsidR="0065720D" w:rsidRPr="00E3287E" w:rsidRDefault="0065720D" w:rsidP="0065720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047144">
              <w:rPr>
                <w:szCs w:val="24"/>
                <w:lang w:eastAsia="lt-LT"/>
              </w:rPr>
              <w:t>.2. Tobulinti ugdymo(</w:t>
            </w:r>
            <w:proofErr w:type="spellStart"/>
            <w:r w:rsidRPr="00047144">
              <w:rPr>
                <w:szCs w:val="24"/>
                <w:lang w:eastAsia="lt-LT"/>
              </w:rPr>
              <w:t>si</w:t>
            </w:r>
            <w:proofErr w:type="spellEnd"/>
            <w:r w:rsidRPr="00047144">
              <w:rPr>
                <w:szCs w:val="24"/>
                <w:lang w:eastAsia="lt-LT"/>
              </w:rPr>
              <w:t>) turinį, siekiant pagerinti ugdytinių pasiekimus.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6CC" w14:textId="77777777" w:rsidR="0065720D" w:rsidRPr="00E3287E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 Dalyvavimas STEAM mokyklų tinkle, integruojant STEAM veiklas į ugdymo procesą ir įgyvendinant tarptautinio projekto STEAM </w:t>
            </w:r>
            <w:proofErr w:type="spellStart"/>
            <w:r>
              <w:rPr>
                <w:szCs w:val="24"/>
                <w:lang w:eastAsia="lt-LT"/>
              </w:rPr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Competence</w:t>
            </w:r>
            <w:proofErr w:type="spellEnd"/>
            <w:r>
              <w:rPr>
                <w:szCs w:val="24"/>
                <w:lang w:eastAsia="lt-LT"/>
              </w:rPr>
              <w:t xml:space="preserve"> strategijas.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03E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1.2.1.1. Parengtas lopšelio-darželio „Gluosnis“ STEAM veiklų planas 2022 m. </w:t>
            </w:r>
          </w:p>
          <w:p w14:paraId="3B3C9616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1.2.1.2. Integruotos STEAM veiklos į kiekvienos grupės savaitės ugdymo turinį (ne rečiau negu 1 kartą per savaitę).</w:t>
            </w:r>
          </w:p>
          <w:p w14:paraId="1E56A27C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1.2.1.3. Organizuotos bandymų, tyrinėjimų, eksperimentų veiklos (ne rečiau negu 1 kartą per mėnesį „Mažojo mokslininko laboratorijoje“).</w:t>
            </w:r>
          </w:p>
          <w:p w14:paraId="7CA43660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1.2.1.4. STEAM organizuotose veiklose dalyvavo 100 % ugdytinių.</w:t>
            </w:r>
          </w:p>
          <w:p w14:paraId="42C6FE15" w14:textId="77777777" w:rsidR="0065720D" w:rsidRPr="00E3287E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1.2.1.5. Išlaikyti patikimos ir kompetentingos mokyklos STEAM </w:t>
            </w:r>
            <w:proofErr w:type="spellStart"/>
            <w:r>
              <w:rPr>
                <w:szCs w:val="24"/>
                <w:lang w:eastAsia="lt-LT"/>
              </w:rPr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Competence</w:t>
            </w:r>
            <w:proofErr w:type="spellEnd"/>
            <w:r>
              <w:rPr>
                <w:szCs w:val="24"/>
                <w:lang w:eastAsia="lt-LT"/>
              </w:rPr>
              <w:t xml:space="preserve"> įvertinimo ženklą įgyvendinant STEAM </w:t>
            </w:r>
            <w:proofErr w:type="spellStart"/>
            <w:r>
              <w:rPr>
                <w:szCs w:val="24"/>
                <w:lang w:eastAsia="lt-LT"/>
              </w:rPr>
              <w:lastRenderedPageBreak/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tarptautinio projekto strategijas.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32F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1.2.1.1. Parengtas ir įgyvendintas lopšelio-darželio „Gluosnis“ STEAM veiklų planas 2022 m.</w:t>
            </w:r>
          </w:p>
          <w:p w14:paraId="26CE7DD3" w14:textId="77777777" w:rsidR="00B706C4" w:rsidRDefault="005B6990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="00B706C4">
              <w:rPr>
                <w:szCs w:val="24"/>
                <w:lang w:eastAsia="lt-LT"/>
              </w:rPr>
              <w:t>Metodinės grupės protokolas 2022-02-22 NR.IM-1</w:t>
            </w:r>
            <w:r>
              <w:rPr>
                <w:szCs w:val="24"/>
                <w:lang w:eastAsia="lt-LT"/>
              </w:rPr>
              <w:t>).</w:t>
            </w:r>
          </w:p>
          <w:p w14:paraId="5ABDC2C5" w14:textId="77777777" w:rsidR="0065720D" w:rsidRDefault="0065720D" w:rsidP="006050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1.2.1.2. Integruotos STEAM veiklos į kiekvienos grupės savaitės ugdymo turinį (ne rečiau negu 1 kartą per savaitę).</w:t>
            </w:r>
            <w:r w:rsidR="005B6990">
              <w:rPr>
                <w:szCs w:val="24"/>
                <w:lang w:eastAsia="lt-LT"/>
              </w:rPr>
              <w:t xml:space="preserve"> (</w:t>
            </w:r>
            <w:r w:rsidR="006050B6">
              <w:rPr>
                <w:szCs w:val="24"/>
                <w:lang w:eastAsia="lt-LT"/>
              </w:rPr>
              <w:t>(Ilgalaikiai ir trumpalaikiai ugdomosios veiklos planai elektroniniame dienyne).</w:t>
            </w:r>
          </w:p>
          <w:p w14:paraId="3CE5E578" w14:textId="77777777" w:rsidR="0065720D" w:rsidRDefault="0065720D" w:rsidP="006050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1.2.1.3. Organizuotos bandymų, tyrinėjimų, eksperimentų veiklos (ne rečiau negu 1 kartą per mėnesį „Mažojo mokslininko laboratorijoje“).</w:t>
            </w:r>
            <w:r w:rsidR="005B6990">
              <w:rPr>
                <w:szCs w:val="24"/>
                <w:lang w:eastAsia="lt-LT"/>
              </w:rPr>
              <w:t>(</w:t>
            </w:r>
            <w:r w:rsidR="006050B6">
              <w:rPr>
                <w:szCs w:val="24"/>
                <w:lang w:eastAsia="lt-LT"/>
              </w:rPr>
              <w:t>Ilgalaikiai ir trumpalaikiai ugdomosios veiklos planai elektroniniame dienyne).</w:t>
            </w:r>
          </w:p>
          <w:p w14:paraId="5AA107A1" w14:textId="77777777" w:rsidR="0065720D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1.2.1.4. STEAM organizuotose veiklose dalyvavo 100 % ugdytinių. </w:t>
            </w:r>
            <w:r>
              <w:rPr>
                <w:szCs w:val="24"/>
                <w:lang w:eastAsia="lt-LT"/>
              </w:rPr>
              <w:lastRenderedPageBreak/>
              <w:t>Įvykdyta 350 veiklų</w:t>
            </w:r>
            <w:r w:rsidR="005B6990">
              <w:rPr>
                <w:szCs w:val="24"/>
                <w:lang w:eastAsia="lt-LT"/>
              </w:rPr>
              <w:t>(STEAM veiklų 2022 m. išklotinė)</w:t>
            </w:r>
            <w:r>
              <w:rPr>
                <w:szCs w:val="24"/>
                <w:lang w:eastAsia="lt-LT"/>
              </w:rPr>
              <w:t>.</w:t>
            </w:r>
          </w:p>
          <w:p w14:paraId="6EAE9FED" w14:textId="77777777" w:rsidR="0065720D" w:rsidRDefault="0065720D" w:rsidP="00C935DA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1.2.1.5. Įgyvendinant STEAM </w:t>
            </w:r>
            <w:proofErr w:type="spellStart"/>
            <w:r>
              <w:rPr>
                <w:szCs w:val="24"/>
                <w:lang w:eastAsia="lt-LT"/>
              </w:rPr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tarptautinio projekto strategijas, organizuotos ir įvertintos 22 veiklos. Gautas patikimos ir kompetentingos mokyklos STEAM </w:t>
            </w:r>
            <w:proofErr w:type="spellStart"/>
            <w:r>
              <w:rPr>
                <w:szCs w:val="24"/>
                <w:lang w:eastAsia="lt-LT"/>
              </w:rPr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Competence</w:t>
            </w:r>
            <w:proofErr w:type="spellEnd"/>
            <w:r>
              <w:rPr>
                <w:szCs w:val="24"/>
                <w:lang w:eastAsia="lt-LT"/>
              </w:rPr>
              <w:t xml:space="preserve"> įvertinimo ženklas.</w:t>
            </w:r>
            <w:r w:rsidR="006050B6">
              <w:rPr>
                <w:szCs w:val="24"/>
                <w:lang w:eastAsia="lt-LT"/>
              </w:rPr>
              <w:t>( STEM SCHOOL LABEL internetinė platforma:</w:t>
            </w:r>
          </w:p>
          <w:p w14:paraId="3C3A2B47" w14:textId="77777777" w:rsidR="00224311" w:rsidRPr="00E3287E" w:rsidRDefault="00224311" w:rsidP="00C935DA">
            <w:pPr>
              <w:spacing w:line="254" w:lineRule="atLeast"/>
              <w:rPr>
                <w:szCs w:val="24"/>
                <w:lang w:eastAsia="lt-LT"/>
              </w:rPr>
            </w:pPr>
            <w:r w:rsidRPr="00224311">
              <w:rPr>
                <w:szCs w:val="24"/>
                <w:lang w:eastAsia="lt-LT"/>
              </w:rPr>
              <w:t>https://www.stemschoollabel.eu/</w:t>
            </w:r>
            <w:r w:rsidR="006050B6">
              <w:rPr>
                <w:szCs w:val="24"/>
                <w:lang w:eastAsia="lt-LT"/>
              </w:rPr>
              <w:t>).</w:t>
            </w:r>
          </w:p>
        </w:tc>
      </w:tr>
      <w:tr w:rsidR="0065720D" w:rsidRPr="00E3287E" w14:paraId="468917E8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18E18" w14:textId="77777777" w:rsidR="0065720D" w:rsidRPr="00766635" w:rsidRDefault="0065720D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62A" w14:textId="77777777" w:rsidR="0065720D" w:rsidRPr="00E3287E" w:rsidRDefault="0065720D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Montessori, </w:t>
            </w:r>
            <w:proofErr w:type="spellStart"/>
            <w:r>
              <w:rPr>
                <w:szCs w:val="24"/>
                <w:lang w:eastAsia="lt-LT"/>
              </w:rPr>
              <w:t>Valdorfo</w:t>
            </w:r>
            <w:proofErr w:type="spellEnd"/>
            <w:r>
              <w:rPr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szCs w:val="24"/>
                <w:lang w:eastAsia="lt-LT"/>
              </w:rPr>
              <w:t>Reggio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Emilia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r>
              <w:t>pedagoginių sistemų</w:t>
            </w:r>
            <w:r>
              <w:rPr>
                <w:szCs w:val="24"/>
                <w:lang w:eastAsia="lt-LT"/>
              </w:rPr>
              <w:t xml:space="preserve"> elementų taikymas ugdymo procese.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BC2" w14:textId="77777777" w:rsidR="0065720D" w:rsidRPr="00E3287E" w:rsidRDefault="0065720D" w:rsidP="00D269AA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1.2.2.1. Ikimokyklinio ugdymo </w:t>
            </w:r>
            <w:r w:rsidR="00D269AA">
              <w:rPr>
                <w:szCs w:val="24"/>
                <w:lang w:eastAsia="lt-LT"/>
              </w:rPr>
              <w:t>grupėje „Nykštukai</w:t>
            </w:r>
            <w:r>
              <w:rPr>
                <w:szCs w:val="24"/>
                <w:lang w:eastAsia="lt-LT"/>
              </w:rPr>
              <w:t xml:space="preserve">“ ugdymas vykdomas taikant savitų pedagoginių sistemų Montessori, </w:t>
            </w:r>
            <w:proofErr w:type="spellStart"/>
            <w:r>
              <w:rPr>
                <w:szCs w:val="24"/>
                <w:lang w:eastAsia="lt-LT"/>
              </w:rPr>
              <w:t>Valdorfo</w:t>
            </w:r>
            <w:proofErr w:type="spellEnd"/>
            <w:r>
              <w:rPr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szCs w:val="24"/>
                <w:lang w:eastAsia="lt-LT"/>
              </w:rPr>
              <w:t>Reggio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Emilia</w:t>
            </w:r>
            <w:proofErr w:type="spellEnd"/>
            <w:r>
              <w:rPr>
                <w:szCs w:val="24"/>
                <w:lang w:eastAsia="lt-LT"/>
              </w:rPr>
              <w:t xml:space="preserve"> ugdymo elementus.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BA7" w14:textId="77777777" w:rsidR="0065720D" w:rsidRDefault="0065720D" w:rsidP="00D269AA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1.2.2.1. Ikimokyklinio ugdymo </w:t>
            </w:r>
            <w:r w:rsidR="00D269AA">
              <w:rPr>
                <w:szCs w:val="24"/>
                <w:lang w:eastAsia="lt-LT"/>
              </w:rPr>
              <w:t>grupėje „Nykštukai</w:t>
            </w:r>
            <w:r>
              <w:rPr>
                <w:szCs w:val="24"/>
                <w:lang w:eastAsia="lt-LT"/>
              </w:rPr>
              <w:t xml:space="preserve">“ ugdymas vykdomas taikant savitų pedagoginių sistemų Montessori, </w:t>
            </w:r>
            <w:proofErr w:type="spellStart"/>
            <w:r>
              <w:rPr>
                <w:szCs w:val="24"/>
                <w:lang w:eastAsia="lt-LT"/>
              </w:rPr>
              <w:t>Valdorfo</w:t>
            </w:r>
            <w:proofErr w:type="spellEnd"/>
            <w:r>
              <w:rPr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szCs w:val="24"/>
                <w:lang w:eastAsia="lt-LT"/>
              </w:rPr>
              <w:t>Reggio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Emilia</w:t>
            </w:r>
            <w:proofErr w:type="spellEnd"/>
            <w:r>
              <w:rPr>
                <w:szCs w:val="24"/>
                <w:lang w:eastAsia="lt-LT"/>
              </w:rPr>
              <w:t xml:space="preserve"> ugdymo elementus.</w:t>
            </w:r>
            <w:r w:rsidR="00224311">
              <w:rPr>
                <w:szCs w:val="24"/>
                <w:lang w:eastAsia="lt-LT"/>
              </w:rPr>
              <w:t>(Ilgalaikiai ir trumpalaikiai ugdomosios veiklos planai).</w:t>
            </w:r>
          </w:p>
        </w:tc>
      </w:tr>
      <w:tr w:rsidR="0065720D" w:rsidRPr="00E3287E" w14:paraId="470E7EA5" w14:textId="77777777" w:rsidTr="00797FA2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6E8A4" w14:textId="77777777" w:rsidR="0065720D" w:rsidRPr="00766635" w:rsidRDefault="0065720D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863" w14:textId="77777777" w:rsidR="0065720D" w:rsidRPr="00E3287E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 Neformaliojo vaikų švietimo veiklų plėtojimas.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945" w14:textId="77777777" w:rsidR="0065720D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1.2.3.1. Siekiant atidaryti dvikalbio ugdymo grupę 2023–2024 m. m. parengtas ir įgyvendinamas anglų kalbos ugdymo planas 2022–2023 m. m.:</w:t>
            </w:r>
          </w:p>
          <w:p w14:paraId="21C86499" w14:textId="77777777" w:rsidR="0065720D" w:rsidRDefault="0065720D" w:rsidP="002269C8">
            <w:pPr>
              <w:rPr>
                <w:szCs w:val="24"/>
              </w:rPr>
            </w:pPr>
            <w:r>
              <w:rPr>
                <w:szCs w:val="24"/>
              </w:rPr>
              <w:t>5 grupių vaikai (4-5 m. amžiaus) lanko ankstyvojo anglų k. ugdymo NVŠ užsiėmimus (2021–2022 m. m.).</w:t>
            </w:r>
            <w:r>
              <w:rPr>
                <w:szCs w:val="24"/>
                <w:lang w:eastAsia="lt-LT"/>
              </w:rPr>
              <w:t xml:space="preserve"> (Tęstinė užduotis 2022–2023 m.).</w:t>
            </w:r>
          </w:p>
          <w:p w14:paraId="1FC814D4" w14:textId="77777777" w:rsidR="0065720D" w:rsidRDefault="0065720D" w:rsidP="002269C8">
            <w:pPr>
              <w:rPr>
                <w:szCs w:val="24"/>
              </w:rPr>
            </w:pPr>
            <w:r>
              <w:rPr>
                <w:szCs w:val="24"/>
              </w:rPr>
              <w:t>1.2.3.2. Vokiečių kalbos užsiėmimai vykdomi 2 grupių vaikams (5 m.).</w:t>
            </w:r>
          </w:p>
          <w:p w14:paraId="59D3DB49" w14:textId="77777777" w:rsidR="0065720D" w:rsidRDefault="0065720D" w:rsidP="002269C8">
            <w:pPr>
              <w:rPr>
                <w:szCs w:val="24"/>
              </w:rPr>
            </w:pPr>
            <w:r>
              <w:rPr>
                <w:szCs w:val="24"/>
              </w:rPr>
              <w:t>1.2.3.3. Bendradarbiaujant su Šiaulių techninės kūrybos centru STEAM LEGO konstravimo užsiėmimai vykdomi 2 grupių vaikams (5 m.).</w:t>
            </w:r>
          </w:p>
          <w:p w14:paraId="2F906A4B" w14:textId="77777777" w:rsidR="0065720D" w:rsidRDefault="00877246" w:rsidP="002269C8">
            <w:pPr>
              <w:rPr>
                <w:szCs w:val="24"/>
              </w:rPr>
            </w:pPr>
            <w:r>
              <w:rPr>
                <w:szCs w:val="24"/>
              </w:rPr>
              <w:t>1.2.3.4</w:t>
            </w:r>
            <w:r w:rsidR="0065720D">
              <w:rPr>
                <w:szCs w:val="24"/>
              </w:rPr>
              <w:t>. Pasirašyta bent 1 bendradarbiavimo sutartis su neformaliojo vaikų švietimo teikėju (2022 m. spalis).</w:t>
            </w:r>
          </w:p>
          <w:p w14:paraId="524A92DE" w14:textId="77777777" w:rsidR="0065720D" w:rsidRPr="00E3287E" w:rsidRDefault="00877246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1.2.3.5</w:t>
            </w:r>
            <w:r w:rsidR="0065720D">
              <w:rPr>
                <w:szCs w:val="24"/>
              </w:rPr>
              <w:t xml:space="preserve">. Neformaliojo švietimo būrelius lanko ne </w:t>
            </w:r>
            <w:r w:rsidR="0065720D">
              <w:rPr>
                <w:szCs w:val="24"/>
              </w:rPr>
              <w:lastRenderedPageBreak/>
              <w:t>mažiau negu 40 % ugdytinių (2021–2022m. m.).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D67" w14:textId="77777777" w:rsidR="0073373A" w:rsidRDefault="0065720D" w:rsidP="009C5A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1.2.3.1. Nuo 2022 m. rugsėjo mėn. dvejose grupėse pradėtas dvika</w:t>
            </w:r>
            <w:r w:rsidR="0073373A">
              <w:rPr>
                <w:szCs w:val="24"/>
                <w:lang w:eastAsia="lt-LT"/>
              </w:rPr>
              <w:t>lbis ugdymas(lietuvių-anglų k.)</w:t>
            </w:r>
          </w:p>
          <w:p w14:paraId="6A01A838" w14:textId="77777777" w:rsidR="0065720D" w:rsidRDefault="002259BC" w:rsidP="009C5A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(Metodinės grupės protokolas 2022-10-25 NR.IM-6)</w:t>
            </w:r>
            <w:r w:rsidR="0073373A">
              <w:rPr>
                <w:szCs w:val="24"/>
                <w:lang w:eastAsia="lt-LT"/>
              </w:rPr>
              <w:t>.</w:t>
            </w:r>
          </w:p>
          <w:p w14:paraId="5C9F6833" w14:textId="77777777" w:rsidR="0073373A" w:rsidRDefault="0065720D" w:rsidP="009C5A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Dvika</w:t>
            </w:r>
            <w:r w:rsidR="0073373A">
              <w:rPr>
                <w:szCs w:val="24"/>
                <w:lang w:eastAsia="lt-LT"/>
              </w:rPr>
              <w:t>lbis ugdymas teikiamas 40 vaikų</w:t>
            </w:r>
          </w:p>
          <w:p w14:paraId="6A6D5008" w14:textId="77777777" w:rsidR="0065720D" w:rsidRDefault="00224311" w:rsidP="009C5A2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(Ilgalaikiai ir trumpalaikiai ugdomosios veiklos planai).</w:t>
            </w:r>
          </w:p>
          <w:p w14:paraId="7EA42522" w14:textId="77777777" w:rsidR="0073373A" w:rsidRDefault="0065720D" w:rsidP="009C5A23">
            <w:pPr>
              <w:rPr>
                <w:szCs w:val="24"/>
              </w:rPr>
            </w:pPr>
            <w:r>
              <w:rPr>
                <w:szCs w:val="24"/>
              </w:rPr>
              <w:t>3 grupių vaikai (5 m. amžiaus) lanko ankstyvojo anglų k. u</w:t>
            </w:r>
            <w:r w:rsidR="00224311">
              <w:rPr>
                <w:szCs w:val="24"/>
              </w:rPr>
              <w:t>gdymo NVŠ užsiėmimus</w:t>
            </w:r>
          </w:p>
          <w:p w14:paraId="7A318E92" w14:textId="77777777" w:rsidR="0065720D" w:rsidRDefault="00224311" w:rsidP="009C5A23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(Ilgalaikiai ir trumpalaikiai ugdomosios veiklos planai 2022 m.).</w:t>
            </w:r>
          </w:p>
          <w:p w14:paraId="5A3775BE" w14:textId="77777777" w:rsidR="0073373A" w:rsidRDefault="0065720D" w:rsidP="009C5A23">
            <w:pPr>
              <w:rPr>
                <w:szCs w:val="24"/>
              </w:rPr>
            </w:pPr>
            <w:r>
              <w:rPr>
                <w:szCs w:val="24"/>
              </w:rPr>
              <w:t>1.2.3.2. Vokiečių kalbos užsiėmimai vykdomi 3 grupių vaikams (5 m.).</w:t>
            </w:r>
          </w:p>
          <w:p w14:paraId="1CACD9DC" w14:textId="77777777" w:rsidR="0065720D" w:rsidRDefault="0073373A" w:rsidP="009C5A23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224311">
              <w:rPr>
                <w:szCs w:val="24"/>
              </w:rPr>
              <w:t>Elektroninis dienynas</w:t>
            </w:r>
            <w:r>
              <w:rPr>
                <w:szCs w:val="24"/>
              </w:rPr>
              <w:t>)</w:t>
            </w:r>
            <w:r w:rsidR="00224311">
              <w:rPr>
                <w:szCs w:val="24"/>
              </w:rPr>
              <w:t>.</w:t>
            </w:r>
          </w:p>
          <w:p w14:paraId="2E2E8C9D" w14:textId="77777777" w:rsidR="0065720D" w:rsidRDefault="0065720D" w:rsidP="009C5A23">
            <w:pPr>
              <w:rPr>
                <w:szCs w:val="24"/>
              </w:rPr>
            </w:pPr>
            <w:r>
              <w:rPr>
                <w:szCs w:val="24"/>
              </w:rPr>
              <w:t>1.2.3.3. Bendradarbiaujant su Šiaulių techninės kūrybos centru STEAM LEGO konstravimo užsiėmimai vykdomi 3  grupių vaikams (5 m.).</w:t>
            </w:r>
            <w:r w:rsidR="00024E5D">
              <w:rPr>
                <w:szCs w:val="24"/>
              </w:rPr>
              <w:t xml:space="preserve"> (Sutartis 2021-09-30 NR.S5-13). </w:t>
            </w:r>
            <w:r w:rsidR="00224311">
              <w:rPr>
                <w:szCs w:val="24"/>
              </w:rPr>
              <w:t xml:space="preserve"> </w:t>
            </w:r>
          </w:p>
          <w:p w14:paraId="4AD525A5" w14:textId="77777777" w:rsidR="0065720D" w:rsidRDefault="00877246" w:rsidP="009C5A2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1.2.3.4</w:t>
            </w:r>
            <w:r w:rsidR="0065720D">
              <w:rPr>
                <w:szCs w:val="24"/>
              </w:rPr>
              <w:t>. Pratęsta bendradarbiavimo sutartis su Šiaulių techninės kūrybos centru.</w:t>
            </w:r>
            <w:r w:rsidR="00224311">
              <w:rPr>
                <w:szCs w:val="24"/>
              </w:rPr>
              <w:t xml:space="preserve"> </w:t>
            </w:r>
            <w:r w:rsidR="00F62601">
              <w:rPr>
                <w:szCs w:val="24"/>
              </w:rPr>
              <w:t xml:space="preserve">(Sutartis 2021-09-30 NR.S5-13).  </w:t>
            </w:r>
          </w:p>
          <w:p w14:paraId="6E121723" w14:textId="77777777" w:rsidR="0065720D" w:rsidRDefault="00877246" w:rsidP="009C5A23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>1.2.3.5.</w:t>
            </w:r>
            <w:r w:rsidR="0065720D">
              <w:rPr>
                <w:szCs w:val="24"/>
              </w:rPr>
              <w:t xml:space="preserve"> Neformaliojo švietimo būrelius lanko 50 % ugdytinių (2021–2022m. m.).</w:t>
            </w:r>
            <w:r w:rsidR="00224311">
              <w:rPr>
                <w:szCs w:val="24"/>
              </w:rPr>
              <w:t>(Dvišalės sutartys tarp TKC ir ugdytinių tėvų</w:t>
            </w:r>
            <w:r w:rsidR="00F62601">
              <w:rPr>
                <w:szCs w:val="24"/>
              </w:rPr>
              <w:t xml:space="preserve"> /(Sutartis 2021-09-30 NR.S5-13)</w:t>
            </w:r>
            <w:r w:rsidR="00224311">
              <w:rPr>
                <w:szCs w:val="24"/>
              </w:rPr>
              <w:t>).</w:t>
            </w:r>
          </w:p>
        </w:tc>
      </w:tr>
      <w:tr w:rsidR="0065720D" w:rsidRPr="00E3287E" w14:paraId="08ED32D5" w14:textId="77777777" w:rsidTr="00797FA2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D4D32" w14:textId="77777777" w:rsidR="0065720D" w:rsidRPr="00766635" w:rsidRDefault="0065720D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50F" w14:textId="77777777" w:rsidR="0065720D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 SKU modelio įgyvendinimas.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546" w14:textId="77777777" w:rsidR="0065720D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1.2.4.1. Parengtas SKU modelio įgyvendinimo planas 2022 m.</w:t>
            </w:r>
          </w:p>
          <w:p w14:paraId="54A79A71" w14:textId="77777777" w:rsidR="0065720D" w:rsidRPr="00E3287E" w:rsidRDefault="0065720D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1.2.4.2. Suorganizuotos 6 SKU modelio įgyvendinimo veiklos.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BCFD" w14:textId="77777777" w:rsidR="0065720D" w:rsidRDefault="0065720D" w:rsidP="00FA73A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1.2.4.1. Parengtas ir įgyvendintas SKU modelio įgyvendinimo planas 2022 m.</w:t>
            </w:r>
          </w:p>
          <w:p w14:paraId="7B4B0AE0" w14:textId="77777777" w:rsidR="00224311" w:rsidRDefault="0065720D" w:rsidP="00FA73A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1.2.4.2. Organizuotos 5 SKU modelio įgyvendinimo veiklos.</w:t>
            </w:r>
            <w:r w:rsidR="00224311">
              <w:rPr>
                <w:szCs w:val="24"/>
                <w:lang w:eastAsia="lt-LT"/>
              </w:rPr>
              <w:t xml:space="preserve"> </w:t>
            </w:r>
            <w:r w:rsidR="00224311" w:rsidRPr="00195A23">
              <w:rPr>
                <w:szCs w:val="24"/>
                <w:lang w:eastAsia="lt-LT"/>
              </w:rPr>
              <w:t>Elektroninis dienynas</w:t>
            </w:r>
          </w:p>
        </w:tc>
      </w:tr>
      <w:tr w:rsidR="0065720D" w14:paraId="7A60130F" w14:textId="77777777" w:rsidTr="0099095E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7CF" w14:textId="77777777" w:rsidR="0065720D" w:rsidRPr="00766635" w:rsidRDefault="0065720D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D0B" w14:textId="77777777" w:rsidR="0065720D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1.2.5. Dalyvavimas projektinėje veikloje.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55B" w14:textId="77777777" w:rsidR="0065720D" w:rsidRDefault="0065720D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1.2.5.1. Inicijuoti bent 1 tarptautinį </w:t>
            </w:r>
            <w:proofErr w:type="spellStart"/>
            <w:r>
              <w:rPr>
                <w:szCs w:val="24"/>
                <w:lang w:eastAsia="lt-LT"/>
              </w:rPr>
              <w:t>Etwinning</w:t>
            </w:r>
            <w:proofErr w:type="spellEnd"/>
            <w:r>
              <w:rPr>
                <w:szCs w:val="24"/>
                <w:lang w:eastAsia="lt-LT"/>
              </w:rPr>
              <w:t xml:space="preserve"> projektą.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D0A" w14:textId="77777777" w:rsidR="00D10425" w:rsidRDefault="0065720D" w:rsidP="0065720D">
            <w:r>
              <w:rPr>
                <w:highlight w:val="white"/>
              </w:rPr>
              <w:t>1.2.5.1. Inicijuotos ir Nacionaliniu k</w:t>
            </w:r>
            <w:r w:rsidR="00C000F5">
              <w:rPr>
                <w:highlight w:val="white"/>
              </w:rPr>
              <w:t xml:space="preserve">okybės ženkleliu įvertintos – 3 </w:t>
            </w:r>
            <w:r>
              <w:rPr>
                <w:highlight w:val="white"/>
              </w:rPr>
              <w:t>projektinės „</w:t>
            </w:r>
            <w:proofErr w:type="spellStart"/>
            <w:r>
              <w:rPr>
                <w:highlight w:val="white"/>
              </w:rPr>
              <w:t>eTwinning</w:t>
            </w:r>
            <w:proofErr w:type="spellEnd"/>
            <w:r>
              <w:rPr>
                <w:highlight w:val="white"/>
              </w:rPr>
              <w:t>“ veiklos.</w:t>
            </w:r>
            <w:r w:rsidR="00A42EF7">
              <w:t xml:space="preserve"> </w:t>
            </w:r>
          </w:p>
          <w:p w14:paraId="280F9F54" w14:textId="77777777" w:rsidR="0065720D" w:rsidRPr="00D10425" w:rsidRDefault="00D10425" w:rsidP="0065720D">
            <w:proofErr w:type="spellStart"/>
            <w:r>
              <w:t>Etwinning</w:t>
            </w:r>
            <w:proofErr w:type="spellEnd"/>
            <w:r>
              <w:t xml:space="preserve"> platforma/Diplomai</w:t>
            </w:r>
          </w:p>
        </w:tc>
      </w:tr>
      <w:tr w:rsidR="002269C8" w:rsidRPr="00E3287E" w14:paraId="49ED30CD" w14:textId="77777777" w:rsidTr="0099095E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1378" w14:textId="77777777" w:rsidR="002269C8" w:rsidRDefault="002269C8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CB137D">
              <w:rPr>
                <w:b/>
                <w:szCs w:val="24"/>
                <w:lang w:eastAsia="lt-LT"/>
              </w:rPr>
              <w:t>Ugdymosi aplinka</w:t>
            </w:r>
          </w:p>
          <w:p w14:paraId="609FC785" w14:textId="77777777" w:rsidR="002269C8" w:rsidRPr="00E3287E" w:rsidRDefault="00D3055A" w:rsidP="0065720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269C8" w:rsidRPr="006C207D">
              <w:rPr>
                <w:szCs w:val="24"/>
                <w:lang w:eastAsia="lt-LT"/>
              </w:rPr>
              <w:t>.3.</w:t>
            </w:r>
            <w:r w:rsidR="0065720D">
              <w:rPr>
                <w:szCs w:val="24"/>
                <w:lang w:eastAsia="lt-LT"/>
              </w:rPr>
              <w:t xml:space="preserve"> Plėtoti ugdymosi aplinkas.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CDA" w14:textId="77777777" w:rsidR="002269C8" w:rsidRPr="00E3287E" w:rsidRDefault="002269C8" w:rsidP="002269C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Skaitmeninių ugdymosi aplinkų diegimas.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AD9" w14:textId="77777777" w:rsidR="002269C8" w:rsidRPr="00E3287E" w:rsidRDefault="002269C8" w:rsidP="0065720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1.3.1.1. Įsigytos skaitmeninės ugdymosi priemonės: išmaniosiomis bitutėmis „BEE BOOTS“ arba išmanioji lenta.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FFDA" w14:textId="77777777" w:rsidR="002269C8" w:rsidRDefault="00D3055A" w:rsidP="00D3055A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1.3.1.1. Įsigytos skaitmeninės ugdymosi priemonės: išmaniosiomis bitutės „BEE BOOTS“ ir išmanioji lenta „SMART </w:t>
            </w:r>
            <w:proofErr w:type="spellStart"/>
            <w:r>
              <w:rPr>
                <w:szCs w:val="24"/>
                <w:lang w:eastAsia="lt-LT"/>
              </w:rPr>
              <w:t>Board</w:t>
            </w:r>
            <w:proofErr w:type="spellEnd"/>
            <w:r>
              <w:rPr>
                <w:szCs w:val="24"/>
                <w:lang w:eastAsia="lt-LT"/>
              </w:rPr>
              <w:t>“.</w:t>
            </w:r>
            <w:r w:rsidR="00A42EF7">
              <w:rPr>
                <w:szCs w:val="24"/>
                <w:lang w:eastAsia="lt-LT"/>
              </w:rPr>
              <w:t xml:space="preserve"> </w:t>
            </w:r>
            <w:r w:rsidR="008B5D97">
              <w:rPr>
                <w:szCs w:val="24"/>
                <w:lang w:eastAsia="lt-LT"/>
              </w:rPr>
              <w:t>(Sąskaitos/ STEAM laboratorijos erdvės).</w:t>
            </w:r>
          </w:p>
        </w:tc>
      </w:tr>
      <w:tr w:rsidR="002269C8" w:rsidRPr="00E3287E" w14:paraId="0D2B3565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03D0" w14:textId="77777777" w:rsidR="002269C8" w:rsidRPr="00CB137D" w:rsidRDefault="002269C8" w:rsidP="002269C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625" w14:textId="77777777" w:rsidR="002269C8" w:rsidRDefault="002269C8" w:rsidP="002269C8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Naujų lauko erdvių skatinančių </w:t>
            </w:r>
            <w:proofErr w:type="spellStart"/>
            <w:r>
              <w:rPr>
                <w:szCs w:val="24"/>
                <w:lang w:eastAsia="lt-LT"/>
              </w:rPr>
              <w:t>patyriminį</w:t>
            </w:r>
            <w:proofErr w:type="spellEnd"/>
            <w:r>
              <w:rPr>
                <w:szCs w:val="24"/>
                <w:lang w:eastAsia="lt-LT"/>
              </w:rPr>
              <w:t xml:space="preserve"> ugdymą(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įkūrimas.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37F" w14:textId="77777777" w:rsidR="002269C8" w:rsidRPr="00E3287E" w:rsidRDefault="002269C8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1.3.2.1. Įrengti bent 1 naują lauko erdvę skatinančią </w:t>
            </w:r>
            <w:proofErr w:type="spellStart"/>
            <w:r>
              <w:rPr>
                <w:szCs w:val="24"/>
                <w:lang w:eastAsia="lt-LT"/>
              </w:rPr>
              <w:t>patyriminį</w:t>
            </w:r>
            <w:proofErr w:type="spellEnd"/>
            <w:r>
              <w:rPr>
                <w:szCs w:val="24"/>
                <w:lang w:eastAsia="lt-LT"/>
              </w:rPr>
              <w:t xml:space="preserve"> ugdymą(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B38" w14:textId="77777777" w:rsidR="002269C8" w:rsidRDefault="00B702E5" w:rsidP="00B702E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1.3.2.1. Atnaujintas basų kojų takelis.</w:t>
            </w:r>
          </w:p>
        </w:tc>
      </w:tr>
      <w:tr w:rsidR="003719BE" w:rsidRPr="00E3287E" w14:paraId="6AB8EF3F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C1332" w14:textId="77777777" w:rsidR="003719BE" w:rsidRPr="00CB137D" w:rsidRDefault="003719BE" w:rsidP="003719BE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525" w14:textId="77777777" w:rsidR="003719BE" w:rsidRDefault="003719BE" w:rsidP="003719B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Sudarytos sąlygos STEAM veikloms organizuoti.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06F" w14:textId="77777777" w:rsidR="003719BE" w:rsidRPr="00E3287E" w:rsidRDefault="003719BE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1.3.3.1. STEAM laboratorija aprūpinta bandymų, žaidimų skatinančių inžinerinį ir technologinį mąstymą, kūrybiškumą priemonėmis (10 priemonių).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CB2" w14:textId="77777777" w:rsidR="003719BE" w:rsidRPr="00E3287E" w:rsidRDefault="003719BE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1.3.3.1. STEAM laboratorija aprūpinta bandymų, žaidimų skatinančių inžinerinį ir technologinį mąstymą, kūrybiškumą priemonėmis (</w:t>
            </w:r>
            <w:r w:rsidR="0094086F">
              <w:rPr>
                <w:szCs w:val="24"/>
                <w:lang w:eastAsia="lt-LT"/>
              </w:rPr>
              <w:t xml:space="preserve">įsigyta </w:t>
            </w:r>
            <w:r>
              <w:rPr>
                <w:szCs w:val="24"/>
                <w:lang w:eastAsia="lt-LT"/>
              </w:rPr>
              <w:t>15 priemonių).</w:t>
            </w:r>
            <w:r w:rsidR="00A42EF7">
              <w:rPr>
                <w:szCs w:val="24"/>
                <w:lang w:eastAsia="lt-LT"/>
              </w:rPr>
              <w:t xml:space="preserve"> </w:t>
            </w:r>
            <w:r w:rsidR="008B5D97">
              <w:rPr>
                <w:szCs w:val="24"/>
                <w:lang w:eastAsia="lt-LT"/>
              </w:rPr>
              <w:t>(</w:t>
            </w:r>
            <w:r w:rsidR="00A42EF7">
              <w:rPr>
                <w:szCs w:val="24"/>
                <w:lang w:eastAsia="lt-LT"/>
              </w:rPr>
              <w:t>Sąskaitos/ STEAM laboratorijos erdvės</w:t>
            </w:r>
            <w:r w:rsidR="008B5D97">
              <w:rPr>
                <w:szCs w:val="24"/>
                <w:lang w:eastAsia="lt-LT"/>
              </w:rPr>
              <w:t>).</w:t>
            </w:r>
          </w:p>
        </w:tc>
      </w:tr>
      <w:tr w:rsidR="003719BE" w:rsidRPr="00E3287E" w14:paraId="731D2F25" w14:textId="77777777" w:rsidTr="0099095E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1C5" w14:textId="77777777" w:rsidR="003719BE" w:rsidRPr="00CB137D" w:rsidRDefault="003719BE" w:rsidP="003719BE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342" w14:textId="77777777" w:rsidR="003719BE" w:rsidRDefault="003719BE" w:rsidP="003719B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Bendradarbiavimas su socialiniais partneriais užtikrinant ugdomųjų veiklų vykdymą kitose aplinkose.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C02" w14:textId="77777777" w:rsidR="003719BE" w:rsidRPr="00E3287E" w:rsidRDefault="003719BE" w:rsidP="003719B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1.3.4.1. Organizuoti ugdomąsias veiklas kitoje aplinkoje (kiekvienoje grupėje bent 2 veiklos per mokslo metus – 20 veiklų).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B2F" w14:textId="77777777" w:rsidR="003719BE" w:rsidRDefault="00E712D9" w:rsidP="00A56D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1.3.4.1. Organizuotos </w:t>
            </w:r>
            <w:r w:rsidR="00A56D45">
              <w:rPr>
                <w:szCs w:val="24"/>
                <w:lang w:eastAsia="lt-LT"/>
              </w:rPr>
              <w:t xml:space="preserve">45 </w:t>
            </w:r>
            <w:r>
              <w:rPr>
                <w:szCs w:val="24"/>
                <w:lang w:eastAsia="lt-LT"/>
              </w:rPr>
              <w:t>ugdomosios veiklos kitose aplinkos</w:t>
            </w:r>
            <w:r w:rsidR="00A56D45">
              <w:rPr>
                <w:szCs w:val="24"/>
                <w:lang w:eastAsia="lt-LT"/>
              </w:rPr>
              <w:t>e</w:t>
            </w:r>
            <w:r>
              <w:rPr>
                <w:szCs w:val="24"/>
                <w:lang w:eastAsia="lt-LT"/>
              </w:rPr>
              <w:t>.</w:t>
            </w:r>
          </w:p>
          <w:p w14:paraId="4E7ED779" w14:textId="77777777" w:rsidR="00A42EF7" w:rsidRDefault="00A42EF7" w:rsidP="00A56D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(Įsakymai dėl išvykų/elektroninis dienynas.)</w:t>
            </w:r>
          </w:p>
        </w:tc>
      </w:tr>
      <w:tr w:rsidR="003719BE" w14:paraId="3C24CBBC" w14:textId="77777777" w:rsidTr="0099095E"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7C0" w14:textId="77777777" w:rsidR="003719BE" w:rsidRPr="00CB137D" w:rsidRDefault="003719BE" w:rsidP="003719BE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D96" w14:textId="77777777" w:rsidR="003719BE" w:rsidRDefault="003719BE" w:rsidP="003719B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Sensorinės erdvės įkūrimas 2022–2024 m. m.</w:t>
            </w:r>
          </w:p>
          <w:p w14:paraId="5996BF5A" w14:textId="77777777" w:rsidR="003719BE" w:rsidRDefault="0065720D" w:rsidP="003719BE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(Tęstinė užduotis 2023–</w:t>
            </w:r>
            <w:r w:rsidR="003719BE">
              <w:rPr>
                <w:szCs w:val="24"/>
                <w:lang w:eastAsia="lt-LT"/>
              </w:rPr>
              <w:t>2024 m.)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410" w14:textId="77777777" w:rsidR="003719BE" w:rsidRDefault="003719BE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1.3.5.1. Parengti planą su paskaičiuotu lėšų poreikiu sensorinei erdvei 2022–2024 m. m. įrengti ir turint pakankamai lėšų įsigyti bent 3 priemones 2022 m.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0AA" w14:textId="77777777" w:rsidR="003719BE" w:rsidRDefault="00227898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1.3.5.1. Įsigytos</w:t>
            </w:r>
            <w:r w:rsidR="00AD5D21">
              <w:rPr>
                <w:szCs w:val="24"/>
                <w:lang w:eastAsia="lt-LT"/>
              </w:rPr>
              <w:t xml:space="preserve"> 4</w:t>
            </w:r>
            <w:r>
              <w:rPr>
                <w:szCs w:val="24"/>
                <w:lang w:eastAsia="lt-LT"/>
              </w:rPr>
              <w:t xml:space="preserve"> </w:t>
            </w:r>
            <w:r w:rsidR="00AD5D21">
              <w:rPr>
                <w:szCs w:val="24"/>
                <w:lang w:eastAsia="lt-LT"/>
              </w:rPr>
              <w:t>sensorinės</w:t>
            </w:r>
            <w:r w:rsidR="002D1BB3">
              <w:rPr>
                <w:szCs w:val="24"/>
                <w:lang w:eastAsia="lt-LT"/>
              </w:rPr>
              <w:t>-</w:t>
            </w:r>
            <w:r w:rsidR="00AD5D21">
              <w:rPr>
                <w:szCs w:val="24"/>
                <w:lang w:eastAsia="lt-LT"/>
              </w:rPr>
              <w:t xml:space="preserve"> terapinės </w:t>
            </w:r>
            <w:r>
              <w:rPr>
                <w:szCs w:val="24"/>
                <w:lang w:eastAsia="lt-LT"/>
              </w:rPr>
              <w:t>priemonės</w:t>
            </w:r>
            <w:r w:rsidR="00AD5D21">
              <w:rPr>
                <w:szCs w:val="24"/>
                <w:lang w:eastAsia="lt-LT"/>
              </w:rPr>
              <w:t>: du šviesos molbertai, sensorinių kilimėlių rinkinys</w:t>
            </w:r>
            <w:r w:rsidR="00FA5864">
              <w:rPr>
                <w:szCs w:val="24"/>
                <w:lang w:eastAsia="lt-LT"/>
              </w:rPr>
              <w:t xml:space="preserve">, šviesos lempa. </w:t>
            </w:r>
            <w:r w:rsidR="00DE0BBD">
              <w:rPr>
                <w:szCs w:val="24"/>
                <w:lang w:eastAsia="lt-LT"/>
              </w:rPr>
              <w:t xml:space="preserve">Konkurse „Pakuotės transformacija“ dalyvavę pedagogai ir  nugalėtojai </w:t>
            </w:r>
            <w:r w:rsidR="00B61F08">
              <w:rPr>
                <w:szCs w:val="24"/>
                <w:lang w:eastAsia="lt-LT"/>
              </w:rPr>
              <w:t>laimėjo šviesos stalą</w:t>
            </w:r>
            <w:r w:rsidR="00AD5D21">
              <w:rPr>
                <w:szCs w:val="24"/>
                <w:lang w:eastAsia="lt-LT"/>
              </w:rPr>
              <w:t>.</w:t>
            </w:r>
            <w:r w:rsidR="00A42EF7">
              <w:rPr>
                <w:szCs w:val="24"/>
                <w:lang w:eastAsia="lt-LT"/>
              </w:rPr>
              <w:t xml:space="preserve"> Sąskaitos/ STEAM laboratorijos erdvės</w:t>
            </w:r>
          </w:p>
        </w:tc>
      </w:tr>
      <w:tr w:rsidR="003719BE" w:rsidRPr="00E17C50" w14:paraId="4433D38F" w14:textId="77777777" w:rsidTr="0099095E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CB0E" w14:textId="77777777" w:rsidR="003719BE" w:rsidRDefault="003719BE" w:rsidP="003719BE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t>Lyderystė ir vadyba</w:t>
            </w:r>
          </w:p>
          <w:p w14:paraId="6882B72B" w14:textId="77777777" w:rsidR="003719BE" w:rsidRPr="00E3287E" w:rsidRDefault="003719BE" w:rsidP="0065720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D24921">
              <w:rPr>
                <w:szCs w:val="24"/>
                <w:lang w:eastAsia="lt-LT"/>
              </w:rPr>
              <w:t>.4. Telkti įstaigos bendruomenę ir aktyvinti bendradarbiavimą su ugdytinių tėvais ir socialiniais partneriais.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9B7" w14:textId="77777777" w:rsidR="003719BE" w:rsidRPr="00E3287E" w:rsidRDefault="003719BE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Lopšelio-darželio bendruomenės įtraukimas į strateginį planavimą, sprendimų priėmimą.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D4D" w14:textId="77777777" w:rsidR="003719BE" w:rsidRDefault="003719BE" w:rsidP="003719B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1.4.1.1 Organizuoti 3 </w:t>
            </w:r>
            <w:r w:rsidR="00797FA2">
              <w:rPr>
                <w:color w:val="000000" w:themeColor="text1"/>
              </w:rPr>
              <w:t>lopšelio-darželio</w:t>
            </w:r>
            <w:r w:rsidR="00797FA2" w:rsidRPr="00797FA2">
              <w:rPr>
                <w:color w:val="000000" w:themeColor="text1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Tarybos posėdžiai, Pedagogų tarybos posėdžiai – 4, Metodinės grupės susirinkimai – 9, VGK susirinkimai – 4.</w:t>
            </w:r>
          </w:p>
          <w:p w14:paraId="24F0CB80" w14:textId="77777777" w:rsidR="003719BE" w:rsidRDefault="003719BE" w:rsidP="003719B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1.4.1.2 Atliktas tyrimas „Pedagogų ir tėvų bendradarbiavimo ypatumai“. Tyrime dalyvaus ne mažiau 50 % tėvų.</w:t>
            </w:r>
          </w:p>
          <w:p w14:paraId="44BBAFE3" w14:textId="77777777" w:rsidR="003719BE" w:rsidRPr="00E17C50" w:rsidRDefault="003719BE" w:rsidP="00797FA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1.4.1.3. Lopšelio-darželio bendruomenės atstovai įtraukti į strateginio plano rengimą: administracija, pedagogai, </w:t>
            </w:r>
            <w:r w:rsidR="00797FA2">
              <w:rPr>
                <w:color w:val="000000" w:themeColor="text1"/>
              </w:rPr>
              <w:t>lopšelio-darželio</w:t>
            </w:r>
            <w:r w:rsidRPr="0065720D">
              <w:rPr>
                <w:color w:val="FF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tarybos atstovai, aptarnaujančio personalo atstovai.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EC1" w14:textId="77777777" w:rsidR="00AD306F" w:rsidRDefault="00A42EF1" w:rsidP="00A42EF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1.4.1.1 Organizuoti 3 </w:t>
            </w:r>
            <w:r w:rsidR="00797FA2">
              <w:rPr>
                <w:color w:val="000000" w:themeColor="text1"/>
              </w:rPr>
              <w:t>lopšelio-darželio</w:t>
            </w:r>
            <w:r w:rsidR="00797FA2" w:rsidRPr="0065720D">
              <w:rPr>
                <w:color w:val="FF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Tarybos posėdžiai, Pedagogų tarybos posėdžiai – 4, M</w:t>
            </w:r>
            <w:r w:rsidR="00656C61">
              <w:rPr>
                <w:szCs w:val="24"/>
                <w:lang w:eastAsia="lt-LT"/>
              </w:rPr>
              <w:t>etodinės grupės susirinkimai – 7, VGK susirinkimai – 8</w:t>
            </w:r>
            <w:r>
              <w:rPr>
                <w:szCs w:val="24"/>
                <w:lang w:eastAsia="lt-LT"/>
              </w:rPr>
              <w:t>.</w:t>
            </w:r>
          </w:p>
          <w:p w14:paraId="0840D369" w14:textId="77777777" w:rsidR="00A42EF1" w:rsidRDefault="00AD306F" w:rsidP="00A42EF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="00A42EF7">
              <w:rPr>
                <w:szCs w:val="24"/>
                <w:lang w:eastAsia="lt-LT"/>
              </w:rPr>
              <w:t xml:space="preserve"> Posėdžių protokolų registrai EDVS</w:t>
            </w:r>
            <w:r>
              <w:rPr>
                <w:szCs w:val="24"/>
                <w:lang w:eastAsia="lt-LT"/>
              </w:rPr>
              <w:t>).</w:t>
            </w:r>
          </w:p>
          <w:p w14:paraId="39FB08D6" w14:textId="77777777" w:rsidR="0065720D" w:rsidRDefault="0065720D" w:rsidP="00A42EF1">
            <w:pPr>
              <w:rPr>
                <w:szCs w:val="24"/>
                <w:lang w:eastAsia="lt-LT"/>
              </w:rPr>
            </w:pPr>
          </w:p>
          <w:p w14:paraId="6E8EBB3A" w14:textId="77777777" w:rsidR="00A42EF1" w:rsidRDefault="00A42EF1" w:rsidP="00A42EF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1.4.1.2 Atliktas tyrimas „Pedagogų ir tėvų bendradarbiavimo ypatumai“. Tyrime dalyvavo 54 % tėvų.</w:t>
            </w:r>
          </w:p>
          <w:p w14:paraId="74B196D4" w14:textId="77777777" w:rsidR="0065720D" w:rsidRDefault="00887B20" w:rsidP="00A42EF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Elektroninis dienynas.</w:t>
            </w:r>
          </w:p>
          <w:p w14:paraId="5BF43F78" w14:textId="77777777" w:rsidR="003719BE" w:rsidRDefault="00A42EF1" w:rsidP="0021182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1.4.1.3. Lopšelio-darželio bendruomenės atstovai įtraukti į strateginio plano rengimą: administracija, pedagogai, darželio tarybos atstovai, aptarnaujančio personalo atstovai.</w:t>
            </w:r>
            <w:r w:rsidR="00887B20">
              <w:rPr>
                <w:szCs w:val="24"/>
                <w:lang w:eastAsia="lt-LT"/>
              </w:rPr>
              <w:t xml:space="preserve"> </w:t>
            </w:r>
            <w:r w:rsidR="0021182B">
              <w:rPr>
                <w:szCs w:val="24"/>
                <w:lang w:eastAsia="lt-LT"/>
              </w:rPr>
              <w:t>(Metodinės grupės protokolas 2022-12-22 Nr. IM-8).</w:t>
            </w:r>
          </w:p>
        </w:tc>
      </w:tr>
      <w:tr w:rsidR="003E37AF" w:rsidRPr="00E3287E" w14:paraId="79097F90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7DD2F" w14:textId="77777777" w:rsidR="003E37AF" w:rsidRPr="00766635" w:rsidRDefault="003E37AF" w:rsidP="003E37AF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B72" w14:textId="77777777" w:rsidR="003E37AF" w:rsidRPr="00766635" w:rsidRDefault="003E37AF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Užtikrintas įstaigos bendravimas su ugdytinių tėvais (kitais teisėtais vaiko atstovais).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F72B" w14:textId="77777777" w:rsidR="003E37AF" w:rsidRDefault="003E37AF" w:rsidP="003E37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1.4.2.1. Parengtas ir įgyvendintas bendradarbiavimo su ugdytinių tėvais planas 2022 m.</w:t>
            </w:r>
          </w:p>
          <w:p w14:paraId="2A9315E6" w14:textId="77777777" w:rsidR="003E37AF" w:rsidRPr="00E3287E" w:rsidRDefault="003E37AF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1.4.2.2. Suorganizuoti ne mažiau negu 5 edukaciniai renginiai su šeimomis.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3F9" w14:textId="77777777" w:rsidR="003E37AF" w:rsidRDefault="003E37AF" w:rsidP="003E37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1.4.2.1. Parengtas ir įgyvendintas bendradarbiavimo s</w:t>
            </w:r>
            <w:r w:rsidR="0021182B">
              <w:rPr>
                <w:szCs w:val="24"/>
                <w:lang w:eastAsia="lt-LT"/>
              </w:rPr>
              <w:t>-</w:t>
            </w:r>
            <w:r>
              <w:rPr>
                <w:szCs w:val="24"/>
                <w:lang w:eastAsia="lt-LT"/>
              </w:rPr>
              <w:t>u ugdytinių tėvais planas 2022 m.</w:t>
            </w:r>
          </w:p>
          <w:p w14:paraId="2BBFD2DF" w14:textId="77777777" w:rsidR="003E37AF" w:rsidRPr="00E3287E" w:rsidRDefault="003E37AF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1.4.2.2. Organizuoti 6 edukaciniai renginiai su šeimomis.</w:t>
            </w:r>
            <w:r w:rsidR="00EA5188">
              <w:rPr>
                <w:szCs w:val="24"/>
                <w:lang w:eastAsia="lt-LT"/>
              </w:rPr>
              <w:t xml:space="preserve"> (Renginių planas „Aš augu Lietuvoje 2022 m.)</w:t>
            </w:r>
          </w:p>
        </w:tc>
      </w:tr>
      <w:tr w:rsidR="003E37AF" w14:paraId="2D1FBAB5" w14:textId="77777777" w:rsidTr="0099095E"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FAD3F" w14:textId="77777777" w:rsidR="003E37AF" w:rsidRPr="00766635" w:rsidRDefault="003E37AF" w:rsidP="003E37AF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67E" w14:textId="77777777" w:rsidR="003E37AF" w:rsidRDefault="003E37AF" w:rsidP="00797FA2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</w:t>
            </w:r>
            <w:r w:rsidRPr="0065720D">
              <w:rPr>
                <w:color w:val="FF0000"/>
                <w:szCs w:val="24"/>
                <w:lang w:eastAsia="lt-LT"/>
              </w:rPr>
              <w:t xml:space="preserve"> </w:t>
            </w:r>
            <w:r w:rsidR="00797FA2">
              <w:rPr>
                <w:color w:val="000000" w:themeColor="text1"/>
              </w:rPr>
              <w:t>Lopšelio-darželio</w:t>
            </w:r>
            <w:r w:rsidR="00797FA2" w:rsidRPr="0065720D">
              <w:rPr>
                <w:color w:val="FF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direktorės R.</w:t>
            </w:r>
            <w:r w:rsidR="0065720D"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Jasmontienės</w:t>
            </w:r>
            <w:proofErr w:type="spellEnd"/>
            <w:r>
              <w:rPr>
                <w:szCs w:val="24"/>
                <w:lang w:eastAsia="lt-LT"/>
              </w:rPr>
              <w:t xml:space="preserve"> dalyvavimas NŠA parengtoje ilgalaikėje vadovų mentorystės pro</w:t>
            </w:r>
            <w:r w:rsidR="0065720D">
              <w:rPr>
                <w:szCs w:val="24"/>
                <w:lang w:eastAsia="lt-LT"/>
              </w:rPr>
              <w:t>gramoje. (Tęstinė užduotis 2021–</w:t>
            </w:r>
            <w:r>
              <w:rPr>
                <w:szCs w:val="24"/>
                <w:lang w:eastAsia="lt-LT"/>
              </w:rPr>
              <w:t>2022 m.)</w:t>
            </w:r>
            <w:r w:rsidR="0065720D">
              <w:rPr>
                <w:szCs w:val="24"/>
                <w:lang w:eastAsia="lt-LT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C4E" w14:textId="77777777" w:rsidR="003E37AF" w:rsidRDefault="003E37AF" w:rsidP="0065720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1.4.3.1. Dalyvavimas programoje, numatytų tikslų įgyvendinimas siekiant tobulinti vadovavimo kompetencijas.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90E" w14:textId="77777777" w:rsidR="003E37AF" w:rsidRDefault="003E37AF" w:rsidP="00D15A9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1.4.3.1. 2022 m. gruodžio mėnesį </w:t>
            </w:r>
            <w:r w:rsidR="00D15A97">
              <w:rPr>
                <w:color w:val="000000" w:themeColor="text1"/>
              </w:rPr>
              <w:t>lopšelio-darželio</w:t>
            </w:r>
            <w:r w:rsidR="00D15A97" w:rsidRPr="0065720D">
              <w:rPr>
                <w:color w:val="FF0000"/>
                <w:szCs w:val="24"/>
                <w:lang w:eastAsia="lt-LT"/>
              </w:rPr>
              <w:t xml:space="preserve"> </w:t>
            </w:r>
            <w:r w:rsidR="00486582">
              <w:rPr>
                <w:color w:val="FF0000"/>
                <w:szCs w:val="24"/>
                <w:lang w:eastAsia="lt-LT"/>
              </w:rPr>
              <w:t xml:space="preserve"> </w:t>
            </w:r>
            <w:r w:rsidR="00486582" w:rsidRPr="00486582">
              <w:rPr>
                <w:color w:val="000000" w:themeColor="text1"/>
                <w:szCs w:val="24"/>
                <w:lang w:eastAsia="lt-LT"/>
              </w:rPr>
              <w:t xml:space="preserve">direktorė </w:t>
            </w:r>
            <w:proofErr w:type="spellStart"/>
            <w:r w:rsidR="00486582" w:rsidRPr="00486582">
              <w:rPr>
                <w:color w:val="000000" w:themeColor="text1"/>
                <w:szCs w:val="24"/>
                <w:lang w:eastAsia="lt-LT"/>
              </w:rPr>
              <w:t>R.Jasmontienė</w:t>
            </w:r>
            <w:proofErr w:type="spellEnd"/>
            <w:r w:rsidR="00486582" w:rsidRPr="00486582">
              <w:rPr>
                <w:color w:val="000000" w:themeColor="text1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sėkmingai baigė dalyvavimą NŠA parengtoje ilgalaikėje vadovų mentorystės programoje, įgyvendino</w:t>
            </w:r>
            <w:r w:rsidR="00486582">
              <w:rPr>
                <w:szCs w:val="24"/>
                <w:lang w:eastAsia="lt-LT"/>
              </w:rPr>
              <w:t xml:space="preserve"> numatytus tikslus, patobulino </w:t>
            </w:r>
            <w:r>
              <w:rPr>
                <w:szCs w:val="24"/>
                <w:lang w:eastAsia="lt-LT"/>
              </w:rPr>
              <w:t>vadovavimo kompetencijas.</w:t>
            </w:r>
          </w:p>
          <w:p w14:paraId="25AB065C" w14:textId="77777777" w:rsidR="000274BA" w:rsidRDefault="00EC5939" w:rsidP="00D15A97">
            <w:pPr>
              <w:rPr>
                <w:szCs w:val="24"/>
                <w:lang w:eastAsia="lt-LT"/>
              </w:rPr>
            </w:pPr>
            <w:r>
              <w:lastRenderedPageBreak/>
              <w:t>MENTORYSTĖS ATASKAITA 2021-10-26-2022-12-15</w:t>
            </w:r>
          </w:p>
        </w:tc>
      </w:tr>
      <w:tr w:rsidR="003E37AF" w:rsidRPr="00E3287E" w14:paraId="1FC0D136" w14:textId="77777777" w:rsidTr="0099095E"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A8FF1" w14:textId="77777777" w:rsidR="003E37AF" w:rsidRPr="008C31EA" w:rsidRDefault="003E37AF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8C31EA">
              <w:rPr>
                <w:szCs w:val="24"/>
                <w:lang w:eastAsia="lt-LT"/>
              </w:rPr>
              <w:t>.5. Sudaryti sąlygas, padedančias kelti darbuotojų darbo motyvaciją, ugdančias nuostatų pozityvumą.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065" w14:textId="77777777" w:rsidR="003E37AF" w:rsidRDefault="003E37AF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</w:t>
            </w:r>
            <w:r w:rsidRPr="00AC754F">
              <w:rPr>
                <w:szCs w:val="24"/>
                <w:lang w:eastAsia="lt-LT"/>
              </w:rPr>
              <w:t xml:space="preserve"> Kokybės valdymo modelio diegimas</w:t>
            </w:r>
            <w:r w:rsidR="009945D1">
              <w:rPr>
                <w:szCs w:val="24"/>
                <w:lang w:eastAsia="lt-LT"/>
              </w:rPr>
              <w:t xml:space="preserve"> 2022–2024 m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0C75CE0" w14:textId="77777777" w:rsidR="003E37AF" w:rsidRPr="00AC754F" w:rsidRDefault="009945D1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(Tęstinė užduotis 2022–</w:t>
            </w:r>
            <w:r w:rsidR="003E37AF">
              <w:rPr>
                <w:szCs w:val="24"/>
                <w:lang w:eastAsia="lt-LT"/>
              </w:rPr>
              <w:t>2024 m.)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155" w14:textId="77777777" w:rsidR="003E37AF" w:rsidRDefault="003E37AF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1.5.1.1. Dalyvauti kvalifikacijos tobulinimo mokymuose „Kokybės </w:t>
            </w:r>
            <w:r w:rsidR="00BE258A">
              <w:rPr>
                <w:szCs w:val="24"/>
                <w:lang w:eastAsia="lt-LT"/>
              </w:rPr>
              <w:t xml:space="preserve">vadybos </w:t>
            </w:r>
            <w:r>
              <w:rPr>
                <w:szCs w:val="24"/>
                <w:lang w:eastAsia="lt-LT"/>
              </w:rPr>
              <w:t>valdymo modelio diegimas“ 2022 m. (2 žmonės).</w:t>
            </w:r>
          </w:p>
          <w:p w14:paraId="1FCB3932" w14:textId="77777777" w:rsidR="003E37AF" w:rsidRPr="00E3287E" w:rsidRDefault="003E37AF" w:rsidP="003E37A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1.5.1.2. Parengti planą „Kokybės </w:t>
            </w:r>
            <w:r w:rsidR="00BE258A">
              <w:rPr>
                <w:szCs w:val="24"/>
                <w:lang w:eastAsia="lt-LT"/>
              </w:rPr>
              <w:t xml:space="preserve">vadybos </w:t>
            </w:r>
            <w:r>
              <w:rPr>
                <w:szCs w:val="24"/>
                <w:lang w:eastAsia="lt-LT"/>
              </w:rPr>
              <w:t>valdymo modelio diegimas 2023–2024 m. Šiaulių lopšelyje-darželyje „Gluosnis“ (2022 m. IV ketvirtis).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94C" w14:textId="77777777" w:rsidR="003009B7" w:rsidRDefault="009945D1" w:rsidP="00257C6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1.5.1.1. Vadovas ir</w:t>
            </w:r>
            <w:r w:rsidR="00257C60">
              <w:rPr>
                <w:szCs w:val="24"/>
                <w:lang w:eastAsia="lt-LT"/>
              </w:rPr>
              <w:t xml:space="preserve"> vienas pedagogas dalyvavo kvalifikacijos tobulinimo mokymuose „Kokybės </w:t>
            </w:r>
            <w:r w:rsidR="00BE258A">
              <w:rPr>
                <w:szCs w:val="24"/>
                <w:lang w:eastAsia="lt-LT"/>
              </w:rPr>
              <w:t xml:space="preserve">vadybos </w:t>
            </w:r>
            <w:r w:rsidR="00257C60">
              <w:rPr>
                <w:szCs w:val="24"/>
                <w:lang w:eastAsia="lt-LT"/>
              </w:rPr>
              <w:t>valdymo modelio diegimas“</w:t>
            </w:r>
            <w:r>
              <w:rPr>
                <w:szCs w:val="24"/>
                <w:lang w:eastAsia="lt-LT"/>
              </w:rPr>
              <w:t>.</w:t>
            </w:r>
            <w:r w:rsidR="00FC2C37" w:rsidRPr="007A189E">
              <w:rPr>
                <w:szCs w:val="24"/>
                <w:lang w:eastAsia="lt-LT"/>
              </w:rPr>
              <w:t xml:space="preserve"> </w:t>
            </w:r>
          </w:p>
          <w:p w14:paraId="7A31B30B" w14:textId="77777777" w:rsidR="001314BC" w:rsidRDefault="003009B7" w:rsidP="002F0D34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="00FC2C37" w:rsidRPr="007A189E">
              <w:rPr>
                <w:szCs w:val="24"/>
                <w:lang w:eastAsia="lt-LT"/>
              </w:rPr>
              <w:t>Pažymėjimas</w:t>
            </w:r>
            <w:r w:rsidR="001C2E72">
              <w:rPr>
                <w:szCs w:val="24"/>
                <w:lang w:eastAsia="lt-LT"/>
              </w:rPr>
              <w:t xml:space="preserve"> 2022-05-06 Nr.4279</w:t>
            </w:r>
            <w:r>
              <w:rPr>
                <w:szCs w:val="24"/>
                <w:lang w:eastAsia="lt-LT"/>
              </w:rPr>
              <w:t>)</w:t>
            </w:r>
          </w:p>
          <w:p w14:paraId="5FAEB66A" w14:textId="77777777" w:rsidR="003E37AF" w:rsidRDefault="00257C60" w:rsidP="009945D1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1.5.1.2. </w:t>
            </w:r>
            <w:r w:rsidR="002F0D34">
              <w:rPr>
                <w:szCs w:val="24"/>
                <w:lang w:eastAsia="lt-LT"/>
              </w:rPr>
              <w:t xml:space="preserve">Vadovas dalyvavo Šiaulių miesto centro parengto </w:t>
            </w:r>
            <w:r>
              <w:rPr>
                <w:szCs w:val="24"/>
                <w:lang w:eastAsia="lt-LT"/>
              </w:rPr>
              <w:t xml:space="preserve">„Kokybės </w:t>
            </w:r>
            <w:r w:rsidR="00BE258A">
              <w:rPr>
                <w:szCs w:val="24"/>
                <w:lang w:eastAsia="lt-LT"/>
              </w:rPr>
              <w:t xml:space="preserve">vadybos </w:t>
            </w:r>
            <w:r>
              <w:rPr>
                <w:szCs w:val="24"/>
                <w:lang w:eastAsia="lt-LT"/>
              </w:rPr>
              <w:t>valdymo modelio</w:t>
            </w:r>
            <w:r w:rsidR="002F0D34">
              <w:rPr>
                <w:szCs w:val="24"/>
                <w:lang w:eastAsia="lt-LT"/>
              </w:rPr>
              <w:t>“ pristatyme.</w:t>
            </w:r>
          </w:p>
          <w:p w14:paraId="4C98DF71" w14:textId="77777777" w:rsidR="00FC2C37" w:rsidRDefault="003009B7" w:rsidP="009945D1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</w:t>
            </w:r>
            <w:r w:rsidR="00FC2C37" w:rsidRPr="006246A0">
              <w:rPr>
                <w:szCs w:val="24"/>
                <w:lang w:eastAsia="lt-LT"/>
              </w:rPr>
              <w:t>Pažymėjimas</w:t>
            </w:r>
            <w:r w:rsidR="006246A0">
              <w:rPr>
                <w:szCs w:val="24"/>
                <w:lang w:eastAsia="lt-LT"/>
              </w:rPr>
              <w:t xml:space="preserve"> 2022-12-08 Nr.8533</w:t>
            </w:r>
            <w:r>
              <w:rPr>
                <w:szCs w:val="24"/>
                <w:lang w:eastAsia="lt-LT"/>
              </w:rPr>
              <w:t>).</w:t>
            </w:r>
          </w:p>
        </w:tc>
      </w:tr>
      <w:tr w:rsidR="003E37AF" w:rsidRPr="00E3287E" w14:paraId="6AC50953" w14:textId="77777777" w:rsidTr="0099095E"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251" w14:textId="77777777" w:rsidR="003E37AF" w:rsidRPr="00E3287E" w:rsidRDefault="003E37AF" w:rsidP="003E37AF">
            <w:pPr>
              <w:rPr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520" w14:textId="77777777" w:rsidR="003E37AF" w:rsidRPr="00E3287E" w:rsidRDefault="003E37AF" w:rsidP="003E37A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Sudarytos sąlygos įstaigos darbuotojų informacinių technologijų, kalbinių, profesinių ir asmeninių kompetencijų tobulinimui.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573" w14:textId="77777777" w:rsidR="003E37AF" w:rsidRDefault="003E37AF" w:rsidP="003E37AF">
            <w:pPr>
              <w:rPr>
                <w:szCs w:val="24"/>
              </w:rPr>
            </w:pPr>
            <w:r>
              <w:rPr>
                <w:szCs w:val="24"/>
              </w:rPr>
              <w:t>1.5.2.1. 100</w:t>
            </w:r>
            <w:r w:rsidR="009945D1">
              <w:rPr>
                <w:szCs w:val="24"/>
              </w:rPr>
              <w:t xml:space="preserve"> </w:t>
            </w:r>
            <w:r>
              <w:rPr>
                <w:szCs w:val="24"/>
              </w:rPr>
              <w:t>% pedagogų dalyvavo bent 5 dienų kvalifikacijos kėlimo seminaruose.</w:t>
            </w:r>
          </w:p>
          <w:p w14:paraId="43DF3B0A" w14:textId="77777777" w:rsidR="003E37AF" w:rsidRDefault="003E37AF" w:rsidP="003E37AF">
            <w:pPr>
              <w:rPr>
                <w:szCs w:val="24"/>
              </w:rPr>
            </w:pPr>
            <w:r>
              <w:rPr>
                <w:szCs w:val="24"/>
              </w:rPr>
              <w:t>1.5.2.2. Gerosios patirties sklaida:</w:t>
            </w:r>
          </w:p>
          <w:p w14:paraId="65E8B570" w14:textId="77777777" w:rsidR="003E37AF" w:rsidRDefault="003E37AF" w:rsidP="003E37AF">
            <w:pPr>
              <w:rPr>
                <w:szCs w:val="24"/>
              </w:rPr>
            </w:pPr>
            <w:r>
              <w:rPr>
                <w:szCs w:val="24"/>
              </w:rPr>
              <w:t>„Kolega-kolegai“ bent 50 % pedagogų organizavo atviras veiklas, 100 % pedagogų stebėjo ir aptarė atviras veiklas (2021–2022 m. m.).</w:t>
            </w:r>
          </w:p>
          <w:p w14:paraId="2B857C7B" w14:textId="77777777" w:rsidR="003E37AF" w:rsidRDefault="003E37AF" w:rsidP="003E37AF">
            <w:pPr>
              <w:rPr>
                <w:szCs w:val="24"/>
              </w:rPr>
            </w:pPr>
            <w:r>
              <w:rPr>
                <w:szCs w:val="24"/>
              </w:rPr>
              <w:t>1.5.2.3. Partnerystė tinklaveikoje įsitraukiant į „Besimokančių darželių tinklą“.</w:t>
            </w:r>
          </w:p>
          <w:p w14:paraId="3B0538A6" w14:textId="77777777" w:rsidR="003E37AF" w:rsidRPr="00E3287E" w:rsidRDefault="003E37AF" w:rsidP="009945D1">
            <w:pPr>
              <w:rPr>
                <w:szCs w:val="24"/>
              </w:rPr>
            </w:pPr>
            <w:r>
              <w:rPr>
                <w:szCs w:val="24"/>
              </w:rPr>
              <w:t>100 % pedagogų dalyvauja ilgalaikėje „Besimokančių darželių tinklo“ programoje.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A76" w14:textId="77777777" w:rsidR="008E3358" w:rsidRDefault="008E3358" w:rsidP="008E3358">
            <w:pPr>
              <w:rPr>
                <w:szCs w:val="24"/>
              </w:rPr>
            </w:pPr>
            <w:r>
              <w:rPr>
                <w:szCs w:val="24"/>
              </w:rPr>
              <w:t>1.5.2.1. 100</w:t>
            </w:r>
            <w:r w:rsidR="009945D1">
              <w:rPr>
                <w:szCs w:val="24"/>
              </w:rPr>
              <w:t xml:space="preserve"> </w:t>
            </w:r>
            <w:r>
              <w:rPr>
                <w:szCs w:val="24"/>
              </w:rPr>
              <w:t>% pedagogų dalyvavo bent 5 dienų kvalifikacijos kėlimo seminaruose.</w:t>
            </w:r>
          </w:p>
          <w:p w14:paraId="0C12F8C3" w14:textId="77777777" w:rsidR="003009B7" w:rsidRDefault="005813C8" w:rsidP="008E3358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(Metodinės grupės protokolas 2022-12-22 Nr. IM-8).</w:t>
            </w:r>
            <w:r w:rsidR="003009B7">
              <w:rPr>
                <w:szCs w:val="24"/>
              </w:rPr>
              <w:t xml:space="preserve"> </w:t>
            </w:r>
          </w:p>
          <w:p w14:paraId="4EDE06CA" w14:textId="77777777" w:rsidR="008E3358" w:rsidRDefault="008E3358" w:rsidP="008E3358">
            <w:pPr>
              <w:rPr>
                <w:szCs w:val="24"/>
              </w:rPr>
            </w:pPr>
            <w:r>
              <w:rPr>
                <w:szCs w:val="24"/>
              </w:rPr>
              <w:t>1.5.2.2. Gerosios patirties sklaida:</w:t>
            </w:r>
          </w:p>
          <w:p w14:paraId="36B744D5" w14:textId="77777777" w:rsidR="008E3358" w:rsidRDefault="008E3358" w:rsidP="008E3358">
            <w:pPr>
              <w:rPr>
                <w:szCs w:val="24"/>
              </w:rPr>
            </w:pPr>
            <w:r>
              <w:rPr>
                <w:szCs w:val="24"/>
              </w:rPr>
              <w:t xml:space="preserve">„Kolega-kolegai“ </w:t>
            </w:r>
            <w:r w:rsidR="00321244">
              <w:rPr>
                <w:szCs w:val="24"/>
              </w:rPr>
              <w:t>10</w:t>
            </w:r>
            <w:r>
              <w:rPr>
                <w:szCs w:val="24"/>
              </w:rPr>
              <w:t>0 % pedagogų organizavo atviras veiklas, 100 % pedagogų stebėjo ir aptarė atviras veiklas (2021–2022 m. m.).</w:t>
            </w:r>
          </w:p>
          <w:p w14:paraId="2FD863DD" w14:textId="77777777" w:rsidR="009945D1" w:rsidRDefault="005813C8" w:rsidP="008E3358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(Metodinės grupės protokolas 2022-12-22 Nr. IM-8).</w:t>
            </w:r>
          </w:p>
          <w:p w14:paraId="1B7BEFE0" w14:textId="77777777" w:rsidR="008E3358" w:rsidRDefault="008E3358" w:rsidP="008E3358">
            <w:pPr>
              <w:rPr>
                <w:szCs w:val="24"/>
              </w:rPr>
            </w:pPr>
            <w:r>
              <w:rPr>
                <w:szCs w:val="24"/>
              </w:rPr>
              <w:t>1.5.2.3. Partnerystė tinklaveikoje įsitraukiant į „Besimokančių darželių tinklą“.</w:t>
            </w:r>
          </w:p>
          <w:p w14:paraId="7CAE2F00" w14:textId="77777777" w:rsidR="003E37AF" w:rsidRDefault="00321244" w:rsidP="005813C8">
            <w:pPr>
              <w:rPr>
                <w:szCs w:val="24"/>
              </w:rPr>
            </w:pPr>
            <w:r>
              <w:rPr>
                <w:szCs w:val="24"/>
              </w:rPr>
              <w:t>100 % pedagogų dalyvavo</w:t>
            </w:r>
            <w:r w:rsidR="008E3358">
              <w:rPr>
                <w:szCs w:val="24"/>
              </w:rPr>
              <w:t xml:space="preserve"> ilgalaikėje „Besimokančių darželių tinklo“ programoje</w:t>
            </w:r>
            <w:r w:rsidR="005813C8">
              <w:rPr>
                <w:szCs w:val="24"/>
              </w:rPr>
              <w:t>.</w:t>
            </w:r>
          </w:p>
          <w:p w14:paraId="414E0FE8" w14:textId="77777777" w:rsidR="005813C8" w:rsidRDefault="005813C8" w:rsidP="005813C8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(Metodinės grupės protokolas 2022-12-22 Nr. IM-8; pažymėjimai).</w:t>
            </w:r>
          </w:p>
        </w:tc>
      </w:tr>
    </w:tbl>
    <w:p w14:paraId="2403B163" w14:textId="77777777" w:rsidR="00E27457" w:rsidRDefault="00E27457" w:rsidP="00E27457">
      <w:pPr>
        <w:tabs>
          <w:tab w:val="left" w:pos="284"/>
        </w:tabs>
        <w:rPr>
          <w:b/>
          <w:szCs w:val="24"/>
          <w:lang w:eastAsia="lt-LT"/>
        </w:rPr>
      </w:pPr>
    </w:p>
    <w:p w14:paraId="3CB8DCBC" w14:textId="77777777" w:rsidR="00E27457" w:rsidRPr="00DA4C2F" w:rsidRDefault="009945D1" w:rsidP="009945D1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2. </w:t>
      </w:r>
      <w:r w:rsidR="00E27457" w:rsidRPr="00DA4C2F">
        <w:rPr>
          <w:b/>
          <w:szCs w:val="24"/>
          <w:lang w:eastAsia="lt-LT"/>
        </w:rPr>
        <w:t>Užduotys, neįvykdytos ar įvykdytos iš dalies dėl numatytų rizikų (jei tokių buvo)</w:t>
      </w:r>
      <w:r>
        <w:rPr>
          <w:b/>
          <w:szCs w:val="24"/>
          <w:lang w:eastAsia="lt-LT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E27457" w:rsidRPr="00DA4C2F" w14:paraId="0D7F04D8" w14:textId="77777777" w:rsidTr="009539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F3DD" w14:textId="77777777" w:rsidR="00E27457" w:rsidRPr="00DA4C2F" w:rsidRDefault="00E27457" w:rsidP="00953973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1769" w14:textId="77777777" w:rsidR="00E27457" w:rsidRPr="00DA4C2F" w:rsidRDefault="00E27457" w:rsidP="009945D1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Priežastys, rizikos</w:t>
            </w:r>
          </w:p>
        </w:tc>
      </w:tr>
      <w:tr w:rsidR="00E27457" w:rsidRPr="00DA4C2F" w14:paraId="51EB6137" w14:textId="77777777" w:rsidTr="0095397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2F2" w14:textId="77777777" w:rsidR="00D15A97" w:rsidRDefault="00E27457" w:rsidP="00D15A97">
            <w:pPr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  <w:r w:rsidR="00D51E1B">
              <w:rPr>
                <w:szCs w:val="24"/>
                <w:lang w:eastAsia="lt-LT"/>
              </w:rPr>
              <w:t xml:space="preserve"> Užduotis iš dalies neįvykdyta</w:t>
            </w:r>
            <w:r w:rsidR="00D15A97">
              <w:rPr>
                <w:color w:val="FF0000"/>
                <w:szCs w:val="24"/>
                <w:lang w:eastAsia="lt-LT"/>
              </w:rPr>
              <w:t>:</w:t>
            </w:r>
          </w:p>
          <w:p w14:paraId="05516BC3" w14:textId="77777777" w:rsidR="00E27457" w:rsidRPr="00DA4C2F" w:rsidRDefault="00D51E1B" w:rsidP="00D15A9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Parengti planą „Kokybės valdymo modelio diegimas 2023–2024 m. Šiaulių lopšelyje-darželyje „Gluosnis“ (2022 m. IV ketvirtis).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642" w14:textId="77777777" w:rsidR="00E27457" w:rsidRPr="00DA4C2F" w:rsidRDefault="00D51E1B" w:rsidP="009945D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Šiaulių miesto ugdymo įstaigoms „Kokybės </w:t>
            </w:r>
            <w:r w:rsidR="00BE258A">
              <w:rPr>
                <w:szCs w:val="24"/>
                <w:lang w:eastAsia="lt-LT"/>
              </w:rPr>
              <w:t xml:space="preserve">vadybos </w:t>
            </w:r>
            <w:r>
              <w:rPr>
                <w:szCs w:val="24"/>
                <w:lang w:eastAsia="lt-LT"/>
              </w:rPr>
              <w:t xml:space="preserve">valdymo modelis“ buvo rengiamas bendrai ir pristatytas </w:t>
            </w:r>
            <w:r w:rsidR="00E03699">
              <w:rPr>
                <w:szCs w:val="24"/>
                <w:lang w:eastAsia="lt-LT"/>
              </w:rPr>
              <w:t>gruodžio mėnesį, todėl d</w:t>
            </w:r>
            <w:r>
              <w:rPr>
                <w:szCs w:val="24"/>
                <w:lang w:eastAsia="lt-LT"/>
              </w:rPr>
              <w:t xml:space="preserve">ėl pasikeitusios situacijos, planas dar nebuvo </w:t>
            </w:r>
            <w:r w:rsidR="00E84A6A">
              <w:rPr>
                <w:szCs w:val="24"/>
                <w:lang w:eastAsia="lt-LT"/>
              </w:rPr>
              <w:t>pa</w:t>
            </w:r>
            <w:r>
              <w:rPr>
                <w:szCs w:val="24"/>
                <w:lang w:eastAsia="lt-LT"/>
              </w:rPr>
              <w:t>r</w:t>
            </w:r>
            <w:r w:rsidR="00E84A6A">
              <w:rPr>
                <w:szCs w:val="24"/>
                <w:lang w:eastAsia="lt-LT"/>
              </w:rPr>
              <w:t>engtas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14:paraId="4DFD6082" w14:textId="77777777" w:rsidR="009945D1" w:rsidRDefault="009945D1" w:rsidP="00E27457">
      <w:pPr>
        <w:tabs>
          <w:tab w:val="left" w:pos="284"/>
        </w:tabs>
        <w:rPr>
          <w:b/>
          <w:szCs w:val="24"/>
          <w:lang w:eastAsia="lt-LT"/>
        </w:rPr>
      </w:pPr>
    </w:p>
    <w:p w14:paraId="0C6C39CA" w14:textId="77777777" w:rsidR="001357BA" w:rsidRDefault="001357BA" w:rsidP="009945D1">
      <w:pPr>
        <w:tabs>
          <w:tab w:val="left" w:pos="284"/>
        </w:tabs>
        <w:rPr>
          <w:b/>
          <w:szCs w:val="24"/>
          <w:lang w:eastAsia="lt-LT"/>
        </w:rPr>
      </w:pPr>
    </w:p>
    <w:p w14:paraId="2EF1B6B4" w14:textId="77777777" w:rsidR="009945D1" w:rsidRDefault="009945D1" w:rsidP="009945D1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 xml:space="preserve">3. </w:t>
      </w:r>
      <w:r w:rsidR="00E27457">
        <w:rPr>
          <w:b/>
          <w:szCs w:val="24"/>
          <w:lang w:eastAsia="lt-LT"/>
        </w:rPr>
        <w:t>V</w:t>
      </w:r>
      <w:r w:rsidR="00E27457" w:rsidRPr="00DA4C2F">
        <w:rPr>
          <w:b/>
          <w:szCs w:val="24"/>
          <w:lang w:eastAsia="lt-LT"/>
        </w:rPr>
        <w:t>eiklos, kurios nebuvo planuotos ir nustatytos, bet įvykdytos</w:t>
      </w:r>
      <w:r>
        <w:rPr>
          <w:b/>
          <w:szCs w:val="24"/>
          <w:lang w:eastAsia="lt-LT"/>
        </w:rPr>
        <w:t>.</w:t>
      </w:r>
    </w:p>
    <w:p w14:paraId="09FAD356" w14:textId="77777777" w:rsidR="00E27457" w:rsidRPr="009945D1" w:rsidRDefault="00E27457" w:rsidP="009945D1">
      <w:pPr>
        <w:tabs>
          <w:tab w:val="left" w:pos="284"/>
        </w:tabs>
        <w:rPr>
          <w:b/>
          <w:szCs w:val="24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E27457" w:rsidRPr="009857C3" w14:paraId="083A0901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49B4" w14:textId="77777777" w:rsidR="00E27457" w:rsidRPr="009857C3" w:rsidRDefault="00E27457" w:rsidP="00953973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78D3" w14:textId="77777777" w:rsidR="00E27457" w:rsidRPr="009857C3" w:rsidRDefault="00E27457" w:rsidP="00953973">
            <w:pPr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E27457" w:rsidRPr="009857C3" w14:paraId="3C4A56AA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1061" w14:textId="77777777" w:rsidR="00E27457" w:rsidRPr="006C7877" w:rsidRDefault="00E27457" w:rsidP="006C7877">
            <w:pPr>
              <w:spacing w:after="240"/>
            </w:pPr>
            <w:r w:rsidRPr="0092412D">
              <w:rPr>
                <w:szCs w:val="24"/>
                <w:lang w:eastAsia="lt-LT"/>
              </w:rPr>
              <w:t xml:space="preserve">3.1. </w:t>
            </w:r>
            <w:r w:rsidR="009C2D59">
              <w:t>Teikta Erasmus+ paraiška KA120-SCH-2E629AC1 pedagogų mobilumo akreditacij</w:t>
            </w:r>
            <w:r w:rsidR="006C7877">
              <w:t>ai gauti.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8BC" w14:textId="77777777" w:rsidR="009C2D59" w:rsidRDefault="009C2D59" w:rsidP="009C2D59">
            <w:pPr>
              <w:rPr>
                <w:color w:val="181717"/>
                <w:szCs w:val="24"/>
                <w:shd w:val="clear" w:color="auto" w:fill="FFFFFF"/>
              </w:rPr>
            </w:pPr>
            <w:r w:rsidRPr="00937A4F">
              <w:rPr>
                <w:color w:val="181717"/>
                <w:szCs w:val="24"/>
                <w:shd w:val="clear" w:color="auto" w:fill="FFFFFF"/>
              </w:rPr>
              <w:t>Programos „Erasmus+“ bendrojo ugdymo, profesinio mokymo ir suaugusiųjų švietimo atrankos komisijų siūlymais, Šiaulių lopšeliui-darželiui „Gluosnis“ suteikta 2022 m. „Erasmus“ akreditacija.</w:t>
            </w:r>
            <w:r>
              <w:rPr>
                <w:color w:val="181717"/>
                <w:szCs w:val="24"/>
                <w:shd w:val="clear" w:color="auto" w:fill="FFFFFF"/>
              </w:rPr>
              <w:t xml:space="preserve"> </w:t>
            </w:r>
          </w:p>
          <w:p w14:paraId="123CA9CA" w14:textId="77777777" w:rsidR="00E27457" w:rsidRPr="006C7877" w:rsidRDefault="009C2D59" w:rsidP="00953973">
            <w:pPr>
              <w:rPr>
                <w:szCs w:val="24"/>
                <w:shd w:val="clear" w:color="auto" w:fill="FFFFFF"/>
              </w:rPr>
            </w:pPr>
            <w:r w:rsidRPr="00937A4F">
              <w:rPr>
                <w:szCs w:val="24"/>
                <w:lang w:eastAsia="lt-LT"/>
              </w:rPr>
              <w:t>Tarptautinis bendradarbiavimas padeda tobulinti pedagogų kvalifikaciją, kelti darbo motyvaciją,</w:t>
            </w:r>
            <w:r w:rsidRPr="00937A4F">
              <w:rPr>
                <w:szCs w:val="24"/>
                <w:shd w:val="clear" w:color="auto" w:fill="FFFFFF"/>
              </w:rPr>
              <w:t xml:space="preserve"> gerina ikimokyklinio ugdymo kokybę, ska</w:t>
            </w:r>
            <w:r w:rsidR="006C7877">
              <w:rPr>
                <w:szCs w:val="24"/>
                <w:shd w:val="clear" w:color="auto" w:fill="FFFFFF"/>
              </w:rPr>
              <w:t>tina pokyčius ugdymo įstaigoje.</w:t>
            </w:r>
          </w:p>
        </w:tc>
      </w:tr>
      <w:tr w:rsidR="00E27457" w:rsidRPr="009857C3" w14:paraId="0CAADD6F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F03" w14:textId="77777777" w:rsidR="00E27457" w:rsidRPr="00194CCC" w:rsidRDefault="00E27457" w:rsidP="00D651FD">
            <w:pPr>
              <w:rPr>
                <w:szCs w:val="24"/>
                <w:highlight w:val="yellow"/>
                <w:lang w:eastAsia="lt-LT"/>
              </w:rPr>
            </w:pPr>
            <w:r w:rsidRPr="00D651FD">
              <w:rPr>
                <w:szCs w:val="24"/>
                <w:lang w:eastAsia="lt-LT"/>
              </w:rPr>
              <w:t xml:space="preserve">3.2. </w:t>
            </w:r>
            <w:r w:rsidR="00D651FD" w:rsidRPr="00D651FD">
              <w:rPr>
                <w:szCs w:val="24"/>
                <w:lang w:eastAsia="lt-LT"/>
              </w:rPr>
              <w:t xml:space="preserve">Dvejose grupėse pradėtas ankstyvasis dvikalbis </w:t>
            </w:r>
            <w:r w:rsidR="001357BA">
              <w:rPr>
                <w:szCs w:val="24"/>
                <w:lang w:eastAsia="lt-LT"/>
              </w:rPr>
              <w:t xml:space="preserve">ikimokyklinis </w:t>
            </w:r>
            <w:r w:rsidR="00D651FD" w:rsidRPr="00D651FD">
              <w:rPr>
                <w:szCs w:val="24"/>
                <w:lang w:eastAsia="lt-LT"/>
              </w:rPr>
              <w:t>ugdymas (lietuvių-anglų k.)</w:t>
            </w:r>
            <w:r w:rsidR="001B6DE6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51C" w14:textId="77777777" w:rsidR="00E27457" w:rsidRPr="00194CCC" w:rsidRDefault="001F39A6" w:rsidP="001F39A6">
            <w:pPr>
              <w:rPr>
                <w:szCs w:val="24"/>
                <w:highlight w:val="yellow"/>
                <w:lang w:eastAsia="lt-LT"/>
              </w:rPr>
            </w:pPr>
            <w:r w:rsidRPr="001F39A6">
              <w:rPr>
                <w:szCs w:val="24"/>
                <w:lang w:eastAsia="lt-LT"/>
              </w:rPr>
              <w:t xml:space="preserve">Plėtojamos ugdytinių užsienio k. kalbinės kompetencijos. Sudaromos sąlygos užsieniečių, reemigrantų vaikams pasirinkti ugdymo įstaigą, kurioje yra jiems pažįstama kalbinė aplinka. </w:t>
            </w:r>
          </w:p>
        </w:tc>
      </w:tr>
      <w:tr w:rsidR="00E27457" w:rsidRPr="009857C3" w14:paraId="431FEBD6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FE3" w14:textId="77777777" w:rsidR="00E27457" w:rsidRPr="00365FDB" w:rsidRDefault="00E27457" w:rsidP="00D15A97">
            <w:pPr>
              <w:autoSpaceDE w:val="0"/>
              <w:autoSpaceDN w:val="0"/>
              <w:adjustRightInd w:val="0"/>
              <w:jc w:val="both"/>
            </w:pPr>
            <w:r w:rsidRPr="00365FDB">
              <w:rPr>
                <w:szCs w:val="24"/>
                <w:lang w:eastAsia="lt-LT"/>
              </w:rPr>
              <w:t xml:space="preserve">3.3. </w:t>
            </w:r>
            <w:r w:rsidR="00365FDB">
              <w:t xml:space="preserve">Nuo 2022 m. rugsėjo mėnesio vaikai </w:t>
            </w:r>
            <w:r w:rsidR="00D15A97">
              <w:rPr>
                <w:color w:val="000000" w:themeColor="text1"/>
              </w:rPr>
              <w:t>lopšelyje-darželyje</w:t>
            </w:r>
            <w:r w:rsidR="00D15A97" w:rsidRPr="009945D1">
              <w:rPr>
                <w:color w:val="FF0000"/>
              </w:rPr>
              <w:t xml:space="preserve"> </w:t>
            </w:r>
            <w:r w:rsidR="00365FDB">
              <w:t xml:space="preserve">maitinami ekologiškais produktais. Teikta paraiška ir gauta parama </w:t>
            </w:r>
            <w:r w:rsidR="00365FDB">
              <w:rPr>
                <w:color w:val="000000"/>
                <w:szCs w:val="24"/>
              </w:rPr>
              <w:t xml:space="preserve">dalyvauti programoje „ </w:t>
            </w:r>
            <w:r w:rsidR="00365FDB">
              <w:rPr>
                <w:szCs w:val="24"/>
              </w:rPr>
              <w:t>Ekologiškų ir pagal nacionalinę žemės ūkio ir maisto kokybės sistemą pagamintų maisto produktų vartojimo skatinimo ikimokyklinio ugdymo įstaigose programa“.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2A8" w14:textId="77777777" w:rsidR="00AE6000" w:rsidRDefault="00AE6000" w:rsidP="00AE60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Gauta ir t</w:t>
            </w:r>
            <w:r w:rsidR="00654CD4">
              <w:rPr>
                <w:szCs w:val="24"/>
                <w:lang w:eastAsia="lt-LT"/>
              </w:rPr>
              <w:t>ikslingai įsisavinta</w:t>
            </w:r>
            <w:r>
              <w:rPr>
                <w:szCs w:val="24"/>
                <w:lang w:eastAsia="lt-LT"/>
              </w:rPr>
              <w:t xml:space="preserve"> parama 6120 Eur. </w:t>
            </w:r>
          </w:p>
          <w:p w14:paraId="66DCE3E6" w14:textId="77777777" w:rsidR="00E27457" w:rsidRPr="00194CCC" w:rsidRDefault="00316AFF" w:rsidP="00AE6000">
            <w:pPr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 xml:space="preserve">Skatinama sveika gyvensena. </w:t>
            </w:r>
            <w:r w:rsidR="00365FDB" w:rsidRPr="00365FDB">
              <w:rPr>
                <w:szCs w:val="24"/>
                <w:lang w:eastAsia="lt-LT"/>
              </w:rPr>
              <w:t>Vaikai maitinami sveikesniais maisto produktais, užtikrinama geresnė vaikų sveikata.</w:t>
            </w:r>
          </w:p>
        </w:tc>
      </w:tr>
      <w:tr w:rsidR="00E27457" w:rsidRPr="009857C3" w14:paraId="799A3D7A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F31" w14:textId="77777777" w:rsidR="00E27457" w:rsidRPr="00194CCC" w:rsidRDefault="00E27457" w:rsidP="00953973">
            <w:pPr>
              <w:rPr>
                <w:szCs w:val="24"/>
                <w:highlight w:val="yellow"/>
                <w:lang w:eastAsia="lt-LT"/>
              </w:rPr>
            </w:pPr>
            <w:r w:rsidRPr="00281DD3">
              <w:rPr>
                <w:szCs w:val="24"/>
                <w:lang w:eastAsia="lt-LT"/>
              </w:rPr>
              <w:t>3.4. Direktorės R.</w:t>
            </w:r>
            <w:r w:rsidR="009945D1">
              <w:rPr>
                <w:szCs w:val="24"/>
                <w:lang w:eastAsia="lt-LT"/>
              </w:rPr>
              <w:t xml:space="preserve"> </w:t>
            </w:r>
            <w:proofErr w:type="spellStart"/>
            <w:r w:rsidRPr="00281DD3">
              <w:rPr>
                <w:szCs w:val="24"/>
                <w:lang w:eastAsia="lt-LT"/>
              </w:rPr>
              <w:t>Jasmontienės</w:t>
            </w:r>
            <w:proofErr w:type="spellEnd"/>
            <w:r w:rsidRPr="00281DD3">
              <w:rPr>
                <w:szCs w:val="24"/>
                <w:lang w:eastAsia="lt-LT"/>
              </w:rPr>
              <w:t xml:space="preserve"> dalyvavimas </w:t>
            </w:r>
            <w:r w:rsidR="00281DD3">
              <w:rPr>
                <w:szCs w:val="24"/>
                <w:lang w:eastAsia="lt-LT"/>
              </w:rPr>
              <w:t xml:space="preserve">Šiaulių miesto švietimo centro parengtoje </w:t>
            </w:r>
            <w:r w:rsidRPr="00281DD3">
              <w:rPr>
                <w:szCs w:val="24"/>
                <w:lang w:eastAsia="lt-LT"/>
              </w:rPr>
              <w:t>vadovų mentorystės programoje.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B75" w14:textId="77777777" w:rsidR="00E27457" w:rsidRPr="00194CCC" w:rsidRDefault="00E27457" w:rsidP="00953973">
            <w:pPr>
              <w:shd w:val="clear" w:color="auto" w:fill="FFFFFF"/>
              <w:rPr>
                <w:szCs w:val="24"/>
                <w:highlight w:val="yellow"/>
                <w:lang w:eastAsia="lt-LT"/>
              </w:rPr>
            </w:pPr>
            <w:r w:rsidRPr="00281DD3">
              <w:rPr>
                <w:szCs w:val="24"/>
                <w:lang w:eastAsia="lt-LT"/>
              </w:rPr>
              <w:t>Tobulinamos švietimo įstaigos vadovo kompetencijos.</w:t>
            </w:r>
          </w:p>
        </w:tc>
      </w:tr>
      <w:tr w:rsidR="00E27457" w:rsidRPr="009857C3" w14:paraId="0E8FB32C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9B1" w14:textId="77777777" w:rsidR="00E27457" w:rsidRPr="00194CCC" w:rsidRDefault="00E27457" w:rsidP="009945D1">
            <w:pPr>
              <w:rPr>
                <w:szCs w:val="24"/>
                <w:highlight w:val="yellow"/>
                <w:lang w:eastAsia="lt-LT"/>
              </w:rPr>
            </w:pPr>
            <w:r w:rsidRPr="00E43329">
              <w:rPr>
                <w:szCs w:val="24"/>
                <w:lang w:eastAsia="lt-LT"/>
              </w:rPr>
              <w:t xml:space="preserve">3.5. </w:t>
            </w:r>
            <w:r w:rsidR="00960A43" w:rsidRPr="00E43329">
              <w:rPr>
                <w:szCs w:val="24"/>
                <w:lang w:eastAsia="lt-LT"/>
              </w:rPr>
              <w:t>Direktorė R.</w:t>
            </w:r>
            <w:r w:rsidR="009945D1">
              <w:rPr>
                <w:szCs w:val="24"/>
                <w:lang w:eastAsia="lt-LT"/>
              </w:rPr>
              <w:t xml:space="preserve"> </w:t>
            </w:r>
            <w:proofErr w:type="spellStart"/>
            <w:r w:rsidR="00960A43" w:rsidRPr="00E43329">
              <w:rPr>
                <w:szCs w:val="24"/>
                <w:lang w:eastAsia="lt-LT"/>
              </w:rPr>
              <w:t>Jasmontienė</w:t>
            </w:r>
            <w:proofErr w:type="spellEnd"/>
            <w:r w:rsidR="00960A43" w:rsidRPr="00E43329">
              <w:rPr>
                <w:szCs w:val="24"/>
                <w:lang w:eastAsia="lt-LT"/>
              </w:rPr>
              <w:t xml:space="preserve"> dalyvavo Šiaulių miesto savivaldybės</w:t>
            </w:r>
            <w:r w:rsidR="00E43329" w:rsidRPr="00E43329">
              <w:rPr>
                <w:szCs w:val="24"/>
                <w:lang w:eastAsia="lt-LT"/>
              </w:rPr>
              <w:t xml:space="preserve"> švietimo skyriaus vedėjo sudarytoje</w:t>
            </w:r>
            <w:r w:rsidR="00960A43" w:rsidRPr="00E43329">
              <w:rPr>
                <w:szCs w:val="24"/>
                <w:lang w:eastAsia="lt-LT"/>
              </w:rPr>
              <w:t xml:space="preserve"> darbo grupėje </w:t>
            </w:r>
            <w:r w:rsidR="00E43329" w:rsidRPr="00E43329">
              <w:rPr>
                <w:szCs w:val="24"/>
                <w:lang w:eastAsia="lt-LT"/>
              </w:rPr>
              <w:t>„D</w:t>
            </w:r>
            <w:r w:rsidR="00960A43" w:rsidRPr="00E43329">
              <w:rPr>
                <w:szCs w:val="24"/>
                <w:lang w:eastAsia="lt-LT"/>
              </w:rPr>
              <w:t>ėl pareigybių suvienodin</w:t>
            </w:r>
            <w:r w:rsidR="00E43329" w:rsidRPr="00E43329">
              <w:rPr>
                <w:szCs w:val="24"/>
                <w:lang w:eastAsia="lt-LT"/>
              </w:rPr>
              <w:t>imo“</w:t>
            </w:r>
            <w:r w:rsidR="00960A43" w:rsidRPr="00E43329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540" w14:textId="77777777" w:rsidR="00E27457" w:rsidRPr="00194CCC" w:rsidRDefault="00D95779" w:rsidP="00D95779">
            <w:pPr>
              <w:rPr>
                <w:szCs w:val="24"/>
                <w:highlight w:val="yellow"/>
                <w:lang w:eastAsia="lt-LT"/>
              </w:rPr>
            </w:pPr>
            <w:r>
              <w:rPr>
                <w:szCs w:val="24"/>
                <w:lang w:eastAsia="lt-LT"/>
              </w:rPr>
              <w:t>Šiaulių miesto ikimokyklinio ugdymo įstaigose s</w:t>
            </w:r>
            <w:r w:rsidRPr="00D95779">
              <w:rPr>
                <w:szCs w:val="24"/>
                <w:lang w:eastAsia="lt-LT"/>
              </w:rPr>
              <w:t>uvienodintos pareigybės.</w:t>
            </w:r>
          </w:p>
        </w:tc>
      </w:tr>
      <w:tr w:rsidR="00E27457" w:rsidRPr="009857C3" w14:paraId="565FC6A4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978" w14:textId="77777777" w:rsidR="00E27457" w:rsidRPr="0092412D" w:rsidRDefault="00996DC2" w:rsidP="009945D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 </w:t>
            </w:r>
            <w:r w:rsidR="005271D8">
              <w:rPr>
                <w:szCs w:val="24"/>
                <w:lang w:eastAsia="lt-LT"/>
              </w:rPr>
              <w:t>3</w:t>
            </w:r>
            <w:r w:rsidR="00194CCC">
              <w:rPr>
                <w:szCs w:val="24"/>
                <w:lang w:eastAsia="lt-LT"/>
              </w:rPr>
              <w:t xml:space="preserve"> </w:t>
            </w:r>
            <w:r w:rsidR="00E27457" w:rsidRPr="0092412D">
              <w:rPr>
                <w:szCs w:val="24"/>
                <w:lang w:eastAsia="lt-LT"/>
              </w:rPr>
              <w:t>tarptautini</w:t>
            </w:r>
            <w:r w:rsidR="00194CCC">
              <w:rPr>
                <w:szCs w:val="24"/>
                <w:lang w:eastAsia="lt-LT"/>
              </w:rPr>
              <w:t xml:space="preserve">ai </w:t>
            </w:r>
            <w:proofErr w:type="spellStart"/>
            <w:r w:rsidR="00194CCC">
              <w:rPr>
                <w:szCs w:val="24"/>
                <w:lang w:eastAsia="lt-LT"/>
              </w:rPr>
              <w:t>Etwinning</w:t>
            </w:r>
            <w:proofErr w:type="spellEnd"/>
            <w:r w:rsidR="00194CCC">
              <w:rPr>
                <w:szCs w:val="24"/>
                <w:lang w:eastAsia="lt-LT"/>
              </w:rPr>
              <w:t xml:space="preserve"> projektai įvertinti kokybės ženkleliais</w:t>
            </w:r>
            <w:r w:rsidR="005271D8">
              <w:rPr>
                <w:szCs w:val="24"/>
                <w:lang w:eastAsia="lt-LT"/>
              </w:rPr>
              <w:t xml:space="preserve"> („Interaktyvios technologijos vaikų darželyje“, „Žiemos malonumai STEAM veiklose“, „Rudeninė skrybėlė“).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A0E" w14:textId="77777777" w:rsidR="00E27457" w:rsidRPr="0092412D" w:rsidRDefault="00E27457" w:rsidP="009945D1">
            <w:pPr>
              <w:rPr>
                <w:szCs w:val="24"/>
                <w:lang w:eastAsia="lt-LT"/>
              </w:rPr>
            </w:pPr>
            <w:r w:rsidRPr="0092412D">
              <w:rPr>
                <w:szCs w:val="24"/>
                <w:lang w:eastAsia="lt-LT"/>
              </w:rPr>
              <w:t>T</w:t>
            </w:r>
            <w:r w:rsidR="009945D1">
              <w:rPr>
                <w:szCs w:val="24"/>
                <w:lang w:eastAsia="lt-LT"/>
              </w:rPr>
              <w:t>arptautinis bendradarbiavimas</w:t>
            </w:r>
            <w:r w:rsidRPr="0092412D">
              <w:rPr>
                <w:szCs w:val="24"/>
                <w:lang w:eastAsia="lt-LT"/>
              </w:rPr>
              <w:t xml:space="preserve"> padeda tobulinti pedagogų kvalifikaciją, kelti darbo motyvaciją. Vaikai dalyvaudami kūrybinėse veiklose patobulino pažinimo kompetencijas.</w:t>
            </w:r>
          </w:p>
        </w:tc>
      </w:tr>
      <w:tr w:rsidR="00E27457" w:rsidRPr="009857C3" w14:paraId="1660977A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F93" w14:textId="77777777" w:rsidR="00E27457" w:rsidRPr="009430C2" w:rsidRDefault="00E27457" w:rsidP="009945D1">
            <w:pPr>
              <w:rPr>
                <w:szCs w:val="24"/>
                <w:highlight w:val="yellow"/>
                <w:lang w:eastAsia="lt-LT"/>
              </w:rPr>
            </w:pPr>
            <w:r w:rsidRPr="00680B40">
              <w:rPr>
                <w:szCs w:val="24"/>
                <w:lang w:eastAsia="lt-LT"/>
              </w:rPr>
              <w:t xml:space="preserve">3.7. </w:t>
            </w:r>
            <w:r w:rsidR="00680B40">
              <w:rPr>
                <w:szCs w:val="24"/>
                <w:lang w:eastAsia="lt-LT"/>
              </w:rPr>
              <w:t>Inicijuota ir o</w:t>
            </w:r>
            <w:r w:rsidR="00680B40" w:rsidRPr="003E5231">
              <w:t xml:space="preserve">rganizuota Šiaulių miesto ikimokyklinio, priešmokyklinio ugdymo įstaigų STEM </w:t>
            </w:r>
            <w:r w:rsidR="00680B40">
              <w:t>velykinė</w:t>
            </w:r>
            <w:r w:rsidR="00680B40" w:rsidRPr="003E5231">
              <w:t xml:space="preserve"> paroda</w:t>
            </w:r>
            <w:r w:rsidR="004A0B65">
              <w:t>–</w:t>
            </w:r>
            <w:r w:rsidR="00680B40" w:rsidRPr="003E5231">
              <w:t xml:space="preserve"> </w:t>
            </w:r>
            <w:r w:rsidR="004A0B65" w:rsidRPr="003E5231">
              <w:t>projektas</w:t>
            </w:r>
            <w:r w:rsidR="004A0B65">
              <w:t xml:space="preserve"> </w:t>
            </w:r>
            <w:r w:rsidR="00680B40" w:rsidRPr="00680B40">
              <w:t>„ZUIKUČIŲ ALĖJA“.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6C1" w14:textId="77777777" w:rsidR="00E27457" w:rsidRPr="009430C2" w:rsidRDefault="00680B40" w:rsidP="009945D1">
            <w:pPr>
              <w:rPr>
                <w:szCs w:val="24"/>
                <w:highlight w:val="yellow"/>
                <w:lang w:eastAsia="lt-LT"/>
              </w:rPr>
            </w:pPr>
            <w:r w:rsidRPr="00680B40">
              <w:rPr>
                <w:szCs w:val="24"/>
                <w:lang w:eastAsia="lt-LT"/>
              </w:rPr>
              <w:t>Papuoštas miestas, skatinamas ikimokyklinio ugdymo įstaig</w:t>
            </w:r>
            <w:r w:rsidR="009945D1">
              <w:rPr>
                <w:szCs w:val="24"/>
                <w:lang w:eastAsia="lt-LT"/>
              </w:rPr>
              <w:t xml:space="preserve">ų bendruomenių kūrybiškumas ir </w:t>
            </w:r>
            <w:r w:rsidRPr="00680B40">
              <w:rPr>
                <w:szCs w:val="24"/>
                <w:lang w:eastAsia="lt-LT"/>
              </w:rPr>
              <w:t>bendradarbiavimas.</w:t>
            </w:r>
          </w:p>
        </w:tc>
      </w:tr>
      <w:tr w:rsidR="00E27457" w:rsidRPr="009857C3" w14:paraId="50BBCF3E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E33D" w14:textId="77777777" w:rsidR="00E27457" w:rsidRPr="0092412D" w:rsidRDefault="00E27457" w:rsidP="009430C2">
            <w:pPr>
              <w:rPr>
                <w:szCs w:val="24"/>
                <w:lang w:eastAsia="lt-LT"/>
              </w:rPr>
            </w:pPr>
            <w:r w:rsidRPr="0092412D">
              <w:rPr>
                <w:szCs w:val="24"/>
                <w:lang w:eastAsia="lt-LT"/>
              </w:rPr>
              <w:t xml:space="preserve">3.8. </w:t>
            </w:r>
            <w:r w:rsidR="009430C2">
              <w:rPr>
                <w:szCs w:val="24"/>
                <w:lang w:eastAsia="lt-LT"/>
              </w:rPr>
              <w:t>Visose grupėse, salėje įrengti kondicionieriai, tikslingai įsisavintos savivaldybės biudžeto lėšos.</w:t>
            </w:r>
            <w:r w:rsidRPr="0092412D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C51" w14:textId="77777777" w:rsidR="00E82661" w:rsidRDefault="002F3512" w:rsidP="00943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</w:t>
            </w:r>
            <w:r w:rsidR="00654CD4">
              <w:rPr>
                <w:szCs w:val="24"/>
                <w:lang w:eastAsia="lt-LT"/>
              </w:rPr>
              <w:t xml:space="preserve">autos ir tikslingai įsisavintos </w:t>
            </w:r>
            <w:r>
              <w:rPr>
                <w:szCs w:val="24"/>
                <w:lang w:eastAsia="lt-LT"/>
              </w:rPr>
              <w:t>savivaldybės biudžeto 15000 Eur lėšos (</w:t>
            </w:r>
            <w:r w:rsidR="004F79F6" w:rsidRPr="00A16144">
              <w:rPr>
                <w:szCs w:val="24"/>
              </w:rPr>
              <w:t xml:space="preserve">Šiaulių miesto savivaldybės tarybos 2022 m. vasario 3 d. sprendimu Nr. T-2 ,,Dėl Šiaulių miesto savivaldybės 2022 metų biudžeto patvirtinimo“ ir įgyvendindami Šiaulių miesto savivaldybės strateginio veiklos plano Švietimo prieinamumo ir kokybės užtikrinimo programos veiklos priemonę </w:t>
            </w:r>
            <w:r w:rsidR="004F79F6" w:rsidRPr="00A16144">
              <w:rPr>
                <w:szCs w:val="24"/>
              </w:rPr>
              <w:lastRenderedPageBreak/>
              <w:t>„Gerinti švietimo pa</w:t>
            </w:r>
            <w:r>
              <w:rPr>
                <w:szCs w:val="24"/>
              </w:rPr>
              <w:t>slaugų prieinamumą ir kokybę“.</w:t>
            </w:r>
          </w:p>
          <w:p w14:paraId="36C578E6" w14:textId="77777777" w:rsidR="00E27457" w:rsidRPr="0092412D" w:rsidRDefault="009430C2" w:rsidP="009430C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</w:t>
            </w:r>
            <w:r w:rsidR="005F4806">
              <w:rPr>
                <w:szCs w:val="24"/>
                <w:lang w:eastAsia="lt-LT"/>
              </w:rPr>
              <w:t>eikalavimų atitiktis</w:t>
            </w:r>
            <w:r>
              <w:rPr>
                <w:szCs w:val="24"/>
                <w:lang w:eastAsia="lt-LT"/>
              </w:rPr>
              <w:t xml:space="preserve"> Higienos normoms. </w:t>
            </w:r>
          </w:p>
        </w:tc>
      </w:tr>
      <w:tr w:rsidR="001934F5" w:rsidRPr="009857C3" w14:paraId="727FE15F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67F" w14:textId="77777777" w:rsidR="001934F5" w:rsidRPr="0092412D" w:rsidRDefault="000D7957" w:rsidP="009945D1">
            <w:pPr>
              <w:spacing w:after="240"/>
              <w:rPr>
                <w:szCs w:val="24"/>
                <w:lang w:eastAsia="lt-LT"/>
              </w:rPr>
            </w:pPr>
            <w:r>
              <w:lastRenderedPageBreak/>
              <w:t xml:space="preserve">3.9. </w:t>
            </w:r>
            <w:r w:rsidR="001934F5">
              <w:t xml:space="preserve">Teikta NORDPLUS projekto paraiška NPJR-2022/10226 „Art </w:t>
            </w:r>
            <w:proofErr w:type="spellStart"/>
            <w:r w:rsidR="001934F5">
              <w:t>of</w:t>
            </w:r>
            <w:proofErr w:type="spellEnd"/>
            <w:r w:rsidR="001934F5">
              <w:t xml:space="preserve"> </w:t>
            </w:r>
            <w:proofErr w:type="spellStart"/>
            <w:r w:rsidR="001934F5">
              <w:t>Ecology</w:t>
            </w:r>
            <w:proofErr w:type="spellEnd"/>
            <w:r w:rsidR="001934F5">
              <w:t>“.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255" w14:textId="77777777" w:rsidR="001934F5" w:rsidRDefault="001934F5" w:rsidP="009430C2">
            <w:r>
              <w:t xml:space="preserve">Gautas 6 000 </w:t>
            </w:r>
            <w:proofErr w:type="spellStart"/>
            <w:r>
              <w:t>eur</w:t>
            </w:r>
            <w:proofErr w:type="spellEnd"/>
            <w:r>
              <w:t xml:space="preserve"> finansavimas projekto vykdymui.</w:t>
            </w:r>
          </w:p>
          <w:p w14:paraId="53655BCE" w14:textId="77777777" w:rsidR="00A62F8F" w:rsidRDefault="009945D1" w:rsidP="009945D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Tarptautinis bendradarbiavimas</w:t>
            </w:r>
            <w:r w:rsidR="00A62F8F" w:rsidRPr="0092412D">
              <w:rPr>
                <w:szCs w:val="24"/>
                <w:lang w:eastAsia="lt-LT"/>
              </w:rPr>
              <w:t xml:space="preserve"> padeda tobulinti pedagogų kvalifikaciją, kelti darbo motyvaciją</w:t>
            </w:r>
            <w:r w:rsidR="00A62F8F">
              <w:t>.</w:t>
            </w:r>
          </w:p>
        </w:tc>
      </w:tr>
      <w:tr w:rsidR="00E27457" w:rsidRPr="009857C3" w14:paraId="14A8B158" w14:textId="77777777" w:rsidTr="0095397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D29" w14:textId="77777777" w:rsidR="00E27457" w:rsidRPr="00E27220" w:rsidRDefault="000D7957" w:rsidP="009B4EA6">
            <w:pPr>
              <w:pStyle w:val="Paantrat"/>
              <w:spacing w:before="0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 xml:space="preserve">3.10. </w:t>
            </w:r>
            <w:r w:rsidR="00E27220"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>T</w:t>
            </w:r>
            <w:r w:rsidR="00E27220" w:rsidRPr="00E27220"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 xml:space="preserve">eikta investicinio projekto paraiška </w:t>
            </w:r>
            <w:r w:rsidR="00E27220"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>„Š</w:t>
            </w:r>
            <w:r w:rsidR="00E27220">
              <w:rPr>
                <w:rFonts w:ascii="Times New Roman" w:hAnsi="Times New Roman" w:cs="Times New Roman"/>
                <w:i w:val="0"/>
                <w:sz w:val="24"/>
                <w:szCs w:val="24"/>
              </w:rPr>
              <w:t>iaulių lopšelio-darželio „G</w:t>
            </w:r>
            <w:r w:rsidR="00E27220" w:rsidRPr="00E27220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luosnis“ </w:t>
            </w:r>
            <w:r w:rsidR="00E27220" w:rsidRPr="00E2722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teritorijoje esančių avarinės būklės pėsčiųjų takų ir įvažiavimo dangos keitimo bei stovėjimo aikštelės didinimo projektas</w:t>
            </w:r>
            <w:r w:rsidR="00E27220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“.</w:t>
            </w:r>
            <w:r w:rsidR="00E66534" w:rsidRPr="00F33945">
              <w:rPr>
                <w:lang w:eastAsia="lt-LT"/>
              </w:rPr>
              <w:t xml:space="preserve"> </w:t>
            </w:r>
            <w:r w:rsidR="00E66534"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 xml:space="preserve">3.10.1. </w:t>
            </w:r>
            <w:r w:rsidR="00E66534" w:rsidRPr="00E66534">
              <w:rPr>
                <w:rFonts w:ascii="Times New Roman" w:hAnsi="Times New Roman" w:cs="Times New Roman"/>
                <w:i w:val="0"/>
                <w:sz w:val="24"/>
                <w:szCs w:val="24"/>
                <w:lang w:eastAsia="lt-LT"/>
              </w:rPr>
              <w:t xml:space="preserve">Teikta Erasmus+ projekto paraiška: </w:t>
            </w:r>
            <w:r w:rsidR="00E66534" w:rsidRPr="00E66534">
              <w:rPr>
                <w:rFonts w:ascii="Times New Roman" w:hAnsi="Times New Roman" w:cs="Times New Roman"/>
                <w:i w:val="0"/>
                <w:sz w:val="24"/>
                <w:szCs w:val="24"/>
              </w:rPr>
              <w:t>KA220-SCH-0497C22F.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D48" w14:textId="77777777" w:rsidR="00E27457" w:rsidRDefault="00E27457" w:rsidP="009945D1">
            <w:pPr>
              <w:rPr>
                <w:szCs w:val="24"/>
                <w:lang w:eastAsia="lt-LT"/>
              </w:rPr>
            </w:pPr>
            <w:r w:rsidRPr="0092412D">
              <w:rPr>
                <w:szCs w:val="24"/>
                <w:lang w:eastAsia="lt-LT"/>
              </w:rPr>
              <w:t>Negautas finansavimas.</w:t>
            </w:r>
          </w:p>
          <w:p w14:paraId="01849F67" w14:textId="77777777" w:rsidR="00E66534" w:rsidRDefault="00E66534" w:rsidP="009945D1">
            <w:pPr>
              <w:rPr>
                <w:szCs w:val="24"/>
                <w:lang w:eastAsia="lt-LT"/>
              </w:rPr>
            </w:pPr>
          </w:p>
          <w:p w14:paraId="57E3E764" w14:textId="77777777" w:rsidR="00E66534" w:rsidRDefault="00E66534" w:rsidP="009945D1">
            <w:pPr>
              <w:rPr>
                <w:szCs w:val="24"/>
                <w:lang w:eastAsia="lt-LT"/>
              </w:rPr>
            </w:pPr>
          </w:p>
          <w:p w14:paraId="5D30D147" w14:textId="77777777" w:rsidR="00E66534" w:rsidRDefault="00E66534" w:rsidP="009945D1">
            <w:pPr>
              <w:rPr>
                <w:szCs w:val="24"/>
                <w:lang w:eastAsia="lt-LT"/>
              </w:rPr>
            </w:pPr>
          </w:p>
          <w:p w14:paraId="34D96FF4" w14:textId="77777777" w:rsidR="00E66534" w:rsidRPr="0092412D" w:rsidRDefault="00E66534" w:rsidP="009945D1">
            <w:pPr>
              <w:rPr>
                <w:szCs w:val="24"/>
                <w:lang w:eastAsia="lt-LT"/>
              </w:rPr>
            </w:pPr>
            <w:r w:rsidRPr="0092412D">
              <w:rPr>
                <w:szCs w:val="24"/>
                <w:lang w:eastAsia="lt-LT"/>
              </w:rPr>
              <w:t>Negautas finansavimas.</w:t>
            </w:r>
          </w:p>
        </w:tc>
      </w:tr>
      <w:tr w:rsidR="009C2D59" w:rsidRPr="009857C3" w14:paraId="256B3357" w14:textId="77777777" w:rsidTr="006C7877">
        <w:trPr>
          <w:trHeight w:val="19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E4F" w14:textId="77777777" w:rsidR="009C2D59" w:rsidRPr="00937A4F" w:rsidRDefault="009C2D59" w:rsidP="00B96187">
            <w:pPr>
              <w:pStyle w:val="Pagrindinistekstas"/>
              <w:rPr>
                <w:lang w:val="lt-LT" w:eastAsia="lt-LT"/>
              </w:rPr>
            </w:pPr>
            <w:r w:rsidRPr="00937A4F">
              <w:rPr>
                <w:lang w:val="lt-LT" w:eastAsia="lt-LT"/>
              </w:rPr>
              <w:t>3.11. Anglų kalbos mokytoja dalyvavo tarptautinio Erasmus+ projekto stažuotėje Lenkijoje „</w:t>
            </w:r>
            <w:proofErr w:type="spellStart"/>
            <w:r w:rsidRPr="00937A4F">
              <w:rPr>
                <w:lang w:val="lt-LT" w:eastAsia="lt-LT"/>
              </w:rPr>
              <w:t>Lego</w:t>
            </w:r>
            <w:proofErr w:type="spellEnd"/>
            <w:r w:rsidRPr="00937A4F">
              <w:rPr>
                <w:lang w:val="lt-LT" w:eastAsia="lt-LT"/>
              </w:rPr>
              <w:t xml:space="preserve"> </w:t>
            </w:r>
            <w:proofErr w:type="spellStart"/>
            <w:r w:rsidRPr="00937A4F">
              <w:rPr>
                <w:lang w:val="lt-LT" w:eastAsia="lt-LT"/>
              </w:rPr>
              <w:t>Heroes</w:t>
            </w:r>
            <w:proofErr w:type="spellEnd"/>
            <w:r w:rsidRPr="00937A4F">
              <w:rPr>
                <w:lang w:val="lt-LT" w:eastAsia="lt-LT"/>
              </w:rPr>
              <w:t>“</w:t>
            </w:r>
          </w:p>
          <w:p w14:paraId="1F6B1F2A" w14:textId="77777777" w:rsidR="009C2D59" w:rsidRPr="00937A4F" w:rsidRDefault="009C2D59" w:rsidP="00B96187">
            <w:pPr>
              <w:pStyle w:val="Pagrindinistekstas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3.11.1. </w:t>
            </w:r>
            <w:r w:rsidRPr="00937A4F">
              <w:rPr>
                <w:lang w:val="lt-LT" w:eastAsia="lt-LT"/>
              </w:rPr>
              <w:t xml:space="preserve">Du pedagogai dalyvavo tarptautinio </w:t>
            </w:r>
            <w:r>
              <w:rPr>
                <w:lang w:val="lt-LT" w:eastAsia="lt-LT"/>
              </w:rPr>
              <w:t>Erasmus+ projekto stažuotėje „</w:t>
            </w:r>
            <w:proofErr w:type="spellStart"/>
            <w:r>
              <w:rPr>
                <w:lang w:val="lt-LT" w:eastAsia="lt-LT"/>
              </w:rPr>
              <w:t>La</w:t>
            </w:r>
            <w:r w:rsidRPr="00937A4F">
              <w:rPr>
                <w:lang w:val="lt-LT" w:eastAsia="lt-LT"/>
              </w:rPr>
              <w:t>nguage</w:t>
            </w:r>
            <w:proofErr w:type="spellEnd"/>
            <w:r w:rsidRPr="00937A4F">
              <w:rPr>
                <w:lang w:val="lt-LT" w:eastAsia="lt-LT"/>
              </w:rPr>
              <w:t xml:space="preserve"> </w:t>
            </w:r>
            <w:proofErr w:type="spellStart"/>
            <w:r w:rsidRPr="00937A4F">
              <w:rPr>
                <w:lang w:val="lt-LT" w:eastAsia="lt-LT"/>
              </w:rPr>
              <w:t>is</w:t>
            </w:r>
            <w:proofErr w:type="spellEnd"/>
            <w:r w:rsidRPr="00937A4F">
              <w:rPr>
                <w:lang w:val="lt-LT" w:eastAsia="lt-LT"/>
              </w:rPr>
              <w:t xml:space="preserve"> a </w:t>
            </w:r>
            <w:proofErr w:type="spellStart"/>
            <w:r w:rsidRPr="00937A4F">
              <w:rPr>
                <w:lang w:val="lt-LT" w:eastAsia="lt-LT"/>
              </w:rPr>
              <w:t>key</w:t>
            </w:r>
            <w:proofErr w:type="spellEnd"/>
            <w:r w:rsidRPr="00937A4F">
              <w:rPr>
                <w:lang w:val="lt-LT" w:eastAsia="lt-LT"/>
              </w:rPr>
              <w:t>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627" w14:textId="77777777" w:rsidR="009C2D59" w:rsidRPr="009C2D59" w:rsidRDefault="009C2D59" w:rsidP="00290A6A">
            <w:pPr>
              <w:rPr>
                <w:szCs w:val="24"/>
                <w:shd w:val="clear" w:color="auto" w:fill="FFFFFF"/>
              </w:rPr>
            </w:pPr>
            <w:r w:rsidRPr="00937A4F">
              <w:rPr>
                <w:szCs w:val="24"/>
                <w:lang w:eastAsia="lt-LT"/>
              </w:rPr>
              <w:t>Tarptautinis bendradarbiavimas padeda tobulinti pedagogų kvalifikaciją, kelti darbo motyvaciją,</w:t>
            </w:r>
            <w:r w:rsidRPr="00937A4F">
              <w:rPr>
                <w:szCs w:val="24"/>
                <w:shd w:val="clear" w:color="auto" w:fill="FFFFFF"/>
              </w:rPr>
              <w:t xml:space="preserve"> gerina ikimokyklinio ugdymo kokybę, ska</w:t>
            </w:r>
            <w:r>
              <w:rPr>
                <w:szCs w:val="24"/>
                <w:shd w:val="clear" w:color="auto" w:fill="FFFFFF"/>
              </w:rPr>
              <w:t>tina pokyčius ugdymo įstaigoje.</w:t>
            </w:r>
          </w:p>
        </w:tc>
      </w:tr>
      <w:tr w:rsidR="006C7877" w:rsidRPr="009857C3" w14:paraId="7D1BA9D7" w14:textId="77777777" w:rsidTr="00BE7F1E">
        <w:trPr>
          <w:trHeight w:val="19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5D1C" w14:textId="77777777" w:rsidR="006C7877" w:rsidRPr="00937A4F" w:rsidRDefault="006C7877" w:rsidP="00B96187">
            <w:pPr>
              <w:pStyle w:val="Pagrindinistekstas"/>
              <w:rPr>
                <w:lang w:val="lt-LT" w:eastAsia="lt-LT"/>
              </w:rPr>
            </w:pPr>
            <w:r>
              <w:rPr>
                <w:lang w:eastAsia="lt-LT"/>
              </w:rPr>
              <w:t xml:space="preserve">3.12. </w:t>
            </w:r>
            <w:proofErr w:type="spellStart"/>
            <w:r w:rsidRPr="0092412D">
              <w:rPr>
                <w:lang w:eastAsia="lt-LT"/>
              </w:rPr>
              <w:t>Pateiktos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 w:rsidRPr="0092412D">
              <w:rPr>
                <w:lang w:eastAsia="lt-LT"/>
              </w:rPr>
              <w:t>paraiškos</w:t>
            </w:r>
            <w:proofErr w:type="spellEnd"/>
            <w:r w:rsidRPr="0092412D">
              <w:rPr>
                <w:lang w:eastAsia="lt-LT"/>
              </w:rPr>
              <w:t xml:space="preserve">, </w:t>
            </w:r>
            <w:proofErr w:type="spellStart"/>
            <w:r w:rsidRPr="0092412D">
              <w:rPr>
                <w:lang w:eastAsia="lt-LT"/>
              </w:rPr>
              <w:t>gautas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 w:rsidRPr="0092412D">
              <w:rPr>
                <w:lang w:eastAsia="lt-LT"/>
              </w:rPr>
              <w:t>finansavimas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 w:rsidRPr="0092412D">
              <w:rPr>
                <w:lang w:eastAsia="lt-LT"/>
              </w:rPr>
              <w:t>ir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 w:rsidRPr="0092412D">
              <w:rPr>
                <w:lang w:eastAsia="lt-LT"/>
              </w:rPr>
              <w:t>į</w:t>
            </w:r>
            <w:r>
              <w:rPr>
                <w:lang w:eastAsia="lt-LT"/>
              </w:rPr>
              <w:t>darbinti</w:t>
            </w:r>
            <w:proofErr w:type="spellEnd"/>
            <w:r>
              <w:rPr>
                <w:lang w:eastAsia="lt-LT"/>
              </w:rPr>
              <w:t xml:space="preserve">: 1 </w:t>
            </w:r>
            <w:proofErr w:type="spellStart"/>
            <w:r>
              <w:rPr>
                <w:lang w:eastAsia="lt-LT"/>
              </w:rPr>
              <w:t>mokytojo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padėjėjas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 w:rsidRPr="0092412D">
              <w:rPr>
                <w:lang w:eastAsia="lt-LT"/>
              </w:rPr>
              <w:t>ir</w:t>
            </w:r>
            <w:proofErr w:type="spellEnd"/>
            <w:r w:rsidRPr="0092412D">
              <w:rPr>
                <w:lang w:eastAsia="lt-LT"/>
              </w:rPr>
              <w:t xml:space="preserve"> 0,</w:t>
            </w:r>
            <w:r>
              <w:rPr>
                <w:lang w:eastAsia="lt-LT"/>
              </w:rPr>
              <w:t>2</w:t>
            </w:r>
            <w:r w:rsidRPr="0092412D">
              <w:rPr>
                <w:lang w:eastAsia="lt-LT"/>
              </w:rPr>
              <w:t xml:space="preserve">5 </w:t>
            </w:r>
            <w:proofErr w:type="spellStart"/>
            <w:r w:rsidRPr="0092412D">
              <w:rPr>
                <w:lang w:eastAsia="lt-LT"/>
              </w:rPr>
              <w:t>etato</w:t>
            </w:r>
            <w:proofErr w:type="spellEnd"/>
            <w:r w:rsidRPr="0092412D"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specialusis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pedagogas</w:t>
            </w:r>
            <w:proofErr w:type="spellEnd"/>
            <w:r>
              <w:rPr>
                <w:lang w:eastAsia="lt-LT"/>
              </w:rPr>
              <w:t xml:space="preserve">, 0,5 </w:t>
            </w:r>
            <w:proofErr w:type="spellStart"/>
            <w:r>
              <w:rPr>
                <w:lang w:eastAsia="lt-LT"/>
              </w:rPr>
              <w:t>logopedas</w:t>
            </w:r>
            <w:proofErr w:type="spellEnd"/>
            <w:r>
              <w:rPr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C01B" w14:textId="77777777" w:rsidR="006C7877" w:rsidRPr="00937A4F" w:rsidRDefault="00A00833" w:rsidP="00290A6A">
            <w:pPr>
              <w:rPr>
                <w:szCs w:val="24"/>
                <w:lang w:eastAsia="lt-LT"/>
              </w:rPr>
            </w:pPr>
            <w:r w:rsidRPr="0092412D">
              <w:rPr>
                <w:szCs w:val="24"/>
                <w:lang w:eastAsia="lt-LT"/>
              </w:rPr>
              <w:t>Užtikrinta savalaikė švietimo pagalba specialiųjų poreikių turintiems ugdytiniams.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</w:tbl>
    <w:p w14:paraId="294F9BBC" w14:textId="77777777" w:rsidR="00E27457" w:rsidRPr="00DA4C2F" w:rsidRDefault="00E27457" w:rsidP="00E27457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4. Pakoreguotos praėjusių metų veiklos užduotys (jei tokių buvo) ir rezultatai</w:t>
      </w:r>
      <w:r w:rsidR="009945D1">
        <w:rPr>
          <w:b/>
          <w:szCs w:val="24"/>
          <w:lang w:eastAsia="lt-LT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7"/>
        <w:gridCol w:w="3005"/>
        <w:gridCol w:w="2126"/>
      </w:tblGrid>
      <w:tr w:rsidR="00E27457" w:rsidRPr="00DA4C2F" w14:paraId="07B3A0A1" w14:textId="77777777" w:rsidTr="0095397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543C" w14:textId="77777777" w:rsidR="00E27457" w:rsidRPr="009857C3" w:rsidRDefault="00E27457" w:rsidP="009539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2F0" w14:textId="77777777" w:rsidR="00E27457" w:rsidRPr="009857C3" w:rsidRDefault="00E27457" w:rsidP="009539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45D1" w14:textId="77777777" w:rsidR="00E27457" w:rsidRPr="00DA4C2F" w:rsidRDefault="00E27457" w:rsidP="00953973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3A98" w14:textId="77777777" w:rsidR="00E27457" w:rsidRPr="009857C3" w:rsidRDefault="00E27457" w:rsidP="009539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</w:tbl>
    <w:p w14:paraId="1125F7F0" w14:textId="77777777" w:rsidR="00623491" w:rsidRDefault="00623491" w:rsidP="00E27457">
      <w:pPr>
        <w:jc w:val="center"/>
        <w:rPr>
          <w:b/>
        </w:rPr>
      </w:pPr>
    </w:p>
    <w:p w14:paraId="78A5758B" w14:textId="77777777" w:rsidR="00E27457" w:rsidRPr="00303C56" w:rsidRDefault="00E27457" w:rsidP="00E27457">
      <w:pPr>
        <w:jc w:val="center"/>
        <w:rPr>
          <w:b/>
        </w:rPr>
      </w:pPr>
      <w:r w:rsidRPr="00303C56">
        <w:rPr>
          <w:b/>
        </w:rPr>
        <w:t>III SKYRIUS</w:t>
      </w:r>
    </w:p>
    <w:p w14:paraId="7E9B6102" w14:textId="77777777" w:rsidR="00E27457" w:rsidRDefault="00E27457" w:rsidP="00E27457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29E59253" w14:textId="77777777" w:rsidR="00E27457" w:rsidRPr="00F82884" w:rsidRDefault="00E27457" w:rsidP="00E27457">
      <w:pPr>
        <w:jc w:val="center"/>
        <w:rPr>
          <w:sz w:val="22"/>
          <w:szCs w:val="22"/>
        </w:rPr>
      </w:pPr>
    </w:p>
    <w:p w14:paraId="672B32B9" w14:textId="77777777" w:rsidR="00E27457" w:rsidRPr="009D0B79" w:rsidRDefault="00E27457" w:rsidP="00E27457">
      <w:pPr>
        <w:rPr>
          <w:b/>
        </w:rPr>
      </w:pPr>
      <w:r w:rsidRPr="009D0B79">
        <w:rPr>
          <w:b/>
        </w:rPr>
        <w:t>5. Gebėjimų atlikti pareigybės aprašyme nustatytas funkcijas vertinimas</w:t>
      </w:r>
      <w:r w:rsidR="009945D1">
        <w:rPr>
          <w:b/>
        </w:rPr>
        <w:t>.</w:t>
      </w:r>
    </w:p>
    <w:p w14:paraId="7F45C25D" w14:textId="77777777" w:rsidR="00E27457" w:rsidRPr="008747F0" w:rsidRDefault="00E27457" w:rsidP="00E27457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E27457" w:rsidRPr="009857C3" w14:paraId="5BBE9BD6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5DDA" w14:textId="77777777" w:rsidR="00E27457" w:rsidRPr="009857C3" w:rsidRDefault="00E27457" w:rsidP="0095397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359C" w14:textId="77777777" w:rsidR="00E27457" w:rsidRPr="009857C3" w:rsidRDefault="00E27457" w:rsidP="0095397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194C6B1B" w14:textId="77777777" w:rsidR="00E27457" w:rsidRPr="009857C3" w:rsidRDefault="00E27457" w:rsidP="00953973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23B59E96" w14:textId="77777777" w:rsidR="00E27457" w:rsidRPr="009857C3" w:rsidRDefault="00E27457" w:rsidP="0095397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0991A7AD" w14:textId="77777777" w:rsidR="00E27457" w:rsidRPr="009857C3" w:rsidRDefault="00E27457" w:rsidP="00953973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33DA60C1" w14:textId="77777777" w:rsidR="00E27457" w:rsidRPr="009857C3" w:rsidRDefault="00E27457" w:rsidP="00953973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E27457" w:rsidRPr="00303C56" w14:paraId="0D6ACDFF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44C6" w14:textId="77777777" w:rsidR="00E27457" w:rsidRPr="009857C3" w:rsidRDefault="00E27457" w:rsidP="0095397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2637" w14:textId="33657843" w:rsidR="00E27457" w:rsidRPr="009857C3" w:rsidRDefault="00BE7F1E" w:rsidP="009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E27457" w:rsidRPr="00303C56" w14:paraId="481A2839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6416" w14:textId="77777777" w:rsidR="00E27457" w:rsidRPr="009857C3" w:rsidRDefault="00E27457" w:rsidP="0095397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7F86" w14:textId="3AEF9CEF" w:rsidR="00E27457" w:rsidRPr="009857C3" w:rsidRDefault="00BE7F1E" w:rsidP="00953973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E27457" w:rsidRPr="00303C56" w14:paraId="305168A3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E5CE" w14:textId="77777777" w:rsidR="00E27457" w:rsidRPr="009857C3" w:rsidRDefault="00E27457" w:rsidP="0095397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D42B" w14:textId="7F94C042" w:rsidR="00E27457" w:rsidRPr="009857C3" w:rsidRDefault="00E27457" w:rsidP="0095397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 xml:space="preserve">1□ </w:t>
            </w:r>
            <w:r w:rsidR="00BE7F1E">
              <w:rPr>
                <w:sz w:val="22"/>
                <w:szCs w:val="22"/>
              </w:rPr>
              <w:t xml:space="preserve">     2□       3□       4x</w:t>
            </w:r>
          </w:p>
        </w:tc>
      </w:tr>
      <w:tr w:rsidR="00E27457" w:rsidRPr="00303C56" w14:paraId="28433D09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80816" w14:textId="77777777" w:rsidR="00E27457" w:rsidRPr="009857C3" w:rsidRDefault="00E27457" w:rsidP="00953973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09CA" w14:textId="7300DAC0" w:rsidR="00E27457" w:rsidRPr="009857C3" w:rsidRDefault="00BE7F1E" w:rsidP="009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E27457" w:rsidRPr="00303C56" w14:paraId="4FDDDEAA" w14:textId="77777777" w:rsidTr="00953973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404" w14:textId="77777777" w:rsidR="00E27457" w:rsidRPr="009857C3" w:rsidRDefault="00E27457" w:rsidP="00953973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FDCF" w14:textId="0DC4E774" w:rsidR="00E27457" w:rsidRPr="009857C3" w:rsidRDefault="00BE7F1E" w:rsidP="00953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</w:tbl>
    <w:p w14:paraId="0DB41240" w14:textId="77777777" w:rsidR="00E27457" w:rsidRDefault="00E27457" w:rsidP="009945D1">
      <w:pPr>
        <w:rPr>
          <w:b/>
          <w:szCs w:val="24"/>
          <w:lang w:eastAsia="lt-LT"/>
        </w:rPr>
      </w:pPr>
    </w:p>
    <w:p w14:paraId="038B8509" w14:textId="77777777" w:rsidR="00BE7F1E" w:rsidRDefault="00BE7F1E" w:rsidP="00E27457">
      <w:pPr>
        <w:jc w:val="center"/>
        <w:rPr>
          <w:b/>
          <w:szCs w:val="24"/>
          <w:lang w:eastAsia="lt-LT"/>
        </w:rPr>
      </w:pPr>
    </w:p>
    <w:p w14:paraId="502CE9B4" w14:textId="70A4F658" w:rsidR="00E27457" w:rsidRPr="00DA4C2F" w:rsidRDefault="00E27457" w:rsidP="00E27457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660E9107" w14:textId="77777777" w:rsidR="00E27457" w:rsidRPr="00DA4C2F" w:rsidRDefault="00E27457" w:rsidP="00E27457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57DEB64C" w14:textId="77777777" w:rsidR="00E27457" w:rsidRPr="00F82884" w:rsidRDefault="00E27457" w:rsidP="00E27457">
      <w:pPr>
        <w:jc w:val="center"/>
        <w:rPr>
          <w:b/>
          <w:sz w:val="22"/>
          <w:szCs w:val="22"/>
          <w:lang w:eastAsia="lt-LT"/>
        </w:rPr>
      </w:pPr>
    </w:p>
    <w:p w14:paraId="16046C03" w14:textId="77777777" w:rsidR="00E27457" w:rsidRPr="00DA4C2F" w:rsidRDefault="00E27457" w:rsidP="00E27457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9945D1">
        <w:rPr>
          <w:b/>
          <w:szCs w:val="24"/>
          <w:lang w:eastAsia="lt-LT"/>
        </w:rPr>
        <w:t xml:space="preserve">. </w:t>
      </w:r>
      <w:r w:rsidRPr="00DA4C2F">
        <w:rPr>
          <w:b/>
          <w:szCs w:val="24"/>
          <w:lang w:eastAsia="lt-LT"/>
        </w:rPr>
        <w:t>Pasiektų rezultatų vykdant užduotis įsivertinimas</w:t>
      </w:r>
      <w:r w:rsidR="009945D1">
        <w:rPr>
          <w:b/>
          <w:szCs w:val="24"/>
          <w:lang w:eastAsia="lt-LT"/>
        </w:rPr>
        <w:t>.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268"/>
      </w:tblGrid>
      <w:tr w:rsidR="00E27457" w:rsidRPr="00DA4C2F" w14:paraId="485F19A8" w14:textId="77777777" w:rsidTr="00953973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5FDE" w14:textId="77777777" w:rsidR="00E27457" w:rsidRPr="009857C3" w:rsidRDefault="00E27457" w:rsidP="009539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AB02" w14:textId="77777777" w:rsidR="00E27457" w:rsidRPr="009857C3" w:rsidRDefault="00E27457" w:rsidP="00953973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E27457" w:rsidRPr="00DA4C2F" w14:paraId="4436489C" w14:textId="77777777" w:rsidTr="00953973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2923" w14:textId="77777777" w:rsidR="00E27457" w:rsidRPr="00603DE0" w:rsidRDefault="00E27457" w:rsidP="0095397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D4CB" w14:textId="77777777" w:rsidR="00E27457" w:rsidRPr="00603DE0" w:rsidRDefault="00E27457" w:rsidP="00953973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  <w:r w:rsidR="009945D1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sym w:font="Wingdings" w:char="F078"/>
            </w:r>
          </w:p>
        </w:tc>
      </w:tr>
      <w:tr w:rsidR="00E27457" w:rsidRPr="00DA4C2F" w14:paraId="187BC8E6" w14:textId="77777777" w:rsidTr="00953973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72D8" w14:textId="77777777" w:rsidR="00E27457" w:rsidRPr="00603DE0" w:rsidRDefault="00E27457" w:rsidP="0095397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112" w14:textId="77777777" w:rsidR="00E27457" w:rsidRPr="00603DE0" w:rsidRDefault="00E27457" w:rsidP="00953973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7457" w:rsidRPr="00DA4C2F" w14:paraId="73CA55E2" w14:textId="77777777" w:rsidTr="00953973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CC5C" w14:textId="77777777" w:rsidR="00E27457" w:rsidRPr="00603DE0" w:rsidRDefault="00E27457" w:rsidP="0095397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716" w14:textId="77777777" w:rsidR="00E27457" w:rsidRPr="00603DE0" w:rsidRDefault="00E27457" w:rsidP="00953973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E27457" w:rsidRPr="00DA4C2F" w14:paraId="261CD09C" w14:textId="77777777" w:rsidTr="00953973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B8B6" w14:textId="77777777" w:rsidR="00E27457" w:rsidRPr="00603DE0" w:rsidRDefault="00E27457" w:rsidP="00953973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F077" w14:textId="77777777" w:rsidR="00E27457" w:rsidRPr="00603DE0" w:rsidRDefault="00E27457" w:rsidP="00953973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3A7BC02C" w14:textId="77777777" w:rsidR="00E27457" w:rsidRPr="00F82884" w:rsidRDefault="00E27457" w:rsidP="00E27457">
      <w:pPr>
        <w:jc w:val="center"/>
        <w:rPr>
          <w:sz w:val="22"/>
          <w:szCs w:val="22"/>
          <w:lang w:eastAsia="lt-LT"/>
        </w:rPr>
      </w:pPr>
    </w:p>
    <w:p w14:paraId="3888271C" w14:textId="77777777" w:rsidR="00E27457" w:rsidRPr="00DA4C2F" w:rsidRDefault="00E27457" w:rsidP="00E27457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9945D1">
        <w:rPr>
          <w:b/>
          <w:szCs w:val="24"/>
          <w:lang w:eastAsia="lt-LT"/>
        </w:rPr>
        <w:t xml:space="preserve">. </w:t>
      </w:r>
      <w:r w:rsidRPr="00DA4C2F">
        <w:rPr>
          <w:b/>
          <w:szCs w:val="24"/>
          <w:lang w:eastAsia="lt-LT"/>
        </w:rPr>
        <w:t>Kompetencijos, kurias norėtų tobulinti</w:t>
      </w:r>
      <w:r w:rsidR="009945D1">
        <w:rPr>
          <w:b/>
          <w:szCs w:val="24"/>
          <w:lang w:eastAsia="lt-LT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7457" w:rsidRPr="00DA4C2F" w14:paraId="77A44C2D" w14:textId="77777777" w:rsidTr="0095397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FD1" w14:textId="77777777" w:rsidR="00E27457" w:rsidRPr="00DA4C2F" w:rsidRDefault="00E27457" w:rsidP="00A56B64">
            <w:pPr>
              <w:shd w:val="clear" w:color="auto" w:fill="FFFFFF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.1.</w:t>
            </w:r>
            <w:r>
              <w:rPr>
                <w:szCs w:val="24"/>
                <w:lang w:eastAsia="lt-LT"/>
              </w:rPr>
              <w:t xml:space="preserve"> </w:t>
            </w:r>
            <w:r w:rsidR="00A56B64">
              <w:rPr>
                <w:sz w:val="22"/>
                <w:szCs w:val="22"/>
                <w:lang w:eastAsia="lt-LT"/>
              </w:rPr>
              <w:t xml:space="preserve">Finansinių išteklių valdymo </w:t>
            </w:r>
            <w:r w:rsidRPr="00EA243D">
              <w:rPr>
                <w:sz w:val="22"/>
                <w:szCs w:val="22"/>
                <w:lang w:eastAsia="lt-LT"/>
              </w:rPr>
              <w:t>kompetenciją.</w:t>
            </w:r>
          </w:p>
        </w:tc>
      </w:tr>
      <w:tr w:rsidR="00E27457" w:rsidRPr="00DA4C2F" w14:paraId="4B989345" w14:textId="77777777" w:rsidTr="0095397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FB9" w14:textId="77777777" w:rsidR="00E27457" w:rsidRPr="00DA4C2F" w:rsidRDefault="00E27457" w:rsidP="00953973">
            <w:pPr>
              <w:shd w:val="clear" w:color="auto" w:fill="FFFFFF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.2.</w:t>
            </w:r>
            <w:r>
              <w:rPr>
                <w:szCs w:val="24"/>
                <w:lang w:eastAsia="lt-LT"/>
              </w:rPr>
              <w:t xml:space="preserve"> Kokybės vadybos sistemos diegimo kompetenciją. </w:t>
            </w:r>
          </w:p>
        </w:tc>
      </w:tr>
    </w:tbl>
    <w:p w14:paraId="1E617FBF" w14:textId="69082302" w:rsidR="00B05C7E" w:rsidRDefault="00B05C7E" w:rsidP="00BE7F1E">
      <w:pPr>
        <w:rPr>
          <w:b/>
          <w:szCs w:val="24"/>
          <w:lang w:eastAsia="lt-LT"/>
        </w:rPr>
      </w:pPr>
    </w:p>
    <w:p w14:paraId="1D6E7EA2" w14:textId="77777777" w:rsidR="00E27457" w:rsidRPr="00E3287E" w:rsidRDefault="00E27457" w:rsidP="00E27457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V SKYRIUS</w:t>
      </w:r>
    </w:p>
    <w:p w14:paraId="32FCD8D4" w14:textId="77777777" w:rsidR="00E27457" w:rsidRPr="00E3287E" w:rsidRDefault="00E27457" w:rsidP="00E27457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29171DE6" w14:textId="77777777" w:rsidR="00E27457" w:rsidRPr="00F82884" w:rsidRDefault="00E27457" w:rsidP="00E27457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76E2D512" w14:textId="77777777" w:rsidR="00E27457" w:rsidRPr="00E3287E" w:rsidRDefault="00E27457" w:rsidP="00E27457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9945D1">
        <w:rPr>
          <w:b/>
          <w:szCs w:val="24"/>
          <w:lang w:eastAsia="lt-LT"/>
        </w:rPr>
        <w:t xml:space="preserve">. </w:t>
      </w:r>
      <w:r w:rsidR="00C80A09">
        <w:rPr>
          <w:b/>
          <w:szCs w:val="24"/>
          <w:lang w:eastAsia="lt-LT"/>
        </w:rPr>
        <w:t>2023</w:t>
      </w:r>
      <w:r w:rsidRPr="00E3287E">
        <w:rPr>
          <w:b/>
          <w:szCs w:val="24"/>
          <w:lang w:eastAsia="lt-LT"/>
        </w:rPr>
        <w:t xml:space="preserve"> metų užduotys</w:t>
      </w:r>
      <w:r w:rsidR="009945D1">
        <w:rPr>
          <w:b/>
          <w:szCs w:val="24"/>
          <w:lang w:eastAsia="lt-LT"/>
        </w:rPr>
        <w:t>.</w:t>
      </w:r>
    </w:p>
    <w:p w14:paraId="77150F8B" w14:textId="77777777" w:rsidR="00E27457" w:rsidRPr="008747F0" w:rsidRDefault="00E27457" w:rsidP="00E27457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(nustatomos ne mažiau kaip 3 ir ne daugiau kaip 5 užduotys)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4252"/>
      </w:tblGrid>
      <w:tr w:rsidR="00E27457" w:rsidRPr="00E3287E" w14:paraId="78A15C1D" w14:textId="77777777" w:rsidTr="009539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3902" w14:textId="77777777" w:rsidR="00E27457" w:rsidRPr="00E3287E" w:rsidRDefault="00E27457" w:rsidP="0095397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091F" w14:textId="77777777" w:rsidR="00E27457" w:rsidRPr="00E3287E" w:rsidRDefault="00E27457" w:rsidP="0095397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CCC" w14:textId="77777777" w:rsidR="00E27457" w:rsidRPr="00E3287E" w:rsidRDefault="00E27457" w:rsidP="0095397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E27457" w:rsidRPr="00E3287E" w14:paraId="5684B0E7" w14:textId="77777777" w:rsidTr="0095397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7B29A" w14:textId="77777777" w:rsidR="00E27457" w:rsidRDefault="00E27457" w:rsidP="00953973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766635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7C6BB7B3" w14:textId="77777777" w:rsidR="00E27457" w:rsidRPr="00E3287E" w:rsidRDefault="009945D1" w:rsidP="009945D1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 Įgyvendinti </w:t>
            </w:r>
            <w:r w:rsidR="00E27457" w:rsidRPr="00D36A38">
              <w:rPr>
                <w:szCs w:val="24"/>
                <w:lang w:eastAsia="lt-LT"/>
              </w:rPr>
              <w:t xml:space="preserve">ikimokyklinio ugdymo programą „Vaikystė po gluosnio šaka“ užtikrinant lopšelio-darželio pagrindinių funkcijų, ikimokyklinio ugdymo vykdymą, garantuojant kiekvieno vaiko gebėjimų pažinimą ir tobulinimą, asmenybės </w:t>
            </w:r>
            <w:proofErr w:type="spellStart"/>
            <w:r w:rsidR="00E27457" w:rsidRPr="00D36A38">
              <w:rPr>
                <w:szCs w:val="24"/>
                <w:lang w:eastAsia="lt-LT"/>
              </w:rPr>
              <w:t>ūgtį</w:t>
            </w:r>
            <w:proofErr w:type="spellEnd"/>
            <w:r w:rsidR="00E27457" w:rsidRPr="00D36A38">
              <w:rPr>
                <w:szCs w:val="24"/>
                <w:lang w:eastAsia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499" w14:textId="77777777" w:rsidR="00E27457" w:rsidRPr="00E3287E" w:rsidRDefault="00E27457" w:rsidP="0095397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 Pagerinti vaikų pasiekimai sakytinės, rašytinės ir problemų sprendimo ugdymo srityse.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41D" w14:textId="77777777" w:rsidR="00E27457" w:rsidRPr="000D0447" w:rsidRDefault="00E27457" w:rsidP="00C72E9E">
            <w:p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8.1.1.1. </w:t>
            </w:r>
            <w:r w:rsidR="000D0447">
              <w:rPr>
                <w:szCs w:val="24"/>
              </w:rPr>
              <w:t xml:space="preserve">Ikimokyklinio amžiaus vaikų pasiekimų </w:t>
            </w:r>
            <w:proofErr w:type="spellStart"/>
            <w:r w:rsidR="000D0447">
              <w:rPr>
                <w:szCs w:val="24"/>
              </w:rPr>
              <w:t>ūgtis</w:t>
            </w:r>
            <w:proofErr w:type="spellEnd"/>
            <w:r w:rsidR="000D0447">
              <w:rPr>
                <w:szCs w:val="24"/>
              </w:rPr>
              <w:t xml:space="preserve"> nuo rugsėjo iki geg</w:t>
            </w:r>
            <w:r w:rsidR="009945D1">
              <w:rPr>
                <w:szCs w:val="24"/>
              </w:rPr>
              <w:t>užės mėn. ne žemesnė nei 10 %</w:t>
            </w:r>
            <w:r w:rsidR="00C72E9E">
              <w:rPr>
                <w:szCs w:val="24"/>
              </w:rPr>
              <w:t>.</w:t>
            </w:r>
          </w:p>
        </w:tc>
      </w:tr>
      <w:tr w:rsidR="00E27457" w:rsidRPr="00E3287E" w14:paraId="40306923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37BFD" w14:textId="77777777" w:rsidR="00E27457" w:rsidRPr="00766635" w:rsidRDefault="00E27457" w:rsidP="00953973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C3B" w14:textId="77777777" w:rsidR="00E27457" w:rsidRPr="00E3287E" w:rsidRDefault="00E27457" w:rsidP="0095397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 Užtikrinta savalaikė sisteminga švietimo pagalba vaikams turintiems specialiųjų ugdymosi poreikių.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ECAD" w14:textId="77777777" w:rsidR="00E27457" w:rsidRPr="00E3287E" w:rsidRDefault="00E27457" w:rsidP="00C72E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8.1.2.1. </w:t>
            </w:r>
            <w:r w:rsidR="00085520">
              <w:rPr>
                <w:szCs w:val="24"/>
              </w:rPr>
              <w:t>Švietimo pagalba teikiama ne mažiau kaip 95</w:t>
            </w:r>
            <w:r w:rsidR="00C72E9E">
              <w:rPr>
                <w:szCs w:val="24"/>
              </w:rPr>
              <w:t xml:space="preserve"> %</w:t>
            </w:r>
            <w:r w:rsidR="00085520">
              <w:rPr>
                <w:szCs w:val="24"/>
              </w:rPr>
              <w:t xml:space="preserve"> vaikų, kuriems miesto PPT rekomendavo teikti švietimo pagalbą</w:t>
            </w:r>
            <w:r w:rsidR="00C72E9E">
              <w:rPr>
                <w:szCs w:val="24"/>
              </w:rPr>
              <w:t>.</w:t>
            </w:r>
          </w:p>
        </w:tc>
      </w:tr>
      <w:tr w:rsidR="008B4A03" w:rsidRPr="00E3287E" w14:paraId="6644EF8E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37B6" w14:textId="77777777" w:rsidR="008B4A03" w:rsidRPr="00766635" w:rsidRDefault="008B4A03" w:rsidP="00953973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C59" w14:textId="77777777" w:rsidR="008B4A03" w:rsidRDefault="008B4A03" w:rsidP="00953973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8.1.3. SUP turinčių vaikų </w:t>
            </w:r>
            <w:proofErr w:type="spellStart"/>
            <w:r>
              <w:rPr>
                <w:szCs w:val="24"/>
              </w:rPr>
              <w:t>įtrauktis</w:t>
            </w:r>
            <w:proofErr w:type="spellEnd"/>
            <w:r>
              <w:rPr>
                <w:szCs w:val="24"/>
              </w:rPr>
              <w:t xml:space="preserve"> pagal individualius vaikų poreikius.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3E6" w14:textId="77777777" w:rsidR="008B4A03" w:rsidRDefault="008B4A03" w:rsidP="0008552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8.1.3.1. </w:t>
            </w:r>
            <w:r w:rsidR="00C72E9E">
              <w:rPr>
                <w:szCs w:val="24"/>
              </w:rPr>
              <w:t>Visi (100 %</w:t>
            </w:r>
            <w:r>
              <w:rPr>
                <w:szCs w:val="24"/>
              </w:rPr>
              <w:t>) vaikai, kuriems numatytas ugdymas pagal pritaikytą ikimokyklinio ugdymo programą, ugdomi pagal mokytojų parengtas pritaikytas programas.</w:t>
            </w:r>
          </w:p>
        </w:tc>
      </w:tr>
      <w:tr w:rsidR="00E27457" w:rsidRPr="00E3287E" w14:paraId="1A947B3E" w14:textId="77777777" w:rsidTr="0095397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2D8" w14:textId="77777777" w:rsidR="00E27457" w:rsidRPr="00766635" w:rsidRDefault="00E27457" w:rsidP="00953973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6C4" w14:textId="77777777" w:rsidR="00E27457" w:rsidRPr="00E3287E" w:rsidRDefault="00E27457" w:rsidP="0095397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</w:t>
            </w:r>
            <w:r w:rsidR="008B4A03">
              <w:rPr>
                <w:szCs w:val="24"/>
                <w:lang w:eastAsia="lt-LT"/>
              </w:rPr>
              <w:t>.4</w:t>
            </w:r>
            <w:r>
              <w:rPr>
                <w:szCs w:val="24"/>
                <w:lang w:eastAsia="lt-LT"/>
              </w:rPr>
              <w:t>. Sudarytos sąlygos saugoti ir stiprinti vaikų psichinę ir fizinę sveikatą.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F11" w14:textId="77777777" w:rsidR="00E27457" w:rsidRDefault="008B4A03" w:rsidP="0095397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8.1.4</w:t>
            </w:r>
            <w:r w:rsidR="00E27457">
              <w:rPr>
                <w:szCs w:val="24"/>
                <w:lang w:eastAsia="lt-LT"/>
              </w:rPr>
              <w:t>.1. 100</w:t>
            </w:r>
            <w:r w:rsidR="00C72E9E">
              <w:rPr>
                <w:szCs w:val="24"/>
                <w:lang w:eastAsia="lt-LT"/>
              </w:rPr>
              <w:t xml:space="preserve"> </w:t>
            </w:r>
            <w:r w:rsidR="00E27457">
              <w:rPr>
                <w:szCs w:val="24"/>
                <w:lang w:eastAsia="lt-LT"/>
              </w:rPr>
              <w:t>% ugdytinių dalyvauja veiklose įgyvendinant programą „Sveika sportuojanti vaikystė“ 2021–2025 m.</w:t>
            </w:r>
          </w:p>
          <w:p w14:paraId="06435C0E" w14:textId="77777777" w:rsidR="002C4A43" w:rsidRDefault="002C4A43" w:rsidP="002C4A43">
            <w:pPr>
              <w:rPr>
                <w:szCs w:val="24"/>
              </w:rPr>
            </w:pPr>
            <w:r>
              <w:rPr>
                <w:szCs w:val="24"/>
              </w:rPr>
              <w:t>Pravesta ne mažiau nei 12 sveiką gyve</w:t>
            </w:r>
            <w:r w:rsidR="00C72E9E">
              <w:rPr>
                <w:szCs w:val="24"/>
              </w:rPr>
              <w:t>nseną ugdančių veiklų-renginių.</w:t>
            </w:r>
          </w:p>
          <w:p w14:paraId="612F467F" w14:textId="77777777" w:rsidR="00E27457" w:rsidRDefault="00E27457" w:rsidP="0095397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Dalyvavimas sveikatą stiprinančių mokyklų tinkle „Sveika mokykla“.</w:t>
            </w:r>
          </w:p>
          <w:p w14:paraId="6DB065ED" w14:textId="77777777" w:rsidR="008B4A03" w:rsidRDefault="008B4A03" w:rsidP="008B4A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8.1.4.2.Programoje „N</w:t>
            </w:r>
            <w:r w:rsidR="00C72E9E">
              <w:rPr>
                <w:szCs w:val="24"/>
              </w:rPr>
              <w:t>etinkamo elgesio įveikimo būdai“</w:t>
            </w:r>
            <w:r>
              <w:rPr>
                <w:szCs w:val="24"/>
              </w:rPr>
              <w:t xml:space="preserve"> dalyvauja trij</w:t>
            </w:r>
            <w:r w:rsidR="00C72E9E">
              <w:rPr>
                <w:szCs w:val="24"/>
              </w:rPr>
              <w:t>ų grupių ugdytiniai (45 vaikai).</w:t>
            </w:r>
          </w:p>
          <w:p w14:paraId="2343359A" w14:textId="77777777" w:rsidR="008B4A03" w:rsidRDefault="008B4A03" w:rsidP="008B4A03">
            <w:pPr>
              <w:rPr>
                <w:szCs w:val="24"/>
              </w:rPr>
            </w:pPr>
            <w:r>
              <w:rPr>
                <w:szCs w:val="24"/>
              </w:rPr>
              <w:t>8.1.4.3. Programoje „</w:t>
            </w:r>
            <w:proofErr w:type="spellStart"/>
            <w:r>
              <w:rPr>
                <w:szCs w:val="24"/>
              </w:rPr>
              <w:t>Kimochis</w:t>
            </w:r>
            <w:proofErr w:type="spellEnd"/>
            <w:r w:rsidR="00C72E9E">
              <w:rPr>
                <w:szCs w:val="24"/>
              </w:rPr>
              <w:t>“ dalyvauja</w:t>
            </w:r>
            <w:r>
              <w:rPr>
                <w:szCs w:val="24"/>
              </w:rPr>
              <w:t xml:space="preserve"> ketur</w:t>
            </w:r>
            <w:r w:rsidR="00C72E9E">
              <w:rPr>
                <w:szCs w:val="24"/>
              </w:rPr>
              <w:t>ių grupių ugdytiniai (80 vaikų).</w:t>
            </w:r>
          </w:p>
          <w:p w14:paraId="646C1C33" w14:textId="77777777" w:rsidR="00E27457" w:rsidRDefault="008B4A03" w:rsidP="008B4A0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8.1.4.4. Progr</w:t>
            </w:r>
            <w:r w:rsidR="00C72E9E">
              <w:rPr>
                <w:szCs w:val="24"/>
              </w:rPr>
              <w:t>amoje „</w:t>
            </w:r>
            <w:proofErr w:type="spellStart"/>
            <w:r w:rsidR="00C72E9E">
              <w:rPr>
                <w:szCs w:val="24"/>
              </w:rPr>
              <w:t>Zipio</w:t>
            </w:r>
            <w:proofErr w:type="spellEnd"/>
            <w:r w:rsidR="00C72E9E">
              <w:rPr>
                <w:szCs w:val="24"/>
              </w:rPr>
              <w:t xml:space="preserve"> draugai“ dalyvauja</w:t>
            </w:r>
            <w:r>
              <w:rPr>
                <w:szCs w:val="24"/>
              </w:rPr>
              <w:t xml:space="preserve"> trijų grupių ugdytiniai (60 vaikų).</w:t>
            </w:r>
          </w:p>
          <w:p w14:paraId="2282C6C4" w14:textId="77777777" w:rsidR="00E27457" w:rsidRDefault="008B4A03" w:rsidP="0095397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8.1.4.5</w:t>
            </w:r>
            <w:r w:rsidR="00E27457">
              <w:rPr>
                <w:szCs w:val="24"/>
                <w:lang w:eastAsia="lt-LT"/>
              </w:rPr>
              <w:t>. Parengti ir teikti paraišką maitinimui ekologiškais maisto produktais nuo 2023 m. I ketvirčio.</w:t>
            </w:r>
          </w:p>
          <w:p w14:paraId="0E1018CF" w14:textId="77777777" w:rsidR="00E27457" w:rsidRPr="00E3287E" w:rsidRDefault="00E27457" w:rsidP="00C72E9E">
            <w:pPr>
              <w:rPr>
                <w:szCs w:val="24"/>
                <w:lang w:eastAsia="lt-LT"/>
              </w:rPr>
            </w:pPr>
          </w:p>
        </w:tc>
      </w:tr>
      <w:tr w:rsidR="00E26D64" w:rsidRPr="00E3287E" w14:paraId="7E73D8CE" w14:textId="77777777" w:rsidTr="00953973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C49" w14:textId="77777777" w:rsidR="00E26D64" w:rsidRPr="00766635" w:rsidRDefault="00E26D64" w:rsidP="00953973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049" w14:textId="77777777" w:rsidR="00E26D64" w:rsidRDefault="00E26D64" w:rsidP="0095397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8.1.5.Bendradarbiavimas su sporto centrais.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392" w14:textId="77777777" w:rsidR="00E26D64" w:rsidRDefault="00E26D64" w:rsidP="00953973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8.1.5.1. </w:t>
            </w:r>
            <w:r>
              <w:rPr>
                <w:szCs w:val="24"/>
              </w:rPr>
              <w:t>Ne mažiau kaip 60 vaikų dalyvauja sporto cent</w:t>
            </w:r>
            <w:r w:rsidR="002B35B2">
              <w:rPr>
                <w:szCs w:val="24"/>
              </w:rPr>
              <w:t>rų organizuojamuose renginiuose(</w:t>
            </w:r>
            <w:proofErr w:type="spellStart"/>
            <w:r w:rsidR="002B35B2">
              <w:rPr>
                <w:szCs w:val="24"/>
              </w:rPr>
              <w:t>Futboliukas</w:t>
            </w:r>
            <w:proofErr w:type="spellEnd"/>
            <w:r w:rsidR="002B35B2">
              <w:rPr>
                <w:szCs w:val="24"/>
              </w:rPr>
              <w:t>“, teniso akademija, regbio ir žolės riedulio akademija, ledo ritulio akademija).</w:t>
            </w:r>
          </w:p>
          <w:p w14:paraId="5790860A" w14:textId="77777777" w:rsidR="00E26D64" w:rsidRDefault="00E26D64" w:rsidP="00953973">
            <w:pPr>
              <w:overflowPunct w:val="0"/>
              <w:textAlignment w:val="baseline"/>
              <w:rPr>
                <w:szCs w:val="24"/>
              </w:rPr>
            </w:pPr>
            <w:r w:rsidRPr="00B05C7E">
              <w:rPr>
                <w:szCs w:val="24"/>
              </w:rPr>
              <w:t xml:space="preserve">8.1.5.2. </w:t>
            </w:r>
            <w:r w:rsidR="00B05C7E">
              <w:rPr>
                <w:szCs w:val="24"/>
              </w:rPr>
              <w:t xml:space="preserve">Dalyvavimas </w:t>
            </w:r>
            <w:r w:rsidR="00B05C7E" w:rsidRPr="0040367E">
              <w:rPr>
                <w:szCs w:val="24"/>
                <w:shd w:val="clear" w:color="auto" w:fill="FFFFFF"/>
              </w:rPr>
              <w:t>Lietuvos tautinio olimpinio komiteto ir respublikinio ikimokyklinio ugdymo kūno kultūros pedagogų asociacijos (RIUKKPA) veiklos</w:t>
            </w:r>
            <w:r w:rsidR="00B05C7E">
              <w:rPr>
                <w:szCs w:val="24"/>
                <w:shd w:val="clear" w:color="auto" w:fill="FFFFFF"/>
              </w:rPr>
              <w:t>e</w:t>
            </w:r>
            <w:r w:rsidR="002B35B2">
              <w:rPr>
                <w:szCs w:val="24"/>
                <w:shd w:val="clear" w:color="auto" w:fill="FFFFFF"/>
              </w:rPr>
              <w:t>.</w:t>
            </w:r>
          </w:p>
          <w:p w14:paraId="5E730AD8" w14:textId="77777777" w:rsidR="00E26D64" w:rsidRDefault="00E26D64" w:rsidP="002B35B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„ </w:t>
            </w:r>
          </w:p>
        </w:tc>
      </w:tr>
      <w:tr w:rsidR="00C72E9E" w:rsidRPr="00E3287E" w14:paraId="51BE0964" w14:textId="77777777" w:rsidTr="0095397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5CF5" w14:textId="77777777" w:rsidR="00C72E9E" w:rsidRDefault="00C72E9E" w:rsidP="00051B8B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t>Ugdymas(</w:t>
            </w:r>
            <w:proofErr w:type="spellStart"/>
            <w:r w:rsidRPr="00766635">
              <w:rPr>
                <w:b/>
                <w:szCs w:val="24"/>
                <w:lang w:eastAsia="lt-LT"/>
              </w:rPr>
              <w:t>is</w:t>
            </w:r>
            <w:proofErr w:type="spellEnd"/>
            <w:r w:rsidRPr="00766635">
              <w:rPr>
                <w:b/>
                <w:szCs w:val="24"/>
                <w:lang w:eastAsia="lt-LT"/>
              </w:rPr>
              <w:t>)</w:t>
            </w:r>
          </w:p>
          <w:p w14:paraId="7568023C" w14:textId="77777777" w:rsidR="00C72E9E" w:rsidRPr="00E3287E" w:rsidRDefault="00C72E9E" w:rsidP="00C72E9E">
            <w:pPr>
              <w:spacing w:line="254" w:lineRule="atLeast"/>
              <w:rPr>
                <w:szCs w:val="24"/>
                <w:lang w:eastAsia="lt-LT"/>
              </w:rPr>
            </w:pPr>
            <w:r w:rsidRPr="00047144">
              <w:rPr>
                <w:szCs w:val="24"/>
                <w:lang w:eastAsia="lt-LT"/>
              </w:rPr>
              <w:t>8.2. Tobulinti ugdymo(</w:t>
            </w:r>
            <w:proofErr w:type="spellStart"/>
            <w:r w:rsidRPr="00047144">
              <w:rPr>
                <w:szCs w:val="24"/>
                <w:lang w:eastAsia="lt-LT"/>
              </w:rPr>
              <w:t>si</w:t>
            </w:r>
            <w:proofErr w:type="spellEnd"/>
            <w:r w:rsidRPr="00047144">
              <w:rPr>
                <w:szCs w:val="24"/>
                <w:lang w:eastAsia="lt-LT"/>
              </w:rPr>
              <w:t>) turinį, siekiant pagerinti ugdytinių pasiekimus.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2D5" w14:textId="77777777" w:rsidR="00C72E9E" w:rsidRPr="00E3287E" w:rsidRDefault="00C72E9E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</w:t>
            </w:r>
            <w:r w:rsidR="002A3E90">
              <w:rPr>
                <w:szCs w:val="24"/>
                <w:lang w:eastAsia="lt-LT"/>
              </w:rPr>
              <w:t xml:space="preserve"> Ikimokyklinio ugdymo programos </w:t>
            </w:r>
            <w:r w:rsidR="002A3E90" w:rsidRPr="00D36A38">
              <w:rPr>
                <w:szCs w:val="24"/>
                <w:lang w:eastAsia="lt-LT"/>
              </w:rPr>
              <w:t xml:space="preserve">„Vaikystė po gluosnio šaka“ </w:t>
            </w:r>
            <w:r w:rsidR="002A3E90">
              <w:rPr>
                <w:szCs w:val="24"/>
                <w:lang w:eastAsia="lt-LT"/>
              </w:rPr>
              <w:t>atnaujinimas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2BF" w14:textId="77777777" w:rsidR="002A3E90" w:rsidRDefault="00C72E9E" w:rsidP="002A3E90">
            <w:r>
              <w:t xml:space="preserve">8.2.1.1. </w:t>
            </w:r>
            <w:r w:rsidR="002A3E90">
              <w:t>Vadovaujantis ikimokyklinio ugdymo programos atnaujinimo rekomendacijomis p</w:t>
            </w:r>
            <w:r>
              <w:t>arengta</w:t>
            </w:r>
            <w:r w:rsidR="002A3E90">
              <w:t xml:space="preserve"> </w:t>
            </w:r>
            <w:r>
              <w:t xml:space="preserve"> </w:t>
            </w:r>
            <w:r w:rsidR="002A3E90">
              <w:t>atnaujinta ikimokyklinio ugdymo programa 2024-2029 m. „Vaikystė po gluosnio šaka“.</w:t>
            </w:r>
          </w:p>
          <w:p w14:paraId="52423A29" w14:textId="77777777" w:rsidR="00C72E9E" w:rsidRPr="00051B8B" w:rsidRDefault="00C72E9E" w:rsidP="002A3E90">
            <w:r>
              <w:t>8</w:t>
            </w:r>
            <w:r w:rsidR="002A3E90">
              <w:t>.2.1.2</w:t>
            </w:r>
            <w:r>
              <w:t xml:space="preserve">. </w:t>
            </w:r>
            <w:r w:rsidR="002A3E90">
              <w:t>Atnaujinta ikimokyklinio ugdymo programa 2024-2029 m. „Vaikystė po gluosnio šaka“ pristatyta lopšelio-darželio „Gluosnis“ bendruomenei.</w:t>
            </w:r>
          </w:p>
        </w:tc>
      </w:tr>
      <w:tr w:rsidR="002A3E90" w:rsidRPr="00E3287E" w14:paraId="3726D7E7" w14:textId="77777777" w:rsidTr="0095397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1AA6" w14:textId="77777777" w:rsidR="002A3E90" w:rsidRPr="00766635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333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 Dalyvavimas STEAM mokyklų tinkle, integruojant STEAM veiklas į ugdymo procesą ir įgyvendinant tarptautinio projekto STEAM </w:t>
            </w:r>
            <w:proofErr w:type="spellStart"/>
            <w:r>
              <w:rPr>
                <w:szCs w:val="24"/>
                <w:lang w:eastAsia="lt-LT"/>
              </w:rPr>
              <w:t>School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Label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Competence</w:t>
            </w:r>
            <w:proofErr w:type="spellEnd"/>
            <w:r>
              <w:rPr>
                <w:szCs w:val="24"/>
                <w:lang w:eastAsia="lt-LT"/>
              </w:rPr>
              <w:t xml:space="preserve"> strategijas.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B67" w14:textId="77777777" w:rsidR="002A3E90" w:rsidRDefault="002A3E90" w:rsidP="002A3E90">
            <w:r>
              <w:t>8.2.2.1. Parengtas ir įgyvendintas STEAM veiklų planas 2023 m.</w:t>
            </w:r>
          </w:p>
          <w:p w14:paraId="61294106" w14:textId="77777777" w:rsidR="002A3E90" w:rsidRDefault="002A3E90" w:rsidP="002A3E90">
            <w:r>
              <w:t>8.2.2.2. Visi (100 %</w:t>
            </w:r>
            <w:r w:rsidRPr="00051B8B">
              <w:t>) v</w:t>
            </w:r>
            <w:r>
              <w:t>aikai dalyvauja STEAM veiklose „</w:t>
            </w:r>
            <w:r w:rsidRPr="00051B8B">
              <w:t>Ma</w:t>
            </w:r>
            <w:r>
              <w:t>žojo mokslininko laboratorijoje“</w:t>
            </w:r>
            <w:r w:rsidRPr="00051B8B">
              <w:t>.</w:t>
            </w:r>
          </w:p>
          <w:p w14:paraId="06B05E85" w14:textId="77777777" w:rsidR="002A3E90" w:rsidRPr="00051B8B" w:rsidRDefault="002A3E90" w:rsidP="002A3E90">
            <w:r>
              <w:t xml:space="preserve">8.2.2.3. Pravesta ne mažiau 30 veiklų, reikalingų „STEAM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label</w:t>
            </w:r>
            <w:proofErr w:type="spellEnd"/>
            <w:r>
              <w:t xml:space="preserve"> </w:t>
            </w:r>
            <w:proofErr w:type="spellStart"/>
            <w:r>
              <w:t>competence</w:t>
            </w:r>
            <w:proofErr w:type="spellEnd"/>
            <w:r>
              <w:t>“ mokyklos įvertinimo ženkleliui išlaikyti.</w:t>
            </w:r>
          </w:p>
        </w:tc>
      </w:tr>
      <w:tr w:rsidR="002A3E90" w:rsidRPr="00E3287E" w14:paraId="0BD830D4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58C9C" w14:textId="77777777" w:rsidR="002A3E90" w:rsidRPr="00766635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8C0" w14:textId="77777777" w:rsidR="002A3E90" w:rsidRPr="00E3287E" w:rsidRDefault="002A3E90" w:rsidP="0058469B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 </w:t>
            </w:r>
            <w:r w:rsidR="0058469B">
              <w:rPr>
                <w:szCs w:val="24"/>
                <w:lang w:eastAsia="lt-LT"/>
              </w:rPr>
              <w:t>Ankstyvojo d</w:t>
            </w:r>
            <w:r>
              <w:rPr>
                <w:szCs w:val="24"/>
                <w:lang w:eastAsia="lt-LT"/>
              </w:rPr>
              <w:t>vikalbio ugdymo (lietuvių-anglų kalbomis) modelio integravimas į ikimokyklinio ugdymo programą.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629" w14:textId="77777777" w:rsidR="002A3E90" w:rsidRDefault="002A3E90" w:rsidP="002A3E90">
            <w:pPr>
              <w:rPr>
                <w:szCs w:val="24"/>
              </w:rPr>
            </w:pPr>
            <w:r>
              <w:rPr>
                <w:szCs w:val="24"/>
              </w:rPr>
              <w:t>8.2.2.1. Grupėse „Nykštukai“ ir „Meškiukai“ ugdymas organizuojamas dvejomis kalbomis. Ugdymo procese dalyvauja 40 vaikų.</w:t>
            </w:r>
          </w:p>
          <w:p w14:paraId="3954F8C3" w14:textId="77777777" w:rsidR="002A3E90" w:rsidRDefault="002A3E90" w:rsidP="002A3E90">
            <w:pPr>
              <w:rPr>
                <w:szCs w:val="24"/>
              </w:rPr>
            </w:pPr>
            <w:r>
              <w:rPr>
                <w:szCs w:val="24"/>
              </w:rPr>
              <w:t>8.2.2.2. Neformaliojo vaikų užsiėmimuose anglų k. ir vokiečių k. dalyvauja 3 grupės (I pusmetį) ir 2 grupės( II pusmetį).</w:t>
            </w:r>
          </w:p>
        </w:tc>
      </w:tr>
      <w:tr w:rsidR="002A3E90" w:rsidRPr="00E3287E" w14:paraId="614304E1" w14:textId="77777777" w:rsidTr="00797FA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5DC46" w14:textId="77777777" w:rsidR="002A3E90" w:rsidRPr="00766635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6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 </w:t>
            </w:r>
            <w:r w:rsidR="00371079">
              <w:rPr>
                <w:szCs w:val="24"/>
                <w:lang w:eastAsia="lt-LT"/>
              </w:rPr>
              <w:t xml:space="preserve">Neformaliojo vaikų švietimo </w:t>
            </w:r>
            <w:r>
              <w:rPr>
                <w:szCs w:val="24"/>
              </w:rPr>
              <w:t xml:space="preserve">LEGO ir </w:t>
            </w:r>
            <w:proofErr w:type="spellStart"/>
            <w:r>
              <w:rPr>
                <w:szCs w:val="24"/>
              </w:rPr>
              <w:t>robotikos</w:t>
            </w:r>
            <w:proofErr w:type="spellEnd"/>
            <w:r>
              <w:rPr>
                <w:szCs w:val="24"/>
              </w:rPr>
              <w:t xml:space="preserve"> užsiėmimų organizavimas, bendradarbiaujant su Šiaulių techninės kūrybos centru.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1B3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8.2.3.1. </w:t>
            </w:r>
            <w:r>
              <w:rPr>
                <w:szCs w:val="24"/>
              </w:rPr>
              <w:t>Integruotose veiklose dalyvauja: 2023 m. I pusmetį 3 grupės (60 vaikų), 2023 m. II pusmetį 2 grupės (40 vaikų).</w:t>
            </w:r>
          </w:p>
        </w:tc>
      </w:tr>
      <w:tr w:rsidR="002A3E90" w:rsidRPr="00E3287E" w14:paraId="43A64A2F" w14:textId="77777777" w:rsidTr="00797FA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F184F" w14:textId="77777777" w:rsidR="002A3E90" w:rsidRPr="00766635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01B" w14:textId="77777777" w:rsidR="002A3E90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8.2.4. SKU modelio įgyvendinimas.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ABE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8.2.4.1. </w:t>
            </w:r>
            <w:r>
              <w:rPr>
                <w:szCs w:val="24"/>
              </w:rPr>
              <w:t>Organizuota ne mažiau 10 SKU veiklų su bendrojo ugdymo mokyklų mokiniais.</w:t>
            </w:r>
          </w:p>
        </w:tc>
      </w:tr>
      <w:tr w:rsidR="002A3E90" w:rsidRPr="00E3287E" w14:paraId="5DF94C47" w14:textId="77777777" w:rsidTr="0095397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AC6" w14:textId="77777777" w:rsidR="002A3E90" w:rsidRPr="00766635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5A1" w14:textId="77777777" w:rsidR="002A3E90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8.2.5. Dalyvavimas projektinėje veikloje.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A51" w14:textId="77777777" w:rsidR="002A3E90" w:rsidRDefault="00467CCD" w:rsidP="002A3E90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8.2.5.1. </w:t>
            </w:r>
            <w:r w:rsidR="002A3E90">
              <w:rPr>
                <w:szCs w:val="24"/>
              </w:rPr>
              <w:t>Parengtos ir pateiktos paraiškos įvairių fondų finansuojamiems projektams įgyvendinti. Pateikta ne mažiau vieno projekto paraiška.</w:t>
            </w:r>
          </w:p>
          <w:p w14:paraId="59832D65" w14:textId="77777777" w:rsidR="002A3E90" w:rsidRDefault="002A3E90" w:rsidP="002A3E90">
            <w:pPr>
              <w:rPr>
                <w:szCs w:val="24"/>
              </w:rPr>
            </w:pPr>
            <w:r>
              <w:rPr>
                <w:szCs w:val="24"/>
              </w:rPr>
              <w:t xml:space="preserve">8.2.5.2. Kokybės ženkleliu apdovanotų </w:t>
            </w:r>
            <w:proofErr w:type="spellStart"/>
            <w:r>
              <w:rPr>
                <w:szCs w:val="24"/>
              </w:rPr>
              <w:t>Etwinning</w:t>
            </w:r>
            <w:proofErr w:type="spellEnd"/>
            <w:r>
              <w:rPr>
                <w:szCs w:val="24"/>
              </w:rPr>
              <w:t xml:space="preserve"> projektų skaičius – du projektai.</w:t>
            </w:r>
          </w:p>
          <w:p w14:paraId="18716FD5" w14:textId="77777777" w:rsidR="002A3E90" w:rsidRDefault="002A3E90" w:rsidP="002A3E90">
            <w:pPr>
              <w:rPr>
                <w:szCs w:val="24"/>
              </w:rPr>
            </w:pPr>
            <w:r>
              <w:rPr>
                <w:szCs w:val="24"/>
              </w:rPr>
              <w:t>8.2.5.3. Ugdytinių grupių, dalyvavusių respublikiniuose ir(ar) tarptautiniuose projektuose, skaičius ne mažiau septynios.</w:t>
            </w:r>
          </w:p>
          <w:p w14:paraId="52DC06AF" w14:textId="77777777" w:rsidR="002A3E90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8.2.5.4. Vaikų dalyvaujančių tarptautinio NORDPLUS projekto „Art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ecology</w:t>
            </w:r>
            <w:proofErr w:type="spellEnd"/>
            <w:r>
              <w:rPr>
                <w:szCs w:val="24"/>
              </w:rPr>
              <w:t>“ veiklose procentinė dalis –70 proc.</w:t>
            </w:r>
          </w:p>
        </w:tc>
      </w:tr>
      <w:tr w:rsidR="002A3E90" w:rsidRPr="00E3287E" w14:paraId="4B222171" w14:textId="77777777" w:rsidTr="0095397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1E6D" w14:textId="77777777" w:rsidR="002A3E90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CB137D">
              <w:rPr>
                <w:b/>
                <w:szCs w:val="24"/>
                <w:lang w:eastAsia="lt-LT"/>
              </w:rPr>
              <w:t>Ugdymosi aplinka</w:t>
            </w:r>
          </w:p>
          <w:p w14:paraId="79CC253E" w14:textId="77777777" w:rsidR="002A3E90" w:rsidRPr="00E3287E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 w:rsidRPr="006C207D">
              <w:rPr>
                <w:szCs w:val="24"/>
                <w:lang w:eastAsia="lt-LT"/>
              </w:rPr>
              <w:t>8.3.</w:t>
            </w:r>
            <w:r>
              <w:rPr>
                <w:szCs w:val="24"/>
                <w:lang w:eastAsia="lt-LT"/>
              </w:rPr>
              <w:t xml:space="preserve"> Plėtoti ugdymosi aplinkas.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013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 Skaitmeninių ugdymosi aplinkų diegimas.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8D1" w14:textId="77777777" w:rsidR="002A3E90" w:rsidRPr="00E3287E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8.3.1.1. Įsigytos skaitmeninės ugdymosi priemonės: interaktyvios užduotys darbui su išmaniąja lenta.</w:t>
            </w:r>
          </w:p>
        </w:tc>
      </w:tr>
      <w:tr w:rsidR="002A3E90" w:rsidRPr="00E3287E" w14:paraId="20A30905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CBE2" w14:textId="77777777" w:rsidR="002A3E90" w:rsidRPr="00CB137D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328" w14:textId="77777777" w:rsidR="002A3E90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 Naujų lauko erdvių skatinančių </w:t>
            </w:r>
            <w:proofErr w:type="spellStart"/>
            <w:r>
              <w:rPr>
                <w:szCs w:val="24"/>
                <w:lang w:eastAsia="lt-LT"/>
              </w:rPr>
              <w:t>patyriminį</w:t>
            </w:r>
            <w:proofErr w:type="spellEnd"/>
            <w:r>
              <w:rPr>
                <w:szCs w:val="24"/>
                <w:lang w:eastAsia="lt-LT"/>
              </w:rPr>
              <w:t xml:space="preserve"> ugdymą(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įkūrimas.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84B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8.3.2.1. Įrengti bent 1 naują lauko erdvę skatinančią </w:t>
            </w:r>
            <w:proofErr w:type="spellStart"/>
            <w:r>
              <w:rPr>
                <w:szCs w:val="24"/>
                <w:lang w:eastAsia="lt-LT"/>
              </w:rPr>
              <w:t>patyriminį</w:t>
            </w:r>
            <w:proofErr w:type="spellEnd"/>
            <w:r>
              <w:rPr>
                <w:szCs w:val="24"/>
                <w:lang w:eastAsia="lt-LT"/>
              </w:rPr>
              <w:t xml:space="preserve"> ugdymą(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).</w:t>
            </w:r>
          </w:p>
        </w:tc>
      </w:tr>
      <w:tr w:rsidR="002A3E90" w:rsidRPr="00E3287E" w14:paraId="456154C5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BB24" w14:textId="77777777" w:rsidR="002A3E90" w:rsidRPr="00CB137D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2201" w14:textId="77777777" w:rsidR="002A3E90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8.3.3. Sudarytos sąlygos STEAM veikloms organizuoti.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69B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8.3.3.1. STEAM laboratorija aprūpinta bandymų, žaidimų skatinančių inžinerinį ir technologinį mąstymą, kūrybiškumą priemonėmis (5 priemonėmis).</w:t>
            </w:r>
          </w:p>
        </w:tc>
      </w:tr>
      <w:tr w:rsidR="002A3E90" w:rsidRPr="00E3287E" w14:paraId="3C931BA3" w14:textId="77777777" w:rsidTr="00797FA2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E8F3" w14:textId="77777777" w:rsidR="002A3E90" w:rsidRPr="00CB137D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4E2" w14:textId="77777777" w:rsidR="002A3E90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8.3.4. </w:t>
            </w:r>
            <w:r>
              <w:rPr>
                <w:szCs w:val="24"/>
              </w:rPr>
              <w:t>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aplinkų, esančių už lopšelio-darželio ribų, panaudojimas.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D71" w14:textId="77777777" w:rsidR="002A3E90" w:rsidRPr="00E3287E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8.3.4.1. </w:t>
            </w:r>
            <w:r>
              <w:rPr>
                <w:szCs w:val="24"/>
              </w:rPr>
              <w:t>Penkių grupių ugdytiniai (100 vaikų) dalyvauja ugdomosiose veiklose už įstaigos ribų.</w:t>
            </w:r>
          </w:p>
        </w:tc>
      </w:tr>
      <w:tr w:rsidR="002A3E90" w:rsidRPr="00E3287E" w14:paraId="2B78E940" w14:textId="77777777" w:rsidTr="0095397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FE8" w14:textId="77777777" w:rsidR="002A3E90" w:rsidRPr="00CB137D" w:rsidRDefault="002A3E90" w:rsidP="002A3E90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35D" w14:textId="77777777" w:rsidR="002A3E90" w:rsidRDefault="002A3E90" w:rsidP="002A3E90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8.3.5. Sensorinių-terapinių zonų įkūrimas grupėse.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8D4" w14:textId="77777777" w:rsidR="002A3E90" w:rsidRDefault="002A3E90" w:rsidP="002A3E9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8.3.5.1. Įsigyti bent 3 sensorines-terapines priemones grupėms, kuriose ugdomi didelių SUP turintys vaikai.</w:t>
            </w:r>
          </w:p>
        </w:tc>
      </w:tr>
    </w:tbl>
    <w:p w14:paraId="5898F605" w14:textId="77777777" w:rsidR="00C72E9E" w:rsidRDefault="00C72E9E">
      <w: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4252"/>
      </w:tblGrid>
      <w:tr w:rsidR="00051B8B" w:rsidRPr="00E3287E" w14:paraId="2D90386D" w14:textId="77777777" w:rsidTr="0095397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F960" w14:textId="77777777" w:rsidR="00051B8B" w:rsidRDefault="00051B8B" w:rsidP="00051B8B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766635">
              <w:rPr>
                <w:b/>
                <w:szCs w:val="24"/>
                <w:lang w:eastAsia="lt-LT"/>
              </w:rPr>
              <w:lastRenderedPageBreak/>
              <w:t>Lyderystė ir vadyba</w:t>
            </w:r>
          </w:p>
          <w:p w14:paraId="7BC5D6BA" w14:textId="77777777" w:rsidR="00051B8B" w:rsidRPr="00E3287E" w:rsidRDefault="00051B8B" w:rsidP="00C72E9E">
            <w:pPr>
              <w:spacing w:line="254" w:lineRule="atLeast"/>
              <w:rPr>
                <w:szCs w:val="24"/>
                <w:lang w:eastAsia="lt-LT"/>
              </w:rPr>
            </w:pPr>
            <w:r w:rsidRPr="00D24921">
              <w:rPr>
                <w:szCs w:val="24"/>
                <w:lang w:eastAsia="lt-LT"/>
              </w:rPr>
              <w:t xml:space="preserve">8.4. Telkti </w:t>
            </w:r>
            <w:r w:rsidRPr="00B57ACD">
              <w:rPr>
                <w:color w:val="000000" w:themeColor="text1"/>
                <w:szCs w:val="24"/>
                <w:lang w:eastAsia="lt-LT"/>
              </w:rPr>
              <w:t>įstaigos</w:t>
            </w:r>
            <w:r w:rsidRPr="00C72E9E">
              <w:rPr>
                <w:color w:val="FF0000"/>
                <w:szCs w:val="24"/>
                <w:lang w:eastAsia="lt-LT"/>
              </w:rPr>
              <w:t xml:space="preserve"> </w:t>
            </w:r>
            <w:r w:rsidRPr="00D24921">
              <w:rPr>
                <w:szCs w:val="24"/>
                <w:lang w:eastAsia="lt-LT"/>
              </w:rPr>
              <w:t>bendruomenę ir aktyvinti bendradarbiavimą su ugdytinių tėva</w:t>
            </w:r>
            <w:r w:rsidR="00C72E9E">
              <w:rPr>
                <w:szCs w:val="24"/>
                <w:lang w:eastAsia="lt-LT"/>
              </w:rPr>
              <w:t>is ir socialiniais partneriais.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B56" w14:textId="77777777" w:rsidR="00051B8B" w:rsidRPr="00E3287E" w:rsidRDefault="00051B8B" w:rsidP="00C72E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 Lopšelio-darželio bendruomenės įtraukimas į strateginį planavimą, sprendimų priėmimą.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67D" w14:textId="77777777" w:rsidR="00051B8B" w:rsidRDefault="00051B8B" w:rsidP="00051B8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8.4.1.1 </w:t>
            </w:r>
            <w:r w:rsidR="00F60520">
              <w:rPr>
                <w:szCs w:val="24"/>
                <w:lang w:eastAsia="lt-LT"/>
              </w:rPr>
              <w:t>Lopšelio-darželio bendruomenės atstovai įtraukti į strateginio plano rengimą: administracija, pedagogai, darželio tarybos atstovai, aptarnaujančio personalo atstovai.</w:t>
            </w:r>
          </w:p>
          <w:p w14:paraId="0D41BA2E" w14:textId="77777777" w:rsidR="00051B8B" w:rsidRPr="00E17C50" w:rsidRDefault="00051B8B" w:rsidP="00F6052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8.4.1.2.</w:t>
            </w:r>
            <w:r w:rsidR="007F0C70">
              <w:rPr>
                <w:szCs w:val="24"/>
                <w:lang w:eastAsia="lt-LT"/>
              </w:rPr>
              <w:t xml:space="preserve"> </w:t>
            </w:r>
            <w:r w:rsidR="00F60520">
              <w:rPr>
                <w:szCs w:val="24"/>
                <w:lang w:eastAsia="lt-LT"/>
              </w:rPr>
              <w:t xml:space="preserve">Organizuoti 3 </w:t>
            </w:r>
            <w:r w:rsidR="00F60520">
              <w:rPr>
                <w:color w:val="000000" w:themeColor="text1"/>
              </w:rPr>
              <w:t>lopšelio-darželio</w:t>
            </w:r>
            <w:r w:rsidR="00F60520" w:rsidRPr="00C72E9E">
              <w:rPr>
                <w:color w:val="FF0000"/>
                <w:szCs w:val="24"/>
                <w:lang w:eastAsia="lt-LT"/>
              </w:rPr>
              <w:t xml:space="preserve"> </w:t>
            </w:r>
            <w:r w:rsidR="00F60520">
              <w:rPr>
                <w:szCs w:val="24"/>
                <w:lang w:eastAsia="lt-LT"/>
              </w:rPr>
              <w:t>Tarybos posėdžiai, Pedagogų tarybos posėdžiai – 4, Metodinės grupės susirinkimai – 8, VGK susirinkimai – 4</w:t>
            </w:r>
          </w:p>
        </w:tc>
      </w:tr>
      <w:tr w:rsidR="00051B8B" w:rsidRPr="00E3287E" w14:paraId="1D5FE7FF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16C8A" w14:textId="77777777" w:rsidR="00051B8B" w:rsidRPr="00766635" w:rsidRDefault="00051B8B" w:rsidP="00051B8B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3C9" w14:textId="77777777" w:rsidR="00051B8B" w:rsidRPr="00766635" w:rsidRDefault="00051B8B" w:rsidP="00051B8B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Užtikrintas įstaigos bendravimas su ugdytinių tėvais (kitais teisėtais vaiko atstovais).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10" w14:textId="77777777" w:rsidR="00051B8B" w:rsidRPr="00E3287E" w:rsidRDefault="00051B8B" w:rsidP="00C72E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8.4.2.1. </w:t>
            </w:r>
            <w:r w:rsidR="00C72E9E">
              <w:rPr>
                <w:szCs w:val="24"/>
                <w:lang w:eastAsia="lt-LT"/>
              </w:rPr>
              <w:t xml:space="preserve">100 % </w:t>
            </w:r>
            <w:r w:rsidR="0054382F">
              <w:rPr>
                <w:szCs w:val="24"/>
                <w:lang w:eastAsia="lt-LT"/>
              </w:rPr>
              <w:t>grupių organizuoja ne mažiau negu 2 renginius</w:t>
            </w:r>
            <w:r>
              <w:rPr>
                <w:szCs w:val="24"/>
                <w:lang w:eastAsia="lt-LT"/>
              </w:rPr>
              <w:t xml:space="preserve"> su šeimomis.</w:t>
            </w:r>
          </w:p>
        </w:tc>
      </w:tr>
      <w:tr w:rsidR="00051B8B" w:rsidRPr="00E3287E" w14:paraId="48F07134" w14:textId="77777777" w:rsidTr="0095397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3EBAB" w14:textId="77777777" w:rsidR="00051B8B" w:rsidRPr="00766635" w:rsidRDefault="00051B8B" w:rsidP="00051B8B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C448" w14:textId="77777777" w:rsidR="00051B8B" w:rsidRDefault="00051B8B" w:rsidP="005D4B3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8.4.3. </w:t>
            </w:r>
            <w:r w:rsidR="00B57ACD">
              <w:rPr>
                <w:color w:val="000000" w:themeColor="text1"/>
              </w:rPr>
              <w:t>Lopšelio-darželio</w:t>
            </w:r>
            <w:r w:rsidR="00B57ACD" w:rsidRPr="00C72E9E">
              <w:rPr>
                <w:color w:val="FF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direktorės dalyvavimas</w:t>
            </w:r>
            <w:r w:rsidR="00481A42">
              <w:rPr>
                <w:szCs w:val="24"/>
                <w:lang w:eastAsia="lt-LT"/>
              </w:rPr>
              <w:t xml:space="preserve"> Šiaulių miesto švietimo centro parengtoje</w:t>
            </w:r>
            <w:r>
              <w:rPr>
                <w:szCs w:val="24"/>
                <w:lang w:eastAsia="lt-LT"/>
              </w:rPr>
              <w:t xml:space="preserve"> ilgalaikėje vadovų mentorystės programoje.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BD" w14:textId="77777777" w:rsidR="00051B8B" w:rsidRDefault="00051B8B" w:rsidP="00C72E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8.4.3.1. Dalyvavimas programoje, numatytų tikslų įgyvendinimas siekiant tobulinti vadovavimo kompetencijas.</w:t>
            </w:r>
          </w:p>
        </w:tc>
      </w:tr>
      <w:tr w:rsidR="001241D0" w:rsidRPr="00E3287E" w14:paraId="4AE7765A" w14:textId="77777777" w:rsidTr="00953973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3A8BD" w14:textId="77777777" w:rsidR="001241D0" w:rsidRPr="008C31EA" w:rsidRDefault="001241D0" w:rsidP="00051B8B">
            <w:pPr>
              <w:spacing w:line="254" w:lineRule="atLeast"/>
              <w:rPr>
                <w:szCs w:val="24"/>
                <w:lang w:eastAsia="lt-LT"/>
              </w:rPr>
            </w:pPr>
            <w:r w:rsidRPr="008C31EA">
              <w:rPr>
                <w:szCs w:val="24"/>
                <w:lang w:eastAsia="lt-LT"/>
              </w:rPr>
              <w:t xml:space="preserve">8.5. Sudaryti sąlygas, padedančias kelti darbuotojų </w:t>
            </w:r>
            <w:r>
              <w:rPr>
                <w:szCs w:val="24"/>
                <w:lang w:eastAsia="lt-LT"/>
              </w:rPr>
              <w:t>kvalifikaciją, motyvaciją, ugdančią</w:t>
            </w:r>
            <w:r w:rsidRPr="008C31EA">
              <w:rPr>
                <w:szCs w:val="24"/>
                <w:lang w:eastAsia="lt-LT"/>
              </w:rPr>
              <w:t xml:space="preserve"> nuostatų pozityvumą.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421" w14:textId="77777777" w:rsidR="001241D0" w:rsidRPr="00AC754F" w:rsidRDefault="001241D0" w:rsidP="00FB13F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</w:t>
            </w:r>
            <w:r w:rsidRPr="00AC754F">
              <w:rPr>
                <w:szCs w:val="24"/>
                <w:lang w:eastAsia="lt-LT"/>
              </w:rPr>
              <w:t xml:space="preserve"> Kokybės </w:t>
            </w:r>
            <w:r>
              <w:rPr>
                <w:szCs w:val="24"/>
                <w:lang w:eastAsia="lt-LT"/>
              </w:rPr>
              <w:t xml:space="preserve">vadybos įrankio BVM </w:t>
            </w:r>
            <w:r w:rsidRPr="00AC754F">
              <w:rPr>
                <w:szCs w:val="24"/>
                <w:lang w:eastAsia="lt-LT"/>
              </w:rPr>
              <w:t>diegimas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4D2" w14:textId="77777777" w:rsidR="001241D0" w:rsidRDefault="001241D0" w:rsidP="00C41EE9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8.5.1.1. Dalyvauti kvalifikacijos tobulinimo mokymuose kokybės vadybos  tema.</w:t>
            </w:r>
          </w:p>
          <w:p w14:paraId="666533EB" w14:textId="77777777" w:rsidR="001241D0" w:rsidRDefault="001241D0" w:rsidP="004E6DC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8.5.1.2. Sudaryta darbo grupė kokybės vadybos BVM modelio įgyvendinimui.</w:t>
            </w:r>
          </w:p>
          <w:p w14:paraId="5385B116" w14:textId="77777777" w:rsidR="001241D0" w:rsidRPr="00E3287E" w:rsidRDefault="001241D0" w:rsidP="004E6DCD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8.5.1.3.</w:t>
            </w:r>
            <w:r w:rsidRPr="007455B0">
              <w:rPr>
                <w:szCs w:val="24"/>
                <w:lang w:eastAsia="lt-LT"/>
              </w:rPr>
              <w:t xml:space="preserve"> Lopšelyje-darželyje patvirtinimas </w:t>
            </w:r>
            <w:r>
              <w:rPr>
                <w:szCs w:val="24"/>
                <w:lang w:eastAsia="lt-LT"/>
              </w:rPr>
              <w:t xml:space="preserve">ir pradėtas </w:t>
            </w:r>
            <w:r w:rsidRPr="0081274B">
              <w:rPr>
                <w:szCs w:val="24"/>
                <w:lang w:eastAsia="lt-LT"/>
              </w:rPr>
              <w:t>įgyvendinti BVM modeli</w:t>
            </w:r>
            <w:r>
              <w:rPr>
                <w:szCs w:val="24"/>
                <w:lang w:eastAsia="lt-LT"/>
              </w:rPr>
              <w:t>s.</w:t>
            </w:r>
          </w:p>
        </w:tc>
      </w:tr>
      <w:tr w:rsidR="001241D0" w:rsidRPr="00E3287E" w14:paraId="3E916906" w14:textId="77777777" w:rsidTr="00467CCD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40F9" w14:textId="77777777" w:rsidR="001241D0" w:rsidRPr="00E3287E" w:rsidRDefault="001241D0" w:rsidP="00051B8B">
            <w:pPr>
              <w:rPr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7FA" w14:textId="77777777" w:rsidR="001241D0" w:rsidRPr="00E3287E" w:rsidRDefault="001241D0" w:rsidP="00FE15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8.5.2. Sudarytos sąlygos įstaigos darbuotojų siekti metodininko, eksperto kvalifikacijos.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B4A" w14:textId="77777777" w:rsidR="001241D0" w:rsidRDefault="001241D0" w:rsidP="00051B8B">
            <w:pPr>
              <w:rPr>
                <w:szCs w:val="24"/>
              </w:rPr>
            </w:pPr>
            <w:r>
              <w:rPr>
                <w:szCs w:val="24"/>
              </w:rPr>
              <w:t>8.5.2.1. 100 % pedagogų dalyvavo bent 5 dienų kvalifikacijos kėlimo seminaruose.</w:t>
            </w:r>
          </w:p>
          <w:p w14:paraId="5B244BEF" w14:textId="77777777" w:rsidR="001241D0" w:rsidRDefault="001241D0" w:rsidP="00051B8B">
            <w:pPr>
              <w:rPr>
                <w:szCs w:val="24"/>
              </w:rPr>
            </w:pPr>
            <w:r>
              <w:rPr>
                <w:szCs w:val="24"/>
              </w:rPr>
              <w:t>8.5.2.2. Gerosios patirties sklaida:</w:t>
            </w:r>
          </w:p>
          <w:p w14:paraId="1A81F8CD" w14:textId="77777777" w:rsidR="001241D0" w:rsidRDefault="001241D0" w:rsidP="00051B8B">
            <w:pPr>
              <w:rPr>
                <w:szCs w:val="24"/>
              </w:rPr>
            </w:pPr>
            <w:r>
              <w:rPr>
                <w:szCs w:val="24"/>
              </w:rPr>
              <w:t>„Kolega-kolegai“ bent 50 % pedagogų organizavo atviras veiklas, 100 % pedagogų stebėjo ir aptarė atviras veiklas (2022-2023 m. m.).</w:t>
            </w:r>
          </w:p>
          <w:p w14:paraId="0732964F" w14:textId="77777777" w:rsidR="001241D0" w:rsidRDefault="001241D0" w:rsidP="00051B8B">
            <w:pPr>
              <w:rPr>
                <w:szCs w:val="24"/>
              </w:rPr>
            </w:pPr>
            <w:r>
              <w:rPr>
                <w:szCs w:val="24"/>
              </w:rPr>
              <w:t>8.5.2.3. Partnerystė tinklaveikoje įsitraukiant į „Besimokančių darželių tinklą“.</w:t>
            </w:r>
          </w:p>
          <w:p w14:paraId="3ABD1344" w14:textId="77777777" w:rsidR="001241D0" w:rsidRDefault="001241D0" w:rsidP="00C72E9E">
            <w:pPr>
              <w:rPr>
                <w:szCs w:val="24"/>
              </w:rPr>
            </w:pPr>
            <w:r>
              <w:rPr>
                <w:szCs w:val="24"/>
              </w:rPr>
              <w:t>100 % pedagogų dalyvauja ilgalaikėje „Besimokančių darželių tinklo“ programoje.</w:t>
            </w:r>
          </w:p>
          <w:p w14:paraId="0298E4E2" w14:textId="77777777" w:rsidR="001241D0" w:rsidRPr="00E3287E" w:rsidRDefault="001241D0" w:rsidP="00FE153E">
            <w:pPr>
              <w:rPr>
                <w:szCs w:val="24"/>
              </w:rPr>
            </w:pPr>
            <w:r>
              <w:rPr>
                <w:szCs w:val="24"/>
              </w:rPr>
              <w:t>8.5.2.4. Mokytojų ir pagalbos mokiniui specialistų programoje 2024-2026 m. numatyti bent 1 pedagogą, sieksiantį metodininko kvalifikacinės kategorijos.</w:t>
            </w:r>
          </w:p>
        </w:tc>
      </w:tr>
      <w:tr w:rsidR="001241D0" w:rsidRPr="00E3287E" w14:paraId="00C437AE" w14:textId="77777777" w:rsidTr="0095397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A7D" w14:textId="77777777" w:rsidR="001241D0" w:rsidRPr="00E3287E" w:rsidRDefault="001241D0" w:rsidP="00051B8B">
            <w:pPr>
              <w:rPr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00D" w14:textId="77777777" w:rsidR="001241D0" w:rsidRDefault="001241D0" w:rsidP="00467CC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8.5.3. Erasmus+ suteiktos pedagogų mobilumo akreditacijos įgyvendinimas.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943" w14:textId="77777777" w:rsidR="001241D0" w:rsidRDefault="001241D0" w:rsidP="00051B8B">
            <w:pPr>
              <w:rPr>
                <w:szCs w:val="24"/>
              </w:rPr>
            </w:pPr>
            <w:r>
              <w:rPr>
                <w:szCs w:val="24"/>
              </w:rPr>
              <w:t>8.5.3. 10 % pedagogų dalyvauja tarptautiniuose mokymuose įgyvendindami Šiaulių lopšelio-darželio „Gluosnis“ parengtą  Erasmus+ akreditacijos programą.</w:t>
            </w:r>
          </w:p>
        </w:tc>
      </w:tr>
    </w:tbl>
    <w:p w14:paraId="0298B6C0" w14:textId="77777777" w:rsidR="00E27457" w:rsidRDefault="00E27457" w:rsidP="00E27457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37A7A17E" w14:textId="77777777" w:rsidR="00B835C6" w:rsidRDefault="00B835C6" w:rsidP="00E27457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34EB3786" w14:textId="77777777" w:rsidR="00B835C6" w:rsidRDefault="00B835C6" w:rsidP="00E27457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3EBDEB9E" w14:textId="77777777" w:rsidR="00E27457" w:rsidRPr="00E3287E" w:rsidRDefault="00E27457" w:rsidP="00E27457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9</w:t>
      </w:r>
      <w:r w:rsidR="00C72E9E">
        <w:rPr>
          <w:b/>
          <w:szCs w:val="24"/>
          <w:lang w:eastAsia="lt-LT"/>
        </w:rPr>
        <w:t xml:space="preserve">. </w:t>
      </w:r>
      <w:r w:rsidRPr="00E3287E">
        <w:rPr>
          <w:b/>
          <w:szCs w:val="24"/>
          <w:lang w:eastAsia="lt-LT"/>
        </w:rPr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  <w:r w:rsidR="00C72E9E">
        <w:rPr>
          <w:b/>
          <w:szCs w:val="24"/>
          <w:lang w:eastAsia="lt-LT"/>
        </w:rPr>
        <w:t>.</w:t>
      </w:r>
    </w:p>
    <w:p w14:paraId="1704E15F" w14:textId="77777777" w:rsidR="00E27457" w:rsidRPr="008747F0" w:rsidRDefault="00E27457" w:rsidP="00E27457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27457" w:rsidRPr="00E3287E" w14:paraId="7F4A78DF" w14:textId="77777777" w:rsidTr="009539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C3D" w14:textId="77777777" w:rsidR="00E27457" w:rsidRPr="00E3287E" w:rsidRDefault="00E27457" w:rsidP="0095397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.1.</w:t>
            </w:r>
            <w:r>
              <w:rPr>
                <w:szCs w:val="24"/>
                <w:lang w:eastAsia="lt-LT"/>
              </w:rPr>
              <w:t xml:space="preserve"> Pakitę</w:t>
            </w:r>
            <w:r w:rsidR="00BA2A5E">
              <w:rPr>
                <w:szCs w:val="24"/>
                <w:lang w:eastAsia="lt-LT"/>
              </w:rPr>
              <w:t>/ nepriimti</w:t>
            </w:r>
            <w:r>
              <w:rPr>
                <w:szCs w:val="24"/>
                <w:lang w:eastAsia="lt-LT"/>
              </w:rPr>
              <w:t xml:space="preserve"> teisės aktai.</w:t>
            </w:r>
          </w:p>
        </w:tc>
      </w:tr>
      <w:tr w:rsidR="00E27457" w:rsidRPr="00E3287E" w14:paraId="53402297" w14:textId="77777777" w:rsidTr="009539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59C" w14:textId="77777777" w:rsidR="00E27457" w:rsidRPr="00E3287E" w:rsidRDefault="00E27457" w:rsidP="00DE6C8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.2.</w:t>
            </w:r>
            <w:r>
              <w:rPr>
                <w:szCs w:val="24"/>
                <w:lang w:eastAsia="lt-LT"/>
              </w:rPr>
              <w:t xml:space="preserve"> </w:t>
            </w:r>
            <w:r w:rsidR="00DE6C86">
              <w:rPr>
                <w:szCs w:val="24"/>
                <w:lang w:eastAsia="lt-LT"/>
              </w:rPr>
              <w:t>Ekstremali situacija, k</w:t>
            </w:r>
            <w:r>
              <w:rPr>
                <w:szCs w:val="24"/>
                <w:lang w:eastAsia="lt-LT"/>
              </w:rPr>
              <w:t>arantinai ar suplanuotą veiklą ribojanti pablo</w:t>
            </w:r>
            <w:r w:rsidR="00DA78A3">
              <w:rPr>
                <w:szCs w:val="24"/>
                <w:lang w:eastAsia="lt-LT"/>
              </w:rPr>
              <w:t>gėjusi epidemiologinė situacija.</w:t>
            </w:r>
          </w:p>
        </w:tc>
      </w:tr>
      <w:tr w:rsidR="00E27457" w:rsidRPr="00E3287E" w14:paraId="4E11B40E" w14:textId="77777777" w:rsidTr="009539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CA6E" w14:textId="77777777" w:rsidR="00E27457" w:rsidRPr="00E3287E" w:rsidRDefault="00E27457" w:rsidP="0095397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.3.</w:t>
            </w:r>
            <w:r>
              <w:rPr>
                <w:szCs w:val="24"/>
                <w:lang w:eastAsia="lt-LT"/>
              </w:rPr>
              <w:t xml:space="preserve"> Žmogiškieji faktoriai (nedarbingumas, darbuotojų kaita ar jų trūkumas).</w:t>
            </w:r>
          </w:p>
        </w:tc>
      </w:tr>
      <w:tr w:rsidR="00E27457" w:rsidRPr="00E3287E" w14:paraId="4FA2874C" w14:textId="77777777" w:rsidTr="009539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9D" w14:textId="77777777" w:rsidR="00E27457" w:rsidRDefault="00E27457" w:rsidP="00953973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9.4. Negautas finansavimas.</w:t>
            </w:r>
          </w:p>
        </w:tc>
      </w:tr>
    </w:tbl>
    <w:p w14:paraId="292D5078" w14:textId="77777777" w:rsidR="00E27457" w:rsidRDefault="00E27457" w:rsidP="00E27457">
      <w:pPr>
        <w:jc w:val="center"/>
        <w:rPr>
          <w:b/>
          <w:szCs w:val="24"/>
          <w:lang w:eastAsia="lt-LT"/>
        </w:rPr>
      </w:pPr>
    </w:p>
    <w:p w14:paraId="4A74C79C" w14:textId="77777777" w:rsidR="00E27457" w:rsidRDefault="00E27457" w:rsidP="00E27457">
      <w:pPr>
        <w:jc w:val="center"/>
        <w:rPr>
          <w:b/>
          <w:szCs w:val="24"/>
          <w:lang w:eastAsia="lt-LT"/>
        </w:rPr>
      </w:pPr>
    </w:p>
    <w:p w14:paraId="710C801D" w14:textId="77777777" w:rsidR="00BE7F1E" w:rsidRPr="00D33059" w:rsidRDefault="00BE7F1E" w:rsidP="00BE7F1E">
      <w:pPr>
        <w:tabs>
          <w:tab w:val="left" w:pos="1276"/>
          <w:tab w:val="left" w:pos="5954"/>
          <w:tab w:val="left" w:pos="8364"/>
        </w:tabs>
        <w:rPr>
          <w:rFonts w:eastAsia="Calibri"/>
          <w:szCs w:val="24"/>
        </w:rPr>
      </w:pPr>
      <w:r w:rsidRPr="00D33059">
        <w:rPr>
          <w:rFonts w:eastAsia="Calibri"/>
          <w:szCs w:val="24"/>
        </w:rPr>
        <w:t xml:space="preserve">Savivaldybės administracijos  Švietimo skyriaus siūlymas: </w:t>
      </w:r>
    </w:p>
    <w:p w14:paraId="0058038C" w14:textId="7329EE4D" w:rsidR="00E27457" w:rsidRDefault="00BE7F1E" w:rsidP="00BE7F1E">
      <w:pPr>
        <w:tabs>
          <w:tab w:val="left" w:pos="1276"/>
          <w:tab w:val="left" w:pos="5954"/>
          <w:tab w:val="left" w:pos="8364"/>
        </w:tabs>
        <w:rPr>
          <w:rFonts w:eastAsia="Calibri"/>
          <w:b/>
          <w:szCs w:val="24"/>
        </w:rPr>
      </w:pPr>
      <w:r w:rsidRPr="00D33059">
        <w:rPr>
          <w:rFonts w:eastAsia="Calibri"/>
          <w:b/>
          <w:szCs w:val="24"/>
        </w:rPr>
        <w:t xml:space="preserve">Pritarti 2023 metų veiklos užduotims. </w:t>
      </w:r>
    </w:p>
    <w:p w14:paraId="2AA7E521" w14:textId="77777777" w:rsidR="00BE7F1E" w:rsidRPr="00BE7F1E" w:rsidRDefault="00BE7F1E" w:rsidP="00BE7F1E">
      <w:pPr>
        <w:tabs>
          <w:tab w:val="left" w:pos="1276"/>
          <w:tab w:val="left" w:pos="5954"/>
          <w:tab w:val="left" w:pos="8364"/>
        </w:tabs>
        <w:rPr>
          <w:rFonts w:eastAsia="Calibri"/>
          <w:b/>
          <w:szCs w:val="24"/>
        </w:rPr>
      </w:pPr>
    </w:p>
    <w:p w14:paraId="4B8CBE24" w14:textId="77777777" w:rsidR="00E27457" w:rsidRPr="00DA4C2F" w:rsidRDefault="00E27457" w:rsidP="00E27457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71675254" w14:textId="77777777" w:rsidR="00E27457" w:rsidRPr="00DA4C2F" w:rsidRDefault="00E27457" w:rsidP="00E27457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3D841A0F" w14:textId="7164F219" w:rsidR="00E27457" w:rsidRDefault="00E27457" w:rsidP="00E27457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2B32A631" w14:textId="77777777" w:rsidR="00BE7F1E" w:rsidRDefault="00E27457" w:rsidP="00F828A7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0FE88B5E" w14:textId="749BEA4A" w:rsidR="00F828A7" w:rsidRPr="00EF4FFE" w:rsidRDefault="00BE7F1E" w:rsidP="00F828A7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F828A7">
        <w:rPr>
          <w:color w:val="000000" w:themeColor="text1"/>
          <w:shd w:val="clear" w:color="auto" w:fill="FFFFFF"/>
        </w:rPr>
        <w:t>Šiaulių lopšelio-darželio „Gluosnis“ tarybos posėdžio 2023-01-18</w:t>
      </w:r>
      <w:r w:rsidR="00F828A7" w:rsidRPr="00EF4FFE">
        <w:rPr>
          <w:color w:val="000000" w:themeColor="text1"/>
          <w:shd w:val="clear" w:color="auto" w:fill="FFFFFF"/>
        </w:rPr>
        <w:t xml:space="preserve"> </w:t>
      </w:r>
      <w:r w:rsidR="00F828A7">
        <w:rPr>
          <w:color w:val="000000" w:themeColor="text1"/>
          <w:shd w:val="clear" w:color="auto" w:fill="FFFFFF"/>
        </w:rPr>
        <w:t xml:space="preserve">protokolo </w:t>
      </w:r>
      <w:r w:rsidR="00F828A7" w:rsidRPr="00EF4FFE">
        <w:rPr>
          <w:color w:val="000000" w:themeColor="text1"/>
          <w:shd w:val="clear" w:color="auto" w:fill="FFFFFF"/>
        </w:rPr>
        <w:t>N</w:t>
      </w:r>
      <w:r w:rsidR="00827FA6">
        <w:rPr>
          <w:color w:val="000000" w:themeColor="text1"/>
          <w:shd w:val="clear" w:color="auto" w:fill="FFFFFF"/>
        </w:rPr>
        <w:t>r</w:t>
      </w:r>
      <w:r w:rsidR="00F828A7" w:rsidRPr="00EF4FFE">
        <w:rPr>
          <w:color w:val="000000" w:themeColor="text1"/>
          <w:shd w:val="clear" w:color="auto" w:fill="FFFFFF"/>
        </w:rPr>
        <w:t>.</w:t>
      </w:r>
      <w:r w:rsidR="00F828A7">
        <w:rPr>
          <w:color w:val="000000" w:themeColor="text1"/>
          <w:shd w:val="clear" w:color="auto" w:fill="FFFFFF"/>
        </w:rPr>
        <w:t xml:space="preserve"> II-1 nutarimu</w:t>
      </w:r>
      <w:r w:rsidR="00F828A7" w:rsidRPr="00EF4FFE">
        <w:rPr>
          <w:color w:val="000000" w:themeColor="text1"/>
          <w:shd w:val="clear" w:color="auto" w:fill="FFFFFF"/>
        </w:rPr>
        <w:t xml:space="preserve"> vienbalsiai nutarta Šiaulių lopšelio-darželio „Gluosnis“ di</w:t>
      </w:r>
      <w:r w:rsidR="00F828A7">
        <w:rPr>
          <w:color w:val="000000" w:themeColor="text1"/>
          <w:shd w:val="clear" w:color="auto" w:fill="FFFFFF"/>
        </w:rPr>
        <w:t xml:space="preserve">rektorės Ritos </w:t>
      </w:r>
      <w:proofErr w:type="spellStart"/>
      <w:r w:rsidR="00F828A7">
        <w:rPr>
          <w:color w:val="000000" w:themeColor="text1"/>
          <w:shd w:val="clear" w:color="auto" w:fill="FFFFFF"/>
        </w:rPr>
        <w:t>Jasmontienės</w:t>
      </w:r>
      <w:proofErr w:type="spellEnd"/>
      <w:r w:rsidR="00F828A7">
        <w:rPr>
          <w:color w:val="000000" w:themeColor="text1"/>
          <w:shd w:val="clear" w:color="auto" w:fill="FFFFFF"/>
        </w:rPr>
        <w:t xml:space="preserve"> 2022</w:t>
      </w:r>
      <w:r w:rsidR="00F828A7" w:rsidRPr="00EF4FFE">
        <w:rPr>
          <w:color w:val="000000" w:themeColor="text1"/>
          <w:shd w:val="clear" w:color="auto" w:fill="FFFFFF"/>
        </w:rPr>
        <w:t xml:space="preserve"> m. veiklos ataskaitą ir pasiektus rezultatus </w:t>
      </w:r>
      <w:r w:rsidR="00F828A7" w:rsidRPr="006F3E87">
        <w:rPr>
          <w:color w:val="000000" w:themeColor="text1"/>
          <w:shd w:val="clear" w:color="auto" w:fill="FFFFFF"/>
        </w:rPr>
        <w:t>vertinti</w:t>
      </w:r>
      <w:r w:rsidR="006F3E87">
        <w:rPr>
          <w:color w:val="000000" w:themeColor="text1"/>
          <w:shd w:val="clear" w:color="auto" w:fill="FFFFFF"/>
        </w:rPr>
        <w:t xml:space="preserve"> labai gerai.</w:t>
      </w:r>
    </w:p>
    <w:p w14:paraId="6737476C" w14:textId="77777777" w:rsidR="00E27457" w:rsidRDefault="00E27457" w:rsidP="00E27457">
      <w:pPr>
        <w:tabs>
          <w:tab w:val="left" w:pos="4253"/>
          <w:tab w:val="left" w:pos="6946"/>
        </w:tabs>
        <w:autoSpaceDE w:val="0"/>
        <w:autoSpaceDN w:val="0"/>
        <w:adjustRightInd w:val="0"/>
        <w:rPr>
          <w:szCs w:val="24"/>
        </w:rPr>
      </w:pPr>
    </w:p>
    <w:p w14:paraId="4EBBF5DE" w14:textId="5A3A78BB" w:rsidR="00F828A7" w:rsidRDefault="00E27457" w:rsidP="00F828A7">
      <w:pPr>
        <w:tabs>
          <w:tab w:val="left" w:pos="4253"/>
          <w:tab w:val="left" w:pos="6946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Šiaulių l</w:t>
      </w:r>
      <w:r w:rsidRPr="00AC0D6D">
        <w:rPr>
          <w:szCs w:val="24"/>
        </w:rPr>
        <w:t>opšelio-daržel</w:t>
      </w:r>
      <w:r>
        <w:rPr>
          <w:szCs w:val="24"/>
        </w:rPr>
        <w:t>io</w:t>
      </w:r>
      <w:r w:rsidR="00606127">
        <w:rPr>
          <w:szCs w:val="24"/>
        </w:rPr>
        <w:t xml:space="preserve"> „Gluosnis“ tarybos pirmininkė   </w:t>
      </w:r>
      <w:r>
        <w:rPr>
          <w:szCs w:val="24"/>
        </w:rPr>
        <w:t xml:space="preserve"> ________</w:t>
      </w:r>
      <w:r w:rsidR="00606127">
        <w:rPr>
          <w:szCs w:val="24"/>
        </w:rPr>
        <w:t xml:space="preserve">   </w:t>
      </w:r>
      <w:r w:rsidR="00F828A7">
        <w:rPr>
          <w:szCs w:val="24"/>
        </w:rPr>
        <w:t xml:space="preserve">Vaida </w:t>
      </w:r>
      <w:proofErr w:type="spellStart"/>
      <w:r w:rsidR="00F828A7">
        <w:rPr>
          <w:szCs w:val="24"/>
        </w:rPr>
        <w:t>Pleikienė</w:t>
      </w:r>
      <w:proofErr w:type="spellEnd"/>
      <w:r w:rsidR="00F828A7">
        <w:rPr>
          <w:szCs w:val="24"/>
        </w:rPr>
        <w:t xml:space="preserve"> 2023-01-18</w:t>
      </w:r>
    </w:p>
    <w:p w14:paraId="1BD41440" w14:textId="4875172B" w:rsidR="00E27457" w:rsidRDefault="00E27457" w:rsidP="00F828A7">
      <w:pPr>
        <w:tabs>
          <w:tab w:val="left" w:pos="4253"/>
          <w:tab w:val="left" w:pos="6946"/>
        </w:tabs>
        <w:autoSpaceDE w:val="0"/>
        <w:autoSpaceDN w:val="0"/>
        <w:adjustRightInd w:val="0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                                               </w:t>
      </w:r>
      <w:r w:rsidR="00BE7F1E">
        <w:rPr>
          <w:sz w:val="20"/>
          <w:lang w:eastAsia="lt-LT"/>
        </w:rPr>
        <w:t xml:space="preserve">   </w:t>
      </w:r>
      <w:r>
        <w:rPr>
          <w:sz w:val="20"/>
          <w:lang w:eastAsia="lt-LT"/>
        </w:rPr>
        <w:t xml:space="preserve">  </w:t>
      </w:r>
      <w:r w:rsidR="00606127">
        <w:rPr>
          <w:sz w:val="20"/>
          <w:lang w:eastAsia="lt-LT"/>
        </w:rPr>
        <w:t xml:space="preserve">                  </w:t>
      </w:r>
      <w:r>
        <w:rPr>
          <w:sz w:val="20"/>
          <w:lang w:eastAsia="lt-LT"/>
        </w:rPr>
        <w:t xml:space="preserve"> </w:t>
      </w:r>
      <w:r w:rsidRPr="00B01F5B">
        <w:rPr>
          <w:sz w:val="20"/>
          <w:lang w:eastAsia="lt-LT"/>
        </w:rPr>
        <w:t>(parašas)</w:t>
      </w:r>
    </w:p>
    <w:p w14:paraId="3219A37B" w14:textId="1DB38F54" w:rsidR="00E27457" w:rsidRDefault="00E27457" w:rsidP="00E27457">
      <w:pPr>
        <w:tabs>
          <w:tab w:val="right" w:leader="underscore" w:pos="9071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0C8E3A5F" w14:textId="77777777" w:rsidR="00702A9D" w:rsidRDefault="00702A9D" w:rsidP="00E27457">
      <w:pPr>
        <w:tabs>
          <w:tab w:val="right" w:leader="underscore" w:pos="9071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1CA1836C" w14:textId="77777777" w:rsidR="00E27457" w:rsidRDefault="00E27457" w:rsidP="00E27457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 w:rsidRPr="00B01F5B">
        <w:rPr>
          <w:b/>
          <w:szCs w:val="24"/>
          <w:lang w:eastAsia="lt-LT"/>
        </w:rPr>
        <w:t>11. Įvertinimas, jo pagrindimas ir siūlymai:</w:t>
      </w:r>
      <w:r w:rsidRPr="00B01F5B">
        <w:rPr>
          <w:szCs w:val="24"/>
          <w:lang w:eastAsia="lt-LT"/>
        </w:rPr>
        <w:t xml:space="preserve"> </w:t>
      </w:r>
    </w:p>
    <w:p w14:paraId="1D2568A6" w14:textId="460472DA" w:rsidR="00BE7F1E" w:rsidRPr="00702A9D" w:rsidRDefault="00BE7F1E" w:rsidP="00BE7F1E">
      <w:pPr>
        <w:tabs>
          <w:tab w:val="left" w:pos="567"/>
          <w:tab w:val="left" w:pos="70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Pr="00576DA0">
        <w:rPr>
          <w:szCs w:val="24"/>
        </w:rPr>
        <w:t>Šiaulių lopšelio-darželio „</w:t>
      </w:r>
      <w:r w:rsidRPr="00576DA0">
        <w:rPr>
          <w:bCs/>
        </w:rPr>
        <w:t>Gluosnis</w:t>
      </w:r>
      <w:r w:rsidRPr="00576DA0">
        <w:rPr>
          <w:szCs w:val="24"/>
        </w:rPr>
        <w:t xml:space="preserve">“ direktorės Ritos </w:t>
      </w:r>
      <w:proofErr w:type="spellStart"/>
      <w:r w:rsidRPr="00576DA0">
        <w:rPr>
          <w:szCs w:val="24"/>
        </w:rPr>
        <w:t>Jasmontienės</w:t>
      </w:r>
      <w:proofErr w:type="spellEnd"/>
      <w:r w:rsidRPr="00576DA0">
        <w:rPr>
          <w:b/>
          <w:bCs/>
          <w:szCs w:val="24"/>
        </w:rPr>
        <w:t xml:space="preserve"> </w:t>
      </w:r>
      <w:r w:rsidRPr="00093E71">
        <w:rPr>
          <w:szCs w:val="24"/>
        </w:rPr>
        <w:t xml:space="preserve">2022 metų veiklos užduotys įvykdytos </w:t>
      </w:r>
      <w:r w:rsidRPr="00093E71">
        <w:rPr>
          <w:bCs/>
          <w:szCs w:val="24"/>
        </w:rPr>
        <w:t>laiku ir viršyti sutartiniai vertinimo rodikliai, atliktos užduotys, orientuotos į įstaigos veiklos pokytį ar proceso tobulinimą, įdiegti kokybės valdymo metodai, puikiai atliktos pareigybės aprašyme nustatytos funkcijos</w:t>
      </w:r>
      <w:r w:rsidRPr="00702A9D">
        <w:rPr>
          <w:bCs/>
          <w:szCs w:val="24"/>
        </w:rPr>
        <w:t>:</w:t>
      </w:r>
      <w:r w:rsidR="00606127" w:rsidRPr="00702A9D">
        <w:rPr>
          <w:szCs w:val="24"/>
          <w:lang w:eastAsia="lt-LT"/>
        </w:rPr>
        <w:t xml:space="preserve"> pagerėjo ugdytinių pasiekimai – </w:t>
      </w:r>
      <w:r w:rsidRPr="00702A9D">
        <w:rPr>
          <w:szCs w:val="24"/>
        </w:rPr>
        <w:t xml:space="preserve">pažangos pokytis sakytinės, rašytinės </w:t>
      </w:r>
      <w:r w:rsidR="00606127" w:rsidRPr="00702A9D">
        <w:rPr>
          <w:szCs w:val="24"/>
        </w:rPr>
        <w:t xml:space="preserve">ir problemų sprendimo srityse </w:t>
      </w:r>
      <w:r w:rsidRPr="00702A9D">
        <w:rPr>
          <w:szCs w:val="24"/>
        </w:rPr>
        <w:t>0,74</w:t>
      </w:r>
      <w:r w:rsidRPr="00702A9D">
        <w:t xml:space="preserve"> žingsnio. </w:t>
      </w:r>
    </w:p>
    <w:p w14:paraId="3F2C6333" w14:textId="5E815671" w:rsidR="00BE7F1E" w:rsidRPr="00606127" w:rsidRDefault="00606127" w:rsidP="00606127">
      <w:pPr>
        <w:tabs>
          <w:tab w:val="left" w:pos="709"/>
        </w:tabs>
        <w:jc w:val="both"/>
        <w:rPr>
          <w:lang w:eastAsia="lt-LT"/>
        </w:rPr>
      </w:pPr>
      <w:r>
        <w:t xml:space="preserve">       2022 m. lopšelyje-darželyje „Gluosnis“ dvejose 4 metų</w:t>
      </w:r>
      <w:r w:rsidRPr="00576DA0">
        <w:t xml:space="preserve"> amžiaus vaikų grupėse </w:t>
      </w:r>
      <w:r>
        <w:t>vykdytas</w:t>
      </w:r>
      <w:r w:rsidR="00BE7F1E" w:rsidRPr="00576DA0">
        <w:t xml:space="preserve"> </w:t>
      </w:r>
      <w:r w:rsidR="00BE7F1E" w:rsidRPr="00606127">
        <w:t xml:space="preserve">ankstyvasis dvikalbis ugdymas (anglų-lietuvių </w:t>
      </w:r>
      <w:r>
        <w:t xml:space="preserve">k.). Dvikalbio ugdymo paslaugos suteiktos </w:t>
      </w:r>
      <w:r w:rsidR="00BE7F1E" w:rsidRPr="00606127">
        <w:t xml:space="preserve">40 vaikų. 5 metų vaikams </w:t>
      </w:r>
      <w:r w:rsidR="00BE7F1E" w:rsidRPr="00606127">
        <w:rPr>
          <w:bCs/>
        </w:rPr>
        <w:t>vykdomas ankstyvasis užsienio kalbų mokymas</w:t>
      </w:r>
      <w:r w:rsidR="00BE7F1E" w:rsidRPr="00606127">
        <w:t xml:space="preserve"> (anglų k., vokiečių k.). Ugdymo procesas įvairintas diferencijuojant ugdymą, </w:t>
      </w:r>
      <w:r w:rsidR="00BE7F1E" w:rsidRPr="00606127">
        <w:rPr>
          <w:bCs/>
        </w:rPr>
        <w:t xml:space="preserve">integruojant </w:t>
      </w:r>
      <w:proofErr w:type="spellStart"/>
      <w:r w:rsidR="00BE7F1E" w:rsidRPr="00606127">
        <w:rPr>
          <w:bCs/>
        </w:rPr>
        <w:t>Montesori</w:t>
      </w:r>
      <w:proofErr w:type="spellEnd"/>
      <w:r w:rsidR="00BE7F1E" w:rsidRPr="00606127">
        <w:rPr>
          <w:bCs/>
        </w:rPr>
        <w:t xml:space="preserve">, </w:t>
      </w:r>
      <w:proofErr w:type="spellStart"/>
      <w:r w:rsidR="00BE7F1E" w:rsidRPr="00606127">
        <w:rPr>
          <w:bCs/>
        </w:rPr>
        <w:t>Valdorfo</w:t>
      </w:r>
      <w:proofErr w:type="spellEnd"/>
      <w:r w:rsidR="00BE7F1E" w:rsidRPr="00606127">
        <w:rPr>
          <w:bCs/>
        </w:rPr>
        <w:t xml:space="preserve">, </w:t>
      </w:r>
      <w:proofErr w:type="spellStart"/>
      <w:r w:rsidR="00BE7F1E" w:rsidRPr="00606127">
        <w:rPr>
          <w:bCs/>
        </w:rPr>
        <w:t>Reggio</w:t>
      </w:r>
      <w:proofErr w:type="spellEnd"/>
      <w:r w:rsidR="00BE7F1E" w:rsidRPr="00606127">
        <w:rPr>
          <w:bCs/>
        </w:rPr>
        <w:t xml:space="preserve"> </w:t>
      </w:r>
      <w:proofErr w:type="spellStart"/>
      <w:r w:rsidR="00BE7F1E" w:rsidRPr="00606127">
        <w:rPr>
          <w:bCs/>
        </w:rPr>
        <w:t>Emilia</w:t>
      </w:r>
      <w:proofErr w:type="spellEnd"/>
      <w:r w:rsidR="00BE7F1E" w:rsidRPr="00606127">
        <w:rPr>
          <w:bCs/>
        </w:rPr>
        <w:t xml:space="preserve"> metodikų elementus</w:t>
      </w:r>
      <w:r w:rsidR="00BE7F1E" w:rsidRPr="00606127">
        <w:t xml:space="preserve"> į ugdymo procesą.</w:t>
      </w:r>
    </w:p>
    <w:p w14:paraId="36DE3815" w14:textId="5CC188D9" w:rsidR="00BE7F1E" w:rsidRPr="00606127" w:rsidRDefault="00606127" w:rsidP="00606127">
      <w:pPr>
        <w:pStyle w:val="prastasiniatinklio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Didelis dėmesys skirtas švietimo pagalbos vaikams paslaugų teikimui – dirba profesionali specialistų komanda: mokytojų padėjėjai, </w:t>
      </w:r>
      <w:r w:rsidR="00BE7F1E" w:rsidRPr="00576DA0">
        <w:t>judesio kore</w:t>
      </w:r>
      <w:r>
        <w:t xml:space="preserve">kcijos specialistas, </w:t>
      </w:r>
      <w:r w:rsidR="00BE7F1E" w:rsidRPr="00576DA0">
        <w:t>spe</w:t>
      </w:r>
      <w:r>
        <w:t xml:space="preserve">cialusis pedagogas, logopedai, </w:t>
      </w:r>
      <w:r w:rsidR="00BE7F1E" w:rsidRPr="00576DA0">
        <w:t xml:space="preserve">socialinis pedagogas. Vaiko asmenybės </w:t>
      </w:r>
      <w:proofErr w:type="spellStart"/>
      <w:r w:rsidR="00BE7F1E" w:rsidRPr="00576DA0">
        <w:t>ūgties</w:t>
      </w:r>
      <w:proofErr w:type="spellEnd"/>
      <w:r w:rsidR="00BE7F1E" w:rsidRPr="00576DA0">
        <w:t xml:space="preserve"> buvo siekiama kūrybiškai organizuojant vaiko, šeimos, ugdymo įstaigos, socialinių partnerių bendradarbiavimą.</w:t>
      </w:r>
    </w:p>
    <w:p w14:paraId="1DF7046E" w14:textId="2F98A9BC" w:rsidR="00702A9D" w:rsidRPr="00702A9D" w:rsidRDefault="00BE7F1E" w:rsidP="00702A9D">
      <w:pPr>
        <w:jc w:val="both"/>
      </w:pPr>
      <w:r w:rsidRPr="00702A9D">
        <w:t xml:space="preserve"> </w:t>
      </w:r>
      <w:r w:rsidR="00702A9D" w:rsidRPr="00702A9D">
        <w:t xml:space="preserve">     2022 m. </w:t>
      </w:r>
      <w:r w:rsidR="00606127" w:rsidRPr="00702A9D">
        <w:t xml:space="preserve">išplėtota tarptautinė projektinė veikla – </w:t>
      </w:r>
      <w:r w:rsidRPr="00702A9D">
        <w:rPr>
          <w:color w:val="181717"/>
          <w:szCs w:val="24"/>
          <w:shd w:val="clear" w:color="auto" w:fill="FFFFFF"/>
        </w:rPr>
        <w:t>lopšeliui-daržel</w:t>
      </w:r>
      <w:r w:rsidR="00606127" w:rsidRPr="00702A9D">
        <w:rPr>
          <w:color w:val="181717"/>
          <w:szCs w:val="24"/>
          <w:shd w:val="clear" w:color="auto" w:fill="FFFFFF"/>
        </w:rPr>
        <w:t>iui „Gluosnis“ suteikta „Erasmus+“ akreditacija</w:t>
      </w:r>
      <w:r w:rsidR="00702A9D" w:rsidRPr="00702A9D">
        <w:rPr>
          <w:szCs w:val="24"/>
        </w:rPr>
        <w:t xml:space="preserve">. </w:t>
      </w:r>
      <w:r w:rsidR="00702A9D">
        <w:t xml:space="preserve">Vykdyti ir </w:t>
      </w:r>
      <w:proofErr w:type="spellStart"/>
      <w:r w:rsidR="00702A9D">
        <w:rPr>
          <w:bCs/>
        </w:rPr>
        <w:t>Etwining</w:t>
      </w:r>
      <w:proofErr w:type="spellEnd"/>
      <w:r w:rsidR="00702A9D">
        <w:rPr>
          <w:bCs/>
        </w:rPr>
        <w:t xml:space="preserve"> kokybės ženkleliais</w:t>
      </w:r>
      <w:r w:rsidR="00702A9D" w:rsidRPr="00702A9D">
        <w:t xml:space="preserve"> </w:t>
      </w:r>
      <w:r w:rsidR="00702A9D" w:rsidRPr="00702A9D">
        <w:rPr>
          <w:bCs/>
        </w:rPr>
        <w:t xml:space="preserve">įvertinti </w:t>
      </w:r>
      <w:r w:rsidR="00702A9D">
        <w:rPr>
          <w:bCs/>
        </w:rPr>
        <w:t>trys projektai</w:t>
      </w:r>
      <w:r w:rsidR="00702A9D">
        <w:t xml:space="preserve"> </w:t>
      </w:r>
      <w:r w:rsidR="00702A9D" w:rsidRPr="00702A9D">
        <w:t>(„Rudeninė skrybėlė“, „Žiemos malonumai STEAM veiklose“, „Interaktyvios technologijos vaikų darželyje“)</w:t>
      </w:r>
      <w:r w:rsidR="00702A9D">
        <w:rPr>
          <w:bCs/>
        </w:rPr>
        <w:t xml:space="preserve">. </w:t>
      </w:r>
    </w:p>
    <w:p w14:paraId="164FACE7" w14:textId="583EB708" w:rsidR="00BE7F1E" w:rsidRPr="00606127" w:rsidRDefault="00702A9D" w:rsidP="00702A9D">
      <w:pPr>
        <w:tabs>
          <w:tab w:val="left" w:pos="709"/>
        </w:tabs>
        <w:jc w:val="both"/>
        <w:rPr>
          <w:color w:val="181717"/>
          <w:szCs w:val="24"/>
          <w:shd w:val="clear" w:color="auto" w:fill="FFFFFF"/>
        </w:rPr>
      </w:pPr>
      <w:r>
        <w:t xml:space="preserve">       </w:t>
      </w:r>
      <w:r w:rsidR="00606127" w:rsidRPr="00702A9D">
        <w:t>Įgyvendinta</w:t>
      </w:r>
      <w:r w:rsidR="00BE7F1E" w:rsidRPr="00702A9D">
        <w:t xml:space="preserve"> </w:t>
      </w:r>
      <w:r w:rsidR="00BE7F1E" w:rsidRPr="00702A9D">
        <w:rPr>
          <w:bCs/>
        </w:rPr>
        <w:t>tarptautinio projek</w:t>
      </w:r>
      <w:r w:rsidR="00606127" w:rsidRPr="00702A9D">
        <w:rPr>
          <w:bCs/>
        </w:rPr>
        <w:t xml:space="preserve">to STEM </w:t>
      </w:r>
      <w:proofErr w:type="spellStart"/>
      <w:r w:rsidR="00606127" w:rsidRPr="00702A9D">
        <w:rPr>
          <w:bCs/>
        </w:rPr>
        <w:t>School</w:t>
      </w:r>
      <w:proofErr w:type="spellEnd"/>
      <w:r w:rsidR="00606127" w:rsidRPr="00702A9D">
        <w:rPr>
          <w:bCs/>
        </w:rPr>
        <w:t xml:space="preserve"> </w:t>
      </w:r>
      <w:proofErr w:type="spellStart"/>
      <w:r w:rsidR="00606127" w:rsidRPr="00702A9D">
        <w:rPr>
          <w:bCs/>
        </w:rPr>
        <w:t>Label</w:t>
      </w:r>
      <w:proofErr w:type="spellEnd"/>
      <w:r w:rsidR="00606127" w:rsidRPr="00702A9D">
        <w:rPr>
          <w:bCs/>
        </w:rPr>
        <w:t xml:space="preserve"> strategija – įstaigai </w:t>
      </w:r>
      <w:r w:rsidR="00BE7F1E" w:rsidRPr="00702A9D">
        <w:rPr>
          <w:bCs/>
        </w:rPr>
        <w:t>suteiktas patikimos STEM</w:t>
      </w:r>
      <w:r w:rsidR="00BE7F1E" w:rsidRPr="00606127">
        <w:rPr>
          <w:bCs/>
        </w:rPr>
        <w:t xml:space="preserve"> </w:t>
      </w:r>
      <w:proofErr w:type="spellStart"/>
      <w:r w:rsidR="00BE7F1E" w:rsidRPr="00606127">
        <w:rPr>
          <w:bCs/>
        </w:rPr>
        <w:t>School</w:t>
      </w:r>
      <w:proofErr w:type="spellEnd"/>
      <w:r w:rsidR="00BE7F1E" w:rsidRPr="00606127">
        <w:rPr>
          <w:bCs/>
        </w:rPr>
        <w:t xml:space="preserve"> </w:t>
      </w:r>
      <w:proofErr w:type="spellStart"/>
      <w:r w:rsidR="00BE7F1E" w:rsidRPr="00606127">
        <w:rPr>
          <w:bCs/>
        </w:rPr>
        <w:t>Label</w:t>
      </w:r>
      <w:proofErr w:type="spellEnd"/>
      <w:r w:rsidR="00BE7F1E" w:rsidRPr="00606127">
        <w:rPr>
          <w:bCs/>
        </w:rPr>
        <w:t xml:space="preserve"> </w:t>
      </w:r>
      <w:proofErr w:type="spellStart"/>
      <w:r w:rsidR="00BE7F1E" w:rsidRPr="00606127">
        <w:rPr>
          <w:bCs/>
        </w:rPr>
        <w:t>Competence</w:t>
      </w:r>
      <w:proofErr w:type="spellEnd"/>
      <w:r w:rsidR="00BE7F1E" w:rsidRPr="00606127">
        <w:rPr>
          <w:bCs/>
        </w:rPr>
        <w:t xml:space="preserve"> mokyklos ženklas.</w:t>
      </w:r>
      <w:r w:rsidR="00BE7F1E" w:rsidRPr="00606127">
        <w:t xml:space="preserve"> 2022 m. į ugdymo procesą integruotos </w:t>
      </w:r>
      <w:r w:rsidR="00BE7F1E" w:rsidRPr="00606127">
        <w:rPr>
          <w:bCs/>
        </w:rPr>
        <w:t>350 STEAM veiklų</w:t>
      </w:r>
      <w:r w:rsidR="00BE7F1E" w:rsidRPr="00606127">
        <w:t>.</w:t>
      </w:r>
    </w:p>
    <w:p w14:paraId="09A8CE12" w14:textId="06A2092A" w:rsidR="00BE7F1E" w:rsidRPr="00576DA0" w:rsidRDefault="00702A9D" w:rsidP="00BE7F1E">
      <w:pPr>
        <w:autoSpaceDE w:val="0"/>
        <w:autoSpaceDN w:val="0"/>
        <w:adjustRightInd w:val="0"/>
        <w:jc w:val="both"/>
      </w:pPr>
      <w:r>
        <w:t xml:space="preserve">     </w:t>
      </w:r>
      <w:r w:rsidR="00BE7F1E">
        <w:t xml:space="preserve"> </w:t>
      </w:r>
      <w:r>
        <w:t xml:space="preserve">Išplėtota </w:t>
      </w:r>
      <w:r w:rsidR="00BE7F1E" w:rsidRPr="00576DA0">
        <w:t>neformaliojo vaikų šv</w:t>
      </w:r>
      <w:r>
        <w:t xml:space="preserve">ietimo veikla – kartu </w:t>
      </w:r>
      <w:r w:rsidR="00BE7F1E" w:rsidRPr="00576DA0">
        <w:t>su Šiau</w:t>
      </w:r>
      <w:r>
        <w:t xml:space="preserve">lių techninės kūrybos centru 3 grupių vaikams organizuoti </w:t>
      </w:r>
      <w:r w:rsidR="00BE7F1E" w:rsidRPr="00576DA0">
        <w:t xml:space="preserve">LEGO konstravimo užsiėmimai. </w:t>
      </w:r>
    </w:p>
    <w:p w14:paraId="2BF64C33" w14:textId="3C446FEC" w:rsidR="00BE7F1E" w:rsidRDefault="00BE7F1E" w:rsidP="00BE7F1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</w:t>
      </w:r>
      <w:r w:rsidR="00702A9D">
        <w:t xml:space="preserve">  Įgyvendintos</w:t>
      </w:r>
      <w:r w:rsidRPr="00576DA0">
        <w:t xml:space="preserve"> </w:t>
      </w:r>
      <w:r w:rsidRPr="00576DA0">
        <w:rPr>
          <w:bCs/>
          <w:lang w:eastAsia="ar-SA"/>
        </w:rPr>
        <w:t>Sveikatos saugojimo ir stiprinimo</w:t>
      </w:r>
      <w:r w:rsidR="00702A9D">
        <w:rPr>
          <w:bCs/>
          <w:lang w:eastAsia="ar-SA"/>
        </w:rPr>
        <w:t xml:space="preserve"> programa „Sveika sportuojanti vaikystė“, </w:t>
      </w:r>
      <w:r w:rsidRPr="00576DA0">
        <w:rPr>
          <w:bCs/>
          <w:lang w:eastAsia="ar-SA"/>
        </w:rPr>
        <w:t xml:space="preserve"> </w:t>
      </w:r>
      <w:r w:rsidR="00702A9D">
        <w:rPr>
          <w:bCs/>
          <w:lang w:eastAsia="ar-SA"/>
        </w:rPr>
        <w:t>s</w:t>
      </w:r>
      <w:r w:rsidR="00702A9D" w:rsidRPr="00576DA0">
        <w:rPr>
          <w:bCs/>
          <w:lang w:eastAsia="ar-SA"/>
        </w:rPr>
        <w:t xml:space="preserve">ocialinių-emocinių įgūdžių lavinimo </w:t>
      </w:r>
      <w:r w:rsidRPr="00576DA0">
        <w:rPr>
          <w:bCs/>
          <w:lang w:eastAsia="ar-SA"/>
        </w:rPr>
        <w:t xml:space="preserve">programa </w:t>
      </w:r>
      <w:r w:rsidR="00702A9D">
        <w:t>,,</w:t>
      </w:r>
      <w:proofErr w:type="spellStart"/>
      <w:r w:rsidR="00702A9D">
        <w:t>Kimochis</w:t>
      </w:r>
      <w:proofErr w:type="spellEnd"/>
      <w:r w:rsidR="00702A9D">
        <w:t xml:space="preserve">“. </w:t>
      </w:r>
    </w:p>
    <w:p w14:paraId="28867BBD" w14:textId="77777777" w:rsidR="00702A9D" w:rsidRPr="00576DA0" w:rsidRDefault="00702A9D" w:rsidP="00BE7F1E">
      <w:pPr>
        <w:tabs>
          <w:tab w:val="left" w:pos="709"/>
        </w:tabs>
        <w:autoSpaceDE w:val="0"/>
        <w:autoSpaceDN w:val="0"/>
        <w:adjustRightInd w:val="0"/>
        <w:jc w:val="both"/>
      </w:pPr>
    </w:p>
    <w:p w14:paraId="0ADDF867" w14:textId="32D24A28" w:rsidR="00BE7F1E" w:rsidRDefault="00702A9D" w:rsidP="00BE7F1E">
      <w:pPr>
        <w:tabs>
          <w:tab w:val="left" w:pos="85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</w:t>
      </w:r>
    </w:p>
    <w:p w14:paraId="008F337B" w14:textId="77777777" w:rsidR="00BE7F1E" w:rsidRPr="00760CA9" w:rsidRDefault="00BE7F1E" w:rsidP="00BE7F1E">
      <w:pPr>
        <w:overflowPunct w:val="0"/>
        <w:jc w:val="both"/>
        <w:textAlignment w:val="baseline"/>
        <w:rPr>
          <w:b/>
        </w:rPr>
      </w:pPr>
    </w:p>
    <w:p w14:paraId="10B6A1AB" w14:textId="77777777" w:rsidR="00BE7F1E" w:rsidRDefault="00BE7F1E" w:rsidP="00BE7F1E"/>
    <w:p w14:paraId="65C4E386" w14:textId="52649D5B" w:rsidR="00702A9D" w:rsidRPr="00461BCF" w:rsidRDefault="00702A9D" w:rsidP="00702A9D">
      <w:pPr>
        <w:tabs>
          <w:tab w:val="left" w:pos="1276"/>
          <w:tab w:val="left" w:pos="5954"/>
          <w:tab w:val="left" w:pos="8364"/>
        </w:tabs>
        <w:jc w:val="both"/>
      </w:pPr>
      <w:r w:rsidRPr="00461BCF">
        <w:t>Šiaulių miesto savivaldybės administracijos      ______________      Edita Minkuvienė   2023-02-15 Švietimo skyriaus vedėja                                           (parašas)</w:t>
      </w:r>
      <w:r w:rsidRPr="00461BCF">
        <w:tab/>
        <w:t xml:space="preserve">    </w:t>
      </w:r>
    </w:p>
    <w:p w14:paraId="4D598B6F" w14:textId="77777777" w:rsidR="00702A9D" w:rsidRPr="00461BCF" w:rsidRDefault="00702A9D" w:rsidP="00702A9D">
      <w:pPr>
        <w:tabs>
          <w:tab w:val="left" w:pos="4253"/>
          <w:tab w:val="left" w:pos="6946"/>
        </w:tabs>
        <w:jc w:val="both"/>
      </w:pPr>
    </w:p>
    <w:p w14:paraId="7F46EF8C" w14:textId="77777777" w:rsidR="00702A9D" w:rsidRPr="00461BCF" w:rsidRDefault="00702A9D" w:rsidP="00702A9D">
      <w:pPr>
        <w:tabs>
          <w:tab w:val="left" w:pos="4253"/>
          <w:tab w:val="left" w:pos="6946"/>
        </w:tabs>
        <w:jc w:val="both"/>
      </w:pPr>
      <w:r w:rsidRPr="00461BCF">
        <w:t xml:space="preserve">Savivaldybės meras                                             _____________       Artūras Visockas     2023-02-15        </w:t>
      </w:r>
    </w:p>
    <w:p w14:paraId="5F60BFF9" w14:textId="77777777" w:rsidR="00702A9D" w:rsidRPr="00461BCF" w:rsidRDefault="00702A9D" w:rsidP="00702A9D">
      <w:pPr>
        <w:tabs>
          <w:tab w:val="left" w:pos="4253"/>
          <w:tab w:val="left" w:pos="6946"/>
        </w:tabs>
        <w:jc w:val="both"/>
      </w:pPr>
      <w:r w:rsidRPr="00461BCF">
        <w:t xml:space="preserve">                                                                                    (parašas)</w:t>
      </w:r>
    </w:p>
    <w:p w14:paraId="1DB1A5E0" w14:textId="77777777" w:rsidR="00702A9D" w:rsidRPr="00461BCF" w:rsidRDefault="00702A9D" w:rsidP="00702A9D">
      <w:pPr>
        <w:tabs>
          <w:tab w:val="left" w:pos="6237"/>
          <w:tab w:val="right" w:pos="8306"/>
        </w:tabs>
        <w:ind w:firstLine="567"/>
        <w:rPr>
          <w:color w:val="000000"/>
        </w:rPr>
      </w:pPr>
    </w:p>
    <w:p w14:paraId="433543DD" w14:textId="77777777" w:rsidR="00702A9D" w:rsidRPr="00461BCF" w:rsidRDefault="00702A9D" w:rsidP="00702A9D">
      <w:pPr>
        <w:tabs>
          <w:tab w:val="left" w:pos="6237"/>
          <w:tab w:val="right" w:pos="8306"/>
        </w:tabs>
        <w:rPr>
          <w:b/>
          <w:color w:val="000000"/>
        </w:rPr>
      </w:pPr>
      <w:r w:rsidRPr="00461BCF">
        <w:rPr>
          <w:color w:val="000000"/>
        </w:rPr>
        <w:t xml:space="preserve">Galutinis metų veiklos ataskaitos įvertinimas    </w:t>
      </w:r>
      <w:r w:rsidRPr="00461BCF">
        <w:rPr>
          <w:b/>
          <w:color w:val="000000"/>
        </w:rPr>
        <w:t>labai gerai</w:t>
      </w:r>
    </w:p>
    <w:p w14:paraId="6D7945AE" w14:textId="77777777" w:rsidR="00702A9D" w:rsidRPr="00461BCF" w:rsidRDefault="00702A9D" w:rsidP="00702A9D">
      <w:pPr>
        <w:tabs>
          <w:tab w:val="left" w:pos="1276"/>
          <w:tab w:val="left" w:pos="5954"/>
          <w:tab w:val="left" w:pos="8364"/>
        </w:tabs>
        <w:jc w:val="both"/>
      </w:pPr>
    </w:p>
    <w:p w14:paraId="60732097" w14:textId="77777777" w:rsidR="00702A9D" w:rsidRPr="00461BCF" w:rsidRDefault="00702A9D" w:rsidP="00702A9D">
      <w:pPr>
        <w:tabs>
          <w:tab w:val="left" w:pos="1276"/>
          <w:tab w:val="left" w:pos="5954"/>
          <w:tab w:val="left" w:pos="8364"/>
        </w:tabs>
        <w:jc w:val="both"/>
      </w:pPr>
    </w:p>
    <w:p w14:paraId="3BB62EC7" w14:textId="77777777" w:rsidR="00702A9D" w:rsidRPr="00461BCF" w:rsidRDefault="00702A9D" w:rsidP="00702A9D">
      <w:pPr>
        <w:tabs>
          <w:tab w:val="left" w:pos="1276"/>
          <w:tab w:val="left" w:pos="5954"/>
          <w:tab w:val="left" w:pos="8364"/>
        </w:tabs>
        <w:jc w:val="both"/>
      </w:pPr>
      <w:r w:rsidRPr="00461BCF">
        <w:t>Susipažinau.</w:t>
      </w:r>
    </w:p>
    <w:p w14:paraId="572D4DAD" w14:textId="50F01B94" w:rsidR="00702A9D" w:rsidRPr="00461BCF" w:rsidRDefault="00702A9D" w:rsidP="00702A9D">
      <w:pPr>
        <w:tabs>
          <w:tab w:val="left" w:pos="1276"/>
          <w:tab w:val="left" w:pos="5672"/>
        </w:tabs>
        <w:jc w:val="both"/>
        <w:rPr>
          <w:b/>
        </w:rPr>
      </w:pPr>
      <w:r w:rsidRPr="00461BCF">
        <w:t>Šiaul</w:t>
      </w:r>
      <w:r>
        <w:t>ių lopšelio-darželio „Gluosnis</w:t>
      </w:r>
      <w:r w:rsidRPr="00461BCF">
        <w:t>“  direktorė  _____</w:t>
      </w:r>
      <w:r>
        <w:t xml:space="preserve">_______     Rita </w:t>
      </w:r>
      <w:proofErr w:type="spellStart"/>
      <w:r>
        <w:t>Jasmontienė</w:t>
      </w:r>
      <w:proofErr w:type="spellEnd"/>
      <w:r w:rsidRPr="00461BCF">
        <w:t xml:space="preserve">   2023-02-15                                        </w:t>
      </w:r>
      <w:r w:rsidRPr="00461BCF">
        <w:tab/>
        <w:t xml:space="preserve">                                                            </w:t>
      </w:r>
      <w:r>
        <w:t xml:space="preserve"> </w:t>
      </w:r>
      <w:r w:rsidRPr="00461BCF">
        <w:t xml:space="preserve"> (parašas)</w:t>
      </w:r>
      <w:r w:rsidRPr="00461BCF">
        <w:tab/>
      </w:r>
    </w:p>
    <w:p w14:paraId="0009C755" w14:textId="77777777" w:rsidR="00702A9D" w:rsidRDefault="00702A9D" w:rsidP="00702A9D"/>
    <w:p w14:paraId="1509DB24" w14:textId="77777777" w:rsidR="00953973" w:rsidRDefault="00953973"/>
    <w:sectPr w:rsidR="00953973" w:rsidSect="004F294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959E" w14:textId="77777777" w:rsidR="00A66E4F" w:rsidRDefault="00A66E4F">
      <w:r>
        <w:separator/>
      </w:r>
    </w:p>
  </w:endnote>
  <w:endnote w:type="continuationSeparator" w:id="0">
    <w:p w14:paraId="780BAC2B" w14:textId="77777777" w:rsidR="00A66E4F" w:rsidRDefault="00A6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B90A" w14:textId="77777777" w:rsidR="00A66E4F" w:rsidRDefault="00A66E4F">
      <w:r>
        <w:separator/>
      </w:r>
    </w:p>
  </w:footnote>
  <w:footnote w:type="continuationSeparator" w:id="0">
    <w:p w14:paraId="66CF2C49" w14:textId="77777777" w:rsidR="00A66E4F" w:rsidRDefault="00A6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56030"/>
      <w:docPartObj>
        <w:docPartGallery w:val="Page Numbers (Top of Page)"/>
        <w:docPartUnique/>
      </w:docPartObj>
    </w:sdtPr>
    <w:sdtContent>
      <w:p w14:paraId="3FA0DA34" w14:textId="7EBA0EC8" w:rsidR="00BE7F1E" w:rsidRDefault="00BE7F1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A9D">
          <w:rPr>
            <w:noProof/>
          </w:rPr>
          <w:t>21</w:t>
        </w:r>
        <w:r>
          <w:fldChar w:fldCharType="end"/>
        </w:r>
      </w:p>
    </w:sdtContent>
  </w:sdt>
  <w:p w14:paraId="18DFD11D" w14:textId="77777777" w:rsidR="00BE7F1E" w:rsidRDefault="00BE7F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EC05126"/>
    <w:lvl w:ilvl="0">
      <w:numFmt w:val="bullet"/>
      <w:lvlText w:val="*"/>
      <w:lvlJc w:val="left"/>
    </w:lvl>
  </w:abstractNum>
  <w:abstractNum w:abstractNumId="1" w15:restartNumberingAfterBreak="0">
    <w:nsid w:val="0A2D05E2"/>
    <w:multiLevelType w:val="multilevel"/>
    <w:tmpl w:val="9B847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333CD1"/>
    <w:multiLevelType w:val="multilevel"/>
    <w:tmpl w:val="A8EE4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732FD"/>
    <w:multiLevelType w:val="multilevel"/>
    <w:tmpl w:val="AB00BC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397497"/>
    <w:multiLevelType w:val="multilevel"/>
    <w:tmpl w:val="2684F4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6A3535"/>
    <w:multiLevelType w:val="multilevel"/>
    <w:tmpl w:val="04744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3A0885"/>
    <w:multiLevelType w:val="hybridMultilevel"/>
    <w:tmpl w:val="A406EAFC"/>
    <w:lvl w:ilvl="0" w:tplc="0D221616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E53093C"/>
    <w:multiLevelType w:val="multilevel"/>
    <w:tmpl w:val="D7BE1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24E5E"/>
    <w:multiLevelType w:val="multilevel"/>
    <w:tmpl w:val="43A6B6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4C246D"/>
    <w:multiLevelType w:val="hybridMultilevel"/>
    <w:tmpl w:val="3E0265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F2313"/>
    <w:multiLevelType w:val="multilevel"/>
    <w:tmpl w:val="9E9A2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884A71"/>
    <w:multiLevelType w:val="multilevel"/>
    <w:tmpl w:val="400A23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EA4CCE"/>
    <w:multiLevelType w:val="multilevel"/>
    <w:tmpl w:val="6B1C6B3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FD7B85"/>
    <w:multiLevelType w:val="multilevel"/>
    <w:tmpl w:val="BDDE8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055132">
    <w:abstractNumId w:val="3"/>
  </w:num>
  <w:num w:numId="2" w16cid:durableId="1792900013">
    <w:abstractNumId w:val="11"/>
  </w:num>
  <w:num w:numId="3" w16cid:durableId="1456558148">
    <w:abstractNumId w:val="6"/>
  </w:num>
  <w:num w:numId="4" w16cid:durableId="3130307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61204583">
    <w:abstractNumId w:val="9"/>
  </w:num>
  <w:num w:numId="6" w16cid:durableId="572929900">
    <w:abstractNumId w:val="8"/>
  </w:num>
  <w:num w:numId="7" w16cid:durableId="1165782781">
    <w:abstractNumId w:val="4"/>
  </w:num>
  <w:num w:numId="8" w16cid:durableId="1619724381">
    <w:abstractNumId w:val="5"/>
  </w:num>
  <w:num w:numId="9" w16cid:durableId="1907913296">
    <w:abstractNumId w:val="13"/>
  </w:num>
  <w:num w:numId="10" w16cid:durableId="1618684934">
    <w:abstractNumId w:val="7"/>
  </w:num>
  <w:num w:numId="11" w16cid:durableId="1001273571">
    <w:abstractNumId w:val="1"/>
  </w:num>
  <w:num w:numId="12" w16cid:durableId="1487547729">
    <w:abstractNumId w:val="10"/>
  </w:num>
  <w:num w:numId="13" w16cid:durableId="47847229">
    <w:abstractNumId w:val="12"/>
  </w:num>
  <w:num w:numId="14" w16cid:durableId="113216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57"/>
    <w:rsid w:val="00005EA6"/>
    <w:rsid w:val="00024E5D"/>
    <w:rsid w:val="00025ABC"/>
    <w:rsid w:val="000274BA"/>
    <w:rsid w:val="00043B0D"/>
    <w:rsid w:val="00051B8B"/>
    <w:rsid w:val="00085520"/>
    <w:rsid w:val="00093DB0"/>
    <w:rsid w:val="00094144"/>
    <w:rsid w:val="00097195"/>
    <w:rsid w:val="000B42F6"/>
    <w:rsid w:val="000D0447"/>
    <w:rsid w:val="000D0E83"/>
    <w:rsid w:val="000D7957"/>
    <w:rsid w:val="000E0FCB"/>
    <w:rsid w:val="000E688C"/>
    <w:rsid w:val="00123745"/>
    <w:rsid w:val="001241D0"/>
    <w:rsid w:val="00127FE5"/>
    <w:rsid w:val="001314BC"/>
    <w:rsid w:val="001317FA"/>
    <w:rsid w:val="001357BA"/>
    <w:rsid w:val="0013605E"/>
    <w:rsid w:val="001369C1"/>
    <w:rsid w:val="00144756"/>
    <w:rsid w:val="00146F51"/>
    <w:rsid w:val="00171D35"/>
    <w:rsid w:val="001934F5"/>
    <w:rsid w:val="00194CCC"/>
    <w:rsid w:val="00195A23"/>
    <w:rsid w:val="001970F2"/>
    <w:rsid w:val="001A4BEE"/>
    <w:rsid w:val="001B1236"/>
    <w:rsid w:val="001B269A"/>
    <w:rsid w:val="001B2D16"/>
    <w:rsid w:val="001B6DE6"/>
    <w:rsid w:val="001C2E72"/>
    <w:rsid w:val="001C3661"/>
    <w:rsid w:val="001C5D9A"/>
    <w:rsid w:val="001D4E15"/>
    <w:rsid w:val="001E3735"/>
    <w:rsid w:val="001E7CB2"/>
    <w:rsid w:val="001F39A6"/>
    <w:rsid w:val="001F3D8D"/>
    <w:rsid w:val="00200AC3"/>
    <w:rsid w:val="00207497"/>
    <w:rsid w:val="00211544"/>
    <w:rsid w:val="0021182B"/>
    <w:rsid w:val="0022247C"/>
    <w:rsid w:val="00224311"/>
    <w:rsid w:val="002259BC"/>
    <w:rsid w:val="002269C8"/>
    <w:rsid w:val="00227898"/>
    <w:rsid w:val="002301F8"/>
    <w:rsid w:val="002335D8"/>
    <w:rsid w:val="0023756E"/>
    <w:rsid w:val="00242A01"/>
    <w:rsid w:val="00255BA8"/>
    <w:rsid w:val="00255C9B"/>
    <w:rsid w:val="00257C60"/>
    <w:rsid w:val="00260A59"/>
    <w:rsid w:val="00270761"/>
    <w:rsid w:val="00275DDE"/>
    <w:rsid w:val="00281DD3"/>
    <w:rsid w:val="00290A6A"/>
    <w:rsid w:val="00295A7D"/>
    <w:rsid w:val="002A0133"/>
    <w:rsid w:val="002A123E"/>
    <w:rsid w:val="002A3E90"/>
    <w:rsid w:val="002A61FD"/>
    <w:rsid w:val="002B11C2"/>
    <w:rsid w:val="002B33E2"/>
    <w:rsid w:val="002B35B2"/>
    <w:rsid w:val="002B69E8"/>
    <w:rsid w:val="002C4A43"/>
    <w:rsid w:val="002D1BB3"/>
    <w:rsid w:val="002E3368"/>
    <w:rsid w:val="002F0D34"/>
    <w:rsid w:val="002F3512"/>
    <w:rsid w:val="002F6324"/>
    <w:rsid w:val="003009B7"/>
    <w:rsid w:val="00304A3F"/>
    <w:rsid w:val="00316AFF"/>
    <w:rsid w:val="00317DF4"/>
    <w:rsid w:val="00321244"/>
    <w:rsid w:val="00331C1E"/>
    <w:rsid w:val="00341644"/>
    <w:rsid w:val="00343958"/>
    <w:rsid w:val="00365FDB"/>
    <w:rsid w:val="00366FE5"/>
    <w:rsid w:val="00371079"/>
    <w:rsid w:val="003719BE"/>
    <w:rsid w:val="00372104"/>
    <w:rsid w:val="00372C81"/>
    <w:rsid w:val="00382086"/>
    <w:rsid w:val="00384091"/>
    <w:rsid w:val="003848D1"/>
    <w:rsid w:val="0039143F"/>
    <w:rsid w:val="00395C72"/>
    <w:rsid w:val="003A755F"/>
    <w:rsid w:val="003C6648"/>
    <w:rsid w:val="003E05F4"/>
    <w:rsid w:val="003E37AF"/>
    <w:rsid w:val="003F4077"/>
    <w:rsid w:val="003F78F3"/>
    <w:rsid w:val="0040401D"/>
    <w:rsid w:val="0041752A"/>
    <w:rsid w:val="004222E1"/>
    <w:rsid w:val="0043790D"/>
    <w:rsid w:val="0045734E"/>
    <w:rsid w:val="00467A3E"/>
    <w:rsid w:val="00467CCD"/>
    <w:rsid w:val="00474381"/>
    <w:rsid w:val="00475A08"/>
    <w:rsid w:val="00481A42"/>
    <w:rsid w:val="00482548"/>
    <w:rsid w:val="00486582"/>
    <w:rsid w:val="00494214"/>
    <w:rsid w:val="004960E5"/>
    <w:rsid w:val="004A0B65"/>
    <w:rsid w:val="004B01D9"/>
    <w:rsid w:val="004B63BC"/>
    <w:rsid w:val="004C577F"/>
    <w:rsid w:val="004E127C"/>
    <w:rsid w:val="004E38A8"/>
    <w:rsid w:val="004E568D"/>
    <w:rsid w:val="004E6DCD"/>
    <w:rsid w:val="004F294D"/>
    <w:rsid w:val="004F79F6"/>
    <w:rsid w:val="005001FA"/>
    <w:rsid w:val="005259D7"/>
    <w:rsid w:val="005271D8"/>
    <w:rsid w:val="0054382F"/>
    <w:rsid w:val="00547B47"/>
    <w:rsid w:val="00550D6F"/>
    <w:rsid w:val="00565C72"/>
    <w:rsid w:val="005813C8"/>
    <w:rsid w:val="0058469B"/>
    <w:rsid w:val="005A2443"/>
    <w:rsid w:val="005B4E30"/>
    <w:rsid w:val="005B6990"/>
    <w:rsid w:val="005C212D"/>
    <w:rsid w:val="005D4B3D"/>
    <w:rsid w:val="005E2D28"/>
    <w:rsid w:val="005E77E5"/>
    <w:rsid w:val="005F4806"/>
    <w:rsid w:val="005F4877"/>
    <w:rsid w:val="006050B6"/>
    <w:rsid w:val="00605D44"/>
    <w:rsid w:val="00606127"/>
    <w:rsid w:val="00616B38"/>
    <w:rsid w:val="00623491"/>
    <w:rsid w:val="006246A0"/>
    <w:rsid w:val="00625C92"/>
    <w:rsid w:val="00637003"/>
    <w:rsid w:val="00654CD4"/>
    <w:rsid w:val="00656C61"/>
    <w:rsid w:val="0065720D"/>
    <w:rsid w:val="0066397E"/>
    <w:rsid w:val="0066787A"/>
    <w:rsid w:val="00675320"/>
    <w:rsid w:val="00676874"/>
    <w:rsid w:val="0067771A"/>
    <w:rsid w:val="00680B40"/>
    <w:rsid w:val="00681791"/>
    <w:rsid w:val="006950D6"/>
    <w:rsid w:val="006A713F"/>
    <w:rsid w:val="006B7560"/>
    <w:rsid w:val="006C7877"/>
    <w:rsid w:val="006E2E2A"/>
    <w:rsid w:val="006E751D"/>
    <w:rsid w:val="006F3E87"/>
    <w:rsid w:val="00702A9D"/>
    <w:rsid w:val="00713AD2"/>
    <w:rsid w:val="00714A2F"/>
    <w:rsid w:val="00727695"/>
    <w:rsid w:val="0073373A"/>
    <w:rsid w:val="00735C93"/>
    <w:rsid w:val="00743DC2"/>
    <w:rsid w:val="00745AB8"/>
    <w:rsid w:val="00763A38"/>
    <w:rsid w:val="00770FD6"/>
    <w:rsid w:val="00776453"/>
    <w:rsid w:val="00790C2C"/>
    <w:rsid w:val="00791737"/>
    <w:rsid w:val="00797FA2"/>
    <w:rsid w:val="007A189E"/>
    <w:rsid w:val="007C18F2"/>
    <w:rsid w:val="007D34C8"/>
    <w:rsid w:val="007D3C66"/>
    <w:rsid w:val="007D648A"/>
    <w:rsid w:val="007E1BCE"/>
    <w:rsid w:val="007F0C70"/>
    <w:rsid w:val="007F3108"/>
    <w:rsid w:val="008208E5"/>
    <w:rsid w:val="00826E2C"/>
    <w:rsid w:val="00827FA6"/>
    <w:rsid w:val="00840248"/>
    <w:rsid w:val="00851D93"/>
    <w:rsid w:val="00862681"/>
    <w:rsid w:val="00877246"/>
    <w:rsid w:val="00887B20"/>
    <w:rsid w:val="008A0D75"/>
    <w:rsid w:val="008A3D03"/>
    <w:rsid w:val="008B4A03"/>
    <w:rsid w:val="008B5D97"/>
    <w:rsid w:val="008D041C"/>
    <w:rsid w:val="008E3358"/>
    <w:rsid w:val="008E6133"/>
    <w:rsid w:val="008E7FB4"/>
    <w:rsid w:val="008F2032"/>
    <w:rsid w:val="008F55B4"/>
    <w:rsid w:val="00926406"/>
    <w:rsid w:val="00926A5E"/>
    <w:rsid w:val="00937A4F"/>
    <w:rsid w:val="0094086F"/>
    <w:rsid w:val="009430C2"/>
    <w:rsid w:val="00945DBB"/>
    <w:rsid w:val="00947011"/>
    <w:rsid w:val="00953973"/>
    <w:rsid w:val="00956B25"/>
    <w:rsid w:val="00960A43"/>
    <w:rsid w:val="00963D97"/>
    <w:rsid w:val="00983552"/>
    <w:rsid w:val="0099095E"/>
    <w:rsid w:val="00993128"/>
    <w:rsid w:val="009945D1"/>
    <w:rsid w:val="0099696E"/>
    <w:rsid w:val="00996DC2"/>
    <w:rsid w:val="009A1C95"/>
    <w:rsid w:val="009A230B"/>
    <w:rsid w:val="009A5A26"/>
    <w:rsid w:val="009B4EA6"/>
    <w:rsid w:val="009C2D59"/>
    <w:rsid w:val="009C5A23"/>
    <w:rsid w:val="009C67C7"/>
    <w:rsid w:val="009D7846"/>
    <w:rsid w:val="009F0814"/>
    <w:rsid w:val="00A00833"/>
    <w:rsid w:val="00A02BFD"/>
    <w:rsid w:val="00A0361A"/>
    <w:rsid w:val="00A14F1A"/>
    <w:rsid w:val="00A35E0F"/>
    <w:rsid w:val="00A36D15"/>
    <w:rsid w:val="00A42EF1"/>
    <w:rsid w:val="00A42EF7"/>
    <w:rsid w:val="00A47E36"/>
    <w:rsid w:val="00A56B64"/>
    <w:rsid w:val="00A56D45"/>
    <w:rsid w:val="00A6139E"/>
    <w:rsid w:val="00A62F8F"/>
    <w:rsid w:val="00A66E4F"/>
    <w:rsid w:val="00A71E4F"/>
    <w:rsid w:val="00A72618"/>
    <w:rsid w:val="00A73BD4"/>
    <w:rsid w:val="00A90EA3"/>
    <w:rsid w:val="00AB3C7A"/>
    <w:rsid w:val="00AC446C"/>
    <w:rsid w:val="00AD306F"/>
    <w:rsid w:val="00AD5D21"/>
    <w:rsid w:val="00AE6000"/>
    <w:rsid w:val="00B03E45"/>
    <w:rsid w:val="00B05C7E"/>
    <w:rsid w:val="00B06E92"/>
    <w:rsid w:val="00B15A25"/>
    <w:rsid w:val="00B16B8A"/>
    <w:rsid w:val="00B23D6F"/>
    <w:rsid w:val="00B3036D"/>
    <w:rsid w:val="00B30A38"/>
    <w:rsid w:val="00B36FC1"/>
    <w:rsid w:val="00B525C3"/>
    <w:rsid w:val="00B57ACD"/>
    <w:rsid w:val="00B61F08"/>
    <w:rsid w:val="00B662EB"/>
    <w:rsid w:val="00B702E5"/>
    <w:rsid w:val="00B706C4"/>
    <w:rsid w:val="00B82AC1"/>
    <w:rsid w:val="00B835C6"/>
    <w:rsid w:val="00B96187"/>
    <w:rsid w:val="00BA2A5E"/>
    <w:rsid w:val="00BB3868"/>
    <w:rsid w:val="00BC0D84"/>
    <w:rsid w:val="00BD3BC6"/>
    <w:rsid w:val="00BD6121"/>
    <w:rsid w:val="00BD622C"/>
    <w:rsid w:val="00BE258A"/>
    <w:rsid w:val="00BE7F1E"/>
    <w:rsid w:val="00BF1294"/>
    <w:rsid w:val="00C000F5"/>
    <w:rsid w:val="00C17134"/>
    <w:rsid w:val="00C2753B"/>
    <w:rsid w:val="00C41EE9"/>
    <w:rsid w:val="00C474D5"/>
    <w:rsid w:val="00C509A7"/>
    <w:rsid w:val="00C613DB"/>
    <w:rsid w:val="00C6375B"/>
    <w:rsid w:val="00C72E9E"/>
    <w:rsid w:val="00C779C2"/>
    <w:rsid w:val="00C80A09"/>
    <w:rsid w:val="00C83E0D"/>
    <w:rsid w:val="00C935DA"/>
    <w:rsid w:val="00CB37C6"/>
    <w:rsid w:val="00CB5A31"/>
    <w:rsid w:val="00CB70EA"/>
    <w:rsid w:val="00CD113E"/>
    <w:rsid w:val="00CE35EC"/>
    <w:rsid w:val="00CF059F"/>
    <w:rsid w:val="00CF5AF6"/>
    <w:rsid w:val="00D00D79"/>
    <w:rsid w:val="00D010C4"/>
    <w:rsid w:val="00D10425"/>
    <w:rsid w:val="00D129FF"/>
    <w:rsid w:val="00D15A97"/>
    <w:rsid w:val="00D269AA"/>
    <w:rsid w:val="00D27111"/>
    <w:rsid w:val="00D3055A"/>
    <w:rsid w:val="00D36E9B"/>
    <w:rsid w:val="00D45E7D"/>
    <w:rsid w:val="00D51692"/>
    <w:rsid w:val="00D51E1B"/>
    <w:rsid w:val="00D651FD"/>
    <w:rsid w:val="00D65B94"/>
    <w:rsid w:val="00D763C2"/>
    <w:rsid w:val="00D947BB"/>
    <w:rsid w:val="00D95779"/>
    <w:rsid w:val="00DA2F79"/>
    <w:rsid w:val="00DA78A3"/>
    <w:rsid w:val="00DC47F8"/>
    <w:rsid w:val="00DE0BBD"/>
    <w:rsid w:val="00DE0C86"/>
    <w:rsid w:val="00DE212D"/>
    <w:rsid w:val="00DE6C86"/>
    <w:rsid w:val="00DF2183"/>
    <w:rsid w:val="00E03699"/>
    <w:rsid w:val="00E114D1"/>
    <w:rsid w:val="00E11B78"/>
    <w:rsid w:val="00E26D64"/>
    <w:rsid w:val="00E27220"/>
    <w:rsid w:val="00E27457"/>
    <w:rsid w:val="00E35BD7"/>
    <w:rsid w:val="00E43329"/>
    <w:rsid w:val="00E6058D"/>
    <w:rsid w:val="00E66534"/>
    <w:rsid w:val="00E712D9"/>
    <w:rsid w:val="00E72135"/>
    <w:rsid w:val="00E768B0"/>
    <w:rsid w:val="00E82661"/>
    <w:rsid w:val="00E84A6A"/>
    <w:rsid w:val="00E9558C"/>
    <w:rsid w:val="00EA5188"/>
    <w:rsid w:val="00EB0460"/>
    <w:rsid w:val="00EB2AF3"/>
    <w:rsid w:val="00EC5939"/>
    <w:rsid w:val="00EC626F"/>
    <w:rsid w:val="00EC6786"/>
    <w:rsid w:val="00ED31BC"/>
    <w:rsid w:val="00EE55F3"/>
    <w:rsid w:val="00F30E38"/>
    <w:rsid w:val="00F603D7"/>
    <w:rsid w:val="00F60520"/>
    <w:rsid w:val="00F62601"/>
    <w:rsid w:val="00F6289F"/>
    <w:rsid w:val="00F828A7"/>
    <w:rsid w:val="00F83421"/>
    <w:rsid w:val="00F963B2"/>
    <w:rsid w:val="00FA197C"/>
    <w:rsid w:val="00FA2E32"/>
    <w:rsid w:val="00FA51D3"/>
    <w:rsid w:val="00FA5864"/>
    <w:rsid w:val="00FA73A4"/>
    <w:rsid w:val="00FA7CF5"/>
    <w:rsid w:val="00FB13FF"/>
    <w:rsid w:val="00FC2C37"/>
    <w:rsid w:val="00FC3906"/>
    <w:rsid w:val="00FD14A0"/>
    <w:rsid w:val="00FD6CB7"/>
    <w:rsid w:val="00FE153E"/>
    <w:rsid w:val="00FE7D3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1B1"/>
  <w15:chartTrackingRefBased/>
  <w15:docId w15:val="{516A255E-9D94-4E1D-83B7-CBB4807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274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E27457"/>
    <w:pPr>
      <w:ind w:left="720"/>
      <w:contextualSpacing/>
    </w:pPr>
    <w:rPr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2745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7457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E2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E27457"/>
    <w:pPr>
      <w:suppressAutoHyphens/>
    </w:pPr>
    <w:rPr>
      <w:szCs w:val="24"/>
      <w:lang w:val="en-GB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2745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aantrat">
    <w:name w:val="Subtitle"/>
    <w:basedOn w:val="prastasis"/>
    <w:next w:val="Pagrindinistekstas"/>
    <w:link w:val="PaantratDiagrama"/>
    <w:qFormat/>
    <w:rsid w:val="00E2722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aantratDiagrama">
    <w:name w:val="Paantraštė Diagrama"/>
    <w:basedOn w:val="Numatytasispastraiposriftas"/>
    <w:link w:val="Paantrat"/>
    <w:rsid w:val="00E2722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rastasiniatinklio">
    <w:name w:val="Normal (Web)"/>
    <w:basedOn w:val="prastasis"/>
    <w:uiPriority w:val="99"/>
    <w:unhideWhenUsed/>
    <w:rsid w:val="00BE7F1E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450B-3701-45C5-AD4D-A00C7585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31668</Words>
  <Characters>18052</Characters>
  <Application>Microsoft Office Word</Application>
  <DocSecurity>0</DocSecurity>
  <Lines>150</Lines>
  <Paragraphs>99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Edita Minkuvienė</cp:lastModifiedBy>
  <cp:revision>2</cp:revision>
  <dcterms:created xsi:type="dcterms:W3CDTF">2023-03-27T07:50:00Z</dcterms:created>
  <dcterms:modified xsi:type="dcterms:W3CDTF">2023-03-27T07:50:00Z</dcterms:modified>
</cp:coreProperties>
</file>