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01C12" w14:textId="77777777" w:rsidR="007C24B2" w:rsidRPr="00D314FF" w:rsidRDefault="007C24B2" w:rsidP="005425B3">
      <w:pPr>
        <w:tabs>
          <w:tab w:val="left" w:pos="14656"/>
        </w:tabs>
        <w:ind w:right="49"/>
        <w:jc w:val="center"/>
        <w:rPr>
          <w:rFonts w:ascii="Times New Roman" w:hAnsi="Times New Roman"/>
          <w:b/>
          <w:sz w:val="24"/>
          <w:szCs w:val="24"/>
          <w:lang w:val="lt-LT" w:eastAsia="lt-LT"/>
        </w:rPr>
      </w:pPr>
      <w:r w:rsidRPr="00D314FF">
        <w:rPr>
          <w:rFonts w:ascii="Times New Roman" w:hAnsi="Times New Roman"/>
          <w:b/>
          <w:sz w:val="24"/>
          <w:szCs w:val="24"/>
          <w:lang w:val="lt-LT" w:eastAsia="lt-LT"/>
        </w:rPr>
        <w:t>ŠIAULIŲ LOPŠELIO–DARŽELIO „VOVERAITĖ“</w:t>
      </w:r>
    </w:p>
    <w:p w14:paraId="2FD1BA54" w14:textId="77777777" w:rsidR="007C24B2" w:rsidRPr="00D314FF" w:rsidRDefault="007C24B2" w:rsidP="007C24B2">
      <w:pPr>
        <w:jc w:val="center"/>
        <w:rPr>
          <w:rFonts w:ascii="Times New Roman" w:hAnsi="Times New Roman"/>
          <w:b/>
          <w:sz w:val="24"/>
          <w:szCs w:val="24"/>
          <w:lang w:val="lt-LT" w:eastAsia="lt-LT"/>
        </w:rPr>
      </w:pPr>
      <w:r w:rsidRPr="00D314FF">
        <w:rPr>
          <w:rFonts w:ascii="Times New Roman" w:hAnsi="Times New Roman"/>
          <w:b/>
          <w:sz w:val="24"/>
          <w:szCs w:val="24"/>
          <w:lang w:val="lt-LT" w:eastAsia="lt-LT"/>
        </w:rPr>
        <w:t>DIREKTORĖS LAIMUTĖS LAURUTYTĖS</w:t>
      </w:r>
    </w:p>
    <w:p w14:paraId="1BE5EF8D" w14:textId="77777777" w:rsidR="007C24B2" w:rsidRPr="00D314FF" w:rsidRDefault="007C24B2" w:rsidP="007C24B2">
      <w:pPr>
        <w:jc w:val="center"/>
        <w:rPr>
          <w:rFonts w:ascii="Times New Roman" w:hAnsi="Times New Roman"/>
          <w:b/>
          <w:sz w:val="24"/>
          <w:szCs w:val="24"/>
          <w:lang w:val="lt-LT" w:eastAsia="lt-LT"/>
        </w:rPr>
      </w:pPr>
    </w:p>
    <w:p w14:paraId="5F23AF31" w14:textId="46BAE58F" w:rsidR="007C24B2" w:rsidRDefault="007C24B2" w:rsidP="007C24B2">
      <w:pPr>
        <w:jc w:val="center"/>
        <w:rPr>
          <w:rFonts w:ascii="Times New Roman" w:hAnsi="Times New Roman"/>
          <w:b/>
          <w:sz w:val="24"/>
          <w:szCs w:val="24"/>
          <w:lang w:val="lt-LT" w:eastAsia="lt-LT"/>
        </w:rPr>
      </w:pPr>
      <w:r>
        <w:rPr>
          <w:rFonts w:ascii="Times New Roman" w:hAnsi="Times New Roman"/>
          <w:b/>
          <w:sz w:val="24"/>
          <w:szCs w:val="24"/>
          <w:lang w:val="lt-LT" w:eastAsia="lt-LT"/>
        </w:rPr>
        <w:t>202</w:t>
      </w:r>
      <w:r w:rsidR="00890C8D">
        <w:rPr>
          <w:rFonts w:ascii="Times New Roman" w:hAnsi="Times New Roman"/>
          <w:b/>
          <w:sz w:val="24"/>
          <w:szCs w:val="24"/>
          <w:lang w:val="lt-LT" w:eastAsia="lt-LT"/>
        </w:rPr>
        <w:t>2</w:t>
      </w:r>
      <w:r>
        <w:rPr>
          <w:rFonts w:ascii="Times New Roman" w:hAnsi="Times New Roman"/>
          <w:b/>
          <w:sz w:val="24"/>
          <w:szCs w:val="24"/>
          <w:lang w:val="lt-LT" w:eastAsia="lt-LT"/>
        </w:rPr>
        <w:t xml:space="preserve"> </w:t>
      </w:r>
      <w:r w:rsidRPr="00DA4C2F">
        <w:rPr>
          <w:rFonts w:ascii="Times New Roman" w:hAnsi="Times New Roman"/>
          <w:b/>
          <w:sz w:val="24"/>
          <w:szCs w:val="24"/>
          <w:lang w:val="lt-LT" w:eastAsia="lt-LT"/>
        </w:rPr>
        <w:t>METŲ VEIKLOS ATASKAITA</w:t>
      </w:r>
    </w:p>
    <w:p w14:paraId="7704C2C3" w14:textId="77777777" w:rsidR="007C24B2" w:rsidRPr="00DA4C2F" w:rsidRDefault="007C24B2" w:rsidP="007C24B2">
      <w:pPr>
        <w:jc w:val="center"/>
        <w:rPr>
          <w:rFonts w:ascii="Times New Roman" w:hAnsi="Times New Roman"/>
          <w:sz w:val="24"/>
          <w:szCs w:val="24"/>
          <w:lang w:val="lt-LT" w:eastAsia="lt-LT"/>
        </w:rPr>
      </w:pPr>
    </w:p>
    <w:p w14:paraId="0CB0BC7D" w14:textId="1CB78A1B" w:rsidR="007C24B2" w:rsidRPr="00DA4C2F" w:rsidRDefault="007C24B2" w:rsidP="007C24B2">
      <w:pPr>
        <w:jc w:val="center"/>
        <w:rPr>
          <w:rFonts w:ascii="Times New Roman" w:hAnsi="Times New Roman"/>
          <w:sz w:val="24"/>
          <w:szCs w:val="24"/>
          <w:lang w:val="lt-LT" w:eastAsia="lt-LT"/>
        </w:rPr>
      </w:pPr>
      <w:r>
        <w:rPr>
          <w:rFonts w:ascii="Times New Roman" w:hAnsi="Times New Roman"/>
          <w:sz w:val="24"/>
          <w:szCs w:val="24"/>
          <w:lang w:val="lt-LT" w:eastAsia="lt-LT"/>
        </w:rPr>
        <w:t>202</w:t>
      </w:r>
      <w:r w:rsidR="00235785">
        <w:rPr>
          <w:rFonts w:ascii="Times New Roman" w:hAnsi="Times New Roman"/>
          <w:sz w:val="24"/>
          <w:szCs w:val="24"/>
          <w:lang w:val="lt-LT" w:eastAsia="lt-LT"/>
        </w:rPr>
        <w:t>3</w:t>
      </w:r>
      <w:r>
        <w:rPr>
          <w:rFonts w:ascii="Times New Roman" w:hAnsi="Times New Roman"/>
          <w:sz w:val="24"/>
          <w:szCs w:val="24"/>
          <w:lang w:val="lt-LT" w:eastAsia="lt-LT"/>
        </w:rPr>
        <w:t xml:space="preserve">-01- </w:t>
      </w:r>
      <w:r w:rsidRPr="007343FB">
        <w:rPr>
          <w:rFonts w:ascii="Times New Roman" w:hAnsi="Times New Roman"/>
          <w:sz w:val="24"/>
          <w:szCs w:val="24"/>
          <w:lang w:val="lt-LT" w:eastAsia="lt-LT"/>
        </w:rPr>
        <w:t xml:space="preserve">Nr. </w:t>
      </w:r>
    </w:p>
    <w:p w14:paraId="733BAE72" w14:textId="77777777" w:rsidR="007C24B2" w:rsidRPr="00DA4C2F" w:rsidRDefault="007C24B2" w:rsidP="007C24B2">
      <w:pPr>
        <w:tabs>
          <w:tab w:val="left" w:pos="3828"/>
        </w:tabs>
        <w:jc w:val="center"/>
        <w:rPr>
          <w:rFonts w:ascii="Times New Roman" w:hAnsi="Times New Roman"/>
          <w:sz w:val="24"/>
          <w:szCs w:val="24"/>
          <w:lang w:val="lt-LT" w:eastAsia="lt-LT"/>
        </w:rPr>
      </w:pPr>
      <w:r>
        <w:rPr>
          <w:rFonts w:ascii="Times New Roman" w:hAnsi="Times New Roman"/>
          <w:sz w:val="24"/>
          <w:szCs w:val="24"/>
          <w:lang w:val="lt-LT" w:eastAsia="lt-LT"/>
        </w:rPr>
        <w:t>Šiauliai</w:t>
      </w:r>
    </w:p>
    <w:p w14:paraId="53A03D9B" w14:textId="77777777" w:rsidR="007C24B2" w:rsidRPr="00BA06A9" w:rsidRDefault="007C24B2" w:rsidP="007C24B2">
      <w:pPr>
        <w:jc w:val="center"/>
        <w:rPr>
          <w:rFonts w:ascii="Times New Roman" w:hAnsi="Times New Roman"/>
          <w:lang w:val="lt-LT" w:eastAsia="lt-LT"/>
        </w:rPr>
      </w:pPr>
    </w:p>
    <w:p w14:paraId="45683641" w14:textId="77777777" w:rsidR="007C24B2" w:rsidRPr="00DA4C2F" w:rsidRDefault="007C24B2" w:rsidP="007C24B2">
      <w:pPr>
        <w:jc w:val="center"/>
        <w:rPr>
          <w:rFonts w:ascii="Times New Roman" w:hAnsi="Times New Roman"/>
          <w:b/>
          <w:sz w:val="24"/>
          <w:szCs w:val="24"/>
          <w:lang w:val="lt-LT" w:eastAsia="lt-LT"/>
        </w:rPr>
      </w:pPr>
      <w:r w:rsidRPr="00DA4C2F">
        <w:rPr>
          <w:rFonts w:ascii="Times New Roman" w:hAnsi="Times New Roman"/>
          <w:b/>
          <w:sz w:val="24"/>
          <w:szCs w:val="24"/>
          <w:lang w:val="lt-LT" w:eastAsia="lt-LT"/>
        </w:rPr>
        <w:t>I SKYRIUS</w:t>
      </w:r>
    </w:p>
    <w:p w14:paraId="49F63860" w14:textId="77777777" w:rsidR="007C24B2" w:rsidRDefault="007C24B2" w:rsidP="007C24B2">
      <w:pPr>
        <w:jc w:val="center"/>
        <w:rPr>
          <w:rFonts w:ascii="Times New Roman" w:hAnsi="Times New Roman"/>
          <w:b/>
          <w:sz w:val="24"/>
          <w:szCs w:val="24"/>
          <w:lang w:val="lt-LT" w:eastAsia="lt-LT"/>
        </w:rPr>
      </w:pPr>
      <w:r w:rsidRPr="00DA4C2F">
        <w:rPr>
          <w:rFonts w:ascii="Times New Roman" w:hAnsi="Times New Roman"/>
          <w:b/>
          <w:sz w:val="24"/>
          <w:szCs w:val="24"/>
          <w:lang w:val="lt-LT" w:eastAsia="lt-LT"/>
        </w:rPr>
        <w:t>STRATEGINIO PLANO IR METINIO VEIKLOS PLANO ĮGYVENDINIMAS</w:t>
      </w:r>
    </w:p>
    <w:p w14:paraId="05DD8FC6" w14:textId="77777777" w:rsidR="007C24B2" w:rsidRDefault="007C24B2" w:rsidP="007C24B2">
      <w:pPr>
        <w:jc w:val="center"/>
        <w:rPr>
          <w:rFonts w:ascii="Times New Roman" w:hAnsi="Times New Roman"/>
          <w:b/>
          <w:sz w:val="24"/>
          <w:szCs w:val="24"/>
          <w:lang w:val="lt-LT" w:eastAsia="lt-LT"/>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379"/>
        <w:gridCol w:w="3137"/>
        <w:gridCol w:w="3260"/>
      </w:tblGrid>
      <w:tr w:rsidR="007C24B2" w:rsidRPr="005D3B69" w14:paraId="65B9C698" w14:textId="77777777" w:rsidTr="00D6527E">
        <w:tc>
          <w:tcPr>
            <w:tcW w:w="3379" w:type="dxa"/>
            <w:tcMar>
              <w:top w:w="0" w:type="dxa"/>
              <w:left w:w="108" w:type="dxa"/>
              <w:bottom w:w="0" w:type="dxa"/>
              <w:right w:w="108" w:type="dxa"/>
            </w:tcMar>
            <w:vAlign w:val="center"/>
            <w:hideMark/>
          </w:tcPr>
          <w:p w14:paraId="1FE14AB1" w14:textId="24B85602" w:rsidR="007C24B2" w:rsidRPr="005D3B69" w:rsidRDefault="007C24B2" w:rsidP="00741654">
            <w:pPr>
              <w:jc w:val="center"/>
              <w:rPr>
                <w:rFonts w:ascii="Times New Roman" w:eastAsiaTheme="minorHAnsi" w:hAnsi="Times New Roman"/>
                <w:b/>
                <w:sz w:val="24"/>
                <w:szCs w:val="24"/>
                <w:lang w:val="lt-LT" w:eastAsia="lt-LT"/>
              </w:rPr>
            </w:pPr>
            <w:r w:rsidRPr="005D3B69">
              <w:rPr>
                <w:rFonts w:ascii="Times New Roman" w:eastAsiaTheme="minorHAnsi" w:hAnsi="Times New Roman"/>
                <w:b/>
                <w:sz w:val="24"/>
                <w:szCs w:val="24"/>
                <w:lang w:val="lt-LT" w:eastAsia="lt-LT"/>
              </w:rPr>
              <w:t>20</w:t>
            </w:r>
            <w:r>
              <w:rPr>
                <w:rFonts w:ascii="Times New Roman" w:eastAsiaTheme="minorHAnsi" w:hAnsi="Times New Roman"/>
                <w:b/>
                <w:sz w:val="24"/>
                <w:szCs w:val="24"/>
                <w:lang w:val="lt-LT" w:eastAsia="lt-LT"/>
              </w:rPr>
              <w:t>2</w:t>
            </w:r>
            <w:r w:rsidR="00890C8D">
              <w:rPr>
                <w:rFonts w:ascii="Times New Roman" w:eastAsiaTheme="minorHAnsi" w:hAnsi="Times New Roman"/>
                <w:b/>
                <w:sz w:val="24"/>
                <w:szCs w:val="24"/>
                <w:lang w:val="lt-LT" w:eastAsia="lt-LT"/>
              </w:rPr>
              <w:t>2</w:t>
            </w:r>
            <w:r w:rsidRPr="005D3B69">
              <w:rPr>
                <w:rFonts w:ascii="Times New Roman" w:eastAsiaTheme="minorHAnsi" w:hAnsi="Times New Roman"/>
                <w:b/>
                <w:sz w:val="24"/>
                <w:szCs w:val="24"/>
                <w:lang w:val="lt-LT" w:eastAsia="lt-LT"/>
              </w:rPr>
              <w:t>-ųjų metų tikslas, uždaviniai, priemonės</w:t>
            </w:r>
          </w:p>
          <w:p w14:paraId="20FB1EC7" w14:textId="77777777" w:rsidR="007C24B2" w:rsidRPr="005D3B69" w:rsidRDefault="007C24B2" w:rsidP="00741654">
            <w:pPr>
              <w:jc w:val="center"/>
              <w:rPr>
                <w:rFonts w:ascii="Times New Roman" w:eastAsiaTheme="minorHAnsi" w:hAnsi="Times New Roman"/>
                <w:b/>
                <w:lang w:val="lt-LT" w:eastAsia="lt-LT"/>
              </w:rPr>
            </w:pPr>
          </w:p>
        </w:tc>
        <w:tc>
          <w:tcPr>
            <w:tcW w:w="3137" w:type="dxa"/>
            <w:tcMar>
              <w:top w:w="0" w:type="dxa"/>
              <w:left w:w="108" w:type="dxa"/>
              <w:bottom w:w="0" w:type="dxa"/>
              <w:right w:w="108" w:type="dxa"/>
            </w:tcMar>
            <w:vAlign w:val="center"/>
            <w:hideMark/>
          </w:tcPr>
          <w:p w14:paraId="5CD86DCA" w14:textId="77777777" w:rsidR="007C24B2" w:rsidRPr="005D3B69" w:rsidRDefault="007C24B2" w:rsidP="00741654">
            <w:pPr>
              <w:jc w:val="center"/>
              <w:rPr>
                <w:rFonts w:ascii="Times New Roman" w:eastAsiaTheme="minorHAnsi" w:hAnsi="Times New Roman"/>
                <w:b/>
                <w:lang w:val="lt-LT" w:eastAsia="lt-LT"/>
              </w:rPr>
            </w:pPr>
            <w:r w:rsidRPr="00716973">
              <w:rPr>
                <w:rFonts w:ascii="Times New Roman" w:eastAsiaTheme="minorHAnsi" w:hAnsi="Times New Roman"/>
                <w:b/>
                <w:sz w:val="24"/>
                <w:szCs w:val="24"/>
                <w:lang w:val="lt-LT" w:eastAsia="lt-LT"/>
              </w:rPr>
              <w:t>Siekiniai (rezultato</w:t>
            </w:r>
            <w:r w:rsidRPr="005D3B69">
              <w:rPr>
                <w:rFonts w:ascii="Times New Roman" w:eastAsiaTheme="minorHAnsi" w:hAnsi="Times New Roman"/>
                <w:b/>
                <w:lang w:val="lt-LT" w:eastAsia="lt-LT"/>
              </w:rPr>
              <w:t xml:space="preserve"> </w:t>
            </w:r>
            <w:r w:rsidRPr="00716973">
              <w:rPr>
                <w:rFonts w:ascii="Times New Roman" w:eastAsiaTheme="minorHAnsi" w:hAnsi="Times New Roman"/>
                <w:b/>
                <w:sz w:val="24"/>
                <w:szCs w:val="24"/>
                <w:lang w:val="lt-LT" w:eastAsia="lt-LT"/>
              </w:rPr>
              <w:t>vertinimo, produkto kriterijaus pavadinimas ir mato vienetas)</w:t>
            </w:r>
          </w:p>
        </w:tc>
        <w:tc>
          <w:tcPr>
            <w:tcW w:w="3260" w:type="dxa"/>
            <w:tcMar>
              <w:top w:w="0" w:type="dxa"/>
              <w:left w:w="108" w:type="dxa"/>
              <w:bottom w:w="0" w:type="dxa"/>
              <w:right w:w="108" w:type="dxa"/>
            </w:tcMar>
            <w:vAlign w:val="center"/>
            <w:hideMark/>
          </w:tcPr>
          <w:p w14:paraId="75F8D2BE" w14:textId="77777777" w:rsidR="007C24B2" w:rsidRPr="00716973" w:rsidRDefault="007C24B2" w:rsidP="00741654">
            <w:pPr>
              <w:jc w:val="center"/>
              <w:rPr>
                <w:rFonts w:ascii="Times New Roman" w:eastAsiaTheme="minorHAnsi" w:hAnsi="Times New Roman"/>
                <w:b/>
                <w:sz w:val="24"/>
                <w:szCs w:val="24"/>
                <w:lang w:val="lt-LT" w:eastAsia="lt-LT"/>
              </w:rPr>
            </w:pPr>
            <w:r w:rsidRPr="00716973">
              <w:rPr>
                <w:rFonts w:ascii="Times New Roman" w:eastAsiaTheme="minorHAnsi" w:hAnsi="Times New Roman"/>
                <w:b/>
                <w:sz w:val="24"/>
                <w:szCs w:val="24"/>
                <w:lang w:val="lt-LT" w:eastAsia="lt-LT"/>
              </w:rPr>
              <w:t>Siekinių įgyvendinimo faktas</w:t>
            </w:r>
          </w:p>
        </w:tc>
      </w:tr>
      <w:tr w:rsidR="007C24B2" w:rsidRPr="005D3B69" w14:paraId="0677447F" w14:textId="77777777" w:rsidTr="00D6527E">
        <w:tc>
          <w:tcPr>
            <w:tcW w:w="9776" w:type="dxa"/>
            <w:gridSpan w:val="3"/>
            <w:tcMar>
              <w:top w:w="0" w:type="dxa"/>
              <w:left w:w="108" w:type="dxa"/>
              <w:bottom w:w="0" w:type="dxa"/>
              <w:right w:w="108" w:type="dxa"/>
            </w:tcMar>
            <w:hideMark/>
          </w:tcPr>
          <w:p w14:paraId="2304B3ED" w14:textId="65DBCA6E" w:rsidR="007C24B2" w:rsidRPr="00BC2FC4" w:rsidRDefault="007C24B2" w:rsidP="00741654">
            <w:pPr>
              <w:rPr>
                <w:rFonts w:ascii="Times New Roman" w:eastAsiaTheme="minorHAnsi" w:hAnsi="Times New Roman"/>
                <w:b/>
                <w:sz w:val="24"/>
                <w:szCs w:val="24"/>
                <w:lang w:val="lt-LT" w:eastAsia="lt-LT"/>
              </w:rPr>
            </w:pPr>
            <w:r w:rsidRPr="00443BCC">
              <w:rPr>
                <w:rFonts w:ascii="Times New Roman" w:eastAsiaTheme="minorHAnsi" w:hAnsi="Times New Roman"/>
                <w:b/>
                <w:sz w:val="24"/>
                <w:szCs w:val="24"/>
                <w:lang w:val="lt-LT" w:eastAsia="lt-LT"/>
              </w:rPr>
              <w:t xml:space="preserve">1. </w:t>
            </w:r>
            <w:r w:rsidR="00C1058E" w:rsidRPr="002A4016">
              <w:rPr>
                <w:rFonts w:ascii="Times New Roman" w:eastAsiaTheme="minorHAnsi" w:hAnsi="Times New Roman"/>
                <w:b/>
                <w:sz w:val="24"/>
                <w:szCs w:val="24"/>
                <w:lang w:val="lt-LT" w:eastAsia="lt-LT"/>
              </w:rPr>
              <w:t>Tikslas.</w:t>
            </w:r>
            <w:r w:rsidR="00C1058E">
              <w:rPr>
                <w:rFonts w:ascii="Times New Roman" w:eastAsiaTheme="minorHAnsi" w:hAnsi="Times New Roman"/>
                <w:b/>
                <w:sz w:val="24"/>
                <w:szCs w:val="24"/>
                <w:lang w:val="lt-LT" w:eastAsia="lt-LT"/>
              </w:rPr>
              <w:t xml:space="preserve"> </w:t>
            </w:r>
            <w:r w:rsidR="0081778F" w:rsidRPr="00235785">
              <w:rPr>
                <w:rFonts w:ascii="Times New Roman" w:hAnsi="Times New Roman"/>
                <w:b/>
                <w:bCs/>
                <w:color w:val="000000" w:themeColor="text1"/>
                <w:sz w:val="24"/>
                <w:szCs w:val="24"/>
                <w:lang w:val="lt-LT"/>
              </w:rPr>
              <w:t>Tenkinti ikimokyklinio ir priešmokyklinio ugdymo poreikius, užtikrinant švietimo pagalbos prieinamumą ir efektyvumą</w:t>
            </w:r>
            <w:r w:rsidR="0081778F" w:rsidRPr="0081778F">
              <w:rPr>
                <w:rFonts w:ascii="Times New Roman" w:hAnsi="Times New Roman"/>
                <w:b/>
                <w:bCs/>
                <w:color w:val="000000" w:themeColor="text1"/>
                <w:sz w:val="24"/>
                <w:szCs w:val="24"/>
              </w:rPr>
              <w:t>.</w:t>
            </w:r>
          </w:p>
        </w:tc>
      </w:tr>
      <w:tr w:rsidR="007C24B2" w:rsidRPr="005D3B69" w14:paraId="090EE2A8" w14:textId="77777777" w:rsidTr="00D6527E">
        <w:tc>
          <w:tcPr>
            <w:tcW w:w="9776" w:type="dxa"/>
            <w:gridSpan w:val="3"/>
            <w:tcMar>
              <w:top w:w="0" w:type="dxa"/>
              <w:left w:w="108" w:type="dxa"/>
              <w:bottom w:w="0" w:type="dxa"/>
              <w:right w:w="108" w:type="dxa"/>
            </w:tcMar>
            <w:hideMark/>
          </w:tcPr>
          <w:p w14:paraId="288B74DC" w14:textId="29A487B6" w:rsidR="007C24B2" w:rsidRPr="0081778F" w:rsidRDefault="007C24B2" w:rsidP="00741654">
            <w:pPr>
              <w:rPr>
                <w:rFonts w:ascii="Times New Roman" w:eastAsiaTheme="minorHAnsi" w:hAnsi="Times New Roman"/>
                <w:b/>
                <w:bCs/>
                <w:sz w:val="24"/>
                <w:szCs w:val="24"/>
                <w:lang w:val="lt-LT" w:eastAsia="lt-LT"/>
              </w:rPr>
            </w:pPr>
            <w:r w:rsidRPr="00443BCC">
              <w:rPr>
                <w:rFonts w:ascii="Times New Roman" w:eastAsiaTheme="minorHAnsi" w:hAnsi="Times New Roman"/>
                <w:b/>
                <w:sz w:val="24"/>
                <w:szCs w:val="24"/>
                <w:lang w:val="lt-LT" w:eastAsia="lt-LT"/>
              </w:rPr>
              <w:t xml:space="preserve">1.1. </w:t>
            </w:r>
            <w:r w:rsidR="00C1058E" w:rsidRPr="002A4016">
              <w:rPr>
                <w:rFonts w:ascii="Times New Roman" w:eastAsiaTheme="minorHAnsi" w:hAnsi="Times New Roman"/>
                <w:b/>
                <w:sz w:val="24"/>
                <w:szCs w:val="24"/>
                <w:lang w:val="lt-LT" w:eastAsia="lt-LT"/>
              </w:rPr>
              <w:t>Uždavinys.</w:t>
            </w:r>
            <w:r w:rsidR="002A4016">
              <w:rPr>
                <w:rFonts w:ascii="Times New Roman" w:eastAsiaTheme="minorHAnsi" w:hAnsi="Times New Roman"/>
                <w:b/>
                <w:sz w:val="24"/>
                <w:szCs w:val="24"/>
                <w:lang w:val="lt-LT" w:eastAsia="lt-LT"/>
              </w:rPr>
              <w:t xml:space="preserve"> </w:t>
            </w:r>
            <w:r w:rsidR="0081778F" w:rsidRPr="0081778F">
              <w:rPr>
                <w:rFonts w:ascii="Times New Roman" w:eastAsiaTheme="minorHAnsi" w:hAnsi="Times New Roman"/>
                <w:b/>
                <w:sz w:val="24"/>
                <w:szCs w:val="24"/>
                <w:lang w:val="lt-LT" w:eastAsia="lt-LT"/>
              </w:rPr>
              <w:t>Vykdyti ikimokyklinį ir priešmokyklinį ugdymą, orientuotą į vaikų pasiekimų gerinimą.</w:t>
            </w:r>
          </w:p>
        </w:tc>
      </w:tr>
      <w:tr w:rsidR="007C24B2" w:rsidRPr="0093765D" w14:paraId="0DE44404" w14:textId="77777777" w:rsidTr="00D6527E">
        <w:tc>
          <w:tcPr>
            <w:tcW w:w="3379" w:type="dxa"/>
            <w:tcMar>
              <w:top w:w="0" w:type="dxa"/>
              <w:left w:w="108" w:type="dxa"/>
              <w:bottom w:w="0" w:type="dxa"/>
              <w:right w:w="108" w:type="dxa"/>
            </w:tcMar>
          </w:tcPr>
          <w:p w14:paraId="1B1A0C7E" w14:textId="77777777" w:rsidR="007C24B2" w:rsidRPr="003E69C3" w:rsidRDefault="007C24B2" w:rsidP="00741654">
            <w:pPr>
              <w:pStyle w:val="Sraopastraipa"/>
              <w:numPr>
                <w:ilvl w:val="2"/>
                <w:numId w:val="7"/>
              </w:numPr>
              <w:tabs>
                <w:tab w:val="left" w:pos="591"/>
              </w:tabs>
              <w:ind w:left="0" w:firstLine="0"/>
              <w:rPr>
                <w:rFonts w:ascii="Times New Roman" w:eastAsiaTheme="minorHAnsi" w:hAnsi="Times New Roman"/>
                <w:sz w:val="24"/>
                <w:szCs w:val="24"/>
                <w:lang w:val="lt-LT" w:eastAsia="lt-LT"/>
              </w:rPr>
            </w:pPr>
            <w:r w:rsidRPr="003E69C3">
              <w:rPr>
                <w:rFonts w:ascii="Times New Roman" w:eastAsiaTheme="minorHAnsi" w:hAnsi="Times New Roman"/>
                <w:sz w:val="24"/>
                <w:szCs w:val="24"/>
                <w:lang w:val="lt-LT" w:eastAsia="lt-LT"/>
              </w:rPr>
              <w:t>Ikimokyklinio ugdymo program</w:t>
            </w:r>
            <w:r>
              <w:rPr>
                <w:rFonts w:ascii="Times New Roman" w:eastAsiaTheme="minorHAnsi" w:hAnsi="Times New Roman"/>
                <w:sz w:val="24"/>
                <w:szCs w:val="24"/>
                <w:lang w:val="lt-LT" w:eastAsia="lt-LT"/>
              </w:rPr>
              <w:t>os „Pažinimo takeliu“</w:t>
            </w:r>
            <w:r w:rsidRPr="003E69C3">
              <w:rPr>
                <w:rFonts w:ascii="Times New Roman" w:eastAsiaTheme="minorHAnsi" w:hAnsi="Times New Roman"/>
                <w:sz w:val="24"/>
                <w:szCs w:val="24"/>
                <w:lang w:val="lt-LT" w:eastAsia="lt-LT"/>
              </w:rPr>
              <w:t xml:space="preserve"> įgyvendinimas.</w:t>
            </w:r>
          </w:p>
        </w:tc>
        <w:tc>
          <w:tcPr>
            <w:tcW w:w="3137" w:type="dxa"/>
            <w:tcMar>
              <w:top w:w="0" w:type="dxa"/>
              <w:left w:w="108" w:type="dxa"/>
              <w:bottom w:w="0" w:type="dxa"/>
              <w:right w:w="108" w:type="dxa"/>
            </w:tcMar>
          </w:tcPr>
          <w:p w14:paraId="515DFFDC" w14:textId="77777777" w:rsidR="007C24B2" w:rsidRPr="00F65582" w:rsidRDefault="007C24B2" w:rsidP="00741654">
            <w:pPr>
              <w:rPr>
                <w:rFonts w:ascii="Times New Roman" w:eastAsiaTheme="minorHAnsi" w:hAnsi="Times New Roman"/>
                <w:sz w:val="24"/>
                <w:szCs w:val="24"/>
                <w:lang w:val="lt-LT" w:eastAsia="lt-LT"/>
              </w:rPr>
            </w:pPr>
            <w:r w:rsidRPr="00F65582">
              <w:rPr>
                <w:rFonts w:ascii="Times New Roman" w:eastAsiaTheme="minorHAnsi" w:hAnsi="Times New Roman"/>
                <w:sz w:val="24"/>
                <w:szCs w:val="24"/>
                <w:lang w:val="lt-LT" w:eastAsia="lt-LT"/>
              </w:rPr>
              <w:t xml:space="preserve">Grupių skaičius </w:t>
            </w:r>
            <w:r>
              <w:rPr>
                <w:rFonts w:ascii="Times New Roman" w:eastAsiaTheme="minorHAnsi" w:hAnsi="Times New Roman"/>
                <w:sz w:val="24"/>
                <w:szCs w:val="24"/>
                <w:lang w:val="lt-LT" w:eastAsia="lt-LT"/>
              </w:rPr>
              <w:t>–</w:t>
            </w:r>
            <w:r w:rsidRPr="00F65582">
              <w:rPr>
                <w:rFonts w:ascii="Times New Roman" w:eastAsiaTheme="minorHAnsi" w:hAnsi="Times New Roman"/>
                <w:sz w:val="24"/>
                <w:szCs w:val="24"/>
                <w:lang w:val="lt-LT" w:eastAsia="lt-LT"/>
              </w:rPr>
              <w:t xml:space="preserve"> </w:t>
            </w:r>
            <w:r>
              <w:rPr>
                <w:rFonts w:ascii="Times New Roman" w:eastAsiaTheme="minorHAnsi" w:hAnsi="Times New Roman"/>
                <w:sz w:val="24"/>
                <w:szCs w:val="24"/>
                <w:lang w:val="lt-LT" w:eastAsia="lt-LT"/>
              </w:rPr>
              <w:t>7</w:t>
            </w:r>
            <w:r w:rsidRPr="00F65582">
              <w:rPr>
                <w:rFonts w:ascii="Times New Roman" w:eastAsiaTheme="minorHAnsi" w:hAnsi="Times New Roman"/>
                <w:sz w:val="24"/>
                <w:szCs w:val="24"/>
                <w:lang w:val="lt-LT" w:eastAsia="lt-LT"/>
              </w:rPr>
              <w:t>.</w:t>
            </w:r>
          </w:p>
          <w:p w14:paraId="5215E0CD" w14:textId="45861188" w:rsidR="007C24B2" w:rsidRPr="00F65582" w:rsidRDefault="007C24B2" w:rsidP="00235785">
            <w:pPr>
              <w:rPr>
                <w:rFonts w:ascii="Times New Roman" w:eastAsiaTheme="minorHAnsi" w:hAnsi="Times New Roman"/>
                <w:sz w:val="24"/>
                <w:szCs w:val="24"/>
                <w:lang w:val="lt-LT" w:eastAsia="lt-LT"/>
              </w:rPr>
            </w:pPr>
            <w:r w:rsidRPr="00F65582">
              <w:rPr>
                <w:rFonts w:ascii="Times New Roman" w:eastAsiaTheme="minorHAnsi" w:hAnsi="Times New Roman"/>
                <w:sz w:val="24"/>
                <w:szCs w:val="24"/>
                <w:lang w:val="lt-LT" w:eastAsia="lt-LT"/>
              </w:rPr>
              <w:t xml:space="preserve">Ugdytinių skaičius – </w:t>
            </w:r>
            <w:r>
              <w:rPr>
                <w:rFonts w:ascii="Times New Roman" w:eastAsiaTheme="minorHAnsi" w:hAnsi="Times New Roman"/>
                <w:sz w:val="24"/>
                <w:szCs w:val="24"/>
                <w:lang w:val="lt-LT" w:eastAsia="lt-LT"/>
              </w:rPr>
              <w:t>13</w:t>
            </w:r>
            <w:r w:rsidR="00B76A74">
              <w:rPr>
                <w:rFonts w:ascii="Times New Roman" w:eastAsiaTheme="minorHAnsi" w:hAnsi="Times New Roman"/>
                <w:sz w:val="24"/>
                <w:szCs w:val="24"/>
                <w:lang w:val="lt-LT" w:eastAsia="lt-LT"/>
              </w:rPr>
              <w:t>0</w:t>
            </w:r>
            <w:r w:rsidRPr="00F65582">
              <w:rPr>
                <w:rFonts w:ascii="Times New Roman" w:eastAsiaTheme="minorHAnsi" w:hAnsi="Times New Roman"/>
                <w:sz w:val="24"/>
                <w:szCs w:val="24"/>
                <w:lang w:val="lt-LT" w:eastAsia="lt-LT"/>
              </w:rPr>
              <w:t>.</w:t>
            </w:r>
          </w:p>
        </w:tc>
        <w:tc>
          <w:tcPr>
            <w:tcW w:w="3260" w:type="dxa"/>
            <w:tcMar>
              <w:top w:w="0" w:type="dxa"/>
              <w:left w:w="108" w:type="dxa"/>
              <w:bottom w:w="0" w:type="dxa"/>
              <w:right w:w="108" w:type="dxa"/>
            </w:tcMar>
          </w:tcPr>
          <w:p w14:paraId="2C5E0964" w14:textId="77777777" w:rsidR="007C24B2"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Grupių skaičius – 7.</w:t>
            </w:r>
          </w:p>
          <w:p w14:paraId="2E9B10E7" w14:textId="011825FB" w:rsidR="007C24B2" w:rsidRPr="00E254F4"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Pagal ikimokyklinio ugdymo programą ugdomų vaikų skaičius – </w:t>
            </w:r>
            <w:r w:rsidRPr="006D2669">
              <w:rPr>
                <w:rFonts w:ascii="Times New Roman" w:eastAsiaTheme="minorHAnsi" w:hAnsi="Times New Roman"/>
                <w:sz w:val="24"/>
                <w:szCs w:val="24"/>
                <w:lang w:val="lt-LT" w:eastAsia="lt-LT"/>
              </w:rPr>
              <w:t>1</w:t>
            </w:r>
            <w:r w:rsidR="0024028C">
              <w:rPr>
                <w:rFonts w:ascii="Times New Roman" w:eastAsiaTheme="minorHAnsi" w:hAnsi="Times New Roman"/>
                <w:sz w:val="24"/>
                <w:szCs w:val="24"/>
                <w:lang w:val="lt-LT" w:eastAsia="lt-LT"/>
              </w:rPr>
              <w:t>20</w:t>
            </w:r>
            <w:r w:rsidRPr="006D2669">
              <w:rPr>
                <w:rFonts w:ascii="Times New Roman" w:eastAsiaTheme="minorHAnsi" w:hAnsi="Times New Roman"/>
                <w:sz w:val="24"/>
                <w:szCs w:val="24"/>
                <w:lang w:val="lt-LT" w:eastAsia="lt-LT"/>
              </w:rPr>
              <w:t>.</w:t>
            </w:r>
          </w:p>
        </w:tc>
      </w:tr>
      <w:tr w:rsidR="007C24B2" w:rsidRPr="0093765D" w14:paraId="57282278" w14:textId="77777777" w:rsidTr="00D6527E">
        <w:tc>
          <w:tcPr>
            <w:tcW w:w="3379" w:type="dxa"/>
            <w:tcMar>
              <w:top w:w="0" w:type="dxa"/>
              <w:left w:w="108" w:type="dxa"/>
              <w:bottom w:w="0" w:type="dxa"/>
              <w:right w:w="108" w:type="dxa"/>
            </w:tcMar>
          </w:tcPr>
          <w:p w14:paraId="0911F59E" w14:textId="77777777" w:rsidR="007C24B2" w:rsidRPr="00716973"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1.1.2. Priešmokyklinio ugdymo bendrosios programos įgyvendinimas.</w:t>
            </w:r>
          </w:p>
        </w:tc>
        <w:tc>
          <w:tcPr>
            <w:tcW w:w="3137" w:type="dxa"/>
            <w:tcMar>
              <w:top w:w="0" w:type="dxa"/>
              <w:left w:w="108" w:type="dxa"/>
              <w:bottom w:w="0" w:type="dxa"/>
              <w:right w:w="108" w:type="dxa"/>
            </w:tcMar>
          </w:tcPr>
          <w:p w14:paraId="11086FAA" w14:textId="77777777" w:rsidR="007C24B2"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Grupių </w:t>
            </w:r>
            <w:r w:rsidRPr="00266B1F">
              <w:rPr>
                <w:rFonts w:ascii="Times New Roman" w:eastAsiaTheme="minorHAnsi" w:hAnsi="Times New Roman"/>
                <w:sz w:val="24"/>
                <w:szCs w:val="24"/>
                <w:lang w:val="lt-LT" w:eastAsia="lt-LT"/>
              </w:rPr>
              <w:t xml:space="preserve">skaičius </w:t>
            </w:r>
            <w:r>
              <w:rPr>
                <w:rFonts w:ascii="Times New Roman" w:eastAsiaTheme="minorHAnsi" w:hAnsi="Times New Roman"/>
                <w:sz w:val="24"/>
                <w:szCs w:val="24"/>
                <w:lang w:val="lt-LT" w:eastAsia="lt-LT"/>
              </w:rPr>
              <w:t>–</w:t>
            </w:r>
            <w:r w:rsidRPr="00266B1F">
              <w:rPr>
                <w:rFonts w:ascii="Times New Roman" w:eastAsiaTheme="minorHAnsi" w:hAnsi="Times New Roman"/>
                <w:sz w:val="24"/>
                <w:szCs w:val="24"/>
                <w:lang w:val="lt-LT" w:eastAsia="lt-LT"/>
              </w:rPr>
              <w:t xml:space="preserve"> </w:t>
            </w:r>
            <w:r>
              <w:rPr>
                <w:rFonts w:ascii="Times New Roman" w:eastAsiaTheme="minorHAnsi" w:hAnsi="Times New Roman"/>
                <w:sz w:val="24"/>
                <w:szCs w:val="24"/>
                <w:lang w:val="lt-LT" w:eastAsia="lt-LT"/>
              </w:rPr>
              <w:t>2.</w:t>
            </w:r>
          </w:p>
          <w:p w14:paraId="0BB08841" w14:textId="4D3D87FE" w:rsidR="007C24B2" w:rsidRPr="0022345F"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Pagal priešmokyklinę ugdymo programą ugdymų vaikų skaičius – </w:t>
            </w:r>
            <w:r w:rsidR="0024028C">
              <w:rPr>
                <w:rFonts w:ascii="Times New Roman" w:eastAsiaTheme="minorHAnsi" w:hAnsi="Times New Roman"/>
                <w:sz w:val="24"/>
                <w:szCs w:val="24"/>
                <w:lang w:val="lt-LT" w:eastAsia="lt-LT"/>
              </w:rPr>
              <w:t>40</w:t>
            </w:r>
            <w:r>
              <w:rPr>
                <w:rFonts w:ascii="Times New Roman" w:eastAsiaTheme="minorHAnsi" w:hAnsi="Times New Roman"/>
                <w:sz w:val="24"/>
                <w:szCs w:val="24"/>
                <w:lang w:val="lt-LT" w:eastAsia="lt-LT"/>
              </w:rPr>
              <w:t>.</w:t>
            </w:r>
          </w:p>
        </w:tc>
        <w:tc>
          <w:tcPr>
            <w:tcW w:w="3260" w:type="dxa"/>
            <w:tcMar>
              <w:top w:w="0" w:type="dxa"/>
              <w:left w:w="108" w:type="dxa"/>
              <w:bottom w:w="0" w:type="dxa"/>
              <w:right w:w="108" w:type="dxa"/>
            </w:tcMar>
          </w:tcPr>
          <w:p w14:paraId="0E67E1A2" w14:textId="77777777" w:rsidR="007C24B2" w:rsidRDefault="007C24B2" w:rsidP="00741654">
            <w:pPr>
              <w:rPr>
                <w:rFonts w:ascii="Times New Roman" w:eastAsiaTheme="minorHAnsi" w:hAnsi="Times New Roman"/>
                <w:sz w:val="24"/>
                <w:szCs w:val="24"/>
                <w:lang w:val="lt-LT" w:eastAsia="lt-LT"/>
              </w:rPr>
            </w:pPr>
            <w:r w:rsidRPr="0015136E">
              <w:rPr>
                <w:rFonts w:ascii="Times New Roman" w:eastAsiaTheme="minorHAnsi" w:hAnsi="Times New Roman"/>
                <w:sz w:val="24"/>
                <w:szCs w:val="24"/>
                <w:lang w:val="lt-LT" w:eastAsia="lt-LT"/>
              </w:rPr>
              <w:t xml:space="preserve">Programų skaičius </w:t>
            </w:r>
            <w:r>
              <w:rPr>
                <w:rFonts w:ascii="Times New Roman" w:eastAsiaTheme="minorHAnsi" w:hAnsi="Times New Roman"/>
                <w:sz w:val="24"/>
                <w:szCs w:val="24"/>
                <w:lang w:val="lt-LT" w:eastAsia="lt-LT"/>
              </w:rPr>
              <w:t>–</w:t>
            </w:r>
            <w:r w:rsidRPr="0015136E">
              <w:rPr>
                <w:rFonts w:ascii="Times New Roman" w:eastAsiaTheme="minorHAnsi" w:hAnsi="Times New Roman"/>
                <w:sz w:val="24"/>
                <w:szCs w:val="24"/>
                <w:lang w:val="lt-LT" w:eastAsia="lt-LT"/>
              </w:rPr>
              <w:t xml:space="preserve"> </w:t>
            </w:r>
            <w:r>
              <w:rPr>
                <w:rFonts w:ascii="Times New Roman" w:eastAsiaTheme="minorHAnsi" w:hAnsi="Times New Roman"/>
                <w:sz w:val="24"/>
                <w:szCs w:val="24"/>
                <w:lang w:val="lt-LT" w:eastAsia="lt-LT"/>
              </w:rPr>
              <w:t>2.</w:t>
            </w:r>
          </w:p>
          <w:p w14:paraId="4247CA49" w14:textId="58069708" w:rsidR="007C24B2" w:rsidRPr="00BE4E3F" w:rsidRDefault="007C24B2" w:rsidP="00741654">
            <w:pPr>
              <w:rPr>
                <w:rFonts w:ascii="Times New Roman" w:eastAsiaTheme="minorHAnsi" w:hAnsi="Times New Roman"/>
                <w:sz w:val="24"/>
                <w:szCs w:val="24"/>
                <w:lang w:val="lt-LT" w:eastAsia="lt-LT"/>
              </w:rPr>
            </w:pPr>
            <w:r w:rsidRPr="0033164B">
              <w:rPr>
                <w:rFonts w:ascii="Times New Roman" w:eastAsiaTheme="minorHAnsi" w:hAnsi="Times New Roman"/>
                <w:sz w:val="24"/>
                <w:szCs w:val="24"/>
                <w:lang w:val="lt-LT" w:eastAsia="lt-LT"/>
              </w:rPr>
              <w:t>Pagal priešmokyklinę ugdymo programą ugdymų vaikų skaičius</w:t>
            </w:r>
            <w:r>
              <w:rPr>
                <w:rFonts w:ascii="Times New Roman" w:eastAsiaTheme="minorHAnsi" w:hAnsi="Times New Roman"/>
                <w:sz w:val="24"/>
                <w:szCs w:val="24"/>
                <w:lang w:val="lt-LT" w:eastAsia="lt-LT"/>
              </w:rPr>
              <w:t xml:space="preserve"> </w:t>
            </w:r>
            <w:r w:rsidRPr="006D2669">
              <w:rPr>
                <w:rFonts w:ascii="Times New Roman" w:eastAsiaTheme="minorHAnsi" w:hAnsi="Times New Roman"/>
                <w:sz w:val="24"/>
                <w:szCs w:val="24"/>
                <w:lang w:val="lt-LT" w:eastAsia="lt-LT"/>
              </w:rPr>
              <w:t xml:space="preserve">– </w:t>
            </w:r>
            <w:r w:rsidR="008A3C26">
              <w:rPr>
                <w:rFonts w:ascii="Times New Roman" w:eastAsiaTheme="minorHAnsi" w:hAnsi="Times New Roman"/>
                <w:sz w:val="24"/>
                <w:szCs w:val="24"/>
                <w:lang w:val="lt-LT" w:eastAsia="lt-LT"/>
              </w:rPr>
              <w:t>3</w:t>
            </w:r>
            <w:r w:rsidR="0024028C">
              <w:rPr>
                <w:rFonts w:ascii="Times New Roman" w:eastAsiaTheme="minorHAnsi" w:hAnsi="Times New Roman"/>
                <w:sz w:val="24"/>
                <w:szCs w:val="24"/>
                <w:lang w:val="lt-LT" w:eastAsia="lt-LT"/>
              </w:rPr>
              <w:t>7</w:t>
            </w:r>
            <w:r w:rsidRPr="006D2669">
              <w:rPr>
                <w:rFonts w:ascii="Times New Roman" w:eastAsiaTheme="minorHAnsi" w:hAnsi="Times New Roman"/>
                <w:sz w:val="24"/>
                <w:szCs w:val="24"/>
                <w:lang w:val="lt-LT" w:eastAsia="lt-LT"/>
              </w:rPr>
              <w:t>.</w:t>
            </w:r>
          </w:p>
        </w:tc>
      </w:tr>
      <w:tr w:rsidR="007C24B2" w:rsidRPr="0093765D" w14:paraId="37E308D8" w14:textId="77777777" w:rsidTr="00D6527E">
        <w:tc>
          <w:tcPr>
            <w:tcW w:w="3379" w:type="dxa"/>
            <w:tcMar>
              <w:top w:w="0" w:type="dxa"/>
              <w:left w:w="108" w:type="dxa"/>
              <w:bottom w:w="0" w:type="dxa"/>
              <w:right w:w="108" w:type="dxa"/>
            </w:tcMar>
          </w:tcPr>
          <w:p w14:paraId="39BF282A" w14:textId="27397837" w:rsidR="007C24B2"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1.1.3. </w:t>
            </w:r>
            <w:r w:rsidR="00A0395F" w:rsidRPr="00A0395F">
              <w:rPr>
                <w:rFonts w:ascii="Times New Roman" w:eastAsiaTheme="minorHAnsi" w:hAnsi="Times New Roman"/>
                <w:iCs/>
                <w:sz w:val="24"/>
                <w:szCs w:val="24"/>
                <w:lang w:val="lt-LT" w:eastAsia="lt-LT"/>
              </w:rPr>
              <w:t>Kryptingas vadovų, pedagogų ir kitų darbuotojų kompetencijų tobulinimas</w:t>
            </w:r>
            <w:r w:rsidR="00A0395F" w:rsidRPr="00A0395F">
              <w:rPr>
                <w:rFonts w:ascii="Times New Roman" w:eastAsiaTheme="minorHAnsi" w:hAnsi="Times New Roman"/>
                <w:i/>
                <w:sz w:val="24"/>
                <w:szCs w:val="24"/>
                <w:lang w:val="lt-LT" w:eastAsia="lt-LT"/>
              </w:rPr>
              <w:t>.</w:t>
            </w:r>
          </w:p>
        </w:tc>
        <w:tc>
          <w:tcPr>
            <w:tcW w:w="3137" w:type="dxa"/>
            <w:tcMar>
              <w:top w:w="0" w:type="dxa"/>
              <w:left w:w="108" w:type="dxa"/>
              <w:bottom w:w="0" w:type="dxa"/>
              <w:right w:w="108" w:type="dxa"/>
            </w:tcMar>
          </w:tcPr>
          <w:p w14:paraId="19189EA2" w14:textId="4B83681B" w:rsidR="007C24B2" w:rsidRPr="00BE4E3F" w:rsidRDefault="007C24B2" w:rsidP="003D4D4C">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Pedagogų</w:t>
            </w:r>
            <w:r w:rsidR="00A21D66">
              <w:rPr>
                <w:rFonts w:ascii="Times New Roman" w:eastAsiaTheme="minorHAnsi" w:hAnsi="Times New Roman"/>
                <w:sz w:val="24"/>
                <w:szCs w:val="24"/>
                <w:lang w:val="lt-LT" w:eastAsia="lt-LT"/>
              </w:rPr>
              <w:t>, vadovų</w:t>
            </w:r>
            <w:r>
              <w:rPr>
                <w:rFonts w:ascii="Times New Roman" w:eastAsiaTheme="minorHAnsi" w:hAnsi="Times New Roman"/>
                <w:sz w:val="24"/>
                <w:szCs w:val="24"/>
                <w:lang w:val="lt-LT" w:eastAsia="lt-LT"/>
              </w:rPr>
              <w:t xml:space="preserve"> tobulinusių kvalifikaciją skaičius – </w:t>
            </w:r>
            <w:r w:rsidRPr="005A56A0">
              <w:rPr>
                <w:rFonts w:ascii="Times New Roman" w:eastAsiaTheme="minorHAnsi" w:hAnsi="Times New Roman"/>
                <w:sz w:val="24"/>
                <w:szCs w:val="24"/>
                <w:shd w:val="clear" w:color="auto" w:fill="FFFFFF" w:themeFill="background1"/>
                <w:lang w:val="lt-LT" w:eastAsia="lt-LT"/>
              </w:rPr>
              <w:t>1</w:t>
            </w:r>
            <w:r w:rsidR="0024028C">
              <w:rPr>
                <w:rFonts w:ascii="Times New Roman" w:eastAsiaTheme="minorHAnsi" w:hAnsi="Times New Roman"/>
                <w:sz w:val="24"/>
                <w:szCs w:val="24"/>
                <w:shd w:val="clear" w:color="auto" w:fill="FFFFFF" w:themeFill="background1"/>
                <w:lang w:val="lt-LT" w:eastAsia="lt-LT"/>
              </w:rPr>
              <w:t>9</w:t>
            </w:r>
            <w:r w:rsidR="0067632A">
              <w:rPr>
                <w:rFonts w:ascii="Times New Roman" w:eastAsiaTheme="minorHAnsi" w:hAnsi="Times New Roman"/>
                <w:sz w:val="24"/>
                <w:szCs w:val="24"/>
                <w:shd w:val="clear" w:color="auto" w:fill="FFFFFF" w:themeFill="background1"/>
                <w:lang w:val="lt-LT" w:eastAsia="lt-LT"/>
              </w:rPr>
              <w:t xml:space="preserve">, kitų darbuotojų – </w:t>
            </w:r>
            <w:r w:rsidR="0067632A" w:rsidRPr="00F05ADC">
              <w:rPr>
                <w:rFonts w:ascii="Times New Roman" w:eastAsiaTheme="minorHAnsi" w:hAnsi="Times New Roman"/>
                <w:sz w:val="24"/>
                <w:szCs w:val="24"/>
                <w:shd w:val="clear" w:color="auto" w:fill="FFFFFF" w:themeFill="background1"/>
                <w:lang w:val="lt-LT" w:eastAsia="lt-LT"/>
              </w:rPr>
              <w:t>11.</w:t>
            </w:r>
          </w:p>
        </w:tc>
        <w:tc>
          <w:tcPr>
            <w:tcW w:w="3260" w:type="dxa"/>
            <w:tcMar>
              <w:top w:w="0" w:type="dxa"/>
              <w:left w:w="108" w:type="dxa"/>
              <w:bottom w:w="0" w:type="dxa"/>
              <w:right w:w="108" w:type="dxa"/>
            </w:tcMar>
          </w:tcPr>
          <w:p w14:paraId="3BEE1687" w14:textId="0B3DA975" w:rsidR="007C24B2" w:rsidRPr="00D043DA" w:rsidRDefault="007C24B2" w:rsidP="003D4D4C">
            <w:pPr>
              <w:rPr>
                <w:rFonts w:ascii="Times New Roman" w:eastAsiaTheme="minorHAnsi" w:hAnsi="Times New Roman"/>
                <w:sz w:val="24"/>
                <w:szCs w:val="24"/>
                <w:lang w:val="lt-LT" w:eastAsia="lt-LT"/>
              </w:rPr>
            </w:pPr>
            <w:r w:rsidRPr="00D043DA">
              <w:rPr>
                <w:rFonts w:ascii="Times New Roman" w:eastAsiaTheme="minorHAnsi" w:hAnsi="Times New Roman"/>
                <w:sz w:val="24"/>
                <w:szCs w:val="24"/>
                <w:lang w:val="lt-LT" w:eastAsia="lt-LT"/>
              </w:rPr>
              <w:t xml:space="preserve">Tobulino kvalifikaciją </w:t>
            </w:r>
            <w:r>
              <w:rPr>
                <w:rFonts w:ascii="Times New Roman" w:eastAsiaTheme="minorHAnsi" w:hAnsi="Times New Roman"/>
                <w:sz w:val="24"/>
                <w:szCs w:val="24"/>
                <w:lang w:val="lt-LT" w:eastAsia="lt-LT"/>
              </w:rPr>
              <w:t xml:space="preserve">– </w:t>
            </w:r>
            <w:r w:rsidR="0024028C">
              <w:rPr>
                <w:rFonts w:ascii="Times New Roman" w:eastAsiaTheme="minorHAnsi" w:hAnsi="Times New Roman"/>
                <w:sz w:val="24"/>
                <w:szCs w:val="24"/>
                <w:lang w:val="lt-LT" w:eastAsia="lt-LT"/>
              </w:rPr>
              <w:t>20</w:t>
            </w:r>
            <w:r>
              <w:rPr>
                <w:rFonts w:ascii="Times New Roman" w:eastAsiaTheme="minorHAnsi" w:hAnsi="Times New Roman"/>
                <w:sz w:val="24"/>
                <w:szCs w:val="24"/>
                <w:lang w:val="lt-LT" w:eastAsia="lt-LT"/>
              </w:rPr>
              <w:t xml:space="preserve"> pedagogų</w:t>
            </w:r>
            <w:r w:rsidR="00A21D66">
              <w:rPr>
                <w:rFonts w:ascii="Times New Roman" w:eastAsiaTheme="minorHAnsi" w:hAnsi="Times New Roman"/>
                <w:sz w:val="24"/>
                <w:szCs w:val="24"/>
                <w:lang w:val="lt-LT" w:eastAsia="lt-LT"/>
              </w:rPr>
              <w:t>, vadovų.</w:t>
            </w:r>
            <w:r w:rsidR="0067632A">
              <w:rPr>
                <w:rFonts w:ascii="Times New Roman" w:eastAsiaTheme="minorHAnsi" w:hAnsi="Times New Roman"/>
                <w:sz w:val="24"/>
                <w:szCs w:val="24"/>
                <w:lang w:val="lt-LT" w:eastAsia="lt-LT"/>
              </w:rPr>
              <w:t xml:space="preserve"> Kitų darbuotojų </w:t>
            </w:r>
            <w:r w:rsidR="00F05ADC">
              <w:rPr>
                <w:rFonts w:ascii="Times New Roman" w:eastAsiaTheme="minorHAnsi" w:hAnsi="Times New Roman"/>
                <w:sz w:val="24"/>
                <w:szCs w:val="24"/>
                <w:lang w:val="lt-LT" w:eastAsia="lt-LT"/>
              </w:rPr>
              <w:t>–</w:t>
            </w:r>
            <w:r w:rsidR="0067632A" w:rsidRPr="0067632A">
              <w:rPr>
                <w:rFonts w:ascii="Times New Roman" w:eastAsiaTheme="minorHAnsi" w:hAnsi="Times New Roman"/>
                <w:color w:val="FF0000"/>
                <w:sz w:val="24"/>
                <w:szCs w:val="24"/>
                <w:lang w:val="lt-LT" w:eastAsia="lt-LT"/>
              </w:rPr>
              <w:t xml:space="preserve"> </w:t>
            </w:r>
            <w:r w:rsidR="00F05ADC" w:rsidRPr="00F05ADC">
              <w:rPr>
                <w:rFonts w:ascii="Times New Roman" w:eastAsiaTheme="minorHAnsi" w:hAnsi="Times New Roman"/>
                <w:sz w:val="24"/>
                <w:szCs w:val="24"/>
                <w:lang w:val="lt-LT" w:eastAsia="lt-LT"/>
              </w:rPr>
              <w:t>5.</w:t>
            </w:r>
          </w:p>
        </w:tc>
      </w:tr>
      <w:tr w:rsidR="007C24B2" w:rsidRPr="00002EBC" w14:paraId="1AE4EB9F" w14:textId="77777777" w:rsidTr="00D6527E">
        <w:tc>
          <w:tcPr>
            <w:tcW w:w="9776" w:type="dxa"/>
            <w:gridSpan w:val="3"/>
            <w:tcMar>
              <w:top w:w="0" w:type="dxa"/>
              <w:left w:w="108" w:type="dxa"/>
              <w:bottom w:w="0" w:type="dxa"/>
              <w:right w:w="108" w:type="dxa"/>
            </w:tcMar>
          </w:tcPr>
          <w:p w14:paraId="2E8762C5" w14:textId="6AA37028" w:rsidR="007C24B2" w:rsidRPr="0067632A" w:rsidRDefault="007C24B2" w:rsidP="00741654">
            <w:pPr>
              <w:rPr>
                <w:rFonts w:ascii="Times New Roman" w:eastAsiaTheme="minorHAnsi" w:hAnsi="Times New Roman"/>
                <w:b/>
                <w:bCs/>
                <w:sz w:val="24"/>
                <w:szCs w:val="24"/>
                <w:lang w:val="lt-LT" w:eastAsia="lt-LT"/>
              </w:rPr>
            </w:pPr>
            <w:r w:rsidRPr="00443BCC">
              <w:rPr>
                <w:rFonts w:ascii="Times New Roman" w:eastAsiaTheme="minorHAnsi" w:hAnsi="Times New Roman"/>
                <w:b/>
                <w:sz w:val="24"/>
                <w:szCs w:val="24"/>
                <w:lang w:val="lt-LT" w:eastAsia="lt-LT"/>
              </w:rPr>
              <w:t xml:space="preserve">1.2. </w:t>
            </w:r>
            <w:r w:rsidR="002A4016" w:rsidRPr="002A4016">
              <w:rPr>
                <w:rFonts w:ascii="Times New Roman" w:eastAsiaTheme="minorHAnsi" w:hAnsi="Times New Roman"/>
                <w:b/>
                <w:sz w:val="24"/>
                <w:szCs w:val="24"/>
                <w:lang w:val="lt-LT" w:eastAsia="lt-LT"/>
              </w:rPr>
              <w:t>Uždavinys.</w:t>
            </w:r>
            <w:r w:rsidR="002A4016">
              <w:rPr>
                <w:rFonts w:ascii="Times New Roman" w:eastAsiaTheme="minorHAnsi" w:hAnsi="Times New Roman"/>
                <w:b/>
                <w:sz w:val="24"/>
                <w:szCs w:val="24"/>
                <w:lang w:val="lt-LT" w:eastAsia="lt-LT"/>
              </w:rPr>
              <w:t xml:space="preserve"> </w:t>
            </w:r>
            <w:r w:rsidR="0067632A" w:rsidRPr="0067632A">
              <w:rPr>
                <w:rFonts w:ascii="Times New Roman" w:eastAsiaTheme="minorHAnsi" w:hAnsi="Times New Roman"/>
                <w:b/>
                <w:bCs/>
                <w:sz w:val="24"/>
                <w:szCs w:val="24"/>
                <w:lang w:val="lt-LT" w:eastAsia="lt-LT"/>
              </w:rPr>
              <w:t>Didinti švietimo pagalbos prieinamumą ir efektyvumą.</w:t>
            </w:r>
          </w:p>
        </w:tc>
      </w:tr>
      <w:tr w:rsidR="007C24B2" w:rsidRPr="003F650D" w14:paraId="54DE3407" w14:textId="77777777" w:rsidTr="00D6527E">
        <w:tc>
          <w:tcPr>
            <w:tcW w:w="3379" w:type="dxa"/>
            <w:tcMar>
              <w:top w:w="0" w:type="dxa"/>
              <w:left w:w="108" w:type="dxa"/>
              <w:bottom w:w="0" w:type="dxa"/>
              <w:right w:w="108" w:type="dxa"/>
            </w:tcMar>
          </w:tcPr>
          <w:p w14:paraId="5B2FF43F" w14:textId="2F147631" w:rsidR="007C24B2" w:rsidRDefault="00727B1D" w:rsidP="00235785">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1.2.1. </w:t>
            </w:r>
            <w:r w:rsidRPr="00727B1D">
              <w:rPr>
                <w:rFonts w:ascii="Times New Roman" w:eastAsiaTheme="minorHAnsi" w:hAnsi="Times New Roman"/>
                <w:sz w:val="24"/>
                <w:szCs w:val="24"/>
                <w:lang w:val="lt-LT" w:eastAsia="lt-LT"/>
              </w:rPr>
              <w:t xml:space="preserve">Specialiosios </w:t>
            </w:r>
            <w:proofErr w:type="spellStart"/>
            <w:r w:rsidRPr="00727B1D">
              <w:rPr>
                <w:rFonts w:ascii="Times New Roman" w:eastAsiaTheme="minorHAnsi" w:hAnsi="Times New Roman"/>
                <w:sz w:val="24"/>
                <w:szCs w:val="24"/>
                <w:lang w:val="lt-LT" w:eastAsia="lt-LT"/>
              </w:rPr>
              <w:t>logopedinės</w:t>
            </w:r>
            <w:proofErr w:type="spellEnd"/>
            <w:r w:rsidRPr="00727B1D">
              <w:rPr>
                <w:rFonts w:ascii="Times New Roman" w:eastAsiaTheme="minorHAnsi" w:hAnsi="Times New Roman"/>
                <w:sz w:val="24"/>
                <w:szCs w:val="24"/>
                <w:lang w:val="lt-LT" w:eastAsia="lt-LT"/>
              </w:rPr>
              <w:t xml:space="preserve"> pagalbos vaikams teikimas.</w:t>
            </w:r>
          </w:p>
        </w:tc>
        <w:tc>
          <w:tcPr>
            <w:tcW w:w="3137" w:type="dxa"/>
            <w:tcMar>
              <w:top w:w="0" w:type="dxa"/>
              <w:left w:w="108" w:type="dxa"/>
              <w:bottom w:w="0" w:type="dxa"/>
              <w:right w:w="108" w:type="dxa"/>
            </w:tcMar>
          </w:tcPr>
          <w:p w14:paraId="4DAF2380" w14:textId="63261C2A" w:rsidR="007C24B2" w:rsidRPr="00726A83" w:rsidRDefault="007C24B2" w:rsidP="001E6350">
            <w:pPr>
              <w:rPr>
                <w:rFonts w:ascii="Times New Roman" w:eastAsiaTheme="minorHAnsi" w:hAnsi="Times New Roman"/>
                <w:sz w:val="24"/>
                <w:szCs w:val="24"/>
                <w:lang w:val="lt-LT" w:eastAsia="lt-LT"/>
              </w:rPr>
            </w:pPr>
            <w:proofErr w:type="spellStart"/>
            <w:r>
              <w:rPr>
                <w:rFonts w:ascii="Times New Roman" w:eastAsiaTheme="minorHAnsi" w:hAnsi="Times New Roman"/>
                <w:sz w:val="24"/>
                <w:szCs w:val="24"/>
                <w:lang w:val="lt-LT" w:eastAsia="lt-LT"/>
              </w:rPr>
              <w:t>Logopedinės</w:t>
            </w:r>
            <w:proofErr w:type="spellEnd"/>
            <w:r>
              <w:rPr>
                <w:rFonts w:ascii="Times New Roman" w:eastAsiaTheme="minorHAnsi" w:hAnsi="Times New Roman"/>
                <w:sz w:val="24"/>
                <w:szCs w:val="24"/>
                <w:lang w:val="lt-LT" w:eastAsia="lt-LT"/>
              </w:rPr>
              <w:t xml:space="preserve"> pagalbos poreikio tenkinimas</w:t>
            </w:r>
            <w:r w:rsidR="00E21DB2">
              <w:rPr>
                <w:rFonts w:ascii="Times New Roman" w:eastAsiaTheme="minorHAnsi" w:hAnsi="Times New Roman"/>
                <w:sz w:val="24"/>
                <w:szCs w:val="24"/>
                <w:lang w:val="lt-LT" w:eastAsia="lt-LT"/>
              </w:rPr>
              <w:t xml:space="preserve"> –</w:t>
            </w:r>
            <w:r>
              <w:rPr>
                <w:rFonts w:ascii="Times New Roman" w:eastAsiaTheme="minorHAnsi" w:hAnsi="Times New Roman"/>
                <w:sz w:val="24"/>
                <w:szCs w:val="24"/>
                <w:lang w:val="lt-LT" w:eastAsia="lt-LT"/>
              </w:rPr>
              <w:t xml:space="preserve"> 100 proc.</w:t>
            </w:r>
          </w:p>
        </w:tc>
        <w:tc>
          <w:tcPr>
            <w:tcW w:w="3260" w:type="dxa"/>
            <w:tcMar>
              <w:top w:w="0" w:type="dxa"/>
              <w:left w:w="108" w:type="dxa"/>
              <w:bottom w:w="0" w:type="dxa"/>
              <w:right w:w="108" w:type="dxa"/>
            </w:tcMar>
          </w:tcPr>
          <w:p w14:paraId="206B7117" w14:textId="4CDE090C" w:rsidR="007C24B2" w:rsidRPr="006E2713" w:rsidRDefault="007C24B2" w:rsidP="00741654">
            <w:pPr>
              <w:rPr>
                <w:rFonts w:ascii="Times New Roman" w:eastAsiaTheme="minorHAnsi" w:hAnsi="Times New Roman"/>
                <w:iCs/>
                <w:sz w:val="24"/>
                <w:szCs w:val="24"/>
                <w:lang w:val="lt-LT" w:eastAsia="lt-LT"/>
              </w:rPr>
            </w:pPr>
            <w:r>
              <w:rPr>
                <w:rFonts w:ascii="Times New Roman" w:eastAsiaTheme="minorHAnsi" w:hAnsi="Times New Roman"/>
                <w:iCs/>
                <w:sz w:val="24"/>
                <w:szCs w:val="24"/>
                <w:lang w:val="lt-LT" w:eastAsia="lt-LT"/>
              </w:rPr>
              <w:t>V</w:t>
            </w:r>
            <w:r w:rsidRPr="003A73CC">
              <w:rPr>
                <w:rFonts w:ascii="Times New Roman" w:eastAsiaTheme="minorHAnsi" w:hAnsi="Times New Roman"/>
                <w:iCs/>
                <w:sz w:val="24"/>
                <w:szCs w:val="24"/>
                <w:lang w:val="lt-LT" w:eastAsia="lt-LT"/>
              </w:rPr>
              <w:t>aikams, turintiems specialiųjų ugdymo(</w:t>
            </w:r>
            <w:proofErr w:type="spellStart"/>
            <w:r w:rsidRPr="003A73CC">
              <w:rPr>
                <w:rFonts w:ascii="Times New Roman" w:eastAsiaTheme="minorHAnsi" w:hAnsi="Times New Roman"/>
                <w:iCs/>
                <w:sz w:val="24"/>
                <w:szCs w:val="24"/>
                <w:lang w:val="lt-LT" w:eastAsia="lt-LT"/>
              </w:rPr>
              <w:t>si</w:t>
            </w:r>
            <w:proofErr w:type="spellEnd"/>
            <w:r w:rsidRPr="003A73CC">
              <w:rPr>
                <w:rFonts w:ascii="Times New Roman" w:eastAsiaTheme="minorHAnsi" w:hAnsi="Times New Roman"/>
                <w:iCs/>
                <w:sz w:val="24"/>
                <w:szCs w:val="24"/>
                <w:lang w:val="lt-LT" w:eastAsia="lt-LT"/>
              </w:rPr>
              <w:t>) poreikių, teikiama</w:t>
            </w:r>
            <w:r>
              <w:rPr>
                <w:rFonts w:ascii="Times New Roman" w:eastAsiaTheme="minorHAnsi" w:hAnsi="Times New Roman"/>
                <w:iCs/>
                <w:sz w:val="24"/>
                <w:szCs w:val="24"/>
                <w:lang w:val="lt-LT" w:eastAsia="lt-LT"/>
              </w:rPr>
              <w:t xml:space="preserve"> </w:t>
            </w:r>
            <w:proofErr w:type="spellStart"/>
            <w:r>
              <w:rPr>
                <w:rFonts w:ascii="Times New Roman" w:eastAsiaTheme="minorHAnsi" w:hAnsi="Times New Roman"/>
                <w:iCs/>
                <w:sz w:val="24"/>
                <w:szCs w:val="24"/>
                <w:lang w:val="lt-LT" w:eastAsia="lt-LT"/>
              </w:rPr>
              <w:t>logopedinė</w:t>
            </w:r>
            <w:proofErr w:type="spellEnd"/>
            <w:r>
              <w:rPr>
                <w:rFonts w:ascii="Times New Roman" w:eastAsiaTheme="minorHAnsi" w:hAnsi="Times New Roman"/>
                <w:iCs/>
                <w:sz w:val="24"/>
                <w:szCs w:val="24"/>
                <w:lang w:val="lt-LT" w:eastAsia="lt-LT"/>
              </w:rPr>
              <w:t xml:space="preserve"> pagalba</w:t>
            </w:r>
            <w:r w:rsidR="00E21DB2">
              <w:rPr>
                <w:rFonts w:ascii="Times New Roman" w:eastAsiaTheme="minorHAnsi" w:hAnsi="Times New Roman"/>
                <w:iCs/>
                <w:sz w:val="24"/>
                <w:szCs w:val="24"/>
                <w:lang w:val="lt-LT" w:eastAsia="lt-LT"/>
              </w:rPr>
              <w:t xml:space="preserve"> –</w:t>
            </w:r>
            <w:r>
              <w:rPr>
                <w:rFonts w:ascii="Times New Roman" w:eastAsiaTheme="minorHAnsi" w:hAnsi="Times New Roman"/>
                <w:iCs/>
                <w:sz w:val="24"/>
                <w:szCs w:val="24"/>
                <w:lang w:val="lt-LT" w:eastAsia="lt-LT"/>
              </w:rPr>
              <w:t xml:space="preserve"> 100 proc.</w:t>
            </w:r>
          </w:p>
        </w:tc>
      </w:tr>
      <w:tr w:rsidR="007C24B2" w:rsidRPr="00002EBC" w14:paraId="775FD770" w14:textId="77777777" w:rsidTr="00D6527E">
        <w:tc>
          <w:tcPr>
            <w:tcW w:w="3379" w:type="dxa"/>
            <w:tcMar>
              <w:top w:w="0" w:type="dxa"/>
              <w:left w:w="108" w:type="dxa"/>
              <w:bottom w:w="0" w:type="dxa"/>
              <w:right w:w="108" w:type="dxa"/>
            </w:tcMar>
          </w:tcPr>
          <w:p w14:paraId="6B7EE4FB" w14:textId="77777777" w:rsidR="007C24B2"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1.2.2. Socialinės pedagoginės pagalbos teikimas.</w:t>
            </w:r>
          </w:p>
        </w:tc>
        <w:tc>
          <w:tcPr>
            <w:tcW w:w="3137" w:type="dxa"/>
            <w:tcMar>
              <w:top w:w="0" w:type="dxa"/>
              <w:left w:w="108" w:type="dxa"/>
              <w:bottom w:w="0" w:type="dxa"/>
              <w:right w:w="108" w:type="dxa"/>
            </w:tcMar>
          </w:tcPr>
          <w:p w14:paraId="7E23555C" w14:textId="17DFCDE7" w:rsidR="007C24B2" w:rsidRPr="001D7964"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Socialinės pedagoginės pagalbos poreikio tenkinimas</w:t>
            </w:r>
            <w:r w:rsidR="00E21DB2">
              <w:rPr>
                <w:rFonts w:ascii="Times New Roman" w:eastAsiaTheme="minorHAnsi" w:hAnsi="Times New Roman"/>
                <w:sz w:val="24"/>
                <w:szCs w:val="24"/>
                <w:lang w:val="lt-LT" w:eastAsia="lt-LT"/>
              </w:rPr>
              <w:t xml:space="preserve"> –</w:t>
            </w:r>
            <w:r>
              <w:rPr>
                <w:rFonts w:ascii="Times New Roman" w:eastAsiaTheme="minorHAnsi" w:hAnsi="Times New Roman"/>
                <w:sz w:val="24"/>
                <w:szCs w:val="24"/>
                <w:lang w:val="lt-LT" w:eastAsia="lt-LT"/>
              </w:rPr>
              <w:t xml:space="preserve"> 100 proc.</w:t>
            </w:r>
          </w:p>
        </w:tc>
        <w:tc>
          <w:tcPr>
            <w:tcW w:w="3260" w:type="dxa"/>
            <w:tcMar>
              <w:top w:w="0" w:type="dxa"/>
              <w:left w:w="108" w:type="dxa"/>
              <w:bottom w:w="0" w:type="dxa"/>
              <w:right w:w="108" w:type="dxa"/>
            </w:tcMar>
          </w:tcPr>
          <w:p w14:paraId="2C8EA515" w14:textId="48137549" w:rsidR="007C24B2" w:rsidRPr="001D7964" w:rsidRDefault="007C24B2"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Socialin</w:t>
            </w:r>
            <w:r w:rsidR="006E2713">
              <w:rPr>
                <w:rFonts w:ascii="Times New Roman" w:eastAsiaTheme="minorHAnsi" w:hAnsi="Times New Roman"/>
                <w:sz w:val="24"/>
                <w:szCs w:val="24"/>
                <w:lang w:val="lt-LT" w:eastAsia="lt-LT"/>
              </w:rPr>
              <w:t>ės</w:t>
            </w:r>
            <w:r>
              <w:rPr>
                <w:rFonts w:ascii="Times New Roman" w:eastAsiaTheme="minorHAnsi" w:hAnsi="Times New Roman"/>
                <w:sz w:val="24"/>
                <w:szCs w:val="24"/>
                <w:lang w:val="lt-LT" w:eastAsia="lt-LT"/>
              </w:rPr>
              <w:t xml:space="preserve"> pedagogin</w:t>
            </w:r>
            <w:r w:rsidR="006E2713">
              <w:rPr>
                <w:rFonts w:ascii="Times New Roman" w:eastAsiaTheme="minorHAnsi" w:hAnsi="Times New Roman"/>
                <w:sz w:val="24"/>
                <w:szCs w:val="24"/>
                <w:lang w:val="lt-LT" w:eastAsia="lt-LT"/>
              </w:rPr>
              <w:t>ės</w:t>
            </w:r>
            <w:r>
              <w:rPr>
                <w:rFonts w:ascii="Times New Roman" w:eastAsiaTheme="minorHAnsi" w:hAnsi="Times New Roman"/>
                <w:sz w:val="24"/>
                <w:szCs w:val="24"/>
                <w:lang w:val="lt-LT" w:eastAsia="lt-LT"/>
              </w:rPr>
              <w:t xml:space="preserve"> </w:t>
            </w:r>
            <w:r w:rsidRPr="00C953C5">
              <w:rPr>
                <w:rFonts w:ascii="Times New Roman" w:eastAsiaTheme="minorHAnsi" w:hAnsi="Times New Roman"/>
                <w:sz w:val="24"/>
                <w:szCs w:val="24"/>
                <w:lang w:val="lt-LT" w:eastAsia="lt-LT"/>
              </w:rPr>
              <w:t>pagalb</w:t>
            </w:r>
            <w:r w:rsidR="006E2713">
              <w:rPr>
                <w:rFonts w:ascii="Times New Roman" w:eastAsiaTheme="minorHAnsi" w:hAnsi="Times New Roman"/>
                <w:sz w:val="24"/>
                <w:szCs w:val="24"/>
                <w:lang w:val="lt-LT" w:eastAsia="lt-LT"/>
              </w:rPr>
              <w:t xml:space="preserve">os poreikio tenkinimas </w:t>
            </w:r>
            <w:r w:rsidRPr="00C953C5">
              <w:rPr>
                <w:rFonts w:ascii="Times New Roman" w:eastAsiaTheme="minorHAnsi" w:hAnsi="Times New Roman"/>
                <w:sz w:val="24"/>
                <w:szCs w:val="24"/>
                <w:lang w:val="lt-LT" w:eastAsia="lt-LT"/>
              </w:rPr>
              <w:t>– 100 proc.</w:t>
            </w:r>
          </w:p>
        </w:tc>
      </w:tr>
      <w:tr w:rsidR="0067632A" w:rsidRPr="00002EBC" w14:paraId="0F70508D" w14:textId="77777777" w:rsidTr="00D6527E">
        <w:tc>
          <w:tcPr>
            <w:tcW w:w="3379" w:type="dxa"/>
            <w:tcMar>
              <w:top w:w="0" w:type="dxa"/>
              <w:left w:w="108" w:type="dxa"/>
              <w:bottom w:w="0" w:type="dxa"/>
              <w:right w:w="108" w:type="dxa"/>
            </w:tcMar>
          </w:tcPr>
          <w:p w14:paraId="46CB3694" w14:textId="768026C1" w:rsidR="0067632A" w:rsidRDefault="0067632A"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1.2.3. </w:t>
            </w:r>
            <w:r w:rsidRPr="0067632A">
              <w:rPr>
                <w:rFonts w:ascii="Times New Roman" w:eastAsiaTheme="minorHAnsi" w:hAnsi="Times New Roman"/>
                <w:sz w:val="24"/>
                <w:szCs w:val="24"/>
                <w:lang w:val="pt-BR" w:eastAsia="lt-LT"/>
              </w:rPr>
              <w:t>Mokytojo padėjėjo pagalbos teikimas.</w:t>
            </w:r>
          </w:p>
        </w:tc>
        <w:tc>
          <w:tcPr>
            <w:tcW w:w="3137" w:type="dxa"/>
            <w:tcMar>
              <w:top w:w="0" w:type="dxa"/>
              <w:left w:w="108" w:type="dxa"/>
              <w:bottom w:w="0" w:type="dxa"/>
              <w:right w:w="108" w:type="dxa"/>
            </w:tcMar>
          </w:tcPr>
          <w:p w14:paraId="7CF9B8DC" w14:textId="45707722" w:rsidR="0067632A" w:rsidRDefault="0067632A" w:rsidP="00741654">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Mokytojo padėjėjo pagalbos teikimo poreikio tenkinimas – 100 proc.</w:t>
            </w:r>
          </w:p>
        </w:tc>
        <w:tc>
          <w:tcPr>
            <w:tcW w:w="3260" w:type="dxa"/>
            <w:tcMar>
              <w:top w:w="0" w:type="dxa"/>
              <w:left w:w="108" w:type="dxa"/>
              <w:bottom w:w="0" w:type="dxa"/>
              <w:right w:w="108" w:type="dxa"/>
            </w:tcMar>
          </w:tcPr>
          <w:p w14:paraId="1335BBBF" w14:textId="5DF09372" w:rsidR="0067632A" w:rsidRDefault="0067632A" w:rsidP="00741654">
            <w:pPr>
              <w:rPr>
                <w:rFonts w:ascii="Times New Roman" w:eastAsiaTheme="minorHAnsi" w:hAnsi="Times New Roman"/>
                <w:sz w:val="24"/>
                <w:szCs w:val="24"/>
                <w:lang w:val="lt-LT" w:eastAsia="lt-LT"/>
              </w:rPr>
            </w:pPr>
            <w:r w:rsidRPr="0067632A">
              <w:rPr>
                <w:rFonts w:ascii="Times New Roman" w:eastAsiaTheme="minorHAnsi" w:hAnsi="Times New Roman"/>
                <w:sz w:val="24"/>
                <w:szCs w:val="24"/>
                <w:lang w:val="lt-LT" w:eastAsia="lt-LT"/>
              </w:rPr>
              <w:t>Mokytojo padėjėjo pagalbos teikimo poreikio tenkinimas – 100 proc</w:t>
            </w:r>
            <w:r>
              <w:rPr>
                <w:rFonts w:ascii="Times New Roman" w:eastAsiaTheme="minorHAnsi" w:hAnsi="Times New Roman"/>
                <w:sz w:val="24"/>
                <w:szCs w:val="24"/>
                <w:lang w:val="lt-LT" w:eastAsia="lt-LT"/>
              </w:rPr>
              <w:t>. Didinant švietimo pagalbos prieinamumą, papildomai įsteigtas 1 mokytojo padėjėjo etatas.</w:t>
            </w:r>
          </w:p>
        </w:tc>
      </w:tr>
      <w:tr w:rsidR="00063B32" w:rsidRPr="00002EBC" w14:paraId="186576CF" w14:textId="77777777" w:rsidTr="00D6527E">
        <w:tc>
          <w:tcPr>
            <w:tcW w:w="9776" w:type="dxa"/>
            <w:gridSpan w:val="3"/>
            <w:tcMar>
              <w:top w:w="0" w:type="dxa"/>
              <w:left w:w="108" w:type="dxa"/>
              <w:bottom w:w="0" w:type="dxa"/>
              <w:right w:w="108" w:type="dxa"/>
            </w:tcMar>
          </w:tcPr>
          <w:p w14:paraId="63323699" w14:textId="37817A0E" w:rsidR="00063B32" w:rsidRPr="00BE63CF" w:rsidRDefault="00DC5157" w:rsidP="00235785">
            <w:pPr>
              <w:pStyle w:val="Sraopastraipa"/>
              <w:numPr>
                <w:ilvl w:val="0"/>
                <w:numId w:val="7"/>
              </w:numPr>
              <w:tabs>
                <w:tab w:val="left" w:pos="311"/>
              </w:tabs>
              <w:ind w:left="0" w:firstLine="0"/>
              <w:rPr>
                <w:rFonts w:ascii="Times New Roman" w:eastAsiaTheme="minorHAnsi" w:hAnsi="Times New Roman"/>
                <w:b/>
                <w:bCs/>
                <w:sz w:val="24"/>
                <w:szCs w:val="24"/>
                <w:lang w:val="lt-LT" w:eastAsia="lt-LT"/>
              </w:rPr>
            </w:pPr>
            <w:r w:rsidRPr="00BE63CF">
              <w:rPr>
                <w:rFonts w:ascii="Times New Roman" w:eastAsiaTheme="minorHAnsi" w:hAnsi="Times New Roman"/>
                <w:b/>
                <w:bCs/>
                <w:sz w:val="24"/>
                <w:szCs w:val="24"/>
                <w:lang w:val="lt-LT" w:eastAsia="lt-LT"/>
              </w:rPr>
              <w:t>Tikslas</w:t>
            </w:r>
            <w:r w:rsidR="00C1058E" w:rsidRPr="00BE63CF">
              <w:rPr>
                <w:rFonts w:ascii="Times New Roman" w:eastAsiaTheme="minorHAnsi" w:hAnsi="Times New Roman"/>
                <w:b/>
                <w:bCs/>
                <w:sz w:val="24"/>
                <w:szCs w:val="24"/>
                <w:lang w:val="lt-LT" w:eastAsia="lt-LT"/>
              </w:rPr>
              <w:t>.</w:t>
            </w:r>
            <w:r w:rsidR="00063B32" w:rsidRPr="00BE63CF">
              <w:rPr>
                <w:rFonts w:ascii="Times New Roman" w:eastAsiaTheme="minorHAnsi" w:hAnsi="Times New Roman"/>
                <w:b/>
                <w:bCs/>
                <w:sz w:val="24"/>
                <w:szCs w:val="24"/>
                <w:lang w:val="lt-LT" w:eastAsia="lt-LT"/>
              </w:rPr>
              <w:t xml:space="preserve"> </w:t>
            </w:r>
            <w:r w:rsidR="005537C2" w:rsidRPr="00BE63CF">
              <w:rPr>
                <w:rFonts w:ascii="Times New Roman" w:eastAsiaTheme="minorHAnsi" w:hAnsi="Times New Roman"/>
                <w:b/>
                <w:bCs/>
                <w:sz w:val="24"/>
                <w:szCs w:val="24"/>
                <w:lang w:val="lt-LT" w:eastAsia="lt-LT"/>
              </w:rPr>
              <w:t>Ugdymo aplinkos išlaikymas ir modernizavimas.</w:t>
            </w:r>
          </w:p>
        </w:tc>
      </w:tr>
      <w:tr w:rsidR="00063B32" w:rsidRPr="00002EBC" w14:paraId="5342D859" w14:textId="77777777" w:rsidTr="00D6527E">
        <w:tc>
          <w:tcPr>
            <w:tcW w:w="9776" w:type="dxa"/>
            <w:gridSpan w:val="3"/>
            <w:tcMar>
              <w:top w:w="0" w:type="dxa"/>
              <w:left w:w="108" w:type="dxa"/>
              <w:bottom w:w="0" w:type="dxa"/>
              <w:right w:w="108" w:type="dxa"/>
            </w:tcMar>
          </w:tcPr>
          <w:p w14:paraId="1B4C2562" w14:textId="590B3731" w:rsidR="00063B32" w:rsidRPr="002A4016" w:rsidRDefault="00063B32" w:rsidP="00244AC1">
            <w:pPr>
              <w:rPr>
                <w:rFonts w:ascii="Times New Roman" w:eastAsiaTheme="minorHAnsi" w:hAnsi="Times New Roman"/>
                <w:b/>
                <w:bCs/>
                <w:sz w:val="24"/>
                <w:szCs w:val="24"/>
                <w:lang w:val="lt-LT" w:eastAsia="lt-LT"/>
              </w:rPr>
            </w:pPr>
            <w:r w:rsidRPr="002A4016">
              <w:rPr>
                <w:rFonts w:ascii="Times New Roman" w:eastAsiaTheme="minorHAnsi" w:hAnsi="Times New Roman"/>
                <w:b/>
                <w:bCs/>
                <w:sz w:val="24"/>
                <w:szCs w:val="24"/>
                <w:lang w:val="lt-LT" w:eastAsia="lt-LT"/>
              </w:rPr>
              <w:t xml:space="preserve">2.1. </w:t>
            </w:r>
            <w:r w:rsidR="00DC5157" w:rsidRPr="002A4016">
              <w:rPr>
                <w:rFonts w:ascii="Times New Roman" w:eastAsiaTheme="minorHAnsi" w:hAnsi="Times New Roman"/>
                <w:b/>
                <w:bCs/>
                <w:sz w:val="24"/>
                <w:szCs w:val="24"/>
                <w:lang w:val="lt-LT" w:eastAsia="lt-LT"/>
              </w:rPr>
              <w:t xml:space="preserve">Uždavinys. </w:t>
            </w:r>
            <w:r w:rsidR="005537C2" w:rsidRPr="005537C2">
              <w:rPr>
                <w:rFonts w:ascii="Times New Roman" w:eastAsiaTheme="minorHAnsi" w:hAnsi="Times New Roman"/>
                <w:b/>
                <w:bCs/>
                <w:sz w:val="24"/>
                <w:szCs w:val="24"/>
                <w:lang w:val="lt-LT" w:eastAsia="lt-LT"/>
              </w:rPr>
              <w:t>Kurti saugią, šiuolaikišką, vaikų poreikius atitinkančią ugdymo(</w:t>
            </w:r>
            <w:proofErr w:type="spellStart"/>
            <w:r w:rsidR="005537C2" w:rsidRPr="005537C2">
              <w:rPr>
                <w:rFonts w:ascii="Times New Roman" w:eastAsiaTheme="minorHAnsi" w:hAnsi="Times New Roman"/>
                <w:b/>
                <w:bCs/>
                <w:sz w:val="24"/>
                <w:szCs w:val="24"/>
                <w:lang w:val="lt-LT" w:eastAsia="lt-LT"/>
              </w:rPr>
              <w:t>si</w:t>
            </w:r>
            <w:proofErr w:type="spellEnd"/>
            <w:r w:rsidR="005537C2" w:rsidRPr="005537C2">
              <w:rPr>
                <w:rFonts w:ascii="Times New Roman" w:eastAsiaTheme="minorHAnsi" w:hAnsi="Times New Roman"/>
                <w:b/>
                <w:bCs/>
                <w:sz w:val="24"/>
                <w:szCs w:val="24"/>
                <w:lang w:val="lt-LT" w:eastAsia="lt-LT"/>
              </w:rPr>
              <w:t>) aplinką.</w:t>
            </w:r>
          </w:p>
        </w:tc>
      </w:tr>
      <w:tr w:rsidR="00BB2A39" w:rsidRPr="0093765D" w14:paraId="37534815" w14:textId="77777777" w:rsidTr="00D6527E">
        <w:tc>
          <w:tcPr>
            <w:tcW w:w="3379" w:type="dxa"/>
            <w:tcMar>
              <w:top w:w="0" w:type="dxa"/>
              <w:left w:w="108" w:type="dxa"/>
              <w:bottom w:w="0" w:type="dxa"/>
              <w:right w:w="108" w:type="dxa"/>
            </w:tcMar>
          </w:tcPr>
          <w:p w14:paraId="7716459D" w14:textId="2A6AE810" w:rsidR="00BB2A39" w:rsidRDefault="00063B32" w:rsidP="000E3B82">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2.1.1. </w:t>
            </w:r>
            <w:r w:rsidRPr="00063B32">
              <w:rPr>
                <w:rFonts w:ascii="Times New Roman" w:eastAsiaTheme="minorHAnsi" w:hAnsi="Times New Roman"/>
                <w:sz w:val="24"/>
                <w:szCs w:val="24"/>
                <w:lang w:val="lt-LT" w:eastAsia="lt-LT"/>
              </w:rPr>
              <w:t>Ugdymo(</w:t>
            </w:r>
            <w:proofErr w:type="spellStart"/>
            <w:r w:rsidRPr="00063B32">
              <w:rPr>
                <w:rFonts w:ascii="Times New Roman" w:eastAsiaTheme="minorHAnsi" w:hAnsi="Times New Roman"/>
                <w:sz w:val="24"/>
                <w:szCs w:val="24"/>
                <w:lang w:val="lt-LT" w:eastAsia="lt-LT"/>
              </w:rPr>
              <w:t>si</w:t>
            </w:r>
            <w:proofErr w:type="spellEnd"/>
            <w:r w:rsidRPr="00063B32">
              <w:rPr>
                <w:rFonts w:ascii="Times New Roman" w:eastAsiaTheme="minorHAnsi" w:hAnsi="Times New Roman"/>
                <w:sz w:val="24"/>
                <w:szCs w:val="24"/>
                <w:lang w:val="lt-LT" w:eastAsia="lt-LT"/>
              </w:rPr>
              <w:t>) priemoni</w:t>
            </w:r>
            <w:r w:rsidRPr="00063B32">
              <w:rPr>
                <w:rFonts w:ascii="Times New Roman" w:eastAsiaTheme="minorHAnsi" w:hAnsi="Times New Roman" w:hint="eastAsia"/>
                <w:sz w:val="24"/>
                <w:szCs w:val="24"/>
                <w:lang w:val="lt-LT" w:eastAsia="lt-LT"/>
              </w:rPr>
              <w:t>ų</w:t>
            </w:r>
            <w:r w:rsidRPr="00063B32">
              <w:rPr>
                <w:rFonts w:ascii="Times New Roman" w:eastAsiaTheme="minorHAnsi" w:hAnsi="Times New Roman"/>
                <w:sz w:val="24"/>
                <w:szCs w:val="24"/>
                <w:lang w:val="lt-LT" w:eastAsia="lt-LT"/>
              </w:rPr>
              <w:t xml:space="preserve"> ikimokykliniam ir priešmokykliniam ugdymui </w:t>
            </w:r>
            <w:r w:rsidRPr="00063B32">
              <w:rPr>
                <w:rFonts w:ascii="Times New Roman" w:eastAsiaTheme="minorHAnsi" w:hAnsi="Times New Roman" w:hint="eastAsia"/>
                <w:sz w:val="24"/>
                <w:szCs w:val="24"/>
                <w:lang w:val="lt-LT" w:eastAsia="lt-LT"/>
              </w:rPr>
              <w:t>į</w:t>
            </w:r>
            <w:r w:rsidRPr="00063B32">
              <w:rPr>
                <w:rFonts w:ascii="Times New Roman" w:eastAsiaTheme="minorHAnsi" w:hAnsi="Times New Roman"/>
                <w:sz w:val="24"/>
                <w:szCs w:val="24"/>
                <w:lang w:val="lt-LT" w:eastAsia="lt-LT"/>
              </w:rPr>
              <w:t>sigijimas.</w:t>
            </w:r>
          </w:p>
        </w:tc>
        <w:tc>
          <w:tcPr>
            <w:tcW w:w="3137" w:type="dxa"/>
            <w:tcMar>
              <w:top w:w="0" w:type="dxa"/>
              <w:left w:w="108" w:type="dxa"/>
              <w:bottom w:w="0" w:type="dxa"/>
              <w:right w:w="108" w:type="dxa"/>
            </w:tcMar>
          </w:tcPr>
          <w:p w14:paraId="12583DE5" w14:textId="22AF7B66" w:rsidR="00BB2A39" w:rsidRDefault="00063B32" w:rsidP="00244AC1">
            <w:pPr>
              <w:rPr>
                <w:rFonts w:ascii="Times New Roman" w:eastAsiaTheme="minorHAnsi" w:hAnsi="Times New Roman"/>
                <w:sz w:val="24"/>
                <w:szCs w:val="24"/>
                <w:lang w:val="lt-LT" w:eastAsia="lt-LT"/>
              </w:rPr>
            </w:pPr>
            <w:r w:rsidRPr="00063B32">
              <w:rPr>
                <w:rFonts w:ascii="Times New Roman" w:eastAsiaTheme="minorHAnsi" w:hAnsi="Times New Roman"/>
                <w:sz w:val="24"/>
                <w:szCs w:val="24"/>
                <w:lang w:val="lt-LT" w:eastAsia="lt-LT"/>
              </w:rPr>
              <w:t>Mokymo l</w:t>
            </w:r>
            <w:r w:rsidRPr="00063B32">
              <w:rPr>
                <w:rFonts w:ascii="Times New Roman" w:eastAsiaTheme="minorHAnsi" w:hAnsi="Times New Roman" w:hint="eastAsia"/>
                <w:sz w:val="24"/>
                <w:szCs w:val="24"/>
                <w:lang w:val="lt-LT" w:eastAsia="lt-LT"/>
              </w:rPr>
              <w:t>ėšų</w:t>
            </w:r>
            <w:r w:rsidRPr="00063B32">
              <w:rPr>
                <w:rFonts w:ascii="Times New Roman" w:eastAsiaTheme="minorHAnsi" w:hAnsi="Times New Roman"/>
                <w:sz w:val="24"/>
                <w:szCs w:val="24"/>
                <w:lang w:val="lt-LT" w:eastAsia="lt-LT"/>
              </w:rPr>
              <w:t>, skirt</w:t>
            </w:r>
            <w:r w:rsidRPr="00063B32">
              <w:rPr>
                <w:rFonts w:ascii="Times New Roman" w:eastAsiaTheme="minorHAnsi" w:hAnsi="Times New Roman" w:hint="eastAsia"/>
                <w:sz w:val="24"/>
                <w:szCs w:val="24"/>
                <w:lang w:val="lt-LT" w:eastAsia="lt-LT"/>
              </w:rPr>
              <w:t>ų</w:t>
            </w:r>
            <w:r w:rsidRPr="00063B32">
              <w:rPr>
                <w:rFonts w:ascii="Times New Roman" w:eastAsiaTheme="minorHAnsi" w:hAnsi="Times New Roman"/>
                <w:sz w:val="24"/>
                <w:szCs w:val="24"/>
                <w:lang w:val="lt-LT" w:eastAsia="lt-LT"/>
              </w:rPr>
              <w:t xml:space="preserve"> ugdymo priemon</w:t>
            </w:r>
            <w:r w:rsidRPr="00063B32">
              <w:rPr>
                <w:rFonts w:ascii="Times New Roman" w:eastAsiaTheme="minorHAnsi" w:hAnsi="Times New Roman" w:hint="eastAsia"/>
                <w:sz w:val="24"/>
                <w:szCs w:val="24"/>
                <w:lang w:val="lt-LT" w:eastAsia="lt-LT"/>
              </w:rPr>
              <w:t>ė</w:t>
            </w:r>
            <w:r w:rsidRPr="00063B32">
              <w:rPr>
                <w:rFonts w:ascii="Times New Roman" w:eastAsiaTheme="minorHAnsi" w:hAnsi="Times New Roman"/>
                <w:sz w:val="24"/>
                <w:szCs w:val="24"/>
                <w:lang w:val="lt-LT" w:eastAsia="lt-LT"/>
              </w:rPr>
              <w:t xml:space="preserve">ms </w:t>
            </w:r>
            <w:r w:rsidRPr="00063B32">
              <w:rPr>
                <w:rFonts w:ascii="Times New Roman" w:eastAsiaTheme="minorHAnsi" w:hAnsi="Times New Roman" w:hint="eastAsia"/>
                <w:sz w:val="24"/>
                <w:szCs w:val="24"/>
                <w:lang w:val="lt-LT" w:eastAsia="lt-LT"/>
              </w:rPr>
              <w:t>į</w:t>
            </w:r>
            <w:r w:rsidRPr="00063B32">
              <w:rPr>
                <w:rFonts w:ascii="Times New Roman" w:eastAsiaTheme="minorHAnsi" w:hAnsi="Times New Roman"/>
                <w:sz w:val="24"/>
                <w:szCs w:val="24"/>
                <w:lang w:val="lt-LT" w:eastAsia="lt-LT"/>
              </w:rPr>
              <w:t>sigyti, panaudojimas</w:t>
            </w:r>
            <w:r>
              <w:rPr>
                <w:rFonts w:ascii="Times New Roman" w:eastAsiaTheme="minorHAnsi" w:hAnsi="Times New Roman"/>
                <w:sz w:val="24"/>
                <w:szCs w:val="24"/>
                <w:lang w:val="lt-LT" w:eastAsia="lt-LT"/>
              </w:rPr>
              <w:t xml:space="preserve"> – 100 proc.</w:t>
            </w:r>
          </w:p>
          <w:p w14:paraId="411DC6E1" w14:textId="5FE84855" w:rsidR="00A3470D" w:rsidRDefault="00A3470D"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Įsigyta planšečių – 2</w:t>
            </w:r>
            <w:r w:rsidR="003D4D4C">
              <w:rPr>
                <w:rFonts w:ascii="Times New Roman" w:eastAsiaTheme="minorHAnsi" w:hAnsi="Times New Roman"/>
                <w:sz w:val="24"/>
                <w:szCs w:val="24"/>
                <w:lang w:val="lt-LT" w:eastAsia="lt-LT"/>
              </w:rPr>
              <w:t>.</w:t>
            </w:r>
          </w:p>
          <w:p w14:paraId="0924BC29" w14:textId="19271FDA" w:rsidR="00B17AA4" w:rsidRDefault="005537C2"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Nauji kompiuteriai (vnt.) </w:t>
            </w:r>
            <w:r w:rsidR="00A3470D">
              <w:rPr>
                <w:rFonts w:ascii="Times New Roman" w:eastAsiaTheme="minorHAnsi" w:hAnsi="Times New Roman"/>
                <w:sz w:val="24"/>
                <w:szCs w:val="24"/>
                <w:lang w:val="lt-LT" w:eastAsia="lt-LT"/>
              </w:rPr>
              <w:t>–</w:t>
            </w:r>
            <w:r>
              <w:rPr>
                <w:rFonts w:ascii="Times New Roman" w:eastAsiaTheme="minorHAnsi" w:hAnsi="Times New Roman"/>
                <w:sz w:val="24"/>
                <w:szCs w:val="24"/>
                <w:lang w:val="lt-LT" w:eastAsia="lt-LT"/>
              </w:rPr>
              <w:t xml:space="preserve"> 1</w:t>
            </w:r>
            <w:r w:rsidR="00BE63CF">
              <w:rPr>
                <w:rFonts w:ascii="Times New Roman" w:eastAsiaTheme="minorHAnsi" w:hAnsi="Times New Roman"/>
                <w:sz w:val="24"/>
                <w:szCs w:val="24"/>
                <w:lang w:val="lt-LT" w:eastAsia="lt-LT"/>
              </w:rPr>
              <w:t>.</w:t>
            </w:r>
          </w:p>
          <w:p w14:paraId="2C79A188" w14:textId="38150329" w:rsidR="00A3470D" w:rsidRPr="000E3B82" w:rsidRDefault="00A3470D"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Spausdintuvas </w:t>
            </w:r>
            <w:r w:rsidRPr="00A3470D">
              <w:rPr>
                <w:rFonts w:ascii="Times New Roman" w:eastAsiaTheme="minorHAnsi" w:hAnsi="Times New Roman"/>
                <w:sz w:val="24"/>
                <w:szCs w:val="24"/>
                <w:lang w:val="lt-LT" w:eastAsia="lt-LT"/>
              </w:rPr>
              <w:t>(vnt.) – 1</w:t>
            </w:r>
            <w:r w:rsidR="00BE63CF">
              <w:rPr>
                <w:rFonts w:ascii="Times New Roman" w:eastAsiaTheme="minorHAnsi" w:hAnsi="Times New Roman"/>
                <w:sz w:val="24"/>
                <w:szCs w:val="24"/>
                <w:lang w:val="lt-LT" w:eastAsia="lt-LT"/>
              </w:rPr>
              <w:t>.</w:t>
            </w:r>
          </w:p>
        </w:tc>
        <w:tc>
          <w:tcPr>
            <w:tcW w:w="3260" w:type="dxa"/>
            <w:tcMar>
              <w:top w:w="0" w:type="dxa"/>
              <w:left w:w="108" w:type="dxa"/>
              <w:bottom w:w="0" w:type="dxa"/>
              <w:right w:w="108" w:type="dxa"/>
            </w:tcMar>
          </w:tcPr>
          <w:p w14:paraId="54679518" w14:textId="123D825C" w:rsidR="00BB2A39" w:rsidRDefault="00914FBA" w:rsidP="00244AC1">
            <w:pPr>
              <w:rPr>
                <w:rFonts w:ascii="Times New Roman" w:eastAsiaTheme="minorHAnsi" w:hAnsi="Times New Roman"/>
                <w:sz w:val="24"/>
                <w:szCs w:val="24"/>
                <w:lang w:val="lt-LT" w:eastAsia="lt-LT"/>
              </w:rPr>
            </w:pPr>
            <w:r w:rsidRPr="00914FBA">
              <w:rPr>
                <w:rFonts w:ascii="Times New Roman" w:eastAsiaTheme="minorHAnsi" w:hAnsi="Times New Roman"/>
                <w:sz w:val="24"/>
                <w:szCs w:val="24"/>
                <w:lang w:val="lt-LT" w:eastAsia="lt-LT"/>
              </w:rPr>
              <w:t>Mokymo l</w:t>
            </w:r>
            <w:r w:rsidRPr="00914FBA">
              <w:rPr>
                <w:rFonts w:ascii="Times New Roman" w:eastAsiaTheme="minorHAnsi" w:hAnsi="Times New Roman" w:hint="eastAsia"/>
                <w:sz w:val="24"/>
                <w:szCs w:val="24"/>
                <w:lang w:val="lt-LT" w:eastAsia="lt-LT"/>
              </w:rPr>
              <w:t>ėš</w:t>
            </w:r>
            <w:r w:rsidR="00DF11EB">
              <w:rPr>
                <w:rFonts w:ascii="Times New Roman" w:eastAsiaTheme="minorHAnsi" w:hAnsi="Times New Roman"/>
                <w:sz w:val="24"/>
                <w:szCs w:val="24"/>
                <w:lang w:val="lt-LT" w:eastAsia="lt-LT"/>
              </w:rPr>
              <w:t>os</w:t>
            </w:r>
            <w:r w:rsidRPr="00914FBA">
              <w:rPr>
                <w:rFonts w:ascii="Times New Roman" w:eastAsiaTheme="minorHAnsi" w:hAnsi="Times New Roman"/>
                <w:sz w:val="24"/>
                <w:szCs w:val="24"/>
                <w:lang w:val="lt-LT" w:eastAsia="lt-LT"/>
              </w:rPr>
              <w:t xml:space="preserve"> </w:t>
            </w:r>
            <w:r w:rsidR="00DF11EB" w:rsidRPr="00914FBA">
              <w:rPr>
                <w:rFonts w:ascii="Times New Roman" w:eastAsiaTheme="minorHAnsi" w:hAnsi="Times New Roman"/>
                <w:sz w:val="24"/>
                <w:szCs w:val="24"/>
                <w:lang w:val="lt-LT" w:eastAsia="lt-LT"/>
              </w:rPr>
              <w:t>100 proc.</w:t>
            </w:r>
            <w:r w:rsidR="00DF11EB">
              <w:rPr>
                <w:rFonts w:ascii="Times New Roman" w:eastAsiaTheme="minorHAnsi" w:hAnsi="Times New Roman"/>
                <w:sz w:val="24"/>
                <w:szCs w:val="24"/>
                <w:lang w:val="lt-LT" w:eastAsia="lt-LT"/>
              </w:rPr>
              <w:t xml:space="preserve"> panaudotos</w:t>
            </w:r>
            <w:r w:rsidRPr="00914FBA">
              <w:rPr>
                <w:rFonts w:ascii="Times New Roman" w:eastAsiaTheme="minorHAnsi" w:hAnsi="Times New Roman"/>
                <w:sz w:val="24"/>
                <w:szCs w:val="24"/>
                <w:lang w:val="lt-LT" w:eastAsia="lt-LT"/>
              </w:rPr>
              <w:t xml:space="preserve"> ugdymo priemon</w:t>
            </w:r>
            <w:r w:rsidRPr="00914FBA">
              <w:rPr>
                <w:rFonts w:ascii="Times New Roman" w:eastAsiaTheme="minorHAnsi" w:hAnsi="Times New Roman" w:hint="eastAsia"/>
                <w:sz w:val="24"/>
                <w:szCs w:val="24"/>
                <w:lang w:val="lt-LT" w:eastAsia="lt-LT"/>
              </w:rPr>
              <w:t>ė</w:t>
            </w:r>
            <w:r w:rsidRPr="00914FBA">
              <w:rPr>
                <w:rFonts w:ascii="Times New Roman" w:eastAsiaTheme="minorHAnsi" w:hAnsi="Times New Roman"/>
                <w:sz w:val="24"/>
                <w:szCs w:val="24"/>
                <w:lang w:val="lt-LT" w:eastAsia="lt-LT"/>
              </w:rPr>
              <w:t>ms</w:t>
            </w:r>
            <w:r w:rsidR="00DF11EB">
              <w:rPr>
                <w:rFonts w:ascii="Times New Roman" w:eastAsiaTheme="minorHAnsi" w:hAnsi="Times New Roman"/>
                <w:sz w:val="24"/>
                <w:szCs w:val="24"/>
                <w:lang w:val="lt-LT" w:eastAsia="lt-LT"/>
              </w:rPr>
              <w:t xml:space="preserve"> </w:t>
            </w:r>
            <w:r w:rsidRPr="00914FBA">
              <w:rPr>
                <w:rFonts w:ascii="Times New Roman" w:eastAsiaTheme="minorHAnsi" w:hAnsi="Times New Roman" w:hint="eastAsia"/>
                <w:sz w:val="24"/>
                <w:szCs w:val="24"/>
                <w:lang w:val="lt-LT" w:eastAsia="lt-LT"/>
              </w:rPr>
              <w:t>į</w:t>
            </w:r>
            <w:r w:rsidRPr="00914FBA">
              <w:rPr>
                <w:rFonts w:ascii="Times New Roman" w:eastAsiaTheme="minorHAnsi" w:hAnsi="Times New Roman"/>
                <w:sz w:val="24"/>
                <w:szCs w:val="24"/>
                <w:lang w:val="lt-LT" w:eastAsia="lt-LT"/>
              </w:rPr>
              <w:t>sigyti</w:t>
            </w:r>
            <w:r w:rsidR="00DF11EB">
              <w:rPr>
                <w:rFonts w:ascii="Times New Roman" w:eastAsiaTheme="minorHAnsi" w:hAnsi="Times New Roman"/>
                <w:sz w:val="24"/>
                <w:szCs w:val="24"/>
                <w:lang w:val="lt-LT" w:eastAsia="lt-LT"/>
              </w:rPr>
              <w:t>.</w:t>
            </w:r>
          </w:p>
          <w:p w14:paraId="3D81482F" w14:textId="5FB77CCC" w:rsidR="00A3470D" w:rsidRDefault="00A3470D"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Įsigyta planšečių – </w:t>
            </w:r>
            <w:r w:rsidR="00830B2E">
              <w:rPr>
                <w:rFonts w:ascii="Times New Roman" w:eastAsiaTheme="minorHAnsi" w:hAnsi="Times New Roman"/>
                <w:sz w:val="24"/>
                <w:szCs w:val="24"/>
                <w:lang w:val="lt-LT" w:eastAsia="lt-LT"/>
              </w:rPr>
              <w:t>8.</w:t>
            </w:r>
          </w:p>
          <w:p w14:paraId="329954F1" w14:textId="77777777" w:rsidR="00B17AA4" w:rsidRDefault="00A3470D"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Įsigyta kompiuterių – 2.</w:t>
            </w:r>
          </w:p>
          <w:p w14:paraId="51369DDF" w14:textId="1573B042" w:rsidR="00A3470D" w:rsidRPr="00244AC1" w:rsidRDefault="00A3470D"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Įsigyta spausdintuvų – 1.</w:t>
            </w:r>
          </w:p>
        </w:tc>
      </w:tr>
      <w:tr w:rsidR="00BB2A39" w:rsidRPr="003F650D" w14:paraId="6988CC56" w14:textId="77777777" w:rsidTr="00D6527E">
        <w:tc>
          <w:tcPr>
            <w:tcW w:w="3379" w:type="dxa"/>
            <w:tcMar>
              <w:top w:w="0" w:type="dxa"/>
              <w:left w:w="108" w:type="dxa"/>
              <w:bottom w:w="0" w:type="dxa"/>
              <w:right w:w="108" w:type="dxa"/>
            </w:tcMar>
          </w:tcPr>
          <w:p w14:paraId="11011FD4" w14:textId="030EFC14" w:rsidR="00BB2A39" w:rsidRDefault="0029423F" w:rsidP="000E3B82">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lastRenderedPageBreak/>
              <w:t xml:space="preserve">2.1.2. </w:t>
            </w:r>
            <w:r w:rsidR="00BE63CF" w:rsidRPr="005559C5">
              <w:rPr>
                <w:rFonts w:ascii="Times New Roman" w:eastAsiaTheme="minorHAnsi" w:hAnsi="Times New Roman"/>
                <w:sz w:val="24"/>
                <w:szCs w:val="24"/>
                <w:lang w:val="lt-LT" w:eastAsia="lt-LT"/>
              </w:rPr>
              <w:t>Patalp</w:t>
            </w:r>
            <w:r w:rsidR="00BE63CF" w:rsidRPr="005559C5">
              <w:rPr>
                <w:rFonts w:ascii="Times New Roman" w:eastAsiaTheme="minorHAnsi" w:hAnsi="Times New Roman" w:hint="eastAsia"/>
                <w:sz w:val="24"/>
                <w:szCs w:val="24"/>
                <w:lang w:val="lt-LT" w:eastAsia="lt-LT"/>
              </w:rPr>
              <w:t>ų</w:t>
            </w:r>
            <w:r w:rsidR="00BE63CF" w:rsidRPr="005559C5">
              <w:rPr>
                <w:rFonts w:ascii="Times New Roman" w:eastAsiaTheme="minorHAnsi" w:hAnsi="Times New Roman"/>
                <w:sz w:val="24"/>
                <w:szCs w:val="24"/>
                <w:lang w:val="lt-LT" w:eastAsia="lt-LT"/>
              </w:rPr>
              <w:t xml:space="preserve"> remontas, </w:t>
            </w:r>
            <w:r w:rsidR="00BE63CF" w:rsidRPr="005559C5">
              <w:rPr>
                <w:rFonts w:ascii="Times New Roman" w:eastAsiaTheme="minorHAnsi" w:hAnsi="Times New Roman" w:hint="eastAsia"/>
                <w:sz w:val="24"/>
                <w:szCs w:val="24"/>
                <w:lang w:val="lt-LT" w:eastAsia="lt-LT"/>
              </w:rPr>
              <w:t>į</w:t>
            </w:r>
            <w:r w:rsidR="00BE63CF" w:rsidRPr="005559C5">
              <w:rPr>
                <w:rFonts w:ascii="Times New Roman" w:eastAsiaTheme="minorHAnsi" w:hAnsi="Times New Roman"/>
                <w:sz w:val="24"/>
                <w:szCs w:val="24"/>
                <w:lang w:val="lt-LT" w:eastAsia="lt-LT"/>
              </w:rPr>
              <w:t>rangos</w:t>
            </w:r>
            <w:r w:rsidR="00BE63CF">
              <w:rPr>
                <w:rFonts w:ascii="Times New Roman" w:eastAsiaTheme="minorHAnsi" w:hAnsi="Times New Roman"/>
                <w:sz w:val="24"/>
                <w:szCs w:val="24"/>
                <w:lang w:val="lt-LT" w:eastAsia="lt-LT"/>
              </w:rPr>
              <w:t>, grupių baldų</w:t>
            </w:r>
            <w:r w:rsidR="00BE63CF" w:rsidRPr="005559C5">
              <w:rPr>
                <w:rFonts w:ascii="Times New Roman" w:eastAsiaTheme="minorHAnsi" w:hAnsi="Times New Roman"/>
                <w:sz w:val="24"/>
                <w:szCs w:val="24"/>
                <w:lang w:val="lt-LT" w:eastAsia="lt-LT"/>
              </w:rPr>
              <w:t xml:space="preserve"> atnaujinimas</w:t>
            </w:r>
            <w:r w:rsidR="00BE63CF">
              <w:rPr>
                <w:rFonts w:ascii="Times New Roman" w:eastAsiaTheme="minorHAnsi" w:hAnsi="Times New Roman"/>
                <w:sz w:val="24"/>
                <w:szCs w:val="24"/>
                <w:lang w:val="lt-LT" w:eastAsia="lt-LT"/>
              </w:rPr>
              <w:t>.</w:t>
            </w:r>
          </w:p>
        </w:tc>
        <w:tc>
          <w:tcPr>
            <w:tcW w:w="3137" w:type="dxa"/>
            <w:tcMar>
              <w:top w:w="0" w:type="dxa"/>
              <w:left w:w="108" w:type="dxa"/>
              <w:bottom w:w="0" w:type="dxa"/>
              <w:right w:w="108" w:type="dxa"/>
            </w:tcMar>
          </w:tcPr>
          <w:p w14:paraId="5AB76C16" w14:textId="3F86F941" w:rsidR="00BE63CF" w:rsidRDefault="00BE63CF"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Suremontuota patalpų, skaičius – 1. </w:t>
            </w:r>
          </w:p>
          <w:p w14:paraId="49BA6CB2" w14:textId="77777777" w:rsidR="00BE63CF" w:rsidRDefault="00BE63CF" w:rsidP="00BE63CF">
            <w:pPr>
              <w:rPr>
                <w:rFonts w:ascii="Times New Roman" w:eastAsiaTheme="minorHAnsi" w:hAnsi="Times New Roman"/>
                <w:sz w:val="24"/>
                <w:szCs w:val="24"/>
                <w:lang w:val="lt-LT" w:eastAsia="lt-LT"/>
              </w:rPr>
            </w:pPr>
            <w:r w:rsidRPr="0029423F">
              <w:rPr>
                <w:rFonts w:ascii="Times New Roman" w:eastAsiaTheme="minorHAnsi" w:hAnsi="Times New Roman" w:hint="eastAsia"/>
                <w:sz w:val="24"/>
                <w:szCs w:val="24"/>
                <w:lang w:val="lt-LT" w:eastAsia="lt-LT"/>
              </w:rPr>
              <w:t>Į</w:t>
            </w:r>
            <w:r w:rsidRPr="0029423F">
              <w:rPr>
                <w:rFonts w:ascii="Times New Roman" w:eastAsiaTheme="minorHAnsi" w:hAnsi="Times New Roman"/>
                <w:sz w:val="24"/>
                <w:szCs w:val="24"/>
                <w:lang w:val="lt-LT" w:eastAsia="lt-LT"/>
              </w:rPr>
              <w:t>sigyta minkšt</w:t>
            </w:r>
            <w:r w:rsidRPr="0029423F">
              <w:rPr>
                <w:rFonts w:ascii="Times New Roman" w:eastAsiaTheme="minorHAnsi" w:hAnsi="Times New Roman" w:hint="eastAsia"/>
                <w:sz w:val="24"/>
                <w:szCs w:val="24"/>
                <w:lang w:val="lt-LT" w:eastAsia="lt-LT"/>
              </w:rPr>
              <w:t>ų</w:t>
            </w:r>
            <w:r w:rsidRPr="0029423F">
              <w:rPr>
                <w:rFonts w:ascii="Times New Roman" w:eastAsiaTheme="minorHAnsi" w:hAnsi="Times New Roman"/>
                <w:sz w:val="24"/>
                <w:szCs w:val="24"/>
                <w:lang w:val="lt-LT" w:eastAsia="lt-LT"/>
              </w:rPr>
              <w:t xml:space="preserve"> bald</w:t>
            </w:r>
            <w:r w:rsidRPr="0029423F">
              <w:rPr>
                <w:rFonts w:ascii="Times New Roman" w:eastAsiaTheme="minorHAnsi" w:hAnsi="Times New Roman" w:hint="eastAsia"/>
                <w:sz w:val="24"/>
                <w:szCs w:val="24"/>
                <w:lang w:val="lt-LT" w:eastAsia="lt-LT"/>
              </w:rPr>
              <w:t>ų</w:t>
            </w:r>
            <w:r w:rsidRPr="0029423F">
              <w:rPr>
                <w:rFonts w:ascii="Times New Roman" w:eastAsiaTheme="minorHAnsi" w:hAnsi="Times New Roman"/>
                <w:sz w:val="24"/>
                <w:szCs w:val="24"/>
                <w:lang w:val="lt-LT" w:eastAsia="lt-LT"/>
              </w:rPr>
              <w:t>, skai</w:t>
            </w:r>
            <w:r w:rsidRPr="0029423F">
              <w:rPr>
                <w:rFonts w:ascii="Times New Roman" w:eastAsiaTheme="minorHAnsi" w:hAnsi="Times New Roman" w:hint="eastAsia"/>
                <w:sz w:val="24"/>
                <w:szCs w:val="24"/>
                <w:lang w:val="lt-LT" w:eastAsia="lt-LT"/>
              </w:rPr>
              <w:t>č</w:t>
            </w:r>
            <w:r w:rsidRPr="0029423F">
              <w:rPr>
                <w:rFonts w:ascii="Times New Roman" w:eastAsiaTheme="minorHAnsi" w:hAnsi="Times New Roman"/>
                <w:sz w:val="24"/>
                <w:szCs w:val="24"/>
                <w:lang w:val="lt-LT" w:eastAsia="lt-LT"/>
              </w:rPr>
              <w:t>ius</w:t>
            </w:r>
            <w:r>
              <w:rPr>
                <w:rFonts w:ascii="Times New Roman" w:eastAsiaTheme="minorHAnsi" w:hAnsi="Times New Roman"/>
                <w:sz w:val="24"/>
                <w:szCs w:val="24"/>
                <w:lang w:val="lt-LT" w:eastAsia="lt-LT"/>
              </w:rPr>
              <w:t xml:space="preserve"> – 2.</w:t>
            </w:r>
          </w:p>
          <w:p w14:paraId="732EC574" w14:textId="5CBEC79B" w:rsidR="0029423F" w:rsidRPr="000E3B82" w:rsidRDefault="00BE63CF" w:rsidP="00235785">
            <w:pPr>
              <w:rPr>
                <w:rFonts w:ascii="Times New Roman" w:eastAsiaTheme="minorHAnsi" w:hAnsi="Times New Roman"/>
                <w:sz w:val="24"/>
                <w:szCs w:val="24"/>
                <w:lang w:val="lt-LT" w:eastAsia="lt-LT"/>
              </w:rPr>
            </w:pPr>
            <w:r w:rsidRPr="00BE63CF">
              <w:rPr>
                <w:rFonts w:ascii="Times New Roman" w:eastAsiaTheme="minorHAnsi" w:hAnsi="Times New Roman"/>
                <w:sz w:val="24"/>
                <w:szCs w:val="24"/>
                <w:lang w:val="lt-LT" w:eastAsia="lt-LT"/>
              </w:rPr>
              <w:t>Atnaujinta spint</w:t>
            </w:r>
            <w:r w:rsidRPr="00BE63CF">
              <w:rPr>
                <w:rFonts w:ascii="Times New Roman" w:eastAsiaTheme="minorHAnsi" w:hAnsi="Times New Roman" w:hint="eastAsia"/>
                <w:sz w:val="24"/>
                <w:szCs w:val="24"/>
                <w:lang w:val="lt-LT" w:eastAsia="lt-LT"/>
              </w:rPr>
              <w:t>ų</w:t>
            </w:r>
            <w:r w:rsidRPr="00BE63CF">
              <w:rPr>
                <w:rFonts w:ascii="Times New Roman" w:eastAsiaTheme="minorHAnsi" w:hAnsi="Times New Roman"/>
                <w:sz w:val="24"/>
                <w:szCs w:val="24"/>
                <w:lang w:val="lt-LT" w:eastAsia="lt-LT"/>
              </w:rPr>
              <w:t>, skai</w:t>
            </w:r>
            <w:r w:rsidRPr="00BE63CF">
              <w:rPr>
                <w:rFonts w:ascii="Times New Roman" w:eastAsiaTheme="minorHAnsi" w:hAnsi="Times New Roman" w:hint="eastAsia"/>
                <w:sz w:val="24"/>
                <w:szCs w:val="24"/>
                <w:lang w:val="lt-LT" w:eastAsia="lt-LT"/>
              </w:rPr>
              <w:t>č</w:t>
            </w:r>
            <w:r w:rsidRPr="00BE63CF">
              <w:rPr>
                <w:rFonts w:ascii="Times New Roman" w:eastAsiaTheme="minorHAnsi" w:hAnsi="Times New Roman"/>
                <w:sz w:val="24"/>
                <w:szCs w:val="24"/>
                <w:lang w:val="lt-LT" w:eastAsia="lt-LT"/>
              </w:rPr>
              <w:t>ius – 6.</w:t>
            </w:r>
          </w:p>
        </w:tc>
        <w:tc>
          <w:tcPr>
            <w:tcW w:w="3260" w:type="dxa"/>
            <w:tcMar>
              <w:top w:w="0" w:type="dxa"/>
              <w:left w:w="108" w:type="dxa"/>
              <w:bottom w:w="0" w:type="dxa"/>
              <w:right w:w="108" w:type="dxa"/>
            </w:tcMar>
          </w:tcPr>
          <w:p w14:paraId="15CB5654" w14:textId="5E664BB8" w:rsidR="00BE63CF" w:rsidRDefault="00BE63CF"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Suremontuota patalpų – 1</w:t>
            </w:r>
            <w:r w:rsidR="00235785">
              <w:rPr>
                <w:rFonts w:ascii="Times New Roman" w:eastAsiaTheme="minorHAnsi" w:hAnsi="Times New Roman"/>
                <w:sz w:val="24"/>
                <w:szCs w:val="24"/>
                <w:lang w:val="lt-LT" w:eastAsia="lt-LT"/>
              </w:rPr>
              <w:t>.</w:t>
            </w:r>
          </w:p>
          <w:p w14:paraId="34BB8991" w14:textId="1DFC6A64" w:rsidR="00BE63CF" w:rsidRDefault="00BE63CF" w:rsidP="00BE63CF">
            <w:pPr>
              <w:rPr>
                <w:rFonts w:ascii="Times New Roman" w:eastAsiaTheme="minorHAnsi" w:hAnsi="Times New Roman"/>
                <w:sz w:val="24"/>
                <w:szCs w:val="24"/>
                <w:lang w:val="lt-LT" w:eastAsia="lt-LT"/>
              </w:rPr>
            </w:pPr>
            <w:r w:rsidRPr="00941E12">
              <w:rPr>
                <w:rFonts w:ascii="Times New Roman" w:eastAsiaTheme="minorHAnsi" w:hAnsi="Times New Roman" w:hint="eastAsia"/>
                <w:sz w:val="24"/>
                <w:szCs w:val="24"/>
                <w:lang w:val="lt-LT" w:eastAsia="lt-LT"/>
              </w:rPr>
              <w:t>Į</w:t>
            </w:r>
            <w:r w:rsidRPr="00941E12">
              <w:rPr>
                <w:rFonts w:ascii="Times New Roman" w:eastAsiaTheme="minorHAnsi" w:hAnsi="Times New Roman"/>
                <w:sz w:val="24"/>
                <w:szCs w:val="24"/>
                <w:lang w:val="lt-LT" w:eastAsia="lt-LT"/>
              </w:rPr>
              <w:t>sigyta minkšt</w:t>
            </w:r>
            <w:r w:rsidRPr="00941E12">
              <w:rPr>
                <w:rFonts w:ascii="Times New Roman" w:eastAsiaTheme="minorHAnsi" w:hAnsi="Times New Roman" w:hint="eastAsia"/>
                <w:sz w:val="24"/>
                <w:szCs w:val="24"/>
                <w:lang w:val="lt-LT" w:eastAsia="lt-LT"/>
              </w:rPr>
              <w:t>ų</w:t>
            </w:r>
            <w:r w:rsidRPr="00941E12">
              <w:rPr>
                <w:rFonts w:ascii="Times New Roman" w:eastAsiaTheme="minorHAnsi" w:hAnsi="Times New Roman"/>
                <w:sz w:val="24"/>
                <w:szCs w:val="24"/>
                <w:lang w:val="lt-LT" w:eastAsia="lt-LT"/>
              </w:rPr>
              <w:t xml:space="preserve"> bald</w:t>
            </w:r>
            <w:r w:rsidRPr="00941E12">
              <w:rPr>
                <w:rFonts w:ascii="Times New Roman" w:eastAsiaTheme="minorHAnsi" w:hAnsi="Times New Roman" w:hint="eastAsia"/>
                <w:sz w:val="24"/>
                <w:szCs w:val="24"/>
                <w:lang w:val="lt-LT" w:eastAsia="lt-LT"/>
              </w:rPr>
              <w:t>ų</w:t>
            </w:r>
            <w:r w:rsidRPr="00941E12">
              <w:rPr>
                <w:rFonts w:ascii="Times New Roman" w:eastAsiaTheme="minorHAnsi" w:hAnsi="Times New Roman"/>
                <w:sz w:val="24"/>
                <w:szCs w:val="24"/>
                <w:lang w:val="lt-LT" w:eastAsia="lt-LT"/>
              </w:rPr>
              <w:t>, skai</w:t>
            </w:r>
            <w:r w:rsidRPr="00941E12">
              <w:rPr>
                <w:rFonts w:ascii="Times New Roman" w:eastAsiaTheme="minorHAnsi" w:hAnsi="Times New Roman" w:hint="eastAsia"/>
                <w:sz w:val="24"/>
                <w:szCs w:val="24"/>
                <w:lang w:val="lt-LT" w:eastAsia="lt-LT"/>
              </w:rPr>
              <w:t>č</w:t>
            </w:r>
            <w:r w:rsidRPr="00941E12">
              <w:rPr>
                <w:rFonts w:ascii="Times New Roman" w:eastAsiaTheme="minorHAnsi" w:hAnsi="Times New Roman"/>
                <w:sz w:val="24"/>
                <w:szCs w:val="24"/>
                <w:lang w:val="lt-LT" w:eastAsia="lt-LT"/>
              </w:rPr>
              <w:t xml:space="preserve">ius – </w:t>
            </w:r>
            <w:r>
              <w:rPr>
                <w:rFonts w:ascii="Times New Roman" w:eastAsiaTheme="minorHAnsi" w:hAnsi="Times New Roman"/>
                <w:sz w:val="24"/>
                <w:szCs w:val="24"/>
                <w:lang w:val="lt-LT" w:eastAsia="lt-LT"/>
              </w:rPr>
              <w:t>1</w:t>
            </w:r>
            <w:r w:rsidRPr="00941E12">
              <w:rPr>
                <w:rFonts w:ascii="Times New Roman" w:eastAsiaTheme="minorHAnsi" w:hAnsi="Times New Roman"/>
                <w:sz w:val="24"/>
                <w:szCs w:val="24"/>
                <w:lang w:val="lt-LT" w:eastAsia="lt-LT"/>
              </w:rPr>
              <w:t>.</w:t>
            </w:r>
          </w:p>
          <w:p w14:paraId="19994A3B" w14:textId="77777777" w:rsidR="00BE63CF" w:rsidRDefault="00BE63CF"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Papildomai įsigyti baldai STEAM laboratorijai – 4 spintelės, 3 stalai, 6 suoliukai.</w:t>
            </w:r>
          </w:p>
          <w:p w14:paraId="6459F13E" w14:textId="23B1E7D2" w:rsidR="0029423F" w:rsidRPr="00244AC1" w:rsidRDefault="00BE63CF" w:rsidP="00244AC1">
            <w:pPr>
              <w:rPr>
                <w:rFonts w:ascii="Times New Roman" w:eastAsiaTheme="minorHAnsi" w:hAnsi="Times New Roman"/>
                <w:sz w:val="24"/>
                <w:szCs w:val="24"/>
                <w:lang w:val="lt-LT" w:eastAsia="lt-LT"/>
              </w:rPr>
            </w:pPr>
            <w:r w:rsidRPr="00BE63CF">
              <w:rPr>
                <w:rFonts w:ascii="Times New Roman" w:eastAsiaTheme="minorHAnsi" w:hAnsi="Times New Roman"/>
                <w:sz w:val="24"/>
                <w:szCs w:val="24"/>
                <w:lang w:val="lt-LT" w:eastAsia="lt-LT"/>
              </w:rPr>
              <w:t>Atnaujinta spint</w:t>
            </w:r>
            <w:r w:rsidRPr="00BE63CF">
              <w:rPr>
                <w:rFonts w:ascii="Times New Roman" w:eastAsiaTheme="minorHAnsi" w:hAnsi="Times New Roman" w:hint="eastAsia"/>
                <w:sz w:val="24"/>
                <w:szCs w:val="24"/>
                <w:lang w:val="lt-LT" w:eastAsia="lt-LT"/>
              </w:rPr>
              <w:t>ų</w:t>
            </w:r>
            <w:r w:rsidRPr="00BE63CF">
              <w:rPr>
                <w:rFonts w:ascii="Times New Roman" w:eastAsiaTheme="minorHAnsi" w:hAnsi="Times New Roman"/>
                <w:sz w:val="24"/>
                <w:szCs w:val="24"/>
                <w:lang w:val="lt-LT" w:eastAsia="lt-LT"/>
              </w:rPr>
              <w:t>, skai</w:t>
            </w:r>
            <w:r w:rsidRPr="00BE63CF">
              <w:rPr>
                <w:rFonts w:ascii="Times New Roman" w:eastAsiaTheme="minorHAnsi" w:hAnsi="Times New Roman" w:hint="eastAsia"/>
                <w:sz w:val="24"/>
                <w:szCs w:val="24"/>
                <w:lang w:val="lt-LT" w:eastAsia="lt-LT"/>
              </w:rPr>
              <w:t>č</w:t>
            </w:r>
            <w:r w:rsidRPr="00BE63CF">
              <w:rPr>
                <w:rFonts w:ascii="Times New Roman" w:eastAsiaTheme="minorHAnsi" w:hAnsi="Times New Roman"/>
                <w:sz w:val="24"/>
                <w:szCs w:val="24"/>
                <w:lang w:val="lt-LT" w:eastAsia="lt-LT"/>
              </w:rPr>
              <w:t>ius – 6.</w:t>
            </w:r>
          </w:p>
        </w:tc>
      </w:tr>
      <w:tr w:rsidR="00063B32" w:rsidRPr="00002EBC" w14:paraId="59EFACF8" w14:textId="77777777" w:rsidTr="00D6527E">
        <w:tc>
          <w:tcPr>
            <w:tcW w:w="3379" w:type="dxa"/>
            <w:tcMar>
              <w:top w:w="0" w:type="dxa"/>
              <w:left w:w="108" w:type="dxa"/>
              <w:bottom w:w="0" w:type="dxa"/>
              <w:right w:w="108" w:type="dxa"/>
            </w:tcMar>
          </w:tcPr>
          <w:p w14:paraId="63AC7C0D" w14:textId="01F18B95" w:rsidR="00063B32" w:rsidRDefault="005559C5" w:rsidP="000E3B82">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 xml:space="preserve">2.1.3. </w:t>
            </w:r>
            <w:r w:rsidR="00BE63CF" w:rsidRPr="00B34198">
              <w:rPr>
                <w:rFonts w:ascii="Times New Roman" w:eastAsiaTheme="minorHAnsi" w:hAnsi="Times New Roman"/>
                <w:sz w:val="24"/>
                <w:szCs w:val="24"/>
                <w:lang w:val="lt-LT" w:eastAsia="lt-LT"/>
              </w:rPr>
              <w:t>Lauko edukacin</w:t>
            </w:r>
            <w:r w:rsidR="00BE63CF" w:rsidRPr="00B34198">
              <w:rPr>
                <w:rFonts w:ascii="Times New Roman" w:eastAsiaTheme="minorHAnsi" w:hAnsi="Times New Roman" w:hint="eastAsia"/>
                <w:sz w:val="24"/>
                <w:szCs w:val="24"/>
                <w:lang w:val="lt-LT" w:eastAsia="lt-LT"/>
              </w:rPr>
              <w:t>ė</w:t>
            </w:r>
            <w:r w:rsidR="00BE63CF" w:rsidRPr="00B34198">
              <w:rPr>
                <w:rFonts w:ascii="Times New Roman" w:eastAsiaTheme="minorHAnsi" w:hAnsi="Times New Roman"/>
                <w:sz w:val="24"/>
                <w:szCs w:val="24"/>
                <w:lang w:val="lt-LT" w:eastAsia="lt-LT"/>
              </w:rPr>
              <w:t>s aplinkos turtinimas.</w:t>
            </w:r>
          </w:p>
        </w:tc>
        <w:tc>
          <w:tcPr>
            <w:tcW w:w="3137" w:type="dxa"/>
            <w:tcMar>
              <w:top w:w="0" w:type="dxa"/>
              <w:left w:w="108" w:type="dxa"/>
              <w:bottom w:w="0" w:type="dxa"/>
              <w:right w:w="108" w:type="dxa"/>
            </w:tcMar>
          </w:tcPr>
          <w:p w14:paraId="15CCC128" w14:textId="77777777" w:rsidR="00BE63CF" w:rsidRDefault="00BE63CF"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Pavėsinių skaičius – 1.</w:t>
            </w:r>
          </w:p>
          <w:p w14:paraId="5265DD1E" w14:textId="77777777" w:rsidR="00BE63CF" w:rsidRDefault="00BE63CF"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Įrengtų naujų edukacinių erdvių, žaidimo įrenginių – 3.</w:t>
            </w:r>
          </w:p>
          <w:p w14:paraId="6B1FE021" w14:textId="73EE5F63" w:rsidR="00AD4989" w:rsidRPr="000E3B82" w:rsidRDefault="00AD4989" w:rsidP="00BE63CF">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Suolai poilsiui skaičius – 2.</w:t>
            </w:r>
          </w:p>
        </w:tc>
        <w:tc>
          <w:tcPr>
            <w:tcW w:w="3260" w:type="dxa"/>
            <w:tcMar>
              <w:top w:w="0" w:type="dxa"/>
              <w:left w:w="108" w:type="dxa"/>
              <w:bottom w:w="0" w:type="dxa"/>
              <w:right w:w="108" w:type="dxa"/>
            </w:tcMar>
          </w:tcPr>
          <w:p w14:paraId="39098C5D" w14:textId="77777777" w:rsidR="00BE63CF" w:rsidRDefault="00BE63CF"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Įsigyta pavėsinė – 1.</w:t>
            </w:r>
          </w:p>
          <w:p w14:paraId="65B29A3A" w14:textId="77777777" w:rsidR="00BE63CF" w:rsidRDefault="00BE63CF" w:rsidP="00244AC1">
            <w:pPr>
              <w:rPr>
                <w:rFonts w:ascii="Times New Roman" w:eastAsiaTheme="minorHAnsi" w:hAnsi="Times New Roman"/>
                <w:sz w:val="24"/>
                <w:szCs w:val="24"/>
                <w:lang w:val="lt-LT" w:eastAsia="lt-LT"/>
              </w:rPr>
            </w:pPr>
            <w:r w:rsidRPr="00BE63CF">
              <w:rPr>
                <w:rFonts w:ascii="Times New Roman" w:eastAsiaTheme="minorHAnsi" w:hAnsi="Times New Roman"/>
                <w:sz w:val="24"/>
                <w:szCs w:val="24"/>
                <w:lang w:val="lt-LT" w:eastAsia="lt-LT"/>
              </w:rPr>
              <w:t xml:space="preserve">Įrengtų naujų edukacinių erdvių, žaidimo įrenginių – </w:t>
            </w:r>
            <w:r w:rsidR="00AD4989">
              <w:rPr>
                <w:rFonts w:ascii="Times New Roman" w:eastAsiaTheme="minorHAnsi" w:hAnsi="Times New Roman"/>
                <w:sz w:val="24"/>
                <w:szCs w:val="24"/>
                <w:lang w:val="lt-LT" w:eastAsia="lt-LT"/>
              </w:rPr>
              <w:t>1</w:t>
            </w:r>
            <w:r w:rsidRPr="00BE63CF">
              <w:rPr>
                <w:rFonts w:ascii="Times New Roman" w:eastAsiaTheme="minorHAnsi" w:hAnsi="Times New Roman"/>
                <w:sz w:val="24"/>
                <w:szCs w:val="24"/>
                <w:lang w:val="lt-LT" w:eastAsia="lt-LT"/>
              </w:rPr>
              <w:t>.</w:t>
            </w:r>
          </w:p>
          <w:p w14:paraId="3EB1E9FB" w14:textId="77777777" w:rsidR="00AD4989" w:rsidRDefault="00AD4989" w:rsidP="00244AC1">
            <w:pPr>
              <w:rPr>
                <w:rFonts w:ascii="Times New Roman" w:eastAsiaTheme="minorHAnsi" w:hAnsi="Times New Roman"/>
                <w:sz w:val="24"/>
                <w:szCs w:val="24"/>
                <w:lang w:val="lt-LT" w:eastAsia="lt-LT"/>
              </w:rPr>
            </w:pPr>
            <w:r w:rsidRPr="00AD4989">
              <w:rPr>
                <w:rFonts w:ascii="Times New Roman" w:eastAsiaTheme="minorHAnsi" w:hAnsi="Times New Roman"/>
                <w:sz w:val="24"/>
                <w:szCs w:val="24"/>
                <w:lang w:val="lt-LT" w:eastAsia="lt-LT"/>
              </w:rPr>
              <w:t>Suolai poilsiui skaičius – 2.</w:t>
            </w:r>
          </w:p>
          <w:p w14:paraId="40E630EC" w14:textId="4FE81797" w:rsidR="00AD4989" w:rsidRPr="00244AC1" w:rsidRDefault="00AD4989"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Papildomai atnaujinti esami lauko baldai.</w:t>
            </w:r>
          </w:p>
        </w:tc>
      </w:tr>
      <w:tr w:rsidR="00D31F6B" w:rsidRPr="00002EBC" w14:paraId="526D996D" w14:textId="77777777" w:rsidTr="00D6527E">
        <w:tc>
          <w:tcPr>
            <w:tcW w:w="9776" w:type="dxa"/>
            <w:gridSpan w:val="3"/>
            <w:tcMar>
              <w:top w:w="0" w:type="dxa"/>
              <w:left w:w="108" w:type="dxa"/>
              <w:bottom w:w="0" w:type="dxa"/>
              <w:right w:w="108" w:type="dxa"/>
            </w:tcMar>
          </w:tcPr>
          <w:p w14:paraId="60C721EE" w14:textId="07567BDD" w:rsidR="00D31F6B" w:rsidRPr="00D31F6B" w:rsidRDefault="00D31F6B" w:rsidP="00244AC1">
            <w:pPr>
              <w:rPr>
                <w:rFonts w:ascii="Times New Roman" w:eastAsiaTheme="minorHAnsi" w:hAnsi="Times New Roman"/>
                <w:b/>
                <w:bCs/>
                <w:sz w:val="24"/>
                <w:szCs w:val="24"/>
                <w:lang w:val="lt-LT" w:eastAsia="lt-LT"/>
              </w:rPr>
            </w:pPr>
            <w:r w:rsidRPr="00D31F6B">
              <w:rPr>
                <w:rFonts w:ascii="Times New Roman" w:eastAsiaTheme="minorHAnsi" w:hAnsi="Times New Roman"/>
                <w:b/>
                <w:bCs/>
                <w:sz w:val="24"/>
                <w:szCs w:val="24"/>
                <w:lang w:val="lt-LT" w:eastAsia="lt-LT"/>
              </w:rPr>
              <w:t>2.2.</w:t>
            </w:r>
            <w:r w:rsidR="002A4016" w:rsidRPr="002A4016">
              <w:rPr>
                <w:rFonts w:ascii="Times New Roman" w:eastAsiaTheme="minorHAnsi" w:hAnsi="Times New Roman"/>
                <w:b/>
                <w:sz w:val="24"/>
                <w:szCs w:val="24"/>
                <w:lang w:val="lt-LT" w:eastAsia="lt-LT"/>
              </w:rPr>
              <w:t xml:space="preserve"> Uždavinys.</w:t>
            </w:r>
            <w:r w:rsidR="002A4016">
              <w:rPr>
                <w:rFonts w:ascii="Times New Roman" w:eastAsiaTheme="minorHAnsi" w:hAnsi="Times New Roman"/>
                <w:b/>
                <w:sz w:val="24"/>
                <w:szCs w:val="24"/>
                <w:lang w:val="lt-LT" w:eastAsia="lt-LT"/>
              </w:rPr>
              <w:t xml:space="preserve"> </w:t>
            </w:r>
            <w:r w:rsidR="00431010" w:rsidRPr="00431010">
              <w:rPr>
                <w:rFonts w:ascii="Times New Roman" w:hAnsi="Times New Roman"/>
                <w:b/>
                <w:sz w:val="24"/>
                <w:szCs w:val="24"/>
                <w:lang w:val="lt-LT" w:eastAsia="ar-SA"/>
              </w:rPr>
              <w:t>Užtikrinti sėkmingą įstaigos funkcionavimą.</w:t>
            </w:r>
          </w:p>
        </w:tc>
      </w:tr>
      <w:tr w:rsidR="00D31F6B" w:rsidRPr="00002EBC" w14:paraId="2128E2DF" w14:textId="77777777" w:rsidTr="00D6527E">
        <w:tc>
          <w:tcPr>
            <w:tcW w:w="3379" w:type="dxa"/>
            <w:tcMar>
              <w:top w:w="0" w:type="dxa"/>
              <w:left w:w="108" w:type="dxa"/>
              <w:bottom w:w="0" w:type="dxa"/>
              <w:right w:w="108" w:type="dxa"/>
            </w:tcMar>
          </w:tcPr>
          <w:p w14:paraId="47EE4B17" w14:textId="778A3313" w:rsidR="00D31F6B" w:rsidRPr="00431010" w:rsidRDefault="00B34198" w:rsidP="00235785">
            <w:pPr>
              <w:rPr>
                <w:rFonts w:ascii="Times New Roman" w:hAnsi="Times New Roman"/>
                <w:bCs/>
                <w:iCs/>
                <w:sz w:val="24"/>
                <w:szCs w:val="24"/>
                <w:lang w:val="lt-LT" w:eastAsia="ar-SA"/>
              </w:rPr>
            </w:pPr>
            <w:r>
              <w:rPr>
                <w:rFonts w:ascii="Times New Roman" w:eastAsiaTheme="minorHAnsi" w:hAnsi="Times New Roman"/>
                <w:sz w:val="24"/>
                <w:szCs w:val="24"/>
                <w:lang w:val="lt-LT" w:eastAsia="lt-LT"/>
              </w:rPr>
              <w:t xml:space="preserve">2.2.1. </w:t>
            </w:r>
            <w:r w:rsidR="00431010" w:rsidRPr="00431010">
              <w:rPr>
                <w:rFonts w:ascii="Times New Roman" w:hAnsi="Times New Roman"/>
                <w:bCs/>
                <w:iCs/>
                <w:sz w:val="24"/>
                <w:szCs w:val="24"/>
                <w:lang w:val="lt-LT" w:eastAsia="ar-SA"/>
              </w:rPr>
              <w:t>Sanitarinių, higienos, buities priemonių įsigijimas ir racionalus naudojimas.</w:t>
            </w:r>
          </w:p>
        </w:tc>
        <w:tc>
          <w:tcPr>
            <w:tcW w:w="3137" w:type="dxa"/>
            <w:tcMar>
              <w:top w:w="0" w:type="dxa"/>
              <w:left w:w="108" w:type="dxa"/>
              <w:bottom w:w="0" w:type="dxa"/>
              <w:right w:w="108" w:type="dxa"/>
            </w:tcMar>
          </w:tcPr>
          <w:p w14:paraId="1BC38E1F" w14:textId="6CD16D12" w:rsidR="002603CD" w:rsidRPr="000E3B82" w:rsidRDefault="00431010"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Aprūpinta sanitarinėmis, buities ir higienos priemonėmis – 100 proc.</w:t>
            </w:r>
          </w:p>
        </w:tc>
        <w:tc>
          <w:tcPr>
            <w:tcW w:w="3260" w:type="dxa"/>
            <w:tcMar>
              <w:top w:w="0" w:type="dxa"/>
              <w:left w:w="108" w:type="dxa"/>
              <w:bottom w:w="0" w:type="dxa"/>
              <w:right w:w="108" w:type="dxa"/>
            </w:tcMar>
          </w:tcPr>
          <w:p w14:paraId="382FE9CB" w14:textId="78F2F0A0" w:rsidR="00431010" w:rsidRPr="00244AC1" w:rsidRDefault="00431010" w:rsidP="00244AC1">
            <w:pPr>
              <w:rPr>
                <w:rFonts w:ascii="Times New Roman" w:eastAsiaTheme="minorHAnsi" w:hAnsi="Times New Roman"/>
                <w:sz w:val="24"/>
                <w:szCs w:val="24"/>
                <w:lang w:val="lt-LT" w:eastAsia="lt-LT"/>
              </w:rPr>
            </w:pPr>
            <w:r w:rsidRPr="00431010">
              <w:rPr>
                <w:rFonts w:ascii="Times New Roman" w:eastAsiaTheme="minorHAnsi" w:hAnsi="Times New Roman"/>
                <w:sz w:val="24"/>
                <w:szCs w:val="24"/>
                <w:lang w:val="lt-LT" w:eastAsia="lt-LT"/>
              </w:rPr>
              <w:t>Aprūpinta sanitarinėmis, buities ir higienos priemonėmis – 100 proc</w:t>
            </w:r>
            <w:r>
              <w:rPr>
                <w:rFonts w:ascii="Times New Roman" w:eastAsiaTheme="minorHAnsi" w:hAnsi="Times New Roman"/>
                <w:sz w:val="24"/>
                <w:szCs w:val="24"/>
                <w:lang w:val="lt-LT" w:eastAsia="lt-LT"/>
              </w:rPr>
              <w:t>.</w:t>
            </w:r>
          </w:p>
        </w:tc>
      </w:tr>
      <w:tr w:rsidR="00D31F6B" w:rsidRPr="00002EBC" w14:paraId="521A5EC8" w14:textId="77777777" w:rsidTr="00D6527E">
        <w:tc>
          <w:tcPr>
            <w:tcW w:w="3379" w:type="dxa"/>
            <w:tcMar>
              <w:top w:w="0" w:type="dxa"/>
              <w:left w:w="108" w:type="dxa"/>
              <w:bottom w:w="0" w:type="dxa"/>
              <w:right w:w="108" w:type="dxa"/>
            </w:tcMar>
          </w:tcPr>
          <w:p w14:paraId="2C278627" w14:textId="0BD65B50" w:rsidR="00D31F6B" w:rsidRDefault="007B1FD9" w:rsidP="00235785">
            <w:pPr>
              <w:rPr>
                <w:rFonts w:ascii="Times New Roman" w:eastAsiaTheme="minorHAnsi" w:hAnsi="Times New Roman"/>
                <w:sz w:val="24"/>
                <w:szCs w:val="24"/>
                <w:lang w:val="lt-LT" w:eastAsia="lt-LT"/>
              </w:rPr>
            </w:pPr>
            <w:r w:rsidRPr="00431010">
              <w:rPr>
                <w:rFonts w:ascii="Times New Roman" w:eastAsiaTheme="minorHAnsi" w:hAnsi="Times New Roman"/>
                <w:sz w:val="24"/>
                <w:szCs w:val="24"/>
                <w:lang w:val="lt-LT" w:eastAsia="lt-LT"/>
              </w:rPr>
              <w:t xml:space="preserve">2.2.2. </w:t>
            </w:r>
            <w:r w:rsidR="00431010" w:rsidRPr="00431010">
              <w:rPr>
                <w:rFonts w:ascii="Times New Roman" w:hAnsi="Times New Roman"/>
                <w:bCs/>
                <w:sz w:val="24"/>
                <w:szCs w:val="24"/>
                <w:lang w:val="lt-LT" w:eastAsia="ar-SA"/>
              </w:rPr>
              <w:t>Pastato, žaidimų aikštelių priežiūros vykdymas vadovaujantis higienos normų reikalavimais.</w:t>
            </w:r>
          </w:p>
        </w:tc>
        <w:tc>
          <w:tcPr>
            <w:tcW w:w="3137" w:type="dxa"/>
            <w:tcMar>
              <w:top w:w="0" w:type="dxa"/>
              <w:left w:w="108" w:type="dxa"/>
              <w:bottom w:w="0" w:type="dxa"/>
              <w:right w:w="108" w:type="dxa"/>
            </w:tcMar>
          </w:tcPr>
          <w:p w14:paraId="666FEAEC" w14:textId="77777777" w:rsidR="00D31F6B" w:rsidRDefault="00431010"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Užtikrinamas higienos normų reikalavimų vykdymas – 100 proc.</w:t>
            </w:r>
          </w:p>
          <w:p w14:paraId="03525E83" w14:textId="45895FFE" w:rsidR="00431010" w:rsidRPr="000E3B82" w:rsidRDefault="00431010"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Atnaujintas smėlis (dėžių skaičius – 4).</w:t>
            </w:r>
          </w:p>
        </w:tc>
        <w:tc>
          <w:tcPr>
            <w:tcW w:w="3260" w:type="dxa"/>
            <w:tcMar>
              <w:top w:w="0" w:type="dxa"/>
              <w:left w:w="108" w:type="dxa"/>
              <w:bottom w:w="0" w:type="dxa"/>
              <w:right w:w="108" w:type="dxa"/>
            </w:tcMar>
          </w:tcPr>
          <w:p w14:paraId="1E08F4B3" w14:textId="77777777" w:rsidR="00D31F6B" w:rsidRDefault="00431010" w:rsidP="00244AC1">
            <w:pPr>
              <w:rPr>
                <w:rFonts w:ascii="Times New Roman" w:eastAsiaTheme="minorHAnsi" w:hAnsi="Times New Roman"/>
                <w:sz w:val="24"/>
                <w:szCs w:val="24"/>
                <w:lang w:val="lt-LT" w:eastAsia="lt-LT"/>
              </w:rPr>
            </w:pPr>
            <w:r w:rsidRPr="00431010">
              <w:rPr>
                <w:rFonts w:ascii="Times New Roman" w:eastAsiaTheme="minorHAnsi" w:hAnsi="Times New Roman"/>
                <w:sz w:val="24"/>
                <w:szCs w:val="24"/>
                <w:lang w:val="lt-LT" w:eastAsia="lt-LT"/>
              </w:rPr>
              <w:t>Užtikrin</w:t>
            </w:r>
            <w:r>
              <w:rPr>
                <w:rFonts w:ascii="Times New Roman" w:eastAsiaTheme="minorHAnsi" w:hAnsi="Times New Roman"/>
                <w:sz w:val="24"/>
                <w:szCs w:val="24"/>
                <w:lang w:val="lt-LT" w:eastAsia="lt-LT"/>
              </w:rPr>
              <w:t>t</w:t>
            </w:r>
            <w:r w:rsidRPr="00431010">
              <w:rPr>
                <w:rFonts w:ascii="Times New Roman" w:eastAsiaTheme="minorHAnsi" w:hAnsi="Times New Roman"/>
                <w:sz w:val="24"/>
                <w:szCs w:val="24"/>
                <w:lang w:val="lt-LT" w:eastAsia="lt-LT"/>
              </w:rPr>
              <w:t>as higienos normų reikalavimų vykdymas – 100 proc</w:t>
            </w:r>
            <w:r>
              <w:rPr>
                <w:rFonts w:ascii="Times New Roman" w:eastAsiaTheme="minorHAnsi" w:hAnsi="Times New Roman"/>
                <w:sz w:val="24"/>
                <w:szCs w:val="24"/>
                <w:lang w:val="lt-LT" w:eastAsia="lt-LT"/>
              </w:rPr>
              <w:t>.</w:t>
            </w:r>
          </w:p>
          <w:p w14:paraId="0A008C7D" w14:textId="58A04181" w:rsidR="00793432" w:rsidRPr="00244AC1" w:rsidRDefault="00793432" w:rsidP="00244AC1">
            <w:pPr>
              <w:rPr>
                <w:rFonts w:ascii="Times New Roman" w:eastAsiaTheme="minorHAnsi" w:hAnsi="Times New Roman"/>
                <w:sz w:val="24"/>
                <w:szCs w:val="24"/>
                <w:lang w:val="lt-LT" w:eastAsia="lt-LT"/>
              </w:rPr>
            </w:pPr>
            <w:r w:rsidRPr="00793432">
              <w:rPr>
                <w:rFonts w:ascii="Times New Roman" w:eastAsiaTheme="minorHAnsi" w:hAnsi="Times New Roman"/>
                <w:sz w:val="24"/>
                <w:szCs w:val="24"/>
                <w:lang w:val="lt-LT" w:eastAsia="lt-LT"/>
              </w:rPr>
              <w:t>Atnaujintas smėlis (dėžių skaičius – 4).</w:t>
            </w:r>
          </w:p>
        </w:tc>
      </w:tr>
      <w:tr w:rsidR="00793432" w:rsidRPr="0093765D" w14:paraId="6BE2F9F2" w14:textId="77777777" w:rsidTr="00D6527E">
        <w:tc>
          <w:tcPr>
            <w:tcW w:w="3379" w:type="dxa"/>
            <w:tcMar>
              <w:top w:w="0" w:type="dxa"/>
              <w:left w:w="108" w:type="dxa"/>
              <w:bottom w:w="0" w:type="dxa"/>
              <w:right w:w="108" w:type="dxa"/>
            </w:tcMar>
          </w:tcPr>
          <w:p w14:paraId="002A46B6" w14:textId="2DCC65BB" w:rsidR="00793432" w:rsidRPr="00431010" w:rsidRDefault="00793432" w:rsidP="00431010">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2.2.3. Saulės elektrinės įrengimas.</w:t>
            </w:r>
          </w:p>
        </w:tc>
        <w:tc>
          <w:tcPr>
            <w:tcW w:w="3137" w:type="dxa"/>
            <w:tcMar>
              <w:top w:w="0" w:type="dxa"/>
              <w:left w:w="108" w:type="dxa"/>
              <w:bottom w:w="0" w:type="dxa"/>
              <w:right w:w="108" w:type="dxa"/>
            </w:tcMar>
          </w:tcPr>
          <w:p w14:paraId="70E76E42" w14:textId="5041DC39" w:rsidR="00793432" w:rsidRDefault="00793432" w:rsidP="00244AC1">
            <w:pPr>
              <w:rPr>
                <w:rFonts w:ascii="Times New Roman" w:eastAsiaTheme="minorHAnsi" w:hAnsi="Times New Roman"/>
                <w:sz w:val="24"/>
                <w:szCs w:val="24"/>
                <w:lang w:val="lt-LT" w:eastAsia="lt-LT"/>
              </w:rPr>
            </w:pPr>
            <w:r>
              <w:rPr>
                <w:rFonts w:ascii="Times New Roman" w:eastAsiaTheme="minorHAnsi" w:hAnsi="Times New Roman"/>
                <w:sz w:val="24"/>
                <w:szCs w:val="24"/>
                <w:lang w:val="lt-LT" w:eastAsia="lt-LT"/>
              </w:rPr>
              <w:t>Įrengta Saulės elektrinė – 100 proc.</w:t>
            </w:r>
          </w:p>
        </w:tc>
        <w:tc>
          <w:tcPr>
            <w:tcW w:w="3260" w:type="dxa"/>
            <w:tcMar>
              <w:top w:w="0" w:type="dxa"/>
              <w:left w:w="108" w:type="dxa"/>
              <w:bottom w:w="0" w:type="dxa"/>
              <w:right w:w="108" w:type="dxa"/>
            </w:tcMar>
          </w:tcPr>
          <w:p w14:paraId="797DD861" w14:textId="3979C5D5" w:rsidR="00793432" w:rsidRPr="00741654" w:rsidRDefault="00793432" w:rsidP="00235785">
            <w:pPr>
              <w:rPr>
                <w:rFonts w:ascii="Times New Roman" w:hAnsi="Times New Roman"/>
                <w:bCs/>
                <w:sz w:val="24"/>
                <w:szCs w:val="24"/>
                <w:lang w:val="lt-LT" w:eastAsia="ar-SA"/>
              </w:rPr>
            </w:pPr>
            <w:r>
              <w:rPr>
                <w:rFonts w:ascii="Times New Roman" w:eastAsiaTheme="minorHAnsi" w:hAnsi="Times New Roman"/>
                <w:sz w:val="24"/>
                <w:szCs w:val="24"/>
                <w:lang w:val="lt-LT" w:eastAsia="lt-LT"/>
              </w:rPr>
              <w:t xml:space="preserve">Atlikti Saulės elektrinės </w:t>
            </w:r>
            <w:r w:rsidR="00296714">
              <w:rPr>
                <w:rFonts w:ascii="Times New Roman" w:eastAsiaTheme="minorHAnsi" w:hAnsi="Times New Roman"/>
                <w:sz w:val="24"/>
                <w:szCs w:val="24"/>
                <w:lang w:val="lt-LT" w:eastAsia="lt-LT"/>
              </w:rPr>
              <w:t xml:space="preserve">įrengimo </w:t>
            </w:r>
            <w:r>
              <w:rPr>
                <w:rFonts w:ascii="Times New Roman" w:eastAsiaTheme="minorHAnsi" w:hAnsi="Times New Roman"/>
                <w:sz w:val="24"/>
                <w:szCs w:val="24"/>
                <w:lang w:val="lt-LT" w:eastAsia="lt-LT"/>
              </w:rPr>
              <w:t>parengiamieji darbai, atnaujinti reikalingi dokumentai, atliktas</w:t>
            </w:r>
            <w:r w:rsidR="00664876" w:rsidRPr="00664876">
              <w:rPr>
                <w:rFonts w:ascii="Times New Roman" w:hAnsi="Times New Roman"/>
                <w:bCs/>
                <w:sz w:val="24"/>
                <w:szCs w:val="24"/>
                <w:lang w:val="lt-LT" w:eastAsia="ar-SA"/>
              </w:rPr>
              <w:t xml:space="preserve"> lopšelio-darželio statinio dalies techninės būklės įvertinimas</w:t>
            </w:r>
            <w:r w:rsidR="000B516E">
              <w:rPr>
                <w:rFonts w:ascii="Times New Roman" w:hAnsi="Times New Roman"/>
                <w:bCs/>
                <w:sz w:val="24"/>
                <w:szCs w:val="24"/>
                <w:lang w:val="lt-LT" w:eastAsia="ar-SA"/>
              </w:rPr>
              <w:t>, pasiruošta viešųjų pirkimų organizavimui.</w:t>
            </w:r>
          </w:p>
        </w:tc>
      </w:tr>
      <w:tr w:rsidR="0092146D" w:rsidRPr="0093765D" w14:paraId="592FBE60" w14:textId="77777777" w:rsidTr="002A4016">
        <w:tc>
          <w:tcPr>
            <w:tcW w:w="9776" w:type="dxa"/>
            <w:gridSpan w:val="3"/>
            <w:shd w:val="clear" w:color="auto" w:fill="auto"/>
            <w:tcMar>
              <w:top w:w="0" w:type="dxa"/>
              <w:left w:w="108" w:type="dxa"/>
              <w:bottom w:w="0" w:type="dxa"/>
              <w:right w:w="108" w:type="dxa"/>
            </w:tcMar>
          </w:tcPr>
          <w:p w14:paraId="2C385D34" w14:textId="5D16FF65" w:rsidR="002A4016" w:rsidRPr="005F4DD7" w:rsidRDefault="002A4016" w:rsidP="007E6CDF">
            <w:pPr>
              <w:overflowPunct/>
              <w:autoSpaceDE/>
              <w:autoSpaceDN/>
              <w:adjustRightInd/>
              <w:spacing w:line="256" w:lineRule="auto"/>
              <w:ind w:firstLine="596"/>
              <w:jc w:val="both"/>
              <w:textAlignment w:val="auto"/>
              <w:rPr>
                <w:rFonts w:ascii="Times New Roman" w:eastAsiaTheme="minorHAnsi" w:hAnsi="Times New Roman"/>
                <w:b/>
                <w:bCs/>
                <w:sz w:val="24"/>
                <w:szCs w:val="24"/>
                <w:lang w:val="lt-LT"/>
              </w:rPr>
            </w:pPr>
            <w:r w:rsidRPr="005F4DD7">
              <w:rPr>
                <w:rFonts w:ascii="Times New Roman" w:eastAsiaTheme="minorHAnsi" w:hAnsi="Times New Roman"/>
                <w:b/>
                <w:bCs/>
                <w:sz w:val="24"/>
                <w:szCs w:val="24"/>
                <w:lang w:val="lt-LT"/>
              </w:rPr>
              <w:t>202</w:t>
            </w:r>
            <w:r w:rsidR="00090D42" w:rsidRPr="005F4DD7">
              <w:rPr>
                <w:rFonts w:ascii="Times New Roman" w:eastAsiaTheme="minorHAnsi" w:hAnsi="Times New Roman"/>
                <w:b/>
                <w:bCs/>
                <w:sz w:val="24"/>
                <w:szCs w:val="24"/>
                <w:lang w:val="lt-LT"/>
              </w:rPr>
              <w:t>2</w:t>
            </w:r>
            <w:r w:rsidRPr="005F4DD7">
              <w:rPr>
                <w:rFonts w:ascii="Times New Roman" w:eastAsiaTheme="minorHAnsi" w:hAnsi="Times New Roman"/>
                <w:b/>
                <w:bCs/>
                <w:sz w:val="24"/>
                <w:szCs w:val="24"/>
                <w:lang w:val="lt-LT"/>
              </w:rPr>
              <w:t xml:space="preserve"> metų veiklos plano įgyvendinimo analizė</w:t>
            </w:r>
          </w:p>
          <w:p w14:paraId="24F732C8" w14:textId="4985C737" w:rsidR="00FD26A4" w:rsidRPr="005F4DD7" w:rsidRDefault="00FD26A4" w:rsidP="007E6CDF">
            <w:pPr>
              <w:tabs>
                <w:tab w:val="left" w:pos="851"/>
                <w:tab w:val="left" w:pos="993"/>
              </w:tabs>
              <w:ind w:right="-154" w:firstLine="594"/>
              <w:jc w:val="both"/>
              <w:rPr>
                <w:rFonts w:ascii="Times New Roman" w:hAnsi="Times New Roman"/>
                <w:sz w:val="24"/>
                <w:szCs w:val="24"/>
                <w:lang w:val="lt-LT"/>
              </w:rPr>
            </w:pPr>
            <w:r w:rsidRPr="005F4DD7">
              <w:rPr>
                <w:rFonts w:ascii="Times New Roman" w:eastAsiaTheme="minorHAnsi" w:hAnsi="Times New Roman"/>
                <w:b/>
                <w:bCs/>
                <w:sz w:val="24"/>
                <w:szCs w:val="24"/>
                <w:lang w:val="lt-LT" w:eastAsia="lt-LT"/>
              </w:rPr>
              <w:t xml:space="preserve">1 tikslas. </w:t>
            </w:r>
            <w:r w:rsidRPr="005F4DD7">
              <w:rPr>
                <w:rFonts w:ascii="Times New Roman" w:hAnsi="Times New Roman"/>
                <w:b/>
                <w:bCs/>
                <w:sz w:val="24"/>
                <w:szCs w:val="24"/>
                <w:lang w:val="lt-LT"/>
              </w:rPr>
              <w:t>Kokybiškas ikimokyklinio ir priešmokyklinio ugdymo turinio įgyvendinimas</w:t>
            </w:r>
            <w:r w:rsidR="00A651FA" w:rsidRPr="005F4DD7">
              <w:rPr>
                <w:rFonts w:ascii="Times New Roman" w:hAnsi="Times New Roman"/>
                <w:b/>
                <w:bCs/>
                <w:sz w:val="24"/>
                <w:szCs w:val="24"/>
                <w:lang w:val="lt-LT"/>
              </w:rPr>
              <w:t xml:space="preserve"> </w:t>
            </w:r>
            <w:r w:rsidRPr="005F4DD7">
              <w:rPr>
                <w:rFonts w:ascii="Times New Roman" w:hAnsi="Times New Roman"/>
                <w:b/>
                <w:bCs/>
                <w:sz w:val="24"/>
                <w:szCs w:val="24"/>
                <w:lang w:val="lt-LT"/>
              </w:rPr>
              <w:t>ir tobulinimas.</w:t>
            </w:r>
            <w:r w:rsidR="006074A2" w:rsidRPr="005F4DD7">
              <w:rPr>
                <w:rFonts w:ascii="Times New Roman" w:hAnsi="Times New Roman"/>
                <w:sz w:val="24"/>
                <w:szCs w:val="24"/>
                <w:lang w:val="lt-LT"/>
              </w:rPr>
              <w:t xml:space="preserve"> </w:t>
            </w:r>
            <w:r w:rsidRPr="005F4DD7">
              <w:rPr>
                <w:rFonts w:ascii="Times New Roman" w:hAnsi="Times New Roman"/>
                <w:sz w:val="24"/>
                <w:szCs w:val="24"/>
                <w:lang w:val="lt-LT"/>
              </w:rPr>
              <w:t>(1 strateginis tikslas).</w:t>
            </w:r>
          </w:p>
          <w:p w14:paraId="6458F8E3" w14:textId="2FA98616" w:rsidR="00795FB0" w:rsidRPr="005F4DD7" w:rsidRDefault="00795FB0" w:rsidP="007E6CDF">
            <w:pPr>
              <w:ind w:firstLine="589"/>
              <w:jc w:val="both"/>
              <w:rPr>
                <w:rFonts w:ascii="Times New Roman" w:eastAsiaTheme="minorHAnsi" w:hAnsi="Times New Roman"/>
                <w:color w:val="FF0000"/>
                <w:sz w:val="24"/>
                <w:szCs w:val="24"/>
                <w:lang w:val="lt-LT" w:eastAsia="lt-LT"/>
              </w:rPr>
            </w:pPr>
            <w:r w:rsidRPr="005F4DD7">
              <w:rPr>
                <w:rFonts w:ascii="Times New Roman" w:eastAsiaTheme="minorHAnsi" w:hAnsi="Times New Roman"/>
                <w:sz w:val="24"/>
                <w:szCs w:val="24"/>
                <w:lang w:val="lt-LT" w:eastAsia="lt-LT"/>
              </w:rPr>
              <w:t xml:space="preserve">7 ikimokyklinio ugdymo grupėse ugdymas organizuojamas vadovaujantis lopšelio-darželio pedagogų parengta ikimokyklinio ugdymo programa </w:t>
            </w:r>
            <w:r w:rsidR="001B032A" w:rsidRPr="005F4DD7">
              <w:rPr>
                <w:rFonts w:ascii="Times New Roman" w:eastAsiaTheme="minorHAnsi" w:hAnsi="Times New Roman"/>
                <w:sz w:val="24"/>
                <w:szCs w:val="24"/>
                <w:lang w:val="lt-LT" w:eastAsia="lt-LT"/>
              </w:rPr>
              <w:t>„</w:t>
            </w:r>
            <w:r w:rsidRPr="005F4DD7">
              <w:rPr>
                <w:rFonts w:ascii="Times New Roman" w:eastAsiaTheme="minorHAnsi" w:hAnsi="Times New Roman"/>
                <w:sz w:val="24"/>
                <w:szCs w:val="24"/>
                <w:lang w:val="lt-LT" w:eastAsia="lt-LT"/>
              </w:rPr>
              <w:t>Pažinimo takeliu</w:t>
            </w:r>
            <w:r w:rsidR="00C36FD7" w:rsidRPr="005F4DD7">
              <w:rPr>
                <w:rFonts w:ascii="Times New Roman" w:eastAsiaTheme="minorHAnsi" w:hAnsi="Times New Roman"/>
                <w:sz w:val="24"/>
                <w:szCs w:val="24"/>
                <w:lang w:val="lt-LT" w:eastAsia="lt-LT"/>
              </w:rPr>
              <w:t>“</w:t>
            </w:r>
            <w:r w:rsidRPr="005F4DD7">
              <w:rPr>
                <w:rFonts w:ascii="Times New Roman" w:eastAsiaTheme="minorHAnsi" w:hAnsi="Times New Roman"/>
                <w:sz w:val="24"/>
                <w:szCs w:val="24"/>
                <w:lang w:val="lt-LT" w:eastAsia="lt-LT"/>
              </w:rPr>
              <w:t xml:space="preserve">, </w:t>
            </w:r>
            <w:r w:rsidR="00C36FD7" w:rsidRPr="005F4DD7">
              <w:rPr>
                <w:rFonts w:ascii="Times New Roman" w:eastAsiaTheme="minorHAnsi" w:hAnsi="Times New Roman"/>
                <w:sz w:val="24"/>
                <w:szCs w:val="24"/>
                <w:lang w:val="lt-LT" w:eastAsia="lt-LT"/>
              </w:rPr>
              <w:t xml:space="preserve">2 </w:t>
            </w:r>
            <w:r w:rsidRPr="005F4DD7">
              <w:rPr>
                <w:rFonts w:ascii="Times New Roman" w:eastAsiaTheme="minorHAnsi" w:hAnsi="Times New Roman"/>
                <w:sz w:val="24"/>
                <w:szCs w:val="24"/>
                <w:lang w:val="lt-LT" w:eastAsia="lt-LT"/>
              </w:rPr>
              <w:t xml:space="preserve">priešmokyklinio ugdymo grupėse </w:t>
            </w:r>
            <w:r w:rsidR="001E6350" w:rsidRPr="005F4DD7">
              <w:rPr>
                <w:rFonts w:ascii="Times New Roman" w:eastAsiaTheme="minorHAnsi" w:hAnsi="Times New Roman"/>
                <w:sz w:val="24"/>
                <w:szCs w:val="24"/>
                <w:lang w:val="lt-LT" w:eastAsia="lt-LT"/>
              </w:rPr>
              <w:t>–</w:t>
            </w:r>
            <w:r w:rsidRPr="005F4DD7">
              <w:rPr>
                <w:rFonts w:ascii="Times New Roman" w:eastAsiaTheme="minorHAnsi" w:hAnsi="Times New Roman"/>
                <w:sz w:val="24"/>
                <w:szCs w:val="24"/>
                <w:lang w:val="lt-LT" w:eastAsia="lt-LT"/>
              </w:rPr>
              <w:t xml:space="preserve"> Priešmokyklinio ugdymo bendrąja programa. Siekiant kokybiško ikimokyklinio turinio įgyvendinimo ir tobulinimo, atlikta ikimokyklinio ugdymo programos įgyvendinimo refleksija</w:t>
            </w:r>
            <w:r w:rsidR="006B34FA" w:rsidRPr="005F4DD7">
              <w:rPr>
                <w:rFonts w:ascii="Times New Roman" w:eastAsiaTheme="minorHAnsi" w:hAnsi="Times New Roman"/>
                <w:sz w:val="24"/>
                <w:szCs w:val="24"/>
                <w:lang w:val="lt-LT" w:eastAsia="lt-LT"/>
              </w:rPr>
              <w:t>.</w:t>
            </w:r>
          </w:p>
          <w:p w14:paraId="14A77B20" w14:textId="3E43AA3B" w:rsidR="00092F6C" w:rsidRPr="005F4DD7" w:rsidRDefault="00FE5381" w:rsidP="007E6CDF">
            <w:pPr>
              <w:jc w:val="both"/>
              <w:rPr>
                <w:rFonts w:ascii="Times New Roman" w:hAnsi="Times New Roman"/>
                <w:sz w:val="24"/>
                <w:szCs w:val="24"/>
                <w:lang w:val="lt-LT"/>
              </w:rPr>
            </w:pPr>
            <w:r w:rsidRPr="005F4DD7">
              <w:rPr>
                <w:rFonts w:ascii="Times New Roman" w:hAnsi="Times New Roman"/>
                <w:sz w:val="24"/>
                <w:szCs w:val="24"/>
                <w:lang w:val="lt-LT"/>
              </w:rPr>
              <w:t>Siekiant pagerinti ikimokyklinio ir priešmokyklinio amžiaus vaikų pasiekimus ir pažangą</w:t>
            </w:r>
            <w:r w:rsidR="00AB6485" w:rsidRPr="005F4DD7">
              <w:rPr>
                <w:rFonts w:ascii="Times New Roman" w:hAnsi="Times New Roman"/>
                <w:sz w:val="24"/>
                <w:szCs w:val="24"/>
                <w:lang w:val="lt-LT"/>
              </w:rPr>
              <w:t>, buvo įgyvendintos priemonės:</w:t>
            </w:r>
            <w:r w:rsidR="00C93EA3" w:rsidRPr="005F4DD7">
              <w:rPr>
                <w:rFonts w:ascii="Times New Roman" w:hAnsi="Times New Roman"/>
                <w:sz w:val="24"/>
                <w:szCs w:val="24"/>
                <w:lang w:val="lt-LT"/>
              </w:rPr>
              <w:t xml:space="preserve"> </w:t>
            </w:r>
            <w:r w:rsidR="00074734" w:rsidRPr="005F4DD7">
              <w:rPr>
                <w:rFonts w:ascii="Times New Roman" w:hAnsi="Times New Roman"/>
                <w:sz w:val="24"/>
                <w:szCs w:val="24"/>
                <w:lang w:val="lt-LT"/>
              </w:rPr>
              <w:t xml:space="preserve">ikimokyklinio ugdymo grupėse įgyvendintos 36 inovatyvios veiklos pagal IU rekomendacijas „Žaismė ir atradimai“, </w:t>
            </w:r>
            <w:r w:rsidR="00C93EA3" w:rsidRPr="005F4DD7">
              <w:rPr>
                <w:rFonts w:ascii="Times New Roman" w:hAnsi="Times New Roman"/>
                <w:sz w:val="24"/>
                <w:szCs w:val="24"/>
                <w:lang w:val="lt-LT"/>
              </w:rPr>
              <w:t>parengt</w:t>
            </w:r>
            <w:r w:rsidR="00D7636C" w:rsidRPr="005F4DD7">
              <w:rPr>
                <w:rFonts w:ascii="Times New Roman" w:hAnsi="Times New Roman"/>
                <w:sz w:val="24"/>
                <w:szCs w:val="24"/>
                <w:lang w:val="lt-LT"/>
              </w:rPr>
              <w:t>i</w:t>
            </w:r>
            <w:r w:rsidR="00C93EA3" w:rsidRPr="005F4DD7">
              <w:rPr>
                <w:rFonts w:ascii="Times New Roman" w:hAnsi="Times New Roman"/>
                <w:sz w:val="24"/>
                <w:szCs w:val="24"/>
                <w:lang w:val="lt-LT"/>
              </w:rPr>
              <w:t xml:space="preserve"> ir įgyvendint</w:t>
            </w:r>
            <w:r w:rsidR="00D7636C" w:rsidRPr="005F4DD7">
              <w:rPr>
                <w:rFonts w:ascii="Times New Roman" w:hAnsi="Times New Roman"/>
                <w:sz w:val="24"/>
                <w:szCs w:val="24"/>
                <w:lang w:val="lt-LT"/>
              </w:rPr>
              <w:t>i</w:t>
            </w:r>
            <w:r w:rsidR="00C93EA3" w:rsidRPr="005F4DD7">
              <w:rPr>
                <w:rFonts w:ascii="Times New Roman" w:hAnsi="Times New Roman"/>
                <w:sz w:val="24"/>
                <w:szCs w:val="24"/>
                <w:lang w:val="lt-LT"/>
              </w:rPr>
              <w:t xml:space="preserve"> bendruomenės projekta</w:t>
            </w:r>
            <w:r w:rsidR="00D7636C" w:rsidRPr="005F4DD7">
              <w:rPr>
                <w:rFonts w:ascii="Times New Roman" w:hAnsi="Times New Roman"/>
                <w:sz w:val="24"/>
                <w:szCs w:val="24"/>
                <w:lang w:val="lt-LT"/>
              </w:rPr>
              <w:t>i</w:t>
            </w:r>
            <w:r w:rsidR="00C93EA3" w:rsidRPr="005F4DD7">
              <w:rPr>
                <w:rFonts w:ascii="Times New Roman" w:hAnsi="Times New Roman"/>
                <w:sz w:val="24"/>
                <w:szCs w:val="24"/>
                <w:lang w:val="lt-LT"/>
              </w:rPr>
              <w:t xml:space="preserve"> „Seku, seku pasaką...“ </w:t>
            </w:r>
            <w:r w:rsidR="00AB6485" w:rsidRPr="005F4DD7">
              <w:rPr>
                <w:rFonts w:ascii="Times New Roman" w:hAnsi="Times New Roman"/>
                <w:sz w:val="24"/>
                <w:szCs w:val="24"/>
                <w:lang w:val="lt-LT"/>
              </w:rPr>
              <w:t>(p</w:t>
            </w:r>
            <w:r w:rsidR="00C93EA3" w:rsidRPr="005F4DD7">
              <w:rPr>
                <w:rFonts w:ascii="Times New Roman" w:hAnsi="Times New Roman"/>
                <w:sz w:val="24"/>
                <w:szCs w:val="24"/>
                <w:lang w:val="lt-LT"/>
              </w:rPr>
              <w:t>rojekte dalyvavo 100 proc. vaikų ir pedagogų 70 proc. tėvų</w:t>
            </w:r>
            <w:r w:rsidR="00AB6485" w:rsidRPr="005F4DD7">
              <w:rPr>
                <w:rFonts w:ascii="Times New Roman" w:hAnsi="Times New Roman"/>
                <w:sz w:val="24"/>
                <w:szCs w:val="24"/>
                <w:lang w:val="lt-LT"/>
              </w:rPr>
              <w:t xml:space="preserve">), </w:t>
            </w:r>
            <w:r w:rsidR="00D7636C" w:rsidRPr="005F4DD7">
              <w:rPr>
                <w:rFonts w:ascii="Times New Roman" w:hAnsi="Times New Roman"/>
                <w:sz w:val="24"/>
                <w:szCs w:val="24"/>
                <w:shd w:val="clear" w:color="auto" w:fill="FFFFFF"/>
                <w:lang w:val="lt-LT"/>
              </w:rPr>
              <w:t xml:space="preserve">projektas </w:t>
            </w:r>
            <w:r w:rsidR="00235785" w:rsidRPr="005F4DD7">
              <w:rPr>
                <w:rFonts w:ascii="Times New Roman" w:hAnsi="Times New Roman"/>
                <w:sz w:val="24"/>
                <w:szCs w:val="24"/>
                <w:shd w:val="clear" w:color="auto" w:fill="FFFFFF"/>
                <w:lang w:val="lt-LT"/>
              </w:rPr>
              <w:t>„</w:t>
            </w:r>
            <w:r w:rsidR="00D7636C" w:rsidRPr="005F4DD7">
              <w:rPr>
                <w:rFonts w:ascii="Times New Roman" w:hAnsi="Times New Roman"/>
                <w:sz w:val="24"/>
                <w:szCs w:val="24"/>
                <w:shd w:val="clear" w:color="auto" w:fill="FFFFFF"/>
                <w:lang w:val="lt-LT"/>
              </w:rPr>
              <w:t>Skaičiuoju, matuoju, matau, atpažįstu</w:t>
            </w:r>
            <w:r w:rsidR="00235785" w:rsidRPr="005F4DD7">
              <w:rPr>
                <w:rFonts w:ascii="Times New Roman" w:hAnsi="Times New Roman"/>
                <w:sz w:val="24"/>
                <w:szCs w:val="24"/>
                <w:shd w:val="clear" w:color="auto" w:fill="FFFFFF"/>
                <w:lang w:val="lt-LT"/>
              </w:rPr>
              <w:t>“</w:t>
            </w:r>
            <w:r w:rsidR="00082D8A" w:rsidRPr="005F4DD7">
              <w:rPr>
                <w:rFonts w:ascii="Times New Roman" w:hAnsi="Times New Roman"/>
                <w:sz w:val="24"/>
                <w:szCs w:val="24"/>
                <w:shd w:val="clear" w:color="auto" w:fill="FFFFFF"/>
                <w:lang w:val="lt-LT"/>
              </w:rPr>
              <w:t>.</w:t>
            </w:r>
            <w:r w:rsidR="00D7636C" w:rsidRPr="005F4DD7">
              <w:rPr>
                <w:rFonts w:ascii="Times New Roman" w:hAnsi="Times New Roman"/>
                <w:sz w:val="24"/>
                <w:szCs w:val="24"/>
                <w:shd w:val="clear" w:color="auto" w:fill="FFFFFF"/>
                <w:lang w:val="lt-LT"/>
              </w:rPr>
              <w:t xml:space="preserve"> </w:t>
            </w:r>
            <w:r w:rsidR="00082D8A" w:rsidRPr="005F4DD7">
              <w:rPr>
                <w:rFonts w:ascii="Times New Roman" w:hAnsi="Times New Roman"/>
                <w:color w:val="3D3D3D"/>
                <w:sz w:val="24"/>
                <w:szCs w:val="24"/>
                <w:shd w:val="clear" w:color="auto" w:fill="FFFFFF"/>
                <w:lang w:val="lt-LT"/>
              </w:rPr>
              <w:t>N</w:t>
            </w:r>
            <w:r w:rsidR="00AB6485" w:rsidRPr="005F4DD7">
              <w:rPr>
                <w:rFonts w:ascii="Times New Roman" w:hAnsi="Times New Roman"/>
                <w:sz w:val="24"/>
                <w:szCs w:val="24"/>
                <w:lang w:val="lt-LT"/>
              </w:rPr>
              <w:t xml:space="preserve">audojant inovatyvias technologijas ugdomosios veiklos organizuotos įstaigos edukacinėje erdvėje „Išmanioji bibliotekėlė“, </w:t>
            </w:r>
            <w:r w:rsidR="00151E3B" w:rsidRPr="005F4DD7">
              <w:rPr>
                <w:rFonts w:ascii="Times New Roman" w:hAnsi="Times New Roman"/>
                <w:sz w:val="24"/>
                <w:szCs w:val="24"/>
                <w:lang w:val="lt-LT"/>
              </w:rPr>
              <w:t>vykdytas kryptingas patirtinis ugdymas lauko erdvėse.</w:t>
            </w:r>
            <w:r w:rsidR="002C1C26" w:rsidRPr="005F4DD7">
              <w:rPr>
                <w:rFonts w:ascii="Times New Roman" w:hAnsi="Times New Roman"/>
                <w:sz w:val="24"/>
                <w:szCs w:val="24"/>
                <w:lang w:val="lt-LT"/>
              </w:rPr>
              <w:t xml:space="preserve"> </w:t>
            </w:r>
            <w:r w:rsidR="0063269F" w:rsidRPr="005F4DD7">
              <w:rPr>
                <w:rFonts w:ascii="Times New Roman" w:hAnsi="Times New Roman"/>
                <w:sz w:val="24"/>
                <w:szCs w:val="24"/>
                <w:lang w:val="lt-LT"/>
              </w:rPr>
              <w:t>100</w:t>
            </w:r>
            <w:r w:rsidR="007567DD" w:rsidRPr="005F4DD7">
              <w:rPr>
                <w:rFonts w:ascii="Times New Roman" w:hAnsi="Times New Roman"/>
                <w:color w:val="FF0000"/>
                <w:sz w:val="24"/>
                <w:szCs w:val="24"/>
                <w:lang w:val="lt-LT"/>
              </w:rPr>
              <w:t xml:space="preserve"> </w:t>
            </w:r>
            <w:r w:rsidR="007567DD" w:rsidRPr="005F4DD7">
              <w:rPr>
                <w:rFonts w:ascii="Times New Roman" w:hAnsi="Times New Roman"/>
                <w:sz w:val="24"/>
                <w:szCs w:val="24"/>
                <w:lang w:val="lt-LT"/>
              </w:rPr>
              <w:t>proc. vaikų dalyvavo edukacinėse programose, atliepiančiose ugdytinių prioritetines pasiekimų sritis ir kompetencijas už įstaigos rib</w:t>
            </w:r>
            <w:r w:rsidR="00092F6C" w:rsidRPr="005F4DD7">
              <w:rPr>
                <w:rFonts w:ascii="Times New Roman" w:hAnsi="Times New Roman"/>
                <w:sz w:val="24"/>
                <w:szCs w:val="24"/>
                <w:lang w:val="lt-LT"/>
              </w:rPr>
              <w:t>ų. Vaikai kartu su mokytojais dalyvavo edukacinės</w:t>
            </w:r>
            <w:r w:rsidR="00397C70" w:rsidRPr="005F4DD7">
              <w:rPr>
                <w:rFonts w:ascii="Times New Roman" w:hAnsi="Times New Roman"/>
                <w:sz w:val="24"/>
                <w:szCs w:val="24"/>
                <w:lang w:val="lt-LT"/>
              </w:rPr>
              <w:t>e</w:t>
            </w:r>
            <w:r w:rsidR="00092F6C" w:rsidRPr="005F4DD7">
              <w:rPr>
                <w:rFonts w:ascii="Times New Roman" w:hAnsi="Times New Roman"/>
                <w:sz w:val="24"/>
                <w:szCs w:val="24"/>
                <w:lang w:val="lt-LT"/>
              </w:rPr>
              <w:t xml:space="preserve"> programose Šiaulių apskrities P. Višinskio viešo</w:t>
            </w:r>
            <w:r w:rsidR="00397C70" w:rsidRPr="005F4DD7">
              <w:rPr>
                <w:rFonts w:ascii="Times New Roman" w:hAnsi="Times New Roman"/>
                <w:sz w:val="24"/>
                <w:szCs w:val="24"/>
                <w:lang w:val="lt-LT"/>
              </w:rPr>
              <w:t>joje</w:t>
            </w:r>
            <w:r w:rsidR="00092F6C" w:rsidRPr="005F4DD7">
              <w:rPr>
                <w:rFonts w:ascii="Times New Roman" w:hAnsi="Times New Roman"/>
                <w:sz w:val="24"/>
                <w:szCs w:val="24"/>
                <w:lang w:val="lt-LT"/>
              </w:rPr>
              <w:t xml:space="preserve"> biblioteko</w:t>
            </w:r>
            <w:r w:rsidR="00397C70" w:rsidRPr="005F4DD7">
              <w:rPr>
                <w:rFonts w:ascii="Times New Roman" w:hAnsi="Times New Roman"/>
                <w:sz w:val="24"/>
                <w:szCs w:val="24"/>
                <w:lang w:val="lt-LT"/>
              </w:rPr>
              <w:t>je</w:t>
            </w:r>
            <w:r w:rsidR="00092F6C" w:rsidRPr="005F4DD7">
              <w:rPr>
                <w:rFonts w:ascii="Times New Roman" w:hAnsi="Times New Roman"/>
                <w:sz w:val="24"/>
                <w:szCs w:val="24"/>
                <w:lang w:val="lt-LT"/>
              </w:rPr>
              <w:t xml:space="preserve"> ,,Smagūs ir kūrybiški istorijų pasakojimai</w:t>
            </w:r>
            <w:r w:rsidR="00232514">
              <w:rPr>
                <w:rFonts w:ascii="Times New Roman" w:hAnsi="Times New Roman"/>
                <w:sz w:val="24"/>
                <w:szCs w:val="24"/>
                <w:lang w:val="lt-LT"/>
              </w:rPr>
              <w:t>“</w:t>
            </w:r>
            <w:r w:rsidR="00092F6C" w:rsidRPr="005F4DD7">
              <w:rPr>
                <w:rFonts w:ascii="Times New Roman" w:hAnsi="Times New Roman"/>
                <w:sz w:val="24"/>
                <w:szCs w:val="24"/>
                <w:lang w:val="lt-LT"/>
              </w:rPr>
              <w:t>, „Kaip gimsta knyga“,</w:t>
            </w:r>
            <w:r w:rsidR="00235785" w:rsidRPr="005F4DD7">
              <w:rPr>
                <w:rFonts w:ascii="Times New Roman" w:hAnsi="Times New Roman"/>
                <w:sz w:val="24"/>
                <w:szCs w:val="24"/>
                <w:lang w:val="lt-LT"/>
              </w:rPr>
              <w:t xml:space="preserve"> </w:t>
            </w:r>
            <w:r w:rsidR="00092F6C" w:rsidRPr="005F4DD7">
              <w:rPr>
                <w:rFonts w:ascii="Times New Roman" w:hAnsi="Times New Roman"/>
                <w:sz w:val="24"/>
                <w:szCs w:val="24"/>
                <w:lang w:val="lt-LT"/>
              </w:rPr>
              <w:t>„Kaip kuriamos lėlės</w:t>
            </w:r>
            <w:r w:rsidR="00235785" w:rsidRPr="005F4DD7">
              <w:rPr>
                <w:rFonts w:ascii="Times New Roman" w:hAnsi="Times New Roman"/>
                <w:sz w:val="24"/>
                <w:szCs w:val="24"/>
                <w:lang w:val="lt-LT"/>
              </w:rPr>
              <w:t>“</w:t>
            </w:r>
            <w:r w:rsidR="00092F6C" w:rsidRPr="005F4DD7">
              <w:rPr>
                <w:rFonts w:ascii="Times New Roman" w:hAnsi="Times New Roman"/>
                <w:sz w:val="24"/>
                <w:szCs w:val="24"/>
                <w:lang w:val="lt-LT"/>
              </w:rPr>
              <w:t>,</w:t>
            </w:r>
            <w:r w:rsidR="00235785" w:rsidRPr="005F4DD7">
              <w:rPr>
                <w:rFonts w:ascii="Times New Roman" w:hAnsi="Times New Roman"/>
                <w:sz w:val="24"/>
                <w:szCs w:val="24"/>
                <w:lang w:val="lt-LT"/>
              </w:rPr>
              <w:t xml:space="preserve"> „</w:t>
            </w:r>
            <w:r w:rsidR="00092F6C" w:rsidRPr="005F4DD7">
              <w:rPr>
                <w:rFonts w:ascii="Times New Roman" w:hAnsi="Times New Roman"/>
                <w:sz w:val="24"/>
                <w:szCs w:val="24"/>
                <w:lang w:val="lt-LT"/>
              </w:rPr>
              <w:t xml:space="preserve">Lėlės </w:t>
            </w:r>
            <w:r w:rsidR="00235785" w:rsidRPr="005F4DD7">
              <w:rPr>
                <w:rFonts w:ascii="Times New Roman" w:hAnsi="Times New Roman"/>
                <w:sz w:val="24"/>
                <w:szCs w:val="24"/>
                <w:lang w:val="lt-LT"/>
              </w:rPr>
              <w:t>–</w:t>
            </w:r>
            <w:r w:rsidR="00092F6C" w:rsidRPr="005F4DD7">
              <w:rPr>
                <w:rFonts w:ascii="Times New Roman" w:hAnsi="Times New Roman"/>
                <w:sz w:val="24"/>
                <w:szCs w:val="24"/>
                <w:lang w:val="lt-LT"/>
              </w:rPr>
              <w:t xml:space="preserve"> literatūriniai herojai</w:t>
            </w:r>
            <w:r w:rsidR="00235785" w:rsidRPr="005F4DD7">
              <w:rPr>
                <w:rFonts w:ascii="Times New Roman" w:hAnsi="Times New Roman"/>
                <w:sz w:val="24"/>
                <w:szCs w:val="24"/>
                <w:lang w:val="lt-LT"/>
              </w:rPr>
              <w:t>“</w:t>
            </w:r>
            <w:r w:rsidR="00092F6C" w:rsidRPr="005F4DD7">
              <w:rPr>
                <w:rFonts w:ascii="Times New Roman" w:hAnsi="Times New Roman"/>
                <w:sz w:val="24"/>
                <w:szCs w:val="24"/>
                <w:lang w:val="lt-LT"/>
              </w:rPr>
              <w:t>,</w:t>
            </w:r>
            <w:r w:rsidR="00397C70" w:rsidRPr="005F4DD7">
              <w:rPr>
                <w:rFonts w:ascii="Times New Roman" w:hAnsi="Times New Roman"/>
                <w:sz w:val="24"/>
                <w:szCs w:val="24"/>
                <w:lang w:val="lt-LT"/>
              </w:rPr>
              <w:t xml:space="preserve"> ,,Smagūs ir kūrybiški istorijų pasakojimai</w:t>
            </w:r>
            <w:r w:rsidR="005F4DD7" w:rsidRPr="005F4DD7">
              <w:rPr>
                <w:rFonts w:ascii="Times New Roman" w:hAnsi="Times New Roman"/>
                <w:sz w:val="24"/>
                <w:szCs w:val="24"/>
                <w:lang w:val="lt-LT"/>
              </w:rPr>
              <w:t>“</w:t>
            </w:r>
            <w:r w:rsidR="00397C70" w:rsidRPr="005F4DD7">
              <w:rPr>
                <w:rFonts w:ascii="Times New Roman" w:hAnsi="Times New Roman"/>
                <w:sz w:val="24"/>
                <w:szCs w:val="24"/>
                <w:lang w:val="lt-LT"/>
              </w:rPr>
              <w:t>, „Knygos atsiradimo kelias“</w:t>
            </w:r>
            <w:r w:rsidR="00A36C6D" w:rsidRPr="005F4DD7">
              <w:rPr>
                <w:rFonts w:ascii="Times New Roman" w:hAnsi="Times New Roman"/>
                <w:sz w:val="24"/>
                <w:szCs w:val="24"/>
                <w:lang w:val="lt-LT"/>
              </w:rPr>
              <w:t xml:space="preserve">, </w:t>
            </w:r>
            <w:r w:rsidR="005F4DD7" w:rsidRPr="005F4DD7">
              <w:rPr>
                <w:rFonts w:ascii="Times New Roman" w:hAnsi="Times New Roman"/>
                <w:sz w:val="24"/>
                <w:szCs w:val="24"/>
                <w:lang w:val="lt-LT"/>
              </w:rPr>
              <w:t>„</w:t>
            </w:r>
            <w:r w:rsidR="00A36C6D" w:rsidRPr="005F4DD7">
              <w:rPr>
                <w:rFonts w:ascii="Times New Roman" w:hAnsi="Times New Roman"/>
                <w:sz w:val="24"/>
                <w:szCs w:val="24"/>
                <w:lang w:val="lt-LT"/>
              </w:rPr>
              <w:t>Katinėlis Juodis</w:t>
            </w:r>
            <w:r w:rsidR="005F4DD7" w:rsidRPr="005F4DD7">
              <w:rPr>
                <w:rFonts w:ascii="Times New Roman" w:hAnsi="Times New Roman"/>
                <w:sz w:val="24"/>
                <w:szCs w:val="24"/>
                <w:lang w:val="lt-LT"/>
              </w:rPr>
              <w:t>“</w:t>
            </w:r>
            <w:r w:rsidR="00397C70" w:rsidRPr="005F4DD7">
              <w:rPr>
                <w:rFonts w:ascii="Times New Roman" w:hAnsi="Times New Roman"/>
                <w:sz w:val="24"/>
                <w:szCs w:val="24"/>
                <w:lang w:val="lt-LT"/>
              </w:rPr>
              <w:t>,</w:t>
            </w:r>
            <w:r w:rsidR="00A36C6D" w:rsidRPr="005F4DD7">
              <w:rPr>
                <w:rFonts w:ascii="Times New Roman" w:hAnsi="Times New Roman"/>
                <w:sz w:val="24"/>
                <w:szCs w:val="24"/>
                <w:lang w:val="lt-LT"/>
              </w:rPr>
              <w:t xml:space="preserve"> </w:t>
            </w:r>
            <w:r w:rsidR="00397C70" w:rsidRPr="005F4DD7">
              <w:rPr>
                <w:rFonts w:ascii="Times New Roman" w:hAnsi="Times New Roman"/>
                <w:sz w:val="24"/>
                <w:szCs w:val="24"/>
                <w:lang w:val="lt-LT"/>
              </w:rPr>
              <w:t>Žaliūkių malūnininko sodyboje „Duonos kepimas“ ,Šiaulių kultūros centre ,,Ratilo raštai raštuoti“.</w:t>
            </w:r>
            <w:r w:rsidR="000E180C" w:rsidRPr="005F4DD7">
              <w:rPr>
                <w:rFonts w:ascii="Times New Roman" w:hAnsi="Times New Roman"/>
                <w:sz w:val="24"/>
                <w:szCs w:val="24"/>
                <w:lang w:val="lt-LT"/>
              </w:rPr>
              <w:t xml:space="preserve"> Surengta akcija beglobiams gyvūnams paremti ir kartu su ugdytiniais pristatytos surinktos aukos į VšĮ „Šiaulių letenėlė“.</w:t>
            </w:r>
          </w:p>
          <w:p w14:paraId="7E49A5C9" w14:textId="074436CA" w:rsidR="002B739F" w:rsidRPr="005F4DD7" w:rsidRDefault="0030744E" w:rsidP="007E6CDF">
            <w:pPr>
              <w:pStyle w:val="Paantrat"/>
              <w:ind w:firstLine="601"/>
              <w:jc w:val="both"/>
              <w:rPr>
                <w:rFonts w:ascii="Times New Roman" w:hAnsi="Times New Roman"/>
                <w:b w:val="0"/>
                <w:bCs w:val="0"/>
                <w:color w:val="FF0000"/>
                <w:sz w:val="24"/>
                <w:szCs w:val="24"/>
                <w:lang w:val="lt-LT"/>
              </w:rPr>
            </w:pPr>
            <w:r w:rsidRPr="005F4DD7">
              <w:rPr>
                <w:rFonts w:ascii="Times New Roman" w:hAnsi="Times New Roman"/>
                <w:b w:val="0"/>
                <w:bCs w:val="0"/>
                <w:sz w:val="24"/>
                <w:szCs w:val="24"/>
                <w:lang w:val="lt-LT"/>
              </w:rPr>
              <w:lastRenderedPageBreak/>
              <w:t xml:space="preserve">Suorganizuotos </w:t>
            </w:r>
            <w:r w:rsidR="007328AB" w:rsidRPr="005F4DD7">
              <w:rPr>
                <w:rFonts w:ascii="Times New Roman" w:hAnsi="Times New Roman"/>
                <w:b w:val="0"/>
                <w:bCs w:val="0"/>
                <w:sz w:val="24"/>
                <w:szCs w:val="24"/>
                <w:lang w:val="lt-LT"/>
              </w:rPr>
              <w:t xml:space="preserve">įvairios veiklos ir </w:t>
            </w:r>
            <w:r w:rsidRPr="005F4DD7">
              <w:rPr>
                <w:rFonts w:ascii="Times New Roman" w:hAnsi="Times New Roman"/>
                <w:b w:val="0"/>
                <w:bCs w:val="0"/>
                <w:sz w:val="24"/>
                <w:szCs w:val="24"/>
                <w:lang w:val="lt-LT"/>
              </w:rPr>
              <w:t xml:space="preserve">pažintinės </w:t>
            </w:r>
            <w:r w:rsidR="00774ED6" w:rsidRPr="005F4DD7">
              <w:rPr>
                <w:rFonts w:ascii="Times New Roman" w:hAnsi="Times New Roman"/>
                <w:b w:val="0"/>
                <w:bCs w:val="0"/>
                <w:sz w:val="24"/>
                <w:szCs w:val="24"/>
                <w:lang w:val="lt-LT"/>
              </w:rPr>
              <w:t>išvykos padėjo p</w:t>
            </w:r>
            <w:r w:rsidR="0085572A" w:rsidRPr="005F4DD7">
              <w:rPr>
                <w:rFonts w:ascii="Times New Roman" w:hAnsi="Times New Roman"/>
                <w:b w:val="0"/>
                <w:bCs w:val="0"/>
                <w:sz w:val="24"/>
                <w:szCs w:val="24"/>
                <w:lang w:val="lt-LT"/>
              </w:rPr>
              <w:t>agerinti</w:t>
            </w:r>
            <w:r w:rsidR="0085572A" w:rsidRPr="005F4DD7">
              <w:rPr>
                <w:rFonts w:ascii="Times New Roman" w:hAnsi="Times New Roman"/>
                <w:b w:val="0"/>
                <w:bCs w:val="0"/>
                <w:color w:val="FF0000"/>
                <w:sz w:val="24"/>
                <w:szCs w:val="24"/>
                <w:lang w:val="lt-LT"/>
              </w:rPr>
              <w:t xml:space="preserve"> </w:t>
            </w:r>
            <w:r w:rsidR="0085572A" w:rsidRPr="005F4DD7">
              <w:rPr>
                <w:rFonts w:ascii="Times New Roman" w:hAnsi="Times New Roman"/>
                <w:b w:val="0"/>
                <w:bCs w:val="0"/>
                <w:sz w:val="24"/>
                <w:szCs w:val="24"/>
                <w:lang w:val="lt-LT"/>
              </w:rPr>
              <w:t>ikimokyklinio amžiaus vaikų pasiekim</w:t>
            </w:r>
            <w:r w:rsidR="00774ED6" w:rsidRPr="005F4DD7">
              <w:rPr>
                <w:rFonts w:ascii="Times New Roman" w:hAnsi="Times New Roman"/>
                <w:b w:val="0"/>
                <w:bCs w:val="0"/>
                <w:sz w:val="24"/>
                <w:szCs w:val="24"/>
                <w:lang w:val="lt-LT"/>
              </w:rPr>
              <w:t>us</w:t>
            </w:r>
            <w:r w:rsidR="00F71293" w:rsidRPr="005F4DD7">
              <w:rPr>
                <w:rFonts w:ascii="Times New Roman" w:hAnsi="Times New Roman"/>
                <w:b w:val="0"/>
                <w:bCs w:val="0"/>
                <w:sz w:val="24"/>
                <w:szCs w:val="24"/>
                <w:lang w:val="lt-LT"/>
              </w:rPr>
              <w:t xml:space="preserve"> (lyginant rudens ir pavasario vaikų pasiekimų vertinimą)</w:t>
            </w:r>
            <w:r w:rsidR="0085572A" w:rsidRPr="005F4DD7">
              <w:rPr>
                <w:rFonts w:ascii="Times New Roman" w:hAnsi="Times New Roman"/>
                <w:b w:val="0"/>
                <w:bCs w:val="0"/>
                <w:sz w:val="24"/>
                <w:szCs w:val="24"/>
                <w:lang w:val="lt-LT"/>
              </w:rPr>
              <w:t xml:space="preserve"> skaičiavimo ir matavimo</w:t>
            </w:r>
            <w:r w:rsidR="00F71293" w:rsidRPr="005F4DD7">
              <w:rPr>
                <w:rFonts w:ascii="Times New Roman" w:hAnsi="Times New Roman"/>
                <w:b w:val="0"/>
                <w:bCs w:val="0"/>
                <w:sz w:val="24"/>
                <w:szCs w:val="24"/>
                <w:lang w:val="lt-LT"/>
              </w:rPr>
              <w:t xml:space="preserve"> srityje – 2</w:t>
            </w:r>
            <w:r w:rsidR="002C1C26" w:rsidRPr="005F4DD7">
              <w:rPr>
                <w:rFonts w:ascii="Times New Roman" w:hAnsi="Times New Roman"/>
                <w:b w:val="0"/>
                <w:bCs w:val="0"/>
                <w:sz w:val="24"/>
                <w:szCs w:val="24"/>
                <w:lang w:val="lt-LT"/>
              </w:rPr>
              <w:t>2,6</w:t>
            </w:r>
            <w:r w:rsidR="00F71293" w:rsidRPr="005F4DD7">
              <w:rPr>
                <w:rFonts w:ascii="Times New Roman" w:hAnsi="Times New Roman"/>
                <w:b w:val="0"/>
                <w:bCs w:val="0"/>
                <w:sz w:val="24"/>
                <w:szCs w:val="24"/>
                <w:lang w:val="lt-LT"/>
              </w:rPr>
              <w:t xml:space="preserve"> proc.</w:t>
            </w:r>
            <w:r w:rsidR="0085572A" w:rsidRPr="005F4DD7">
              <w:rPr>
                <w:rFonts w:ascii="Times New Roman" w:hAnsi="Times New Roman"/>
                <w:b w:val="0"/>
                <w:bCs w:val="0"/>
                <w:sz w:val="24"/>
                <w:szCs w:val="24"/>
                <w:lang w:val="lt-LT"/>
              </w:rPr>
              <w:t>, rašytinės kalbos srity</w:t>
            </w:r>
            <w:r w:rsidR="00F71293" w:rsidRPr="005F4DD7">
              <w:rPr>
                <w:rFonts w:ascii="Times New Roman" w:hAnsi="Times New Roman"/>
                <w:b w:val="0"/>
                <w:bCs w:val="0"/>
                <w:sz w:val="24"/>
                <w:szCs w:val="24"/>
                <w:lang w:val="lt-LT"/>
              </w:rPr>
              <w:t>je – 2</w:t>
            </w:r>
            <w:r w:rsidR="002C1C26" w:rsidRPr="005F4DD7">
              <w:rPr>
                <w:rFonts w:ascii="Times New Roman" w:hAnsi="Times New Roman"/>
                <w:b w:val="0"/>
                <w:bCs w:val="0"/>
                <w:sz w:val="24"/>
                <w:szCs w:val="24"/>
                <w:lang w:val="lt-LT"/>
              </w:rPr>
              <w:t>5</w:t>
            </w:r>
            <w:r w:rsidR="00F71293" w:rsidRPr="005F4DD7">
              <w:rPr>
                <w:rFonts w:ascii="Times New Roman" w:hAnsi="Times New Roman"/>
                <w:b w:val="0"/>
                <w:bCs w:val="0"/>
                <w:sz w:val="24"/>
                <w:szCs w:val="24"/>
                <w:lang w:val="lt-LT"/>
              </w:rPr>
              <w:t xml:space="preserve"> proc.</w:t>
            </w:r>
            <w:r w:rsidR="00BB2103" w:rsidRPr="005F4DD7">
              <w:rPr>
                <w:rFonts w:ascii="Times New Roman" w:hAnsi="Times New Roman"/>
                <w:b w:val="0"/>
                <w:bCs w:val="0"/>
                <w:sz w:val="24"/>
                <w:szCs w:val="24"/>
                <w:lang w:val="lt-LT"/>
              </w:rPr>
              <w:t>,</w:t>
            </w:r>
            <w:r w:rsidR="008D74B6" w:rsidRPr="005F4DD7">
              <w:rPr>
                <w:rFonts w:ascii="Times New Roman" w:hAnsi="Times New Roman"/>
                <w:b w:val="0"/>
                <w:bCs w:val="0"/>
                <w:sz w:val="24"/>
                <w:szCs w:val="24"/>
                <w:lang w:val="lt-LT"/>
              </w:rPr>
              <w:t xml:space="preserve"> </w:t>
            </w:r>
            <w:r w:rsidR="00151E3B" w:rsidRPr="005F4DD7">
              <w:rPr>
                <w:rFonts w:ascii="Times New Roman" w:hAnsi="Times New Roman"/>
                <w:b w:val="0"/>
                <w:bCs w:val="0"/>
                <w:sz w:val="24"/>
                <w:szCs w:val="24"/>
                <w:lang w:val="lt-LT"/>
              </w:rPr>
              <w:t xml:space="preserve">aplinkos pažinimo </w:t>
            </w:r>
            <w:r w:rsidR="00232514">
              <w:rPr>
                <w:rFonts w:ascii="Times New Roman" w:hAnsi="Times New Roman"/>
                <w:b w:val="0"/>
                <w:bCs w:val="0"/>
                <w:sz w:val="24"/>
                <w:szCs w:val="24"/>
                <w:lang w:val="lt-LT"/>
              </w:rPr>
              <w:t>–</w:t>
            </w:r>
            <w:r w:rsidR="00151E3B" w:rsidRPr="005F4DD7">
              <w:rPr>
                <w:rFonts w:ascii="Times New Roman" w:hAnsi="Times New Roman"/>
                <w:b w:val="0"/>
                <w:bCs w:val="0"/>
                <w:sz w:val="24"/>
                <w:szCs w:val="24"/>
                <w:lang w:val="lt-LT"/>
              </w:rPr>
              <w:t xml:space="preserve"> 19,8 proc. </w:t>
            </w:r>
            <w:r w:rsidR="0063269F" w:rsidRPr="005F4DD7">
              <w:rPr>
                <w:rFonts w:ascii="Times New Roman" w:hAnsi="Times New Roman"/>
                <w:b w:val="0"/>
                <w:bCs w:val="0"/>
                <w:sz w:val="24"/>
                <w:szCs w:val="24"/>
                <w:lang w:val="lt-LT"/>
              </w:rPr>
              <w:t>Mokslo metų pabaigoje, įvertinus priešmokyklinio amžiaus vaikų pasiekimus, nustatyta, kad visi priešmokyklinio amžiaus vaikai padarė pažangą ir yra pasirengę ugdytis pagal pradinio ugdymo programą.</w:t>
            </w:r>
          </w:p>
          <w:p w14:paraId="2D86758C" w14:textId="03D4F98A" w:rsidR="00535CA4" w:rsidRPr="005F4DD7" w:rsidRDefault="00F86FCE" w:rsidP="007E6CDF">
            <w:pPr>
              <w:pStyle w:val="Paantrat"/>
              <w:ind w:firstLine="601"/>
              <w:jc w:val="both"/>
              <w:rPr>
                <w:rFonts w:ascii="Times New Roman" w:hAnsi="Times New Roman"/>
                <w:b w:val="0"/>
                <w:bCs w:val="0"/>
                <w:sz w:val="24"/>
                <w:szCs w:val="24"/>
                <w:lang w:val="lt-LT"/>
              </w:rPr>
            </w:pPr>
            <w:r w:rsidRPr="005F4DD7">
              <w:rPr>
                <w:rFonts w:ascii="Times New Roman" w:hAnsi="Times New Roman"/>
                <w:b w:val="0"/>
                <w:bCs w:val="0"/>
                <w:sz w:val="24"/>
                <w:szCs w:val="24"/>
                <w:lang w:val="lt-LT"/>
              </w:rPr>
              <w:t xml:space="preserve">STEAM ugdymas yra vienas iš šiuolaikiškiausių ugdymo būdų, integruojantis gamtos mokslus, technologijų ir inžinerijos, menų ir matematikos disciplinas, siejant jas su realiu pasauliu, pokyčiais ir progresu, darnaus vystymosi tikslais, realaus pasaulio problemų sprendimu, formuojantis vaikų kritinį mąstymą ir problemų sprendimo gebėjimus. </w:t>
            </w:r>
            <w:r w:rsidR="002B2101" w:rsidRPr="005F4DD7">
              <w:rPr>
                <w:rFonts w:ascii="Times New Roman" w:hAnsi="Times New Roman"/>
                <w:b w:val="0"/>
                <w:bCs w:val="0"/>
                <w:sz w:val="24"/>
                <w:szCs w:val="24"/>
                <w:lang w:val="lt-LT"/>
              </w:rPr>
              <w:t>Lopšelis</w:t>
            </w:r>
            <w:r w:rsidR="005F4DD7" w:rsidRPr="005F4DD7">
              <w:rPr>
                <w:rFonts w:ascii="Times New Roman" w:hAnsi="Times New Roman"/>
                <w:b w:val="0"/>
                <w:bCs w:val="0"/>
                <w:sz w:val="24"/>
                <w:szCs w:val="24"/>
                <w:lang w:val="lt-LT"/>
              </w:rPr>
              <w:t>-</w:t>
            </w:r>
            <w:r w:rsidR="002B2101" w:rsidRPr="005F4DD7">
              <w:rPr>
                <w:rFonts w:ascii="Times New Roman" w:hAnsi="Times New Roman"/>
                <w:b w:val="0"/>
                <w:bCs w:val="0"/>
                <w:sz w:val="24"/>
                <w:szCs w:val="24"/>
                <w:lang w:val="lt-LT"/>
              </w:rPr>
              <w:t>darželis yra STEAM mokykla</w:t>
            </w:r>
            <w:r w:rsidR="000155DC" w:rsidRPr="005F4DD7">
              <w:rPr>
                <w:rFonts w:ascii="Times New Roman" w:hAnsi="Times New Roman"/>
                <w:b w:val="0"/>
                <w:bCs w:val="0"/>
                <w:sz w:val="24"/>
                <w:szCs w:val="24"/>
                <w:lang w:val="lt-LT"/>
              </w:rPr>
              <w:t xml:space="preserve">. 2022 m. </w:t>
            </w:r>
            <w:r w:rsidR="00830785" w:rsidRPr="005F4DD7">
              <w:rPr>
                <w:rFonts w:ascii="Times New Roman" w:hAnsi="Times New Roman"/>
                <w:b w:val="0"/>
                <w:bCs w:val="0"/>
                <w:sz w:val="24"/>
                <w:szCs w:val="24"/>
                <w:lang w:val="lt-LT"/>
              </w:rPr>
              <w:t xml:space="preserve">suorganizuotos 144 STEAM veiklos, </w:t>
            </w:r>
            <w:r w:rsidR="000155DC" w:rsidRPr="005F4DD7">
              <w:rPr>
                <w:rFonts w:ascii="Times New Roman" w:hAnsi="Times New Roman"/>
                <w:b w:val="0"/>
                <w:bCs w:val="0"/>
                <w:sz w:val="24"/>
                <w:szCs w:val="24"/>
                <w:lang w:val="lt-LT"/>
              </w:rPr>
              <w:t xml:space="preserve">pateikti  mokyklos patirties įrodymai, atvejų analizės ir įsivertinimo anketa STEAM SCOOL </w:t>
            </w:r>
            <w:proofErr w:type="spellStart"/>
            <w:r w:rsidR="000155DC" w:rsidRPr="005F4DD7">
              <w:rPr>
                <w:rFonts w:ascii="Times New Roman" w:hAnsi="Times New Roman"/>
                <w:b w:val="0"/>
                <w:bCs w:val="0"/>
                <w:sz w:val="24"/>
                <w:szCs w:val="24"/>
                <w:lang w:val="lt-LT"/>
              </w:rPr>
              <w:t>Label</w:t>
            </w:r>
            <w:proofErr w:type="spellEnd"/>
            <w:r w:rsidR="000155DC" w:rsidRPr="005F4DD7">
              <w:rPr>
                <w:rFonts w:ascii="Times New Roman" w:hAnsi="Times New Roman"/>
                <w:b w:val="0"/>
                <w:bCs w:val="0"/>
                <w:sz w:val="24"/>
                <w:szCs w:val="24"/>
                <w:lang w:val="lt-LT"/>
              </w:rPr>
              <w:t xml:space="preserve"> portale. Pratęstas lopšeliui-darželiui suteikto ženklelio </w:t>
            </w:r>
            <w:proofErr w:type="spellStart"/>
            <w:r w:rsidR="000155DC" w:rsidRPr="005F4DD7">
              <w:rPr>
                <w:rFonts w:ascii="Times New Roman" w:hAnsi="Times New Roman"/>
                <w:b w:val="0"/>
                <w:bCs w:val="0"/>
                <w:sz w:val="24"/>
                <w:szCs w:val="24"/>
                <w:lang w:val="lt-LT"/>
              </w:rPr>
              <w:t>Steam</w:t>
            </w:r>
            <w:proofErr w:type="spellEnd"/>
            <w:r w:rsidR="000155DC" w:rsidRPr="005F4DD7">
              <w:rPr>
                <w:rFonts w:ascii="Times New Roman" w:hAnsi="Times New Roman"/>
                <w:b w:val="0"/>
                <w:bCs w:val="0"/>
                <w:sz w:val="24"/>
                <w:szCs w:val="24"/>
                <w:lang w:val="lt-LT"/>
              </w:rPr>
              <w:t xml:space="preserve"> </w:t>
            </w:r>
            <w:proofErr w:type="spellStart"/>
            <w:r w:rsidR="000155DC" w:rsidRPr="005F4DD7">
              <w:rPr>
                <w:rFonts w:ascii="Times New Roman" w:hAnsi="Times New Roman"/>
                <w:b w:val="0"/>
                <w:bCs w:val="0"/>
                <w:sz w:val="24"/>
                <w:szCs w:val="24"/>
                <w:lang w:val="lt-LT"/>
              </w:rPr>
              <w:t>school</w:t>
            </w:r>
            <w:proofErr w:type="spellEnd"/>
            <w:r w:rsidR="000155DC" w:rsidRPr="005F4DD7">
              <w:rPr>
                <w:rFonts w:ascii="Times New Roman" w:hAnsi="Times New Roman"/>
                <w:b w:val="0"/>
                <w:bCs w:val="0"/>
                <w:sz w:val="24"/>
                <w:szCs w:val="24"/>
                <w:lang w:val="lt-LT"/>
              </w:rPr>
              <w:t xml:space="preserve"> </w:t>
            </w:r>
            <w:proofErr w:type="spellStart"/>
            <w:r w:rsidR="000155DC" w:rsidRPr="005F4DD7">
              <w:rPr>
                <w:rFonts w:ascii="Times New Roman" w:hAnsi="Times New Roman"/>
                <w:b w:val="0"/>
                <w:bCs w:val="0"/>
                <w:sz w:val="24"/>
                <w:szCs w:val="24"/>
                <w:lang w:val="lt-LT"/>
              </w:rPr>
              <w:t>lable</w:t>
            </w:r>
            <w:proofErr w:type="spellEnd"/>
            <w:r w:rsidR="000155DC" w:rsidRPr="005F4DD7">
              <w:rPr>
                <w:rFonts w:ascii="Times New Roman" w:hAnsi="Times New Roman"/>
                <w:b w:val="0"/>
                <w:bCs w:val="0"/>
                <w:sz w:val="24"/>
                <w:szCs w:val="24"/>
                <w:lang w:val="lt-LT"/>
              </w:rPr>
              <w:t xml:space="preserve"> </w:t>
            </w:r>
            <w:proofErr w:type="spellStart"/>
            <w:r w:rsidR="000155DC" w:rsidRPr="005F4DD7">
              <w:rPr>
                <w:rFonts w:ascii="Times New Roman" w:hAnsi="Times New Roman"/>
                <w:b w:val="0"/>
                <w:bCs w:val="0"/>
                <w:sz w:val="24"/>
                <w:szCs w:val="24"/>
                <w:lang w:val="lt-LT"/>
              </w:rPr>
              <w:t>competent</w:t>
            </w:r>
            <w:proofErr w:type="spellEnd"/>
            <w:r w:rsidR="000155DC" w:rsidRPr="005F4DD7">
              <w:rPr>
                <w:rFonts w:ascii="Times New Roman" w:hAnsi="Times New Roman"/>
                <w:b w:val="0"/>
                <w:bCs w:val="0"/>
                <w:sz w:val="24"/>
                <w:szCs w:val="24"/>
                <w:lang w:val="lt-LT"/>
              </w:rPr>
              <w:t xml:space="preserve"> galiojimas. </w:t>
            </w:r>
            <w:r w:rsidRPr="005F4DD7">
              <w:rPr>
                <w:rFonts w:ascii="Times New Roman" w:hAnsi="Times New Roman"/>
                <w:b w:val="0"/>
                <w:bCs w:val="0"/>
                <w:sz w:val="24"/>
                <w:szCs w:val="24"/>
                <w:lang w:val="lt-LT"/>
              </w:rPr>
              <w:t>Parengtas ir</w:t>
            </w:r>
            <w:r w:rsidRPr="005F4DD7">
              <w:rPr>
                <w:rFonts w:ascii="Times New Roman" w:hAnsi="Times New Roman"/>
                <w:b w:val="0"/>
                <w:bCs w:val="0"/>
                <w:color w:val="FF0000"/>
                <w:sz w:val="24"/>
                <w:szCs w:val="24"/>
                <w:lang w:val="lt-LT"/>
              </w:rPr>
              <w:t xml:space="preserve"> </w:t>
            </w:r>
            <w:r w:rsidR="00830785" w:rsidRPr="005F4DD7">
              <w:rPr>
                <w:rFonts w:ascii="Times New Roman" w:hAnsi="Times New Roman"/>
                <w:b w:val="0"/>
                <w:bCs w:val="0"/>
                <w:sz w:val="24"/>
                <w:szCs w:val="24"/>
                <w:lang w:val="lt-LT"/>
              </w:rPr>
              <w:t>98 proc.</w:t>
            </w:r>
            <w:r w:rsidR="00DF3105" w:rsidRPr="005F4DD7">
              <w:rPr>
                <w:rFonts w:ascii="Times New Roman" w:hAnsi="Times New Roman"/>
                <w:b w:val="0"/>
                <w:bCs w:val="0"/>
                <w:sz w:val="24"/>
                <w:szCs w:val="24"/>
                <w:lang w:val="lt-LT"/>
              </w:rPr>
              <w:t xml:space="preserve"> </w:t>
            </w:r>
            <w:r w:rsidRPr="005F4DD7">
              <w:rPr>
                <w:rFonts w:ascii="Times New Roman" w:hAnsi="Times New Roman"/>
                <w:b w:val="0"/>
                <w:bCs w:val="0"/>
                <w:sz w:val="24"/>
                <w:szCs w:val="24"/>
                <w:lang w:val="lt-LT"/>
              </w:rPr>
              <w:t>įgyvendintas STEAM ugdymo veiklų planas.</w:t>
            </w:r>
            <w:r w:rsidR="00DF3105" w:rsidRPr="005F4DD7">
              <w:rPr>
                <w:rFonts w:ascii="Times New Roman" w:hAnsi="Times New Roman"/>
                <w:b w:val="0"/>
                <w:bCs w:val="0"/>
                <w:sz w:val="24"/>
                <w:szCs w:val="24"/>
                <w:lang w:val="lt-LT"/>
              </w:rPr>
              <w:t xml:space="preserve"> </w:t>
            </w:r>
            <w:r w:rsidR="005A3B70" w:rsidRPr="005F4DD7">
              <w:rPr>
                <w:rFonts w:ascii="Times New Roman" w:hAnsi="Times New Roman"/>
                <w:b w:val="0"/>
                <w:bCs w:val="0"/>
                <w:sz w:val="24"/>
                <w:szCs w:val="24"/>
                <w:lang w:val="lt-LT"/>
              </w:rPr>
              <w:t>Visose 9 i</w:t>
            </w:r>
            <w:r w:rsidR="00AF6BBA" w:rsidRPr="005F4DD7">
              <w:rPr>
                <w:rFonts w:ascii="Times New Roman" w:hAnsi="Times New Roman"/>
                <w:b w:val="0"/>
                <w:bCs w:val="0"/>
                <w:sz w:val="24"/>
                <w:szCs w:val="24"/>
                <w:lang w:val="lt-LT"/>
              </w:rPr>
              <w:t>kimokyklinio ir priešmokyklinio ugdymo grupėse tyrinėjimai, patirtinis ugdymas integruo</w:t>
            </w:r>
            <w:r w:rsidR="00281AA9" w:rsidRPr="005F4DD7">
              <w:rPr>
                <w:rFonts w:ascii="Times New Roman" w:hAnsi="Times New Roman"/>
                <w:b w:val="0"/>
                <w:bCs w:val="0"/>
                <w:sz w:val="24"/>
                <w:szCs w:val="24"/>
                <w:lang w:val="lt-LT"/>
              </w:rPr>
              <w:t>t</w:t>
            </w:r>
            <w:r w:rsidR="00AF6BBA" w:rsidRPr="005F4DD7">
              <w:rPr>
                <w:rFonts w:ascii="Times New Roman" w:hAnsi="Times New Roman"/>
                <w:b w:val="0"/>
                <w:bCs w:val="0"/>
                <w:sz w:val="24"/>
                <w:szCs w:val="24"/>
                <w:lang w:val="lt-LT"/>
              </w:rPr>
              <w:t>as į ugdomąją veiklą ne mažiau nei du kartus per savaitę.</w:t>
            </w:r>
          </w:p>
          <w:p w14:paraId="1AC72957" w14:textId="17A30F07" w:rsidR="00D27DD3" w:rsidRPr="005F4DD7" w:rsidRDefault="00535CA4" w:rsidP="007E6CDF">
            <w:pPr>
              <w:pStyle w:val="Paantrat"/>
              <w:ind w:firstLine="601"/>
              <w:jc w:val="both"/>
              <w:rPr>
                <w:rFonts w:ascii="Times New Roman" w:hAnsi="Times New Roman"/>
                <w:b w:val="0"/>
                <w:bCs w:val="0"/>
                <w:sz w:val="24"/>
                <w:szCs w:val="24"/>
                <w:lang w:val="lt-LT"/>
              </w:rPr>
            </w:pPr>
            <w:r w:rsidRPr="005F4DD7">
              <w:rPr>
                <w:rFonts w:ascii="Times New Roman" w:hAnsi="Times New Roman"/>
                <w:b w:val="0"/>
                <w:bCs w:val="0"/>
                <w:sz w:val="24"/>
                <w:szCs w:val="24"/>
                <w:lang w:val="lt-LT"/>
              </w:rPr>
              <w:t>Buvo plėtojami tikslinės partnerystės ryšiai STEAM srityje.</w:t>
            </w:r>
            <w:r w:rsidR="0088251A" w:rsidRPr="005F4DD7">
              <w:rPr>
                <w:rFonts w:ascii="Times New Roman" w:hAnsi="Times New Roman"/>
                <w:b w:val="0"/>
                <w:bCs w:val="0"/>
                <w:sz w:val="24"/>
                <w:szCs w:val="24"/>
                <w:lang w:val="lt-LT"/>
              </w:rPr>
              <w:t xml:space="preserve"> </w:t>
            </w:r>
            <w:r w:rsidR="00A36C6D" w:rsidRPr="005F4DD7">
              <w:rPr>
                <w:rFonts w:ascii="Times New Roman" w:hAnsi="Times New Roman"/>
                <w:b w:val="0"/>
                <w:bCs w:val="0"/>
                <w:sz w:val="24"/>
                <w:szCs w:val="24"/>
                <w:lang w:val="lt-LT"/>
              </w:rPr>
              <w:t>Įgyvendinant bendradarbiaujančių Šiaulių miesto įstaigų</w:t>
            </w:r>
            <w:r w:rsidR="00022AD3" w:rsidRPr="005F4DD7">
              <w:rPr>
                <w:rFonts w:ascii="Times New Roman" w:hAnsi="Times New Roman"/>
                <w:b w:val="0"/>
                <w:bCs w:val="0"/>
                <w:sz w:val="24"/>
                <w:szCs w:val="24"/>
                <w:lang w:val="lt-LT"/>
              </w:rPr>
              <w:t xml:space="preserve"> lopšelių-darželių „Voveraitė“, „Bangelė“, „Pupų pėdas“ ir Dainų progimnazijos STEAM </w:t>
            </w:r>
            <w:r w:rsidR="00A36C6D" w:rsidRPr="005F4DD7">
              <w:rPr>
                <w:rFonts w:ascii="Times New Roman" w:hAnsi="Times New Roman"/>
                <w:b w:val="0"/>
                <w:bCs w:val="0"/>
                <w:sz w:val="24"/>
                <w:szCs w:val="24"/>
                <w:lang w:val="lt-LT"/>
              </w:rPr>
              <w:t>veiklų planą, suorganizuotas Respublikinis ikimokyklinio ir priešmokyklinio ugdymo įstaigų</w:t>
            </w:r>
            <w:r w:rsidR="00234E9C" w:rsidRPr="005F4DD7">
              <w:rPr>
                <w:rFonts w:ascii="Times New Roman" w:hAnsi="Times New Roman"/>
                <w:b w:val="0"/>
                <w:bCs w:val="0"/>
                <w:sz w:val="24"/>
                <w:szCs w:val="24"/>
                <w:lang w:val="lt-LT"/>
              </w:rPr>
              <w:t xml:space="preserve"> inžinerinių-kūrybinių dirbtuvių </w:t>
            </w:r>
            <w:r w:rsidR="00A36C6D" w:rsidRPr="005F4DD7">
              <w:rPr>
                <w:rFonts w:ascii="Times New Roman" w:hAnsi="Times New Roman"/>
                <w:b w:val="0"/>
                <w:bCs w:val="0"/>
                <w:sz w:val="24"/>
                <w:szCs w:val="24"/>
                <w:lang w:val="lt-LT"/>
              </w:rPr>
              <w:t>projektas „Namelis augintiniui. Inkilėlis paukšteliui“</w:t>
            </w:r>
            <w:r w:rsidR="00354C96" w:rsidRPr="005F4DD7">
              <w:rPr>
                <w:rFonts w:ascii="Times New Roman" w:hAnsi="Times New Roman"/>
                <w:b w:val="0"/>
                <w:bCs w:val="0"/>
                <w:sz w:val="24"/>
                <w:szCs w:val="24"/>
                <w:lang w:val="lt-LT"/>
              </w:rPr>
              <w:t xml:space="preserve">, </w:t>
            </w:r>
            <w:r w:rsidR="00234E9C" w:rsidRPr="005F4DD7">
              <w:rPr>
                <w:rFonts w:ascii="Times New Roman" w:hAnsi="Times New Roman"/>
                <w:b w:val="0"/>
                <w:bCs w:val="0"/>
                <w:sz w:val="24"/>
                <w:szCs w:val="24"/>
                <w:lang w:val="lt-LT"/>
              </w:rPr>
              <w:t>,</w:t>
            </w:r>
            <w:r w:rsidR="00354C96" w:rsidRPr="005F4DD7">
              <w:rPr>
                <w:rFonts w:ascii="Times New Roman" w:hAnsi="Times New Roman"/>
                <w:b w:val="0"/>
                <w:bCs w:val="0"/>
                <w:sz w:val="24"/>
                <w:szCs w:val="24"/>
                <w:lang w:val="lt-LT"/>
              </w:rPr>
              <w:t>,Kūrybinė STEAM savaitė darželyje</w:t>
            </w:r>
            <w:r w:rsidR="00E47F6E">
              <w:rPr>
                <w:rFonts w:ascii="Times New Roman" w:hAnsi="Times New Roman"/>
                <w:b w:val="0"/>
                <w:bCs w:val="0"/>
                <w:sz w:val="24"/>
                <w:szCs w:val="24"/>
                <w:lang w:val="lt-LT"/>
              </w:rPr>
              <w:t>“</w:t>
            </w:r>
            <w:r w:rsidR="00354C96" w:rsidRPr="005F4DD7">
              <w:rPr>
                <w:rFonts w:ascii="Times New Roman" w:hAnsi="Times New Roman"/>
                <w:b w:val="0"/>
                <w:bCs w:val="0"/>
                <w:sz w:val="24"/>
                <w:szCs w:val="24"/>
                <w:lang w:val="lt-LT"/>
              </w:rPr>
              <w:t>, STEAM veikla ,,Jauku, ramu ir kvepia laukimu</w:t>
            </w:r>
            <w:r w:rsidR="005F4DD7">
              <w:rPr>
                <w:rFonts w:ascii="Times New Roman" w:hAnsi="Times New Roman"/>
                <w:b w:val="0"/>
                <w:bCs w:val="0"/>
                <w:sz w:val="24"/>
                <w:szCs w:val="24"/>
                <w:lang w:val="lt-LT"/>
              </w:rPr>
              <w:t>“</w:t>
            </w:r>
            <w:r w:rsidR="00354C96" w:rsidRPr="005F4DD7">
              <w:rPr>
                <w:rFonts w:ascii="Times New Roman" w:hAnsi="Times New Roman"/>
                <w:b w:val="0"/>
                <w:bCs w:val="0"/>
                <w:sz w:val="24"/>
                <w:szCs w:val="24"/>
                <w:lang w:val="lt-LT"/>
              </w:rPr>
              <w:t xml:space="preserve">. </w:t>
            </w:r>
            <w:r w:rsidR="00022AD3" w:rsidRPr="005F4DD7">
              <w:rPr>
                <w:rFonts w:ascii="Times New Roman" w:hAnsi="Times New Roman"/>
                <w:b w:val="0"/>
                <w:bCs w:val="0"/>
                <w:sz w:val="24"/>
                <w:szCs w:val="24"/>
                <w:lang w:val="lt-LT"/>
              </w:rPr>
              <w:t xml:space="preserve">Priešmokyklinio amžiaus vaikai dalyvavo lopšelyje-darželyje </w:t>
            </w:r>
            <w:r w:rsidR="00E47F6E">
              <w:rPr>
                <w:rFonts w:ascii="Times New Roman" w:hAnsi="Times New Roman"/>
                <w:b w:val="0"/>
                <w:bCs w:val="0"/>
                <w:sz w:val="24"/>
                <w:szCs w:val="24"/>
                <w:lang w:val="lt-LT"/>
              </w:rPr>
              <w:t>„</w:t>
            </w:r>
            <w:r w:rsidR="00022AD3" w:rsidRPr="005F4DD7">
              <w:rPr>
                <w:rFonts w:ascii="Times New Roman" w:hAnsi="Times New Roman"/>
                <w:b w:val="0"/>
                <w:bCs w:val="0"/>
                <w:sz w:val="24"/>
                <w:szCs w:val="24"/>
                <w:lang w:val="lt-LT"/>
              </w:rPr>
              <w:t>Pupų pėdas</w:t>
            </w:r>
            <w:r w:rsidR="00E47F6E">
              <w:rPr>
                <w:rFonts w:ascii="Times New Roman" w:hAnsi="Times New Roman"/>
                <w:b w:val="0"/>
                <w:bCs w:val="0"/>
                <w:sz w:val="24"/>
                <w:szCs w:val="24"/>
                <w:lang w:val="lt-LT"/>
              </w:rPr>
              <w:t>“</w:t>
            </w:r>
            <w:r w:rsidR="00022AD3" w:rsidRPr="005F4DD7">
              <w:rPr>
                <w:rFonts w:ascii="Times New Roman" w:hAnsi="Times New Roman"/>
                <w:b w:val="0"/>
                <w:bCs w:val="0"/>
                <w:sz w:val="24"/>
                <w:szCs w:val="24"/>
                <w:lang w:val="lt-LT"/>
              </w:rPr>
              <w:t xml:space="preserve"> įrengtame STEAM centre edukacinėje programoje </w:t>
            </w:r>
            <w:r w:rsidR="00E47F6E">
              <w:rPr>
                <w:rFonts w:ascii="Times New Roman" w:hAnsi="Times New Roman"/>
                <w:b w:val="0"/>
                <w:bCs w:val="0"/>
                <w:sz w:val="24"/>
                <w:szCs w:val="24"/>
                <w:lang w:val="lt-LT"/>
              </w:rPr>
              <w:t>„</w:t>
            </w:r>
            <w:r w:rsidR="00022AD3" w:rsidRPr="005F4DD7">
              <w:rPr>
                <w:rFonts w:ascii="Times New Roman" w:hAnsi="Times New Roman"/>
                <w:b w:val="0"/>
                <w:bCs w:val="0"/>
                <w:sz w:val="24"/>
                <w:szCs w:val="24"/>
                <w:lang w:val="lt-LT"/>
              </w:rPr>
              <w:t xml:space="preserve">Smagioji </w:t>
            </w:r>
            <w:proofErr w:type="spellStart"/>
            <w:r w:rsidR="00022AD3" w:rsidRPr="005F4DD7">
              <w:rPr>
                <w:rFonts w:ascii="Times New Roman" w:hAnsi="Times New Roman"/>
                <w:b w:val="0"/>
                <w:bCs w:val="0"/>
                <w:sz w:val="24"/>
                <w:szCs w:val="24"/>
                <w:lang w:val="lt-LT"/>
              </w:rPr>
              <w:t>robotika</w:t>
            </w:r>
            <w:proofErr w:type="spellEnd"/>
            <w:r w:rsidR="00E47F6E">
              <w:rPr>
                <w:rFonts w:ascii="Times New Roman" w:hAnsi="Times New Roman"/>
                <w:b w:val="0"/>
                <w:bCs w:val="0"/>
                <w:sz w:val="24"/>
                <w:szCs w:val="24"/>
                <w:lang w:val="lt-LT"/>
              </w:rPr>
              <w:t>“</w:t>
            </w:r>
            <w:r w:rsidR="00022AD3" w:rsidRPr="005F4DD7">
              <w:rPr>
                <w:rFonts w:ascii="Times New Roman" w:hAnsi="Times New Roman"/>
                <w:b w:val="0"/>
                <w:bCs w:val="0"/>
                <w:sz w:val="24"/>
                <w:szCs w:val="24"/>
                <w:lang w:val="lt-LT"/>
              </w:rPr>
              <w:t xml:space="preserve">. </w:t>
            </w:r>
            <w:r w:rsidR="00281AA9" w:rsidRPr="005F4DD7">
              <w:rPr>
                <w:rFonts w:ascii="Times New Roman" w:hAnsi="Times New Roman"/>
                <w:b w:val="0"/>
                <w:bCs w:val="0"/>
                <w:sz w:val="24"/>
                <w:szCs w:val="24"/>
                <w:lang w:val="lt-LT"/>
              </w:rPr>
              <w:t xml:space="preserve">Lopšelyje-darželyje bendradarbiaujant su VšĮ Išmanioji mokykla organizuotas </w:t>
            </w:r>
            <w:proofErr w:type="spellStart"/>
            <w:r w:rsidR="00281AA9" w:rsidRPr="005F4DD7">
              <w:rPr>
                <w:rFonts w:ascii="Times New Roman" w:hAnsi="Times New Roman"/>
                <w:b w:val="0"/>
                <w:bCs w:val="0"/>
                <w:sz w:val="24"/>
                <w:szCs w:val="24"/>
                <w:lang w:val="lt-LT"/>
              </w:rPr>
              <w:t>robotikos</w:t>
            </w:r>
            <w:proofErr w:type="spellEnd"/>
            <w:r w:rsidR="00281AA9" w:rsidRPr="005F4DD7">
              <w:rPr>
                <w:rFonts w:ascii="Times New Roman" w:hAnsi="Times New Roman"/>
                <w:b w:val="0"/>
                <w:bCs w:val="0"/>
                <w:sz w:val="24"/>
                <w:szCs w:val="24"/>
                <w:lang w:val="lt-LT"/>
              </w:rPr>
              <w:t xml:space="preserve"> būrelis. </w:t>
            </w:r>
            <w:r w:rsidR="001E6C1A" w:rsidRPr="005F4DD7">
              <w:rPr>
                <w:rFonts w:ascii="Times New Roman" w:hAnsi="Times New Roman"/>
                <w:b w:val="0"/>
                <w:bCs w:val="0"/>
                <w:sz w:val="24"/>
                <w:szCs w:val="24"/>
                <w:lang w:val="lt-LT"/>
              </w:rPr>
              <w:t>Integruotų STEAM veiklų įvairovė padėjo pagerinti tyrinėjimų srities vaikų pasiekimus 25,1 proc.</w:t>
            </w:r>
          </w:p>
          <w:p w14:paraId="0A32991B" w14:textId="51B35EAC" w:rsidR="00BB2103" w:rsidRPr="005F4DD7" w:rsidRDefault="005A3B70" w:rsidP="007E6CDF">
            <w:pPr>
              <w:ind w:firstLine="589"/>
              <w:jc w:val="both"/>
              <w:rPr>
                <w:rFonts w:ascii="Times New Roman" w:eastAsiaTheme="minorHAnsi" w:hAnsi="Times New Roman"/>
                <w:sz w:val="24"/>
                <w:szCs w:val="24"/>
                <w:lang w:val="lt-LT" w:eastAsia="lt-LT"/>
              </w:rPr>
            </w:pPr>
            <w:r w:rsidRPr="005F4DD7">
              <w:rPr>
                <w:rFonts w:ascii="Times New Roman" w:eastAsiaTheme="minorHAnsi" w:hAnsi="Times New Roman"/>
                <w:sz w:val="24"/>
                <w:szCs w:val="24"/>
                <w:lang w:val="lt-LT" w:eastAsia="lt-LT"/>
              </w:rPr>
              <w:t xml:space="preserve">STEAM veiklos skelbiamos lopšelio-darželio internetinėje svetainėje </w:t>
            </w:r>
            <w:hyperlink r:id="rId8" w:history="1">
              <w:r w:rsidR="00DB1013" w:rsidRPr="005F4DD7">
                <w:rPr>
                  <w:rStyle w:val="Hipersaitas"/>
                  <w:rFonts w:ascii="Times New Roman" w:eastAsiaTheme="minorHAnsi" w:hAnsi="Times New Roman"/>
                  <w:sz w:val="24"/>
                  <w:szCs w:val="24"/>
                  <w:lang w:val="lt-LT" w:eastAsia="lt-LT"/>
                </w:rPr>
                <w:t>https://voveraite.tavodarzelis.lt/category/steam-ugdymas/</w:t>
              </w:r>
            </w:hyperlink>
            <w:r w:rsidRPr="005F4DD7">
              <w:rPr>
                <w:rFonts w:ascii="Times New Roman" w:eastAsiaTheme="minorHAnsi" w:hAnsi="Times New Roman"/>
                <w:sz w:val="24"/>
                <w:szCs w:val="24"/>
                <w:u w:val="single"/>
                <w:lang w:val="lt-LT" w:eastAsia="lt-LT"/>
              </w:rPr>
              <w:t>.</w:t>
            </w:r>
            <w:r w:rsidR="0088251A" w:rsidRPr="005F4DD7">
              <w:rPr>
                <w:rFonts w:ascii="Times New Roman" w:eastAsiaTheme="minorHAnsi" w:hAnsi="Times New Roman"/>
                <w:sz w:val="24"/>
                <w:szCs w:val="24"/>
                <w:u w:val="single"/>
                <w:lang w:val="lt-LT" w:eastAsia="lt-LT"/>
              </w:rPr>
              <w:t xml:space="preserve"> </w:t>
            </w:r>
          </w:p>
          <w:p w14:paraId="3C19D2D9" w14:textId="64B3212A" w:rsidR="00795FB0" w:rsidRPr="005F4DD7" w:rsidRDefault="00D6527E" w:rsidP="007E6CDF">
            <w:pPr>
              <w:pStyle w:val="Pagrindinistekstas"/>
              <w:spacing w:after="0"/>
              <w:ind w:firstLine="601"/>
              <w:jc w:val="both"/>
              <w:rPr>
                <w:rFonts w:ascii="Times New Roman" w:hAnsi="Times New Roman"/>
                <w:sz w:val="24"/>
                <w:szCs w:val="24"/>
                <w:lang w:val="lt-LT"/>
              </w:rPr>
            </w:pPr>
            <w:r w:rsidRPr="005F4DD7">
              <w:rPr>
                <w:rFonts w:ascii="Times New Roman" w:eastAsiaTheme="minorHAnsi" w:hAnsi="Times New Roman"/>
                <w:sz w:val="24"/>
                <w:szCs w:val="24"/>
                <w:lang w:val="lt-LT"/>
              </w:rPr>
              <w:t>202</w:t>
            </w:r>
            <w:r w:rsidR="0088251A" w:rsidRPr="005F4DD7">
              <w:rPr>
                <w:rFonts w:ascii="Times New Roman" w:eastAsiaTheme="minorHAnsi" w:hAnsi="Times New Roman"/>
                <w:sz w:val="24"/>
                <w:szCs w:val="24"/>
                <w:lang w:val="lt-LT"/>
              </w:rPr>
              <w:t>2</w:t>
            </w:r>
            <w:r w:rsidRPr="005F4DD7">
              <w:rPr>
                <w:rFonts w:ascii="Times New Roman" w:eastAsiaTheme="minorHAnsi" w:hAnsi="Times New Roman"/>
                <w:sz w:val="24"/>
                <w:szCs w:val="24"/>
                <w:lang w:val="lt-LT"/>
              </w:rPr>
              <w:t xml:space="preserve"> metais lopšelyje-darželyje t</w:t>
            </w:r>
            <w:r w:rsidR="00795FB0" w:rsidRPr="005F4DD7">
              <w:rPr>
                <w:rFonts w:ascii="Times New Roman" w:eastAsiaTheme="minorHAnsi" w:hAnsi="Times New Roman"/>
                <w:sz w:val="24"/>
                <w:szCs w:val="24"/>
                <w:lang w:val="lt-LT"/>
              </w:rPr>
              <w:t xml:space="preserve">eikta </w:t>
            </w:r>
            <w:r w:rsidRPr="005F4DD7">
              <w:rPr>
                <w:rFonts w:ascii="Times New Roman" w:eastAsiaTheme="minorHAnsi" w:hAnsi="Times New Roman"/>
                <w:sz w:val="24"/>
                <w:szCs w:val="24"/>
                <w:lang w:val="lt-LT"/>
              </w:rPr>
              <w:t xml:space="preserve">sisteminė </w:t>
            </w:r>
            <w:r w:rsidR="00795FB0" w:rsidRPr="005F4DD7">
              <w:rPr>
                <w:rFonts w:ascii="Times New Roman" w:eastAsiaTheme="minorHAnsi" w:hAnsi="Times New Roman"/>
                <w:sz w:val="24"/>
                <w:szCs w:val="24"/>
                <w:lang w:val="lt-LT"/>
              </w:rPr>
              <w:t>švietimo pagalba kiekvienam vaikui.</w:t>
            </w:r>
            <w:r w:rsidR="003F15B2" w:rsidRPr="005F4DD7">
              <w:rPr>
                <w:rFonts w:ascii="Times New Roman" w:hAnsi="Times New Roman"/>
                <w:sz w:val="24"/>
                <w:szCs w:val="24"/>
                <w:lang w:val="lt-LT"/>
              </w:rPr>
              <w:t xml:space="preserve"> Bendradarbiaujant lopšelyje-darželyje dirbančių specialistų komandai kartu su tėvais, pedagogais sistemingai ir savalaikiai plėtota vaiko kalba, socialiniai įgūdžiai, pažintiniai, mąstymo gebėjimai, stiprinti sveikatos įgūdžiai</w:t>
            </w:r>
            <w:r w:rsidR="00571500" w:rsidRPr="005F4DD7">
              <w:rPr>
                <w:rFonts w:ascii="Times New Roman" w:hAnsi="Times New Roman"/>
                <w:sz w:val="24"/>
                <w:szCs w:val="24"/>
                <w:lang w:val="lt-LT"/>
              </w:rPr>
              <w:t>.</w:t>
            </w:r>
            <w:r w:rsidR="00535CA4" w:rsidRPr="005F4DD7">
              <w:rPr>
                <w:rFonts w:ascii="Times New Roman" w:hAnsi="Times New Roman"/>
                <w:sz w:val="24"/>
                <w:szCs w:val="24"/>
                <w:lang w:val="lt-LT"/>
              </w:rPr>
              <w:t xml:space="preserve"> </w:t>
            </w:r>
            <w:r w:rsidR="00B16688" w:rsidRPr="005F4DD7">
              <w:rPr>
                <w:rFonts w:ascii="Times New Roman" w:eastAsiaTheme="minorHAnsi" w:hAnsi="Times New Roman"/>
                <w:sz w:val="24"/>
                <w:szCs w:val="24"/>
                <w:lang w:val="lt-LT"/>
              </w:rPr>
              <w:t>L</w:t>
            </w:r>
            <w:r w:rsidR="00795FB0" w:rsidRPr="005F4DD7">
              <w:rPr>
                <w:rFonts w:ascii="Times New Roman" w:eastAsiaTheme="minorHAnsi" w:hAnsi="Times New Roman"/>
                <w:sz w:val="24"/>
                <w:szCs w:val="24"/>
                <w:lang w:val="lt-LT"/>
              </w:rPr>
              <w:t>ogopedo pagalba</w:t>
            </w:r>
            <w:r w:rsidR="003172B2" w:rsidRPr="005F4DD7">
              <w:rPr>
                <w:rFonts w:ascii="Times New Roman" w:eastAsiaTheme="minorHAnsi" w:hAnsi="Times New Roman"/>
                <w:sz w:val="24"/>
                <w:szCs w:val="24"/>
                <w:lang w:val="lt-LT"/>
              </w:rPr>
              <w:t>,</w:t>
            </w:r>
            <w:r w:rsidR="00795FB0" w:rsidRPr="005F4DD7">
              <w:rPr>
                <w:rFonts w:ascii="Times New Roman" w:eastAsiaTheme="minorHAnsi" w:hAnsi="Times New Roman"/>
                <w:sz w:val="24"/>
                <w:szCs w:val="24"/>
                <w:lang w:val="lt-LT"/>
              </w:rPr>
              <w:t xml:space="preserve"> </w:t>
            </w:r>
            <w:r w:rsidR="003172B2" w:rsidRPr="005F4DD7">
              <w:rPr>
                <w:rFonts w:ascii="Times New Roman" w:eastAsiaTheme="minorHAnsi" w:hAnsi="Times New Roman"/>
                <w:sz w:val="24"/>
                <w:szCs w:val="24"/>
                <w:lang w:val="lt-LT"/>
              </w:rPr>
              <w:t xml:space="preserve">turintiems kalbos ir komunikacijos sutrikimų, </w:t>
            </w:r>
            <w:r w:rsidR="00795FB0" w:rsidRPr="005F4DD7">
              <w:rPr>
                <w:rFonts w:ascii="Times New Roman" w:eastAsiaTheme="minorHAnsi" w:hAnsi="Times New Roman"/>
                <w:sz w:val="24"/>
                <w:szCs w:val="24"/>
                <w:lang w:val="lt-LT"/>
              </w:rPr>
              <w:t>pagal parengt</w:t>
            </w:r>
            <w:r w:rsidR="003172B2" w:rsidRPr="005F4DD7">
              <w:rPr>
                <w:rFonts w:ascii="Times New Roman" w:eastAsiaTheme="minorHAnsi" w:hAnsi="Times New Roman"/>
                <w:sz w:val="24"/>
                <w:szCs w:val="24"/>
                <w:lang w:val="lt-LT"/>
              </w:rPr>
              <w:t>u</w:t>
            </w:r>
            <w:r w:rsidR="00795FB0" w:rsidRPr="005F4DD7">
              <w:rPr>
                <w:rFonts w:ascii="Times New Roman" w:eastAsiaTheme="minorHAnsi" w:hAnsi="Times New Roman"/>
                <w:sz w:val="24"/>
                <w:szCs w:val="24"/>
                <w:lang w:val="lt-LT"/>
              </w:rPr>
              <w:t xml:space="preserve">s </w:t>
            </w:r>
            <w:r w:rsidR="003172B2" w:rsidRPr="005F4DD7">
              <w:rPr>
                <w:rFonts w:ascii="Times New Roman" w:eastAsiaTheme="minorHAnsi" w:hAnsi="Times New Roman"/>
                <w:sz w:val="24"/>
                <w:szCs w:val="24"/>
                <w:lang w:val="lt-LT"/>
              </w:rPr>
              <w:t xml:space="preserve">Pagalbos vaikui planus </w:t>
            </w:r>
            <w:r w:rsidR="00795FB0" w:rsidRPr="005F4DD7">
              <w:rPr>
                <w:rFonts w:ascii="Times New Roman" w:eastAsiaTheme="minorHAnsi" w:hAnsi="Times New Roman"/>
                <w:sz w:val="24"/>
                <w:szCs w:val="24"/>
                <w:lang w:val="lt-LT"/>
              </w:rPr>
              <w:t>buvo teik</w:t>
            </w:r>
            <w:r w:rsidR="003172B2" w:rsidRPr="005F4DD7">
              <w:rPr>
                <w:rFonts w:ascii="Times New Roman" w:eastAsiaTheme="minorHAnsi" w:hAnsi="Times New Roman"/>
                <w:sz w:val="24"/>
                <w:szCs w:val="24"/>
                <w:lang w:val="lt-LT"/>
              </w:rPr>
              <w:t>ta</w:t>
            </w:r>
            <w:r w:rsidR="00795FB0" w:rsidRPr="005F4DD7">
              <w:rPr>
                <w:rFonts w:ascii="Times New Roman" w:eastAsiaTheme="minorHAnsi" w:hAnsi="Times New Roman"/>
                <w:sz w:val="24"/>
                <w:szCs w:val="24"/>
                <w:lang w:val="lt-LT"/>
              </w:rPr>
              <w:t xml:space="preserve"> </w:t>
            </w:r>
            <w:r w:rsidR="003172B2" w:rsidRPr="005F4DD7">
              <w:rPr>
                <w:rFonts w:ascii="Times New Roman" w:eastAsiaTheme="minorHAnsi" w:hAnsi="Times New Roman"/>
                <w:sz w:val="24"/>
                <w:szCs w:val="24"/>
                <w:lang w:val="lt-LT"/>
              </w:rPr>
              <w:t>5</w:t>
            </w:r>
            <w:r w:rsidR="00B16688" w:rsidRPr="005F4DD7">
              <w:rPr>
                <w:rFonts w:ascii="Times New Roman" w:eastAsiaTheme="minorHAnsi" w:hAnsi="Times New Roman"/>
                <w:sz w:val="24"/>
                <w:szCs w:val="24"/>
                <w:lang w:val="lt-LT"/>
              </w:rPr>
              <w:t>2</w:t>
            </w:r>
            <w:r w:rsidR="00795FB0" w:rsidRPr="005F4DD7">
              <w:rPr>
                <w:rFonts w:ascii="Times New Roman" w:eastAsiaTheme="minorHAnsi" w:hAnsi="Times New Roman"/>
                <w:color w:val="FF0000"/>
                <w:sz w:val="24"/>
                <w:szCs w:val="24"/>
                <w:lang w:val="lt-LT"/>
              </w:rPr>
              <w:t xml:space="preserve"> </w:t>
            </w:r>
            <w:r w:rsidR="00795FB0" w:rsidRPr="005F4DD7">
              <w:rPr>
                <w:rFonts w:ascii="Times New Roman" w:eastAsiaTheme="minorHAnsi" w:hAnsi="Times New Roman"/>
                <w:sz w:val="24"/>
                <w:szCs w:val="24"/>
                <w:lang w:val="lt-LT"/>
              </w:rPr>
              <w:t>vaikams</w:t>
            </w:r>
            <w:r w:rsidR="00B16688" w:rsidRPr="005F4DD7">
              <w:rPr>
                <w:rFonts w:ascii="Times New Roman" w:eastAsiaTheme="minorHAnsi" w:hAnsi="Times New Roman"/>
                <w:sz w:val="24"/>
                <w:szCs w:val="24"/>
                <w:lang w:val="lt-LT"/>
              </w:rPr>
              <w:t>,</w:t>
            </w:r>
            <w:r w:rsidR="00795FB0" w:rsidRPr="005F4DD7">
              <w:rPr>
                <w:rFonts w:ascii="Times New Roman" w:eastAsiaTheme="minorHAnsi" w:hAnsi="Times New Roman"/>
                <w:sz w:val="24"/>
                <w:szCs w:val="24"/>
                <w:lang w:val="lt-LT"/>
              </w:rPr>
              <w:t xml:space="preserve"> </w:t>
            </w:r>
            <w:r w:rsidR="00B16688" w:rsidRPr="005F4DD7">
              <w:rPr>
                <w:rFonts w:ascii="Times New Roman" w:eastAsiaTheme="minorHAnsi" w:hAnsi="Times New Roman"/>
                <w:sz w:val="24"/>
                <w:szCs w:val="24"/>
                <w:lang w:val="lt-LT"/>
              </w:rPr>
              <w:t>s</w:t>
            </w:r>
            <w:r w:rsidR="00795FB0" w:rsidRPr="005F4DD7">
              <w:rPr>
                <w:rFonts w:ascii="Times New Roman" w:eastAsiaTheme="minorHAnsi" w:hAnsi="Times New Roman"/>
                <w:sz w:val="24"/>
                <w:szCs w:val="24"/>
                <w:lang w:val="lt-LT"/>
              </w:rPr>
              <w:t>ocialinio pedagogo</w:t>
            </w:r>
            <w:r w:rsidR="00585B91" w:rsidRPr="005F4DD7">
              <w:rPr>
                <w:rFonts w:ascii="Times New Roman" w:eastAsiaTheme="minorHAnsi" w:hAnsi="Times New Roman"/>
                <w:sz w:val="24"/>
                <w:szCs w:val="24"/>
                <w:lang w:val="lt-LT"/>
              </w:rPr>
              <w:t xml:space="preserve"> </w:t>
            </w:r>
            <w:r w:rsidR="001E0F14" w:rsidRPr="005F4DD7">
              <w:rPr>
                <w:rFonts w:ascii="Times New Roman" w:eastAsiaTheme="minorHAnsi" w:hAnsi="Times New Roman"/>
                <w:sz w:val="24"/>
                <w:szCs w:val="24"/>
                <w:lang w:val="lt-LT"/>
              </w:rPr>
              <w:t>–</w:t>
            </w:r>
            <w:r w:rsidR="00795FB0" w:rsidRPr="005F4DD7">
              <w:rPr>
                <w:rFonts w:ascii="Times New Roman" w:eastAsiaTheme="minorHAnsi" w:hAnsi="Times New Roman"/>
                <w:sz w:val="24"/>
                <w:szCs w:val="24"/>
                <w:lang w:val="lt-LT"/>
              </w:rPr>
              <w:t xml:space="preserve"> 1</w:t>
            </w:r>
            <w:r w:rsidR="00BE4451" w:rsidRPr="005F4DD7">
              <w:rPr>
                <w:rFonts w:ascii="Times New Roman" w:eastAsiaTheme="minorHAnsi" w:hAnsi="Times New Roman"/>
                <w:sz w:val="24"/>
                <w:szCs w:val="24"/>
                <w:lang w:val="lt-LT"/>
              </w:rPr>
              <w:t>2</w:t>
            </w:r>
            <w:r w:rsidR="00795FB0" w:rsidRPr="005F4DD7">
              <w:rPr>
                <w:rFonts w:ascii="Times New Roman" w:eastAsiaTheme="minorHAnsi" w:hAnsi="Times New Roman"/>
                <w:sz w:val="24"/>
                <w:szCs w:val="24"/>
                <w:lang w:val="lt-LT"/>
              </w:rPr>
              <w:t xml:space="preserve"> ugdytinių</w:t>
            </w:r>
            <w:r w:rsidR="00B16688" w:rsidRPr="005F4DD7">
              <w:rPr>
                <w:rFonts w:ascii="Times New Roman" w:eastAsiaTheme="minorHAnsi" w:hAnsi="Times New Roman"/>
                <w:sz w:val="24"/>
                <w:szCs w:val="24"/>
                <w:lang w:val="lt-LT"/>
              </w:rPr>
              <w:t>, mokytojo padėjėjo</w:t>
            </w:r>
            <w:r w:rsidR="000866A0" w:rsidRPr="005F4DD7">
              <w:rPr>
                <w:rFonts w:ascii="Times New Roman" w:eastAsiaTheme="minorHAnsi" w:hAnsi="Times New Roman"/>
                <w:sz w:val="24"/>
                <w:szCs w:val="24"/>
                <w:lang w:val="lt-LT"/>
              </w:rPr>
              <w:t xml:space="preserve"> –</w:t>
            </w:r>
            <w:r w:rsidR="00585B91" w:rsidRPr="005F4DD7">
              <w:rPr>
                <w:rFonts w:ascii="Times New Roman" w:eastAsiaTheme="minorHAnsi" w:hAnsi="Times New Roman"/>
                <w:sz w:val="24"/>
                <w:szCs w:val="24"/>
                <w:lang w:val="lt-LT"/>
              </w:rPr>
              <w:t xml:space="preserve"> </w:t>
            </w:r>
            <w:r w:rsidR="00571500" w:rsidRPr="005F4DD7">
              <w:rPr>
                <w:rFonts w:ascii="Times New Roman" w:eastAsiaTheme="minorHAnsi" w:hAnsi="Times New Roman"/>
                <w:sz w:val="24"/>
                <w:szCs w:val="24"/>
                <w:lang w:val="lt-LT"/>
              </w:rPr>
              <w:t>2</w:t>
            </w:r>
            <w:r w:rsidR="00585B91" w:rsidRPr="005F4DD7">
              <w:rPr>
                <w:rFonts w:ascii="Times New Roman" w:eastAsiaTheme="minorHAnsi" w:hAnsi="Times New Roman"/>
                <w:sz w:val="24"/>
                <w:szCs w:val="24"/>
                <w:lang w:val="lt-LT"/>
              </w:rPr>
              <w:t xml:space="preserve"> vaik</w:t>
            </w:r>
            <w:r w:rsidR="00571500" w:rsidRPr="005F4DD7">
              <w:rPr>
                <w:rFonts w:ascii="Times New Roman" w:eastAsiaTheme="minorHAnsi" w:hAnsi="Times New Roman"/>
                <w:sz w:val="24"/>
                <w:szCs w:val="24"/>
                <w:lang w:val="lt-LT"/>
              </w:rPr>
              <w:t>ams</w:t>
            </w:r>
            <w:r w:rsidR="00585B91" w:rsidRPr="005F4DD7">
              <w:rPr>
                <w:rFonts w:ascii="Times New Roman" w:eastAsiaTheme="minorHAnsi" w:hAnsi="Times New Roman"/>
                <w:sz w:val="24"/>
                <w:szCs w:val="24"/>
                <w:lang w:val="lt-LT"/>
              </w:rPr>
              <w:t>.</w:t>
            </w:r>
            <w:r w:rsidR="0030744E" w:rsidRPr="005F4DD7">
              <w:rPr>
                <w:rFonts w:ascii="Times New Roman" w:hAnsi="Times New Roman"/>
                <w:sz w:val="24"/>
                <w:szCs w:val="24"/>
                <w:lang w:val="lt-LT"/>
              </w:rPr>
              <w:t xml:space="preserve"> </w:t>
            </w:r>
            <w:r w:rsidR="00795FB0" w:rsidRPr="005F4DD7">
              <w:rPr>
                <w:rFonts w:ascii="Times New Roman" w:eastAsiaTheme="minorHAnsi" w:hAnsi="Times New Roman"/>
                <w:sz w:val="24"/>
                <w:szCs w:val="24"/>
                <w:lang w:val="lt-LT"/>
              </w:rPr>
              <w:t xml:space="preserve">Pagalba teikta visiems vaikams, kuriems PPT pažymose rekomenduota specialistų pagalba. </w:t>
            </w:r>
            <w:r w:rsidR="00571500" w:rsidRPr="005F4DD7">
              <w:rPr>
                <w:rFonts w:ascii="Times New Roman" w:hAnsi="Times New Roman"/>
                <w:sz w:val="24"/>
                <w:szCs w:val="24"/>
                <w:lang w:val="lt-LT"/>
              </w:rPr>
              <w:t xml:space="preserve">Parengti ir įgyvendinti </w:t>
            </w:r>
            <w:r w:rsidR="003172B2" w:rsidRPr="005F4DD7">
              <w:rPr>
                <w:rFonts w:ascii="Times New Roman" w:hAnsi="Times New Roman"/>
                <w:sz w:val="24"/>
                <w:szCs w:val="24"/>
                <w:lang w:val="lt-LT"/>
              </w:rPr>
              <w:t>P</w:t>
            </w:r>
            <w:r w:rsidR="00571500" w:rsidRPr="005F4DD7">
              <w:rPr>
                <w:rFonts w:ascii="Times New Roman" w:hAnsi="Times New Roman"/>
                <w:sz w:val="24"/>
                <w:szCs w:val="24"/>
                <w:lang w:val="lt-LT"/>
              </w:rPr>
              <w:t xml:space="preserve">agalbos </w:t>
            </w:r>
            <w:r w:rsidR="003172B2" w:rsidRPr="005F4DD7">
              <w:rPr>
                <w:rFonts w:ascii="Times New Roman" w:hAnsi="Times New Roman"/>
                <w:sz w:val="24"/>
                <w:szCs w:val="24"/>
                <w:lang w:val="lt-LT"/>
              </w:rPr>
              <w:t xml:space="preserve">vaikui </w:t>
            </w:r>
            <w:r w:rsidR="00571500" w:rsidRPr="005F4DD7">
              <w:rPr>
                <w:rFonts w:ascii="Times New Roman" w:hAnsi="Times New Roman"/>
                <w:sz w:val="24"/>
                <w:szCs w:val="24"/>
                <w:lang w:val="lt-LT"/>
              </w:rPr>
              <w:t xml:space="preserve">planai užtikrino nuoseklų ir individualų, labiausiai </w:t>
            </w:r>
            <w:r w:rsidR="002F3725" w:rsidRPr="005F4DD7">
              <w:rPr>
                <w:rFonts w:ascii="Times New Roman" w:hAnsi="Times New Roman"/>
                <w:sz w:val="24"/>
                <w:szCs w:val="24"/>
                <w:lang w:val="lt-LT"/>
              </w:rPr>
              <w:t>ati</w:t>
            </w:r>
            <w:r w:rsidR="00571500" w:rsidRPr="005F4DD7">
              <w:rPr>
                <w:rFonts w:ascii="Times New Roman" w:hAnsi="Times New Roman"/>
                <w:sz w:val="24"/>
                <w:szCs w:val="24"/>
                <w:lang w:val="lt-LT"/>
              </w:rPr>
              <w:t xml:space="preserve">tinkantį vaikui ugdymą, atliepiant jo poreikius, galimybes, pomėgius ir interesus. </w:t>
            </w:r>
            <w:r w:rsidR="00795FB0" w:rsidRPr="005F4DD7">
              <w:rPr>
                <w:rFonts w:ascii="Times New Roman" w:eastAsiaTheme="minorHAnsi" w:hAnsi="Times New Roman"/>
                <w:sz w:val="24"/>
                <w:szCs w:val="24"/>
                <w:lang w:val="lt-LT"/>
              </w:rPr>
              <w:t xml:space="preserve">Meninio ugdymo mokytojo ir logopedo </w:t>
            </w:r>
            <w:r w:rsidR="00762A6B" w:rsidRPr="005F4DD7">
              <w:rPr>
                <w:rFonts w:ascii="Times New Roman" w:eastAsiaTheme="minorHAnsi" w:hAnsi="Times New Roman"/>
                <w:sz w:val="24"/>
                <w:szCs w:val="24"/>
                <w:lang w:val="lt-LT"/>
              </w:rPr>
              <w:t xml:space="preserve">tęstiniame </w:t>
            </w:r>
            <w:r w:rsidR="00795FB0" w:rsidRPr="005F4DD7">
              <w:rPr>
                <w:rFonts w:ascii="Times New Roman" w:eastAsiaTheme="minorHAnsi" w:hAnsi="Times New Roman"/>
                <w:sz w:val="24"/>
                <w:szCs w:val="24"/>
                <w:lang w:val="lt-LT"/>
              </w:rPr>
              <w:t xml:space="preserve">projekte </w:t>
            </w:r>
            <w:r w:rsidR="001B032A" w:rsidRPr="005F4DD7">
              <w:rPr>
                <w:rFonts w:ascii="Times New Roman" w:eastAsiaTheme="minorHAnsi" w:hAnsi="Times New Roman"/>
                <w:sz w:val="24"/>
                <w:szCs w:val="24"/>
                <w:lang w:val="lt-LT"/>
              </w:rPr>
              <w:t>„</w:t>
            </w:r>
            <w:proofErr w:type="spellStart"/>
            <w:r w:rsidR="00795FB0" w:rsidRPr="005F4DD7">
              <w:rPr>
                <w:rFonts w:ascii="Times New Roman" w:eastAsiaTheme="minorHAnsi" w:hAnsi="Times New Roman"/>
                <w:sz w:val="24"/>
                <w:szCs w:val="24"/>
                <w:lang w:val="lt-LT"/>
              </w:rPr>
              <w:t>Šlepšt</w:t>
            </w:r>
            <w:proofErr w:type="spellEnd"/>
            <w:r w:rsidR="00795FB0" w:rsidRPr="005F4DD7">
              <w:rPr>
                <w:rFonts w:ascii="Times New Roman" w:eastAsiaTheme="minorHAnsi" w:hAnsi="Times New Roman"/>
                <w:sz w:val="24"/>
                <w:szCs w:val="24"/>
                <w:lang w:val="lt-LT"/>
              </w:rPr>
              <w:t xml:space="preserve"> </w:t>
            </w:r>
            <w:proofErr w:type="spellStart"/>
            <w:r w:rsidR="00795FB0" w:rsidRPr="005F4DD7">
              <w:rPr>
                <w:rFonts w:ascii="Times New Roman" w:eastAsiaTheme="minorHAnsi" w:hAnsi="Times New Roman"/>
                <w:sz w:val="24"/>
                <w:szCs w:val="24"/>
                <w:lang w:val="lt-LT"/>
              </w:rPr>
              <w:t>čekšt</w:t>
            </w:r>
            <w:proofErr w:type="spellEnd"/>
            <w:r w:rsidR="00795FB0" w:rsidRPr="005F4DD7">
              <w:rPr>
                <w:rFonts w:ascii="Times New Roman" w:eastAsiaTheme="minorHAnsi" w:hAnsi="Times New Roman"/>
                <w:sz w:val="24"/>
                <w:szCs w:val="24"/>
                <w:lang w:val="lt-LT"/>
              </w:rPr>
              <w:t xml:space="preserve"> muzikuojant sklandžios kalbos keliu</w:t>
            </w:r>
            <w:r w:rsidR="001B032A" w:rsidRPr="005F4DD7">
              <w:rPr>
                <w:rFonts w:ascii="Times New Roman" w:eastAsiaTheme="minorHAnsi" w:hAnsi="Times New Roman"/>
                <w:sz w:val="24"/>
                <w:szCs w:val="24"/>
                <w:lang w:val="lt-LT"/>
              </w:rPr>
              <w:t>“</w:t>
            </w:r>
            <w:r w:rsidR="00795FB0" w:rsidRPr="005F4DD7">
              <w:rPr>
                <w:rFonts w:ascii="Times New Roman" w:eastAsiaTheme="minorHAnsi" w:hAnsi="Times New Roman"/>
                <w:sz w:val="24"/>
                <w:szCs w:val="24"/>
                <w:lang w:val="lt-LT"/>
              </w:rPr>
              <w:t xml:space="preserve"> dalyvavo </w:t>
            </w:r>
            <w:r w:rsidR="00762A6B" w:rsidRPr="005F4DD7">
              <w:rPr>
                <w:rFonts w:ascii="Times New Roman" w:eastAsiaTheme="minorHAnsi" w:hAnsi="Times New Roman"/>
                <w:sz w:val="24"/>
                <w:szCs w:val="24"/>
                <w:lang w:val="lt-LT"/>
              </w:rPr>
              <w:t>100</w:t>
            </w:r>
            <w:r w:rsidR="00795FB0" w:rsidRPr="005F4DD7">
              <w:rPr>
                <w:rFonts w:ascii="Times New Roman" w:eastAsiaTheme="minorHAnsi" w:hAnsi="Times New Roman"/>
                <w:sz w:val="24"/>
                <w:szCs w:val="24"/>
                <w:lang w:val="lt-LT"/>
              </w:rPr>
              <w:t xml:space="preserve"> proc. švietimo pagalbos gavėjų.</w:t>
            </w:r>
            <w:r w:rsidR="00762A6B" w:rsidRPr="005F4DD7">
              <w:rPr>
                <w:rFonts w:ascii="Times New Roman" w:hAnsi="Times New Roman"/>
                <w:sz w:val="24"/>
                <w:szCs w:val="24"/>
                <w:lang w:val="lt-LT"/>
              </w:rPr>
              <w:t xml:space="preserve"> Parengtas ir įgyvendintas </w:t>
            </w:r>
            <w:r w:rsidR="00762A6B" w:rsidRPr="005F4DD7">
              <w:rPr>
                <w:rFonts w:ascii="Times New Roman" w:eastAsia="Lucida Sans Unicode" w:hAnsi="Times New Roman"/>
                <w:sz w:val="24"/>
                <w:szCs w:val="24"/>
                <w:lang w:val="lt-LT"/>
              </w:rPr>
              <w:t>socialinei ir emocinei sveikatai stiprinti</w:t>
            </w:r>
            <w:r w:rsidR="00762A6B" w:rsidRPr="005F4DD7">
              <w:rPr>
                <w:rFonts w:ascii="Times New Roman" w:hAnsi="Times New Roman"/>
                <w:sz w:val="24"/>
                <w:szCs w:val="24"/>
                <w:lang w:val="lt-LT"/>
              </w:rPr>
              <w:t xml:space="preserve"> lopšelio-darželio projektas „Emocijų laboratorija“. Projekte dalyvavo 80 proc. vaikų. Vaikų pasiekimai emocijų suvokimas ir raiška </w:t>
            </w:r>
            <w:r w:rsidR="0082402C" w:rsidRPr="005F4DD7">
              <w:rPr>
                <w:rFonts w:ascii="Times New Roman" w:hAnsi="Times New Roman"/>
                <w:sz w:val="24"/>
                <w:szCs w:val="24"/>
                <w:lang w:val="lt-LT"/>
              </w:rPr>
              <w:t xml:space="preserve">srityje </w:t>
            </w:r>
            <w:r w:rsidR="00762A6B" w:rsidRPr="005F4DD7">
              <w:rPr>
                <w:rFonts w:ascii="Times New Roman" w:hAnsi="Times New Roman"/>
                <w:sz w:val="24"/>
                <w:szCs w:val="24"/>
                <w:lang w:val="lt-LT"/>
              </w:rPr>
              <w:t xml:space="preserve">patobulėjo </w:t>
            </w:r>
            <w:r w:rsidR="00E47F6E">
              <w:rPr>
                <w:rFonts w:ascii="Times New Roman" w:hAnsi="Times New Roman"/>
                <w:sz w:val="24"/>
                <w:szCs w:val="24"/>
                <w:lang w:val="lt-LT"/>
              </w:rPr>
              <w:t>–</w:t>
            </w:r>
            <w:r w:rsidR="0082402C" w:rsidRPr="005F4DD7">
              <w:rPr>
                <w:rFonts w:ascii="Times New Roman" w:hAnsi="Times New Roman"/>
                <w:sz w:val="24"/>
                <w:szCs w:val="24"/>
                <w:lang w:val="lt-LT"/>
              </w:rPr>
              <w:t xml:space="preserve"> 14,7 proc.</w:t>
            </w:r>
            <w:r w:rsidR="00E653EB" w:rsidRPr="005F4DD7">
              <w:rPr>
                <w:rFonts w:ascii="Times New Roman" w:eastAsia="Lucida Sans Unicode" w:hAnsi="Times New Roman"/>
                <w:sz w:val="24"/>
                <w:szCs w:val="24"/>
                <w:lang w:val="lt-LT"/>
              </w:rPr>
              <w:t xml:space="preserve"> Į</w:t>
            </w:r>
            <w:r w:rsidR="00795FB0" w:rsidRPr="005F4DD7">
              <w:rPr>
                <w:rFonts w:ascii="Times New Roman" w:eastAsiaTheme="minorHAnsi" w:hAnsi="Times New Roman"/>
                <w:sz w:val="24"/>
                <w:szCs w:val="24"/>
                <w:lang w:val="lt-LT"/>
              </w:rPr>
              <w:t>gyvendint</w:t>
            </w:r>
            <w:r w:rsidR="00762A6B" w:rsidRPr="005F4DD7">
              <w:rPr>
                <w:rFonts w:ascii="Times New Roman" w:eastAsiaTheme="minorHAnsi" w:hAnsi="Times New Roman"/>
                <w:sz w:val="24"/>
                <w:szCs w:val="24"/>
                <w:lang w:val="lt-LT"/>
              </w:rPr>
              <w:t>os švietimo pagalbos specialistų (logopedo, socialinio pedagogo, mokytojo padėjėjų)</w:t>
            </w:r>
            <w:r w:rsidR="00F04E3F" w:rsidRPr="005F4DD7">
              <w:rPr>
                <w:rFonts w:ascii="Times New Roman" w:eastAsiaTheme="minorHAnsi" w:hAnsi="Times New Roman"/>
                <w:sz w:val="24"/>
                <w:szCs w:val="24"/>
                <w:lang w:val="lt-LT"/>
              </w:rPr>
              <w:t xml:space="preserve"> </w:t>
            </w:r>
            <w:r w:rsidR="00762A6B" w:rsidRPr="005F4DD7">
              <w:rPr>
                <w:rFonts w:ascii="Times New Roman" w:eastAsiaTheme="minorHAnsi" w:hAnsi="Times New Roman"/>
                <w:sz w:val="24"/>
                <w:szCs w:val="24"/>
                <w:lang w:val="lt-LT"/>
              </w:rPr>
              <w:t xml:space="preserve">veiklos, </w:t>
            </w:r>
            <w:r w:rsidR="00795FB0" w:rsidRPr="005F4DD7">
              <w:rPr>
                <w:rFonts w:ascii="Times New Roman" w:eastAsiaTheme="minorHAnsi" w:hAnsi="Times New Roman"/>
                <w:sz w:val="24"/>
                <w:szCs w:val="24"/>
                <w:lang w:val="lt-LT"/>
              </w:rPr>
              <w:t>projektai gerino vaikų sakytinės ir rašytinės kalbos</w:t>
            </w:r>
            <w:r w:rsidR="00E653EB" w:rsidRPr="005F4DD7">
              <w:rPr>
                <w:rFonts w:ascii="Times New Roman" w:eastAsiaTheme="minorHAnsi" w:hAnsi="Times New Roman"/>
                <w:sz w:val="24"/>
                <w:szCs w:val="24"/>
                <w:lang w:val="lt-LT"/>
              </w:rPr>
              <w:t>, socialinės ir emocinės raiškos sričių pasiekimus.</w:t>
            </w:r>
            <w:r w:rsidR="0097126D" w:rsidRPr="005F4DD7">
              <w:rPr>
                <w:rFonts w:ascii="Times New Roman" w:eastAsiaTheme="minorHAnsi" w:hAnsi="Times New Roman"/>
                <w:sz w:val="24"/>
                <w:szCs w:val="24"/>
                <w:lang w:val="lt-LT"/>
              </w:rPr>
              <w:t xml:space="preserve"> Švietimo pagalbos veiksmingumas, pagalbos teikimo intensyvumo poreikis analizuotas ir aptartas Vaiko gerovės komisijos posėdžiuose</w:t>
            </w:r>
            <w:r w:rsidR="007328AB" w:rsidRPr="005F4DD7">
              <w:rPr>
                <w:rFonts w:ascii="Times New Roman" w:eastAsiaTheme="minorHAnsi" w:hAnsi="Times New Roman"/>
                <w:sz w:val="24"/>
                <w:szCs w:val="24"/>
                <w:lang w:val="lt-LT"/>
              </w:rPr>
              <w:t>.</w:t>
            </w:r>
            <w:r w:rsidR="0097126D" w:rsidRPr="005F4DD7">
              <w:rPr>
                <w:rFonts w:ascii="Times New Roman" w:hAnsi="Times New Roman"/>
                <w:sz w:val="24"/>
                <w:szCs w:val="24"/>
                <w:lang w:val="lt-LT"/>
              </w:rPr>
              <w:t xml:space="preserve"> Įvertinus specialiųjų ugdymosi poreikių turinčių vaikų pasiekimus, pažanga buvo fiksuota visose vertintose srityse.</w:t>
            </w:r>
          </w:p>
          <w:p w14:paraId="5EC054A5" w14:textId="73759B45" w:rsidR="007D271C" w:rsidRPr="005F4DD7" w:rsidRDefault="009552F4" w:rsidP="007E6CDF">
            <w:pPr>
              <w:pStyle w:val="Pagrindinistekstas"/>
              <w:spacing w:after="0"/>
              <w:ind w:firstLine="601"/>
              <w:jc w:val="both"/>
              <w:rPr>
                <w:rFonts w:ascii="Times New Roman" w:hAnsi="Times New Roman"/>
                <w:sz w:val="24"/>
                <w:szCs w:val="24"/>
                <w:lang w:val="lt-LT"/>
              </w:rPr>
            </w:pPr>
            <w:r w:rsidRPr="005F4DD7">
              <w:rPr>
                <w:rFonts w:ascii="Times New Roman" w:hAnsi="Times New Roman"/>
                <w:sz w:val="24"/>
                <w:szCs w:val="24"/>
                <w:lang w:val="lt-LT"/>
              </w:rPr>
              <w:t xml:space="preserve">Vadovaujantis Ikimokyklinio ir (ar) priešmokyklinio ugdymo programas vykdančių mokyklų veiklos kokybės įsivertinimo metodika, lopšelio-darželio veiklos kokybės įsivertinimo darbo grupė, </w:t>
            </w:r>
            <w:r w:rsidR="007D271C" w:rsidRPr="005F4DD7">
              <w:rPr>
                <w:rFonts w:ascii="Times New Roman" w:hAnsi="Times New Roman"/>
                <w:sz w:val="24"/>
                <w:szCs w:val="24"/>
                <w:lang w:val="lt-LT"/>
              </w:rPr>
              <w:t>atlik</w:t>
            </w:r>
            <w:r w:rsidRPr="005F4DD7">
              <w:rPr>
                <w:rFonts w:ascii="Times New Roman" w:hAnsi="Times New Roman"/>
                <w:sz w:val="24"/>
                <w:szCs w:val="24"/>
                <w:lang w:val="lt-LT"/>
              </w:rPr>
              <w:t>o</w:t>
            </w:r>
            <w:r w:rsidR="007D271C" w:rsidRPr="005F4DD7">
              <w:rPr>
                <w:rFonts w:ascii="Times New Roman" w:hAnsi="Times New Roman"/>
                <w:sz w:val="24"/>
                <w:szCs w:val="24"/>
                <w:lang w:val="lt-LT"/>
              </w:rPr>
              <w:t xml:space="preserve"> </w:t>
            </w:r>
            <w:r w:rsidRPr="005F4DD7">
              <w:rPr>
                <w:rFonts w:ascii="Times New Roman" w:hAnsi="Times New Roman"/>
                <w:sz w:val="24"/>
                <w:szCs w:val="24"/>
                <w:lang w:val="lt-LT"/>
              </w:rPr>
              <w:t xml:space="preserve">Vaikų gerovė </w:t>
            </w:r>
            <w:r w:rsidR="007D271C" w:rsidRPr="005F4DD7">
              <w:rPr>
                <w:rFonts w:ascii="Times New Roman" w:hAnsi="Times New Roman"/>
                <w:sz w:val="24"/>
                <w:szCs w:val="24"/>
                <w:lang w:val="lt-LT"/>
              </w:rPr>
              <w:t>srities</w:t>
            </w:r>
            <w:r w:rsidRPr="005F4DD7">
              <w:rPr>
                <w:rFonts w:ascii="Times New Roman" w:hAnsi="Times New Roman"/>
                <w:sz w:val="24"/>
                <w:szCs w:val="24"/>
                <w:lang w:val="lt-LT"/>
              </w:rPr>
              <w:t xml:space="preserve"> rodiklių </w:t>
            </w:r>
            <w:r w:rsidR="00E47F6E">
              <w:rPr>
                <w:rFonts w:ascii="Times New Roman" w:hAnsi="Times New Roman"/>
                <w:sz w:val="24"/>
                <w:szCs w:val="24"/>
                <w:lang w:val="lt-LT"/>
              </w:rPr>
              <w:t>„</w:t>
            </w:r>
            <w:r w:rsidRPr="005F4DD7">
              <w:rPr>
                <w:rFonts w:ascii="Times New Roman" w:hAnsi="Times New Roman"/>
                <w:sz w:val="24"/>
                <w:szCs w:val="24"/>
                <w:lang w:val="lt-LT"/>
              </w:rPr>
              <w:t>Vaikų psichologinis ir fizinis saugumas</w:t>
            </w:r>
            <w:r w:rsidR="00E47F6E">
              <w:rPr>
                <w:rFonts w:ascii="Times New Roman" w:hAnsi="Times New Roman"/>
                <w:sz w:val="24"/>
                <w:szCs w:val="24"/>
                <w:lang w:val="lt-LT"/>
              </w:rPr>
              <w:t>“</w:t>
            </w:r>
            <w:r w:rsidRPr="005F4DD7">
              <w:rPr>
                <w:rFonts w:ascii="Times New Roman" w:hAnsi="Times New Roman"/>
                <w:sz w:val="24"/>
                <w:szCs w:val="24"/>
                <w:lang w:val="lt-LT"/>
              </w:rPr>
              <w:t xml:space="preserve">, </w:t>
            </w:r>
            <w:r w:rsidR="00E47F6E">
              <w:rPr>
                <w:rFonts w:ascii="Times New Roman" w:hAnsi="Times New Roman"/>
                <w:sz w:val="24"/>
                <w:szCs w:val="24"/>
                <w:lang w:val="lt-LT"/>
              </w:rPr>
              <w:t>„</w:t>
            </w:r>
            <w:r w:rsidRPr="005F4DD7">
              <w:rPr>
                <w:rFonts w:ascii="Times New Roman" w:hAnsi="Times New Roman"/>
                <w:sz w:val="24"/>
                <w:szCs w:val="24"/>
                <w:lang w:val="lt-LT"/>
              </w:rPr>
              <w:t>Mokytojo sąveika su vaikais</w:t>
            </w:r>
            <w:r w:rsidR="00E47F6E">
              <w:rPr>
                <w:rFonts w:ascii="Times New Roman" w:hAnsi="Times New Roman"/>
                <w:sz w:val="24"/>
                <w:szCs w:val="24"/>
                <w:lang w:val="lt-LT"/>
              </w:rPr>
              <w:t>“</w:t>
            </w:r>
            <w:r w:rsidRPr="005F4DD7">
              <w:rPr>
                <w:rFonts w:ascii="Times New Roman" w:hAnsi="Times New Roman"/>
                <w:sz w:val="24"/>
                <w:szCs w:val="24"/>
                <w:lang w:val="lt-LT"/>
              </w:rPr>
              <w:t xml:space="preserve">, </w:t>
            </w:r>
            <w:r w:rsidR="00E47F6E">
              <w:rPr>
                <w:rFonts w:ascii="Times New Roman" w:hAnsi="Times New Roman"/>
                <w:sz w:val="24"/>
                <w:szCs w:val="24"/>
                <w:lang w:val="lt-LT"/>
              </w:rPr>
              <w:t>„</w:t>
            </w:r>
            <w:r w:rsidRPr="005F4DD7">
              <w:rPr>
                <w:rFonts w:ascii="Times New Roman" w:hAnsi="Times New Roman"/>
                <w:sz w:val="24"/>
                <w:szCs w:val="24"/>
                <w:lang w:val="lt-LT"/>
              </w:rPr>
              <w:t>Vaikų tarpusavio sąveika</w:t>
            </w:r>
            <w:r w:rsidR="00E47F6E">
              <w:rPr>
                <w:rFonts w:ascii="Times New Roman" w:hAnsi="Times New Roman"/>
                <w:sz w:val="24"/>
                <w:szCs w:val="24"/>
                <w:lang w:val="lt-LT"/>
              </w:rPr>
              <w:t>“</w:t>
            </w:r>
            <w:r w:rsidRPr="005F4DD7">
              <w:rPr>
                <w:rFonts w:ascii="Times New Roman" w:hAnsi="Times New Roman"/>
                <w:sz w:val="24"/>
                <w:szCs w:val="24"/>
                <w:lang w:val="lt-LT"/>
              </w:rPr>
              <w:t xml:space="preserve">, </w:t>
            </w:r>
            <w:r w:rsidR="00E47F6E">
              <w:rPr>
                <w:rFonts w:ascii="Times New Roman" w:hAnsi="Times New Roman"/>
                <w:sz w:val="24"/>
                <w:szCs w:val="24"/>
                <w:lang w:val="lt-LT"/>
              </w:rPr>
              <w:t>„</w:t>
            </w:r>
            <w:r w:rsidRPr="005F4DD7">
              <w:rPr>
                <w:rFonts w:ascii="Times New Roman" w:hAnsi="Times New Roman"/>
                <w:sz w:val="24"/>
                <w:szCs w:val="24"/>
                <w:lang w:val="lt-LT"/>
              </w:rPr>
              <w:t>Lygios galimybės visiems vaikams ugdytis i</w:t>
            </w:r>
            <w:r w:rsidR="00BA0ED3" w:rsidRPr="005F4DD7">
              <w:rPr>
                <w:rFonts w:ascii="Times New Roman" w:hAnsi="Times New Roman"/>
                <w:sz w:val="24"/>
                <w:szCs w:val="24"/>
                <w:lang w:val="lt-LT"/>
              </w:rPr>
              <w:t>r</w:t>
            </w:r>
            <w:r w:rsidRPr="005F4DD7">
              <w:rPr>
                <w:rFonts w:ascii="Times New Roman" w:hAnsi="Times New Roman"/>
                <w:sz w:val="24"/>
                <w:szCs w:val="24"/>
                <w:lang w:val="lt-LT"/>
              </w:rPr>
              <w:t xml:space="preserve"> tobulėti</w:t>
            </w:r>
            <w:r w:rsidR="00E47F6E">
              <w:rPr>
                <w:rFonts w:ascii="Times New Roman" w:hAnsi="Times New Roman"/>
                <w:sz w:val="24"/>
                <w:szCs w:val="24"/>
                <w:lang w:val="lt-LT"/>
              </w:rPr>
              <w:t>“</w:t>
            </w:r>
            <w:r w:rsidR="007D271C" w:rsidRPr="005F4DD7">
              <w:rPr>
                <w:rFonts w:ascii="Times New Roman" w:hAnsi="Times New Roman"/>
                <w:sz w:val="24"/>
                <w:szCs w:val="24"/>
                <w:lang w:val="lt-LT"/>
              </w:rPr>
              <w:t xml:space="preserve"> įsivertinim</w:t>
            </w:r>
            <w:r w:rsidR="00BA0ED3" w:rsidRPr="005F4DD7">
              <w:rPr>
                <w:rFonts w:ascii="Times New Roman" w:hAnsi="Times New Roman"/>
                <w:sz w:val="24"/>
                <w:szCs w:val="24"/>
                <w:lang w:val="lt-LT"/>
              </w:rPr>
              <w:t>ą</w:t>
            </w:r>
            <w:r w:rsidR="007D271C" w:rsidRPr="005F4DD7">
              <w:rPr>
                <w:rFonts w:ascii="Times New Roman" w:hAnsi="Times New Roman"/>
                <w:sz w:val="24"/>
                <w:szCs w:val="24"/>
                <w:lang w:val="lt-LT"/>
              </w:rPr>
              <w:t>.</w:t>
            </w:r>
            <w:r w:rsidR="00BA0ED3" w:rsidRPr="005F4DD7">
              <w:rPr>
                <w:rFonts w:ascii="Times New Roman" w:hAnsi="Times New Roman"/>
                <w:sz w:val="24"/>
                <w:szCs w:val="24"/>
                <w:lang w:val="lt-LT"/>
              </w:rPr>
              <w:t xml:space="preserve"> Mokyklos Vaiko gerovės sritį įsivertino 2,6 kokybės lygiu (veiksminga praktika). Apibendrinus įsivertinimo rezultatus, pateiktos rekomendacijos </w:t>
            </w:r>
            <w:r w:rsidR="00E80FFD" w:rsidRPr="005F4DD7">
              <w:rPr>
                <w:rFonts w:ascii="Times New Roman" w:hAnsi="Times New Roman"/>
                <w:sz w:val="24"/>
                <w:szCs w:val="24"/>
                <w:lang w:val="lt-LT"/>
              </w:rPr>
              <w:t xml:space="preserve">veiklos kokybės tobulinimui skiriant daugiau dėmesio specialiųjų ugdymosi poreikių </w:t>
            </w:r>
            <w:r w:rsidR="008860DC" w:rsidRPr="005F4DD7">
              <w:rPr>
                <w:rFonts w:ascii="Times New Roman" w:hAnsi="Times New Roman"/>
                <w:sz w:val="24"/>
                <w:szCs w:val="24"/>
                <w:lang w:val="lt-LT"/>
              </w:rPr>
              <w:t xml:space="preserve">turintiems </w:t>
            </w:r>
            <w:r w:rsidR="00E80FFD" w:rsidRPr="005F4DD7">
              <w:rPr>
                <w:rFonts w:ascii="Times New Roman" w:hAnsi="Times New Roman"/>
                <w:sz w:val="24"/>
                <w:szCs w:val="24"/>
                <w:lang w:val="lt-LT"/>
              </w:rPr>
              <w:t xml:space="preserve">mokiniams, sudarant visiems vaikams lygias galimybes ugdytis ir tobulėti, daugiau </w:t>
            </w:r>
            <w:r w:rsidR="00E47F6E" w:rsidRPr="005F4DD7">
              <w:rPr>
                <w:rFonts w:ascii="Times New Roman" w:hAnsi="Times New Roman"/>
                <w:sz w:val="24"/>
                <w:szCs w:val="24"/>
                <w:lang w:val="lt-LT"/>
              </w:rPr>
              <w:t>dėmesio</w:t>
            </w:r>
            <w:r w:rsidR="00E80FFD" w:rsidRPr="005F4DD7">
              <w:rPr>
                <w:rFonts w:ascii="Times New Roman" w:hAnsi="Times New Roman"/>
                <w:sz w:val="24"/>
                <w:szCs w:val="24"/>
                <w:lang w:val="lt-LT"/>
              </w:rPr>
              <w:t xml:space="preserve"> skirti bendradarbiavimui su vaikų šeimomis dėl jų vaikų ugdymo tikslų, ugdymo rezultatų</w:t>
            </w:r>
            <w:r w:rsidR="007E6CDF" w:rsidRPr="005F4DD7">
              <w:rPr>
                <w:rFonts w:ascii="Times New Roman" w:hAnsi="Times New Roman"/>
                <w:sz w:val="24"/>
                <w:szCs w:val="24"/>
                <w:lang w:val="lt-LT"/>
              </w:rPr>
              <w:t>. Siekiant vaiko gerovės, tobulinant mokyklos veiklos kokybę bus atsižvelgta į įsivertinimo rekomendacijas.</w:t>
            </w:r>
          </w:p>
          <w:p w14:paraId="45BA9531" w14:textId="3A808D23" w:rsidR="00795FB0" w:rsidRPr="005F4DD7" w:rsidRDefault="007427B0" w:rsidP="007E6CDF">
            <w:pPr>
              <w:pStyle w:val="Default"/>
              <w:ind w:firstLine="589"/>
              <w:jc w:val="both"/>
              <w:rPr>
                <w:rFonts w:eastAsia="Lucida Sans Unicode"/>
                <w:color w:val="auto"/>
                <w:lang w:eastAsia="en-US"/>
              </w:rPr>
            </w:pPr>
            <w:r w:rsidRPr="005F4DD7">
              <w:rPr>
                <w:rFonts w:eastAsia="Lucida Sans Unicode"/>
              </w:rPr>
              <w:lastRenderedPageBreak/>
              <w:t xml:space="preserve">Lopšelis-darželis yra </w:t>
            </w:r>
            <w:r w:rsidR="0052079B" w:rsidRPr="005F4DD7">
              <w:rPr>
                <w:rFonts w:eastAsia="Lucida Sans Unicode"/>
              </w:rPr>
              <w:t>S</w:t>
            </w:r>
            <w:r w:rsidRPr="005F4DD7">
              <w:rPr>
                <w:rFonts w:eastAsia="Lucida Sans Unicode"/>
              </w:rPr>
              <w:t xml:space="preserve">veikatą stiprinanti mokykla, </w:t>
            </w:r>
            <w:r w:rsidR="0052079B" w:rsidRPr="005F4DD7">
              <w:rPr>
                <w:rFonts w:eastAsia="Lucida Sans Unicode"/>
              </w:rPr>
              <w:t>Aktyvi mokykla. D</w:t>
            </w:r>
            <w:r w:rsidRPr="005F4DD7">
              <w:rPr>
                <w:rFonts w:eastAsia="Lucida Sans Unicode"/>
              </w:rPr>
              <w:t>aug dėmesio skiriama vaikų fizinei ir emocinei sveikatai.</w:t>
            </w:r>
            <w:r w:rsidR="00796CD5" w:rsidRPr="005F4DD7">
              <w:rPr>
                <w:noProof/>
                <w:lang w:eastAsia="en-US"/>
              </w:rPr>
              <w:t xml:space="preserve"> </w:t>
            </w:r>
            <w:r w:rsidR="00796CD5" w:rsidRPr="005F4DD7">
              <w:t>Siekiant asmeninės vaiko pažangos fizinio aktyvumo, sveikatinimo srityje, buvo įgyvendintos priemonės:</w:t>
            </w:r>
            <w:r w:rsidR="007328AB" w:rsidRPr="005F4DD7">
              <w:t xml:space="preserve"> </w:t>
            </w:r>
            <w:r w:rsidR="00F568B0" w:rsidRPr="005F4DD7">
              <w:t>į ugdymo turinį integruojama sveikatos saugojimo ir stiprinimo programa ,,Sveikas darželis“, kitos fizinį aktyvumą skatinančios veiklos, tarptautinė socialinių emocinių įgūdžių ugdymo programa „</w:t>
            </w:r>
            <w:proofErr w:type="spellStart"/>
            <w:r w:rsidR="00F568B0" w:rsidRPr="005F4DD7">
              <w:t>Kimochi</w:t>
            </w:r>
            <w:proofErr w:type="spellEnd"/>
            <w:r w:rsidR="00F568B0" w:rsidRPr="005F4DD7">
              <w:t>“, tarptautinė programa „</w:t>
            </w:r>
            <w:proofErr w:type="spellStart"/>
            <w:r w:rsidR="00F568B0" w:rsidRPr="005F4DD7">
              <w:t>Zipio</w:t>
            </w:r>
            <w:proofErr w:type="spellEnd"/>
            <w:r w:rsidR="00F568B0" w:rsidRPr="005F4DD7">
              <w:t xml:space="preserve"> draugai“, respublikinis sveikos gyvensenos ugdymo projektas „</w:t>
            </w:r>
            <w:proofErr w:type="spellStart"/>
            <w:r w:rsidR="00F568B0" w:rsidRPr="005F4DD7">
              <w:t>Sveikatiada</w:t>
            </w:r>
            <w:proofErr w:type="spellEnd"/>
            <w:r w:rsidR="00F568B0" w:rsidRPr="005F4DD7">
              <w:t>“, Lietuvos masinio futbolo asociacijos ir Lietuvos futbolo federacijos projektas „</w:t>
            </w:r>
            <w:proofErr w:type="spellStart"/>
            <w:r w:rsidR="00F568B0" w:rsidRPr="005F4DD7">
              <w:t>Futboliukas</w:t>
            </w:r>
            <w:proofErr w:type="spellEnd"/>
            <w:r w:rsidR="00F568B0" w:rsidRPr="005F4DD7">
              <w:t xml:space="preserve">“, </w:t>
            </w:r>
            <w:r w:rsidR="00F568B0" w:rsidRPr="005F4DD7">
              <w:rPr>
                <w:noProof/>
                <w:lang w:eastAsia="en-US"/>
              </w:rPr>
              <w:t xml:space="preserve">Lietuvos tautinio olimpinio komiteto ir Respublikinės ikimokyklinio ugdymo kūno kultūros pedagogų asociacijos projektas „Lietuvos mažųjų žaidynės“, </w:t>
            </w:r>
            <w:r w:rsidR="00F568B0" w:rsidRPr="005F4DD7">
              <w:t>kiti įstaigos ir grupių sveikatinimo projektai.</w:t>
            </w:r>
            <w:r w:rsidR="00796CD5" w:rsidRPr="005F4DD7">
              <w:t xml:space="preserve"> Į</w:t>
            </w:r>
            <w:r w:rsidR="00796CD5" w:rsidRPr="005F4DD7">
              <w:rPr>
                <w:noProof/>
                <w:lang w:eastAsia="en-US"/>
              </w:rPr>
              <w:t>gyvendintos Mokyklos fizinio aktyvumo skatinimo plane numatytos priemonės.</w:t>
            </w:r>
            <w:r w:rsidRPr="005F4DD7">
              <w:rPr>
                <w:rFonts w:eastAsia="Lucida Sans Unicode"/>
              </w:rPr>
              <w:t xml:space="preserve"> </w:t>
            </w:r>
            <w:r w:rsidR="00B02617" w:rsidRPr="005F4DD7">
              <w:rPr>
                <w:color w:val="000000" w:themeColor="text1"/>
              </w:rPr>
              <w:t>D</w:t>
            </w:r>
            <w:r w:rsidR="0013628C" w:rsidRPr="005F4DD7">
              <w:rPr>
                <w:color w:val="000000" w:themeColor="text1"/>
              </w:rPr>
              <w:t xml:space="preserve">alyvauta </w:t>
            </w:r>
            <w:r w:rsidR="00B02617" w:rsidRPr="005F4DD7">
              <w:rPr>
                <w:color w:val="000000" w:themeColor="text1"/>
              </w:rPr>
              <w:t>Lietuvos Socialinio emocinio ugdymo asociacijos organizuotoje</w:t>
            </w:r>
            <w:r w:rsidR="00103CB2" w:rsidRPr="005F4DD7">
              <w:rPr>
                <w:color w:val="000000" w:themeColor="text1"/>
              </w:rPr>
              <w:t xml:space="preserve"> veikloje </w:t>
            </w:r>
            <w:r w:rsidR="00B02617" w:rsidRPr="005F4DD7">
              <w:rPr>
                <w:color w:val="000000" w:themeColor="text1"/>
              </w:rPr>
              <w:t xml:space="preserve">„Draugiškoji SEU </w:t>
            </w:r>
            <w:proofErr w:type="spellStart"/>
            <w:r w:rsidR="00B02617" w:rsidRPr="005F4DD7">
              <w:rPr>
                <w:color w:val="000000" w:themeColor="text1"/>
              </w:rPr>
              <w:t>Drambliada</w:t>
            </w:r>
            <w:proofErr w:type="spellEnd"/>
            <w:r w:rsidR="00B02617" w:rsidRPr="005F4DD7">
              <w:rPr>
                <w:color w:val="000000" w:themeColor="text1"/>
              </w:rPr>
              <w:t xml:space="preserve"> 2022“</w:t>
            </w:r>
            <w:r w:rsidR="00F568B0" w:rsidRPr="005F4DD7">
              <w:rPr>
                <w:color w:val="000000" w:themeColor="text1"/>
              </w:rPr>
              <w:t>.</w:t>
            </w:r>
            <w:r w:rsidR="00B02617" w:rsidRPr="005F4DD7">
              <w:rPr>
                <w:color w:val="000000" w:themeColor="text1"/>
              </w:rPr>
              <w:t xml:space="preserve"> </w:t>
            </w:r>
            <w:r w:rsidR="00F568B0" w:rsidRPr="005F4DD7">
              <w:rPr>
                <w:color w:val="000000" w:themeColor="text1"/>
              </w:rPr>
              <w:t>Bendradarbiauta su sporto centrais, supažindinti vaikai su įvairiomis sporto šakomis Šiaulių lengvosios atletikos ir sveikatingumo manieže,</w:t>
            </w:r>
            <w:r w:rsidR="006C23EE" w:rsidRPr="005F4DD7">
              <w:rPr>
                <w:color w:val="000000" w:themeColor="text1"/>
              </w:rPr>
              <w:t xml:space="preserve"> dalyvauta šventėje „Sportuokime su </w:t>
            </w:r>
            <w:proofErr w:type="spellStart"/>
            <w:r w:rsidR="006C23EE" w:rsidRPr="005F4DD7">
              <w:rPr>
                <w:color w:val="000000" w:themeColor="text1"/>
              </w:rPr>
              <w:t>Baltrex</w:t>
            </w:r>
            <w:proofErr w:type="spellEnd"/>
            <w:r w:rsidR="006C23EE" w:rsidRPr="005F4DD7">
              <w:rPr>
                <w:color w:val="000000" w:themeColor="text1"/>
              </w:rPr>
              <w:t>“</w:t>
            </w:r>
            <w:r w:rsidR="00780A78" w:rsidRPr="005F4DD7">
              <w:rPr>
                <w:color w:val="000000" w:themeColor="text1"/>
              </w:rPr>
              <w:t>.</w:t>
            </w:r>
            <w:r w:rsidR="00780A78" w:rsidRPr="005F4DD7">
              <w:t xml:space="preserve"> Sudarytos sąlygos neformaliojo švietimo tiekėjams lopšelyje-darželyje organizuoti futbolo, krepšinio</w:t>
            </w:r>
            <w:r w:rsidR="001C595D" w:rsidRPr="005F4DD7">
              <w:t xml:space="preserve"> </w:t>
            </w:r>
            <w:r w:rsidR="00780A78" w:rsidRPr="005F4DD7">
              <w:t>būrelius.</w:t>
            </w:r>
            <w:r w:rsidR="00780A78" w:rsidRPr="005F4DD7">
              <w:rPr>
                <w:color w:val="000000" w:themeColor="text1"/>
              </w:rPr>
              <w:t xml:space="preserve"> </w:t>
            </w:r>
            <w:r w:rsidR="00795FB0" w:rsidRPr="005F4DD7">
              <w:rPr>
                <w:rFonts w:eastAsiaTheme="minorHAnsi"/>
              </w:rPr>
              <w:t>Prevencinių programų, projektinių veiklų integravimas</w:t>
            </w:r>
            <w:r w:rsidR="006C23EE" w:rsidRPr="005F4DD7">
              <w:rPr>
                <w:rFonts w:eastAsiaTheme="minorHAnsi"/>
              </w:rPr>
              <w:t>, sportinių veiklų organizavimas</w:t>
            </w:r>
            <w:r w:rsidR="00795FB0" w:rsidRPr="005F4DD7">
              <w:rPr>
                <w:rFonts w:eastAsiaTheme="minorHAnsi"/>
              </w:rPr>
              <w:t xml:space="preserve"> </w:t>
            </w:r>
            <w:r w:rsidR="00A300C0" w:rsidRPr="005F4DD7">
              <w:rPr>
                <w:rFonts w:eastAsiaTheme="minorHAnsi"/>
              </w:rPr>
              <w:t>1</w:t>
            </w:r>
            <w:r w:rsidR="00C25A35" w:rsidRPr="005F4DD7">
              <w:rPr>
                <w:rFonts w:eastAsiaTheme="minorHAnsi"/>
              </w:rPr>
              <w:t>6,6</w:t>
            </w:r>
            <w:r w:rsidR="00EA5ED4" w:rsidRPr="005F4DD7">
              <w:rPr>
                <w:rFonts w:eastAsiaTheme="minorHAnsi"/>
              </w:rPr>
              <w:t xml:space="preserve"> proc. </w:t>
            </w:r>
            <w:r w:rsidR="00795FB0" w:rsidRPr="005F4DD7">
              <w:rPr>
                <w:rFonts w:eastAsiaTheme="minorHAnsi"/>
              </w:rPr>
              <w:t>pagerino</w:t>
            </w:r>
            <w:r w:rsidR="00EA5ED4" w:rsidRPr="005F4DD7">
              <w:rPr>
                <w:rFonts w:eastAsiaTheme="minorHAnsi"/>
              </w:rPr>
              <w:t xml:space="preserve"> </w:t>
            </w:r>
            <w:r w:rsidR="00795FB0" w:rsidRPr="005F4DD7">
              <w:rPr>
                <w:rFonts w:eastAsiaTheme="minorHAnsi"/>
              </w:rPr>
              <w:t>sveikatinimo srities vaikų gebėjimus.</w:t>
            </w:r>
          </w:p>
          <w:p w14:paraId="424BF408" w14:textId="43A5AE18" w:rsidR="001B032A" w:rsidRPr="005F4DD7" w:rsidRDefault="00795FB0" w:rsidP="007E6CDF">
            <w:pPr>
              <w:pStyle w:val="Default"/>
              <w:ind w:firstLine="589"/>
              <w:jc w:val="both"/>
            </w:pPr>
            <w:r w:rsidRPr="005F4DD7">
              <w:rPr>
                <w:rFonts w:eastAsiaTheme="minorHAnsi"/>
              </w:rPr>
              <w:t xml:space="preserve">Kryptingai tobulinta </w:t>
            </w:r>
            <w:r w:rsidR="00A51A23" w:rsidRPr="005F4DD7">
              <w:rPr>
                <w:rFonts w:eastAsiaTheme="minorHAnsi"/>
              </w:rPr>
              <w:t xml:space="preserve">vadovų, </w:t>
            </w:r>
            <w:r w:rsidRPr="005F4DD7">
              <w:rPr>
                <w:rFonts w:eastAsiaTheme="minorHAnsi"/>
              </w:rPr>
              <w:t>pedagogų kvalifikacija:</w:t>
            </w:r>
            <w:r w:rsidR="00DF7F96" w:rsidRPr="005F4DD7">
              <w:rPr>
                <w:rFonts w:eastAsiaTheme="minorHAnsi"/>
              </w:rPr>
              <w:t xml:space="preserve"> </w:t>
            </w:r>
            <w:r w:rsidR="004A1898" w:rsidRPr="005F4DD7">
              <w:rPr>
                <w:rFonts w:eastAsiaTheme="minorHAnsi"/>
              </w:rPr>
              <w:t xml:space="preserve">vadovai plėtojo pokyčio valdymo ir sprendimų priėmimo kompetencijas, </w:t>
            </w:r>
            <w:r w:rsidR="004A1898" w:rsidRPr="005F4DD7">
              <w:t>suorganizuoti mokymai mokytojams, švietimo pagalbos specialistams psichinės ir emocinės sveikatos stiprinimo klausimais</w:t>
            </w:r>
            <w:r w:rsidR="00D84908" w:rsidRPr="005F4DD7">
              <w:t xml:space="preserve"> </w:t>
            </w:r>
            <w:r w:rsidR="0002720F">
              <w:t>–</w:t>
            </w:r>
            <w:r w:rsidR="00D84908" w:rsidRPr="005F4DD7">
              <w:t xml:space="preserve"> 67 proc. mokytojų dalyvavo 40 val. mokymuose „Mokyklų darbuotojų kompetencijos psichikos sveikatos srityje </w:t>
            </w:r>
            <w:r w:rsidR="00D84908" w:rsidRPr="005F4DD7">
              <w:rPr>
                <w:color w:val="auto"/>
              </w:rPr>
              <w:t xml:space="preserve">didinimas“, 100 proc. mokytojų dalyvavo mokymuose </w:t>
            </w:r>
            <w:r w:rsidR="00D84908" w:rsidRPr="005F4DD7">
              <w:t xml:space="preserve">„Socialinio-emocinio raštingumo modeliavimas ikimokyklinio ugdymo įstaigoje“, </w:t>
            </w:r>
            <w:r w:rsidR="004A1898" w:rsidRPr="005F4DD7">
              <w:t>17 proc. mokytojų tobulino skaitmenines kompetencijas</w:t>
            </w:r>
            <w:r w:rsidR="00D84908" w:rsidRPr="005F4DD7">
              <w:t xml:space="preserve">. </w:t>
            </w:r>
            <w:r w:rsidR="0029024A" w:rsidRPr="005F4DD7">
              <w:rPr>
                <w:rFonts w:eastAsiaTheme="minorHAnsi"/>
                <w:color w:val="000000" w:themeColor="text1"/>
              </w:rPr>
              <w:t xml:space="preserve">Organizuotas </w:t>
            </w:r>
            <w:r w:rsidR="0029024A" w:rsidRPr="005F4DD7">
              <w:rPr>
                <w:color w:val="000000" w:themeColor="text1"/>
              </w:rPr>
              <w:t>pagalbos teikimas mažesnę patirtį turintiems pedagogams</w:t>
            </w:r>
            <w:r w:rsidR="009E49B7" w:rsidRPr="005F4DD7">
              <w:rPr>
                <w:color w:val="000000" w:themeColor="text1"/>
              </w:rPr>
              <w:t xml:space="preserve">, dalytasi </w:t>
            </w:r>
            <w:r w:rsidR="009E49B7" w:rsidRPr="005F4DD7">
              <w:rPr>
                <w:lang w:eastAsia="en-US"/>
              </w:rPr>
              <w:t xml:space="preserve">gerąja darbo patirtimi </w:t>
            </w:r>
            <w:r w:rsidR="009E49B7" w:rsidRPr="005F4DD7">
              <w:t>bendradarbiaujančių švietimo įstaigų metodiniame pasitarime pristatant IKT panaudojimo ugdymo procese gerąsias praktikas, lopšelio-darželio metodinės grupės susirinkimuose.</w:t>
            </w:r>
          </w:p>
          <w:p w14:paraId="22E6881B" w14:textId="7084D111" w:rsidR="006074A2" w:rsidRPr="005F4DD7" w:rsidRDefault="00B82687" w:rsidP="007E6CDF">
            <w:pPr>
              <w:spacing w:line="276" w:lineRule="auto"/>
              <w:ind w:firstLine="589"/>
              <w:jc w:val="both"/>
              <w:rPr>
                <w:rFonts w:ascii="Times New Roman" w:hAnsi="Times New Roman"/>
                <w:sz w:val="24"/>
                <w:szCs w:val="24"/>
                <w:lang w:val="lt-LT"/>
              </w:rPr>
            </w:pPr>
            <w:r w:rsidRPr="0002720F">
              <w:rPr>
                <w:rFonts w:ascii="Times New Roman" w:hAnsi="Times New Roman"/>
                <w:b/>
                <w:bCs/>
                <w:sz w:val="24"/>
                <w:szCs w:val="24"/>
                <w:lang w:val="lt-LT"/>
              </w:rPr>
              <w:t>2</w:t>
            </w:r>
            <w:r w:rsidR="00C930C3" w:rsidRPr="0002720F">
              <w:rPr>
                <w:rFonts w:ascii="Times New Roman" w:hAnsi="Times New Roman"/>
                <w:b/>
                <w:bCs/>
                <w:sz w:val="24"/>
                <w:szCs w:val="24"/>
                <w:lang w:val="lt-LT"/>
              </w:rPr>
              <w:t xml:space="preserve"> tikslas. </w:t>
            </w:r>
            <w:r w:rsidRPr="0002720F">
              <w:rPr>
                <w:rFonts w:ascii="Times New Roman" w:hAnsi="Times New Roman"/>
                <w:b/>
                <w:bCs/>
                <w:sz w:val="24"/>
                <w:szCs w:val="24"/>
                <w:lang w:val="lt-LT"/>
              </w:rPr>
              <w:t>Kurti saugią, šiuolaikišką, vaikų poreikius atitinkančią ugdymo(</w:t>
            </w:r>
            <w:proofErr w:type="spellStart"/>
            <w:r w:rsidRPr="0002720F">
              <w:rPr>
                <w:rFonts w:ascii="Times New Roman" w:hAnsi="Times New Roman"/>
                <w:b/>
                <w:bCs/>
                <w:sz w:val="24"/>
                <w:szCs w:val="24"/>
                <w:lang w:val="lt-LT"/>
              </w:rPr>
              <w:t>si</w:t>
            </w:r>
            <w:proofErr w:type="spellEnd"/>
            <w:r w:rsidRPr="0002720F">
              <w:rPr>
                <w:rFonts w:ascii="Times New Roman" w:hAnsi="Times New Roman"/>
                <w:b/>
                <w:bCs/>
                <w:sz w:val="24"/>
                <w:szCs w:val="24"/>
                <w:lang w:val="lt-LT"/>
              </w:rPr>
              <w:t>) aplinką.</w:t>
            </w:r>
            <w:r w:rsidRPr="005F4DD7">
              <w:rPr>
                <w:rFonts w:ascii="Times New Roman" w:hAnsi="Times New Roman"/>
                <w:sz w:val="24"/>
                <w:szCs w:val="24"/>
                <w:lang w:val="lt-LT"/>
              </w:rPr>
              <w:t xml:space="preserve"> </w:t>
            </w:r>
            <w:r w:rsidR="00C930C3" w:rsidRPr="005F4DD7">
              <w:rPr>
                <w:rFonts w:ascii="Times New Roman" w:hAnsi="Times New Roman"/>
                <w:sz w:val="24"/>
                <w:szCs w:val="24"/>
                <w:lang w:val="lt-LT"/>
              </w:rPr>
              <w:t>(2 strateginis tikslas).</w:t>
            </w:r>
          </w:p>
          <w:p w14:paraId="1503FB66" w14:textId="17C94055" w:rsidR="002436BB" w:rsidRPr="005F4DD7" w:rsidRDefault="00473634" w:rsidP="007E6CDF">
            <w:pPr>
              <w:ind w:firstLine="594"/>
              <w:jc w:val="both"/>
              <w:rPr>
                <w:rFonts w:ascii="Times New Roman" w:eastAsiaTheme="minorHAnsi" w:hAnsi="Times New Roman"/>
                <w:sz w:val="24"/>
                <w:szCs w:val="24"/>
                <w:lang w:val="lt-LT" w:eastAsia="lt-LT"/>
              </w:rPr>
            </w:pPr>
            <w:r w:rsidRPr="005F4DD7">
              <w:rPr>
                <w:rFonts w:ascii="Times New Roman" w:hAnsi="Times New Roman"/>
                <w:iCs/>
                <w:sz w:val="24"/>
                <w:szCs w:val="24"/>
                <w:lang w:val="lt-LT"/>
              </w:rPr>
              <w:t>Lopšelis-darželis nuolat atnaujina ugdymo(</w:t>
            </w:r>
            <w:proofErr w:type="spellStart"/>
            <w:r w:rsidRPr="005F4DD7">
              <w:rPr>
                <w:rFonts w:ascii="Times New Roman" w:hAnsi="Times New Roman"/>
                <w:iCs/>
                <w:sz w:val="24"/>
                <w:szCs w:val="24"/>
                <w:lang w:val="lt-LT"/>
              </w:rPr>
              <w:t>si</w:t>
            </w:r>
            <w:proofErr w:type="spellEnd"/>
            <w:r w:rsidRPr="005F4DD7">
              <w:rPr>
                <w:rFonts w:ascii="Times New Roman" w:hAnsi="Times New Roman"/>
                <w:iCs/>
                <w:sz w:val="24"/>
                <w:szCs w:val="24"/>
                <w:lang w:val="lt-LT"/>
              </w:rPr>
              <w:t>) aplinkas</w:t>
            </w:r>
            <w:r w:rsidR="00BB16B6" w:rsidRPr="005F4DD7">
              <w:rPr>
                <w:rFonts w:ascii="Times New Roman" w:hAnsi="Times New Roman"/>
                <w:iCs/>
                <w:sz w:val="24"/>
                <w:szCs w:val="24"/>
                <w:lang w:val="lt-LT"/>
              </w:rPr>
              <w:t xml:space="preserve">: </w:t>
            </w:r>
            <w:r w:rsidRPr="005F4DD7">
              <w:rPr>
                <w:rFonts w:ascii="Times New Roman" w:hAnsi="Times New Roman"/>
                <w:iCs/>
                <w:sz w:val="24"/>
                <w:szCs w:val="24"/>
                <w:lang w:val="lt-LT"/>
              </w:rPr>
              <w:t xml:space="preserve">3 grupių patalpose pakeistos sieninės spintos 6 vnt., </w:t>
            </w:r>
            <w:r w:rsidR="00437C4F" w:rsidRPr="005F4DD7">
              <w:rPr>
                <w:rFonts w:ascii="Times New Roman" w:hAnsi="Times New Roman"/>
                <w:iCs/>
                <w:sz w:val="24"/>
                <w:szCs w:val="24"/>
                <w:lang w:val="lt-LT"/>
              </w:rPr>
              <w:t>įrengta nauja edukacinė erdvė „STEAM laboratorija“ (suremontuotos patalpos, nupirkti baldai, įsigyta STEAM ugdymui reikalingų priemonių)</w:t>
            </w:r>
            <w:r w:rsidR="002436BB" w:rsidRPr="005F4DD7">
              <w:rPr>
                <w:rFonts w:ascii="Times New Roman" w:hAnsi="Times New Roman"/>
                <w:iCs/>
                <w:sz w:val="24"/>
                <w:szCs w:val="24"/>
                <w:lang w:val="lt-LT"/>
              </w:rPr>
              <w:t>. 2022 metais atnaujintos 9 grupių ugdymo(</w:t>
            </w:r>
            <w:proofErr w:type="spellStart"/>
            <w:r w:rsidR="002436BB" w:rsidRPr="005F4DD7">
              <w:rPr>
                <w:rFonts w:ascii="Times New Roman" w:hAnsi="Times New Roman"/>
                <w:iCs/>
                <w:sz w:val="24"/>
                <w:szCs w:val="24"/>
                <w:lang w:val="lt-LT"/>
              </w:rPr>
              <w:t>si</w:t>
            </w:r>
            <w:proofErr w:type="spellEnd"/>
            <w:r w:rsidR="002436BB" w:rsidRPr="005F4DD7">
              <w:rPr>
                <w:rFonts w:ascii="Times New Roman" w:hAnsi="Times New Roman"/>
                <w:iCs/>
                <w:sz w:val="24"/>
                <w:szCs w:val="24"/>
                <w:lang w:val="lt-LT"/>
              </w:rPr>
              <w:t xml:space="preserve">) priemonės (edukaciniai žaidimai, žaislai, knygos ir kt.). </w:t>
            </w:r>
            <w:r w:rsidR="002436BB" w:rsidRPr="005F4DD7">
              <w:rPr>
                <w:rFonts w:ascii="Times New Roman" w:hAnsi="Times New Roman"/>
                <w:sz w:val="24"/>
                <w:szCs w:val="24"/>
                <w:lang w:val="lt-LT"/>
              </w:rPr>
              <w:t xml:space="preserve">100 proc. panaudotos mokymo lėšos, įsigytų priemonių naudojimas ugdomojoje veikloje padėjo didinti vaikų susidomėjimą gamtos mokslais, pagerino vaikų pasiekimus </w:t>
            </w:r>
            <w:r w:rsidR="001B4604" w:rsidRPr="005F4DD7">
              <w:rPr>
                <w:rFonts w:ascii="Times New Roman" w:hAnsi="Times New Roman"/>
                <w:sz w:val="24"/>
                <w:szCs w:val="24"/>
                <w:lang w:val="lt-LT"/>
              </w:rPr>
              <w:t xml:space="preserve">sakytinės, rašytinės kalbos, </w:t>
            </w:r>
            <w:r w:rsidR="002436BB" w:rsidRPr="005F4DD7">
              <w:rPr>
                <w:rFonts w:ascii="Times New Roman" w:hAnsi="Times New Roman"/>
                <w:sz w:val="24"/>
                <w:szCs w:val="24"/>
                <w:lang w:val="lt-LT"/>
              </w:rPr>
              <w:t xml:space="preserve">skaičiavimo ir matavimo, tyrinėjimų, </w:t>
            </w:r>
            <w:r w:rsidR="001B4604" w:rsidRPr="005F4DD7">
              <w:rPr>
                <w:rFonts w:ascii="Times New Roman" w:hAnsi="Times New Roman"/>
                <w:sz w:val="24"/>
                <w:szCs w:val="24"/>
                <w:lang w:val="lt-LT"/>
              </w:rPr>
              <w:t xml:space="preserve">kūrybiškumo </w:t>
            </w:r>
            <w:r w:rsidR="002436BB" w:rsidRPr="005F4DD7">
              <w:rPr>
                <w:rFonts w:ascii="Times New Roman" w:hAnsi="Times New Roman"/>
                <w:sz w:val="24"/>
                <w:szCs w:val="24"/>
                <w:lang w:val="lt-LT"/>
              </w:rPr>
              <w:t>srityse.</w:t>
            </w:r>
          </w:p>
          <w:p w14:paraId="53C8CB65" w14:textId="225F5E71" w:rsidR="00482319" w:rsidRPr="005F4DD7" w:rsidRDefault="001B4604" w:rsidP="007E6CDF">
            <w:pPr>
              <w:ind w:firstLine="594"/>
              <w:jc w:val="both"/>
              <w:rPr>
                <w:rFonts w:ascii="Times New Roman" w:hAnsi="Times New Roman"/>
                <w:iCs/>
                <w:sz w:val="24"/>
                <w:szCs w:val="24"/>
                <w:lang w:val="lt-LT"/>
              </w:rPr>
            </w:pPr>
            <w:r w:rsidRPr="005F4DD7">
              <w:rPr>
                <w:rFonts w:ascii="Times New Roman" w:hAnsi="Times New Roman"/>
                <w:iCs/>
                <w:sz w:val="24"/>
                <w:szCs w:val="24"/>
                <w:lang w:val="lt-LT"/>
              </w:rPr>
              <w:t>Visose grupėse ir aktų salėje į</w:t>
            </w:r>
            <w:r w:rsidR="000D4A48" w:rsidRPr="005F4DD7">
              <w:rPr>
                <w:rFonts w:ascii="Times New Roman" w:hAnsi="Times New Roman"/>
                <w:iCs/>
                <w:sz w:val="24"/>
                <w:szCs w:val="24"/>
                <w:lang w:val="lt-LT"/>
              </w:rPr>
              <w:t>rengta 10 kondicionierių</w:t>
            </w:r>
            <w:r w:rsidRPr="005F4DD7">
              <w:rPr>
                <w:rFonts w:ascii="Times New Roman" w:hAnsi="Times New Roman"/>
                <w:iCs/>
                <w:sz w:val="24"/>
                <w:szCs w:val="24"/>
                <w:lang w:val="lt-LT"/>
              </w:rPr>
              <w:t xml:space="preserve">. </w:t>
            </w:r>
            <w:r w:rsidR="00473634" w:rsidRPr="005F4DD7">
              <w:rPr>
                <w:rFonts w:ascii="Times New Roman" w:hAnsi="Times New Roman"/>
                <w:iCs/>
                <w:sz w:val="24"/>
                <w:szCs w:val="24"/>
                <w:lang w:val="lt-LT"/>
              </w:rPr>
              <w:t>Praturtintos lauko ugdymo aplinkos: įsigyti 2 vnt. suoleli</w:t>
            </w:r>
            <w:r w:rsidR="000D4A48" w:rsidRPr="005F4DD7">
              <w:rPr>
                <w:rFonts w:ascii="Times New Roman" w:hAnsi="Times New Roman"/>
                <w:iCs/>
                <w:sz w:val="24"/>
                <w:szCs w:val="24"/>
                <w:lang w:val="lt-LT"/>
              </w:rPr>
              <w:t>ai</w:t>
            </w:r>
            <w:r w:rsidR="00473634" w:rsidRPr="005F4DD7">
              <w:rPr>
                <w:rFonts w:ascii="Times New Roman" w:hAnsi="Times New Roman"/>
                <w:iCs/>
                <w:sz w:val="24"/>
                <w:szCs w:val="24"/>
                <w:lang w:val="lt-LT"/>
              </w:rPr>
              <w:t xml:space="preserve"> poilsiui, </w:t>
            </w:r>
            <w:r w:rsidR="000D4A48" w:rsidRPr="005F4DD7">
              <w:rPr>
                <w:rFonts w:ascii="Times New Roman" w:hAnsi="Times New Roman"/>
                <w:iCs/>
                <w:sz w:val="24"/>
                <w:szCs w:val="24"/>
                <w:lang w:val="lt-LT"/>
              </w:rPr>
              <w:t>1 žaidimo įrenginys, įrengta lauko pavėsinė, atnaujinti lauko baldai</w:t>
            </w:r>
            <w:r w:rsidR="00C354AE" w:rsidRPr="005F4DD7">
              <w:rPr>
                <w:rFonts w:ascii="Times New Roman" w:hAnsi="Times New Roman"/>
                <w:iCs/>
                <w:sz w:val="24"/>
                <w:szCs w:val="24"/>
                <w:lang w:val="lt-LT"/>
              </w:rPr>
              <w:t>, žaliosios erdvės.</w:t>
            </w:r>
          </w:p>
        </w:tc>
      </w:tr>
    </w:tbl>
    <w:p w14:paraId="1514D2B4" w14:textId="5AE3F4B1" w:rsidR="00DF2A05" w:rsidRDefault="00DF2A05" w:rsidP="007C24B2">
      <w:pPr>
        <w:rPr>
          <w:lang w:val="lt-LT"/>
        </w:rPr>
      </w:pPr>
    </w:p>
    <w:p w14:paraId="3BC57AC6" w14:textId="77777777" w:rsidR="007C24B2" w:rsidRPr="00DA4C2F" w:rsidRDefault="007C24B2" w:rsidP="007C24B2">
      <w:pPr>
        <w:overflowPunct/>
        <w:autoSpaceDE/>
        <w:autoSpaceDN/>
        <w:adjustRightInd/>
        <w:jc w:val="center"/>
        <w:textAlignment w:val="auto"/>
        <w:rPr>
          <w:rFonts w:ascii="Times New Roman" w:hAnsi="Times New Roman"/>
          <w:b/>
          <w:sz w:val="24"/>
          <w:szCs w:val="24"/>
          <w:lang w:val="lt-LT" w:eastAsia="lt-LT"/>
        </w:rPr>
      </w:pPr>
      <w:r w:rsidRPr="00DA4C2F">
        <w:rPr>
          <w:rFonts w:ascii="Times New Roman" w:hAnsi="Times New Roman"/>
          <w:b/>
          <w:sz w:val="24"/>
          <w:szCs w:val="24"/>
          <w:lang w:val="lt-LT" w:eastAsia="lt-LT"/>
        </w:rPr>
        <w:t>II SKYRIUS</w:t>
      </w:r>
    </w:p>
    <w:p w14:paraId="2203D61F" w14:textId="7F9BE9C4" w:rsidR="007C24B2" w:rsidRPr="00DA4C2F" w:rsidRDefault="00560904" w:rsidP="007C24B2">
      <w:pPr>
        <w:jc w:val="center"/>
        <w:rPr>
          <w:rFonts w:ascii="Times New Roman" w:hAnsi="Times New Roman"/>
          <w:b/>
          <w:sz w:val="24"/>
          <w:szCs w:val="24"/>
          <w:lang w:val="lt-LT" w:eastAsia="lt-LT"/>
        </w:rPr>
      </w:pPr>
      <w:r w:rsidRPr="00AC5B37">
        <w:rPr>
          <w:rFonts w:ascii="Times New Roman" w:hAnsi="Times New Roman"/>
          <w:b/>
          <w:sz w:val="24"/>
          <w:szCs w:val="24"/>
          <w:lang w:val="lt-LT" w:eastAsia="lt-LT"/>
        </w:rPr>
        <w:t>202</w:t>
      </w:r>
      <w:r w:rsidR="001B4604">
        <w:rPr>
          <w:rFonts w:ascii="Times New Roman" w:hAnsi="Times New Roman"/>
          <w:b/>
          <w:sz w:val="24"/>
          <w:szCs w:val="24"/>
          <w:lang w:val="lt-LT" w:eastAsia="lt-LT"/>
        </w:rPr>
        <w:t>2</w:t>
      </w:r>
      <w:r>
        <w:rPr>
          <w:rFonts w:ascii="Times New Roman" w:hAnsi="Times New Roman"/>
          <w:b/>
          <w:sz w:val="24"/>
          <w:szCs w:val="24"/>
          <w:lang w:val="lt-LT" w:eastAsia="lt-LT"/>
        </w:rPr>
        <w:t xml:space="preserve"> </w:t>
      </w:r>
      <w:r w:rsidR="007C24B2" w:rsidRPr="00DA4C2F">
        <w:rPr>
          <w:rFonts w:ascii="Times New Roman" w:hAnsi="Times New Roman"/>
          <w:b/>
          <w:sz w:val="24"/>
          <w:szCs w:val="24"/>
          <w:lang w:val="lt-LT" w:eastAsia="lt-LT"/>
        </w:rPr>
        <w:t>METŲ VEIKLOS UŽDUOTYS, REZULTATAI IR RODIKLIAI</w:t>
      </w:r>
    </w:p>
    <w:p w14:paraId="083A3516" w14:textId="77777777" w:rsidR="007C24B2" w:rsidRPr="00BA06A9" w:rsidRDefault="007C24B2" w:rsidP="007C24B2">
      <w:pPr>
        <w:jc w:val="center"/>
        <w:rPr>
          <w:rFonts w:ascii="Times New Roman" w:hAnsi="Times New Roman"/>
          <w:lang w:val="lt-LT" w:eastAsia="lt-LT"/>
        </w:rPr>
      </w:pPr>
    </w:p>
    <w:p w14:paraId="3C134DF5" w14:textId="6B6E4ED3" w:rsidR="007C24B2" w:rsidRPr="00DA4C2F" w:rsidRDefault="007C24B2" w:rsidP="00B03377">
      <w:pPr>
        <w:tabs>
          <w:tab w:val="left" w:pos="284"/>
          <w:tab w:val="left" w:pos="1134"/>
        </w:tabs>
        <w:ind w:firstLine="851"/>
        <w:rPr>
          <w:rFonts w:ascii="Times New Roman" w:hAnsi="Times New Roman"/>
          <w:b/>
          <w:sz w:val="24"/>
          <w:szCs w:val="24"/>
          <w:lang w:val="lt-LT" w:eastAsia="lt-LT"/>
        </w:rPr>
      </w:pPr>
      <w:r w:rsidRPr="00DA4C2F">
        <w:rPr>
          <w:rFonts w:ascii="Times New Roman" w:hAnsi="Times New Roman"/>
          <w:b/>
          <w:sz w:val="24"/>
          <w:szCs w:val="24"/>
          <w:lang w:val="lt-LT" w:eastAsia="lt-LT"/>
        </w:rPr>
        <w:t>1.</w:t>
      </w:r>
      <w:r w:rsidRPr="00DA4C2F">
        <w:rPr>
          <w:rFonts w:ascii="Times New Roman" w:hAnsi="Times New Roman"/>
          <w:b/>
          <w:sz w:val="24"/>
          <w:szCs w:val="24"/>
          <w:lang w:val="lt-LT" w:eastAsia="lt-LT"/>
        </w:rPr>
        <w:tab/>
        <w:t>Pagrindiniai praėjusių metų veiklos rezultatai</w:t>
      </w:r>
      <w:r w:rsidR="0064764D">
        <w:rPr>
          <w:rFonts w:ascii="Times New Roman" w:hAnsi="Times New Roman"/>
          <w:b/>
          <w:sz w:val="24"/>
          <w:szCs w:val="24"/>
          <w:lang w:val="lt-LT" w:eastAsia="lt-LT"/>
        </w:rPr>
        <w:t>.</w:t>
      </w:r>
    </w:p>
    <w:tbl>
      <w:tblPr>
        <w:tblStyle w:val="Lentelstinklelis"/>
        <w:tblW w:w="9781" w:type="dxa"/>
        <w:tblLayout w:type="fixed"/>
        <w:tblLook w:val="04A0" w:firstRow="1" w:lastRow="0" w:firstColumn="1" w:lastColumn="0" w:noHBand="0" w:noVBand="1"/>
      </w:tblPr>
      <w:tblGrid>
        <w:gridCol w:w="2381"/>
        <w:gridCol w:w="2127"/>
        <w:gridCol w:w="3005"/>
        <w:gridCol w:w="2268"/>
      </w:tblGrid>
      <w:tr w:rsidR="007C24B2" w:rsidRPr="003F650D" w14:paraId="4FFDCF42" w14:textId="77777777" w:rsidTr="00160E65">
        <w:tc>
          <w:tcPr>
            <w:tcW w:w="2381" w:type="dxa"/>
            <w:hideMark/>
          </w:tcPr>
          <w:p w14:paraId="4BA275FD" w14:textId="77777777" w:rsidR="007C24B2" w:rsidRPr="00E43E00" w:rsidRDefault="007C24B2" w:rsidP="00E43E00">
            <w:pPr>
              <w:jc w:val="center"/>
              <w:rPr>
                <w:rFonts w:ascii="Times New Roman" w:hAnsi="Times New Roman"/>
                <w:sz w:val="24"/>
                <w:szCs w:val="24"/>
                <w:lang w:val="lt-LT" w:eastAsia="lt-LT"/>
              </w:rPr>
            </w:pPr>
            <w:r w:rsidRPr="00E43E00">
              <w:rPr>
                <w:rFonts w:ascii="Times New Roman" w:hAnsi="Times New Roman"/>
                <w:sz w:val="24"/>
                <w:szCs w:val="24"/>
                <w:lang w:val="lt-LT" w:eastAsia="lt-LT"/>
              </w:rPr>
              <w:t>Metų užduotys (toliau – užduotys)</w:t>
            </w:r>
          </w:p>
        </w:tc>
        <w:tc>
          <w:tcPr>
            <w:tcW w:w="2127" w:type="dxa"/>
            <w:hideMark/>
          </w:tcPr>
          <w:p w14:paraId="3295376A" w14:textId="77777777" w:rsidR="007C24B2" w:rsidRPr="00E43E00" w:rsidRDefault="007C24B2" w:rsidP="00E43E00">
            <w:pPr>
              <w:jc w:val="center"/>
              <w:rPr>
                <w:rFonts w:ascii="Times New Roman" w:hAnsi="Times New Roman"/>
                <w:sz w:val="24"/>
                <w:szCs w:val="24"/>
                <w:lang w:val="lt-LT" w:eastAsia="lt-LT"/>
              </w:rPr>
            </w:pPr>
            <w:r w:rsidRPr="00E43E00">
              <w:rPr>
                <w:rFonts w:ascii="Times New Roman" w:hAnsi="Times New Roman"/>
                <w:sz w:val="24"/>
                <w:szCs w:val="24"/>
                <w:lang w:val="lt-LT" w:eastAsia="lt-LT"/>
              </w:rPr>
              <w:t>Siektini rezultatai</w:t>
            </w:r>
          </w:p>
        </w:tc>
        <w:tc>
          <w:tcPr>
            <w:tcW w:w="3005" w:type="dxa"/>
            <w:hideMark/>
          </w:tcPr>
          <w:p w14:paraId="217BA272" w14:textId="77777777" w:rsidR="007C24B2" w:rsidRPr="00E43E00" w:rsidRDefault="007C24B2" w:rsidP="00E43E00">
            <w:pPr>
              <w:jc w:val="center"/>
              <w:rPr>
                <w:rFonts w:ascii="Times New Roman" w:hAnsi="Times New Roman"/>
                <w:sz w:val="24"/>
                <w:szCs w:val="24"/>
                <w:lang w:val="lt-LT" w:eastAsia="lt-LT"/>
              </w:rPr>
            </w:pPr>
            <w:r w:rsidRPr="00E43E00">
              <w:rPr>
                <w:rFonts w:ascii="Times New Roman" w:hAnsi="Times New Roman"/>
                <w:sz w:val="24"/>
                <w:szCs w:val="24"/>
                <w:lang w:val="lt-LT" w:eastAsia="lt-LT"/>
              </w:rPr>
              <w:t>Rezultatų vertinimo rodikliai (kuriais vadovaujantis vertinama, ar nustatytos užduotys įvykdytos)</w:t>
            </w:r>
          </w:p>
        </w:tc>
        <w:tc>
          <w:tcPr>
            <w:tcW w:w="2268" w:type="dxa"/>
            <w:hideMark/>
          </w:tcPr>
          <w:p w14:paraId="1F13A717" w14:textId="77777777" w:rsidR="007C24B2" w:rsidRPr="00E43E00" w:rsidRDefault="007C24B2" w:rsidP="00E43E00">
            <w:pPr>
              <w:jc w:val="center"/>
              <w:rPr>
                <w:rFonts w:ascii="Times New Roman" w:hAnsi="Times New Roman"/>
                <w:sz w:val="24"/>
                <w:szCs w:val="24"/>
                <w:lang w:val="lt-LT" w:eastAsia="lt-LT"/>
              </w:rPr>
            </w:pPr>
            <w:r w:rsidRPr="00E43E00">
              <w:rPr>
                <w:rFonts w:ascii="Times New Roman" w:hAnsi="Times New Roman"/>
                <w:sz w:val="24"/>
                <w:szCs w:val="24"/>
                <w:lang w:val="lt-LT" w:eastAsia="lt-LT"/>
              </w:rPr>
              <w:t>Pasiekti rezultatai ir jų rodikliai</w:t>
            </w:r>
          </w:p>
        </w:tc>
      </w:tr>
      <w:tr w:rsidR="007C24B2" w:rsidRPr="0002720F" w14:paraId="4658355C" w14:textId="77777777" w:rsidTr="00160E65">
        <w:tc>
          <w:tcPr>
            <w:tcW w:w="2381" w:type="dxa"/>
            <w:hideMark/>
          </w:tcPr>
          <w:p w14:paraId="5704EFC4" w14:textId="77777777" w:rsidR="007C24B2" w:rsidRPr="00E43E00" w:rsidRDefault="007C24B2" w:rsidP="00E43E00">
            <w:pPr>
              <w:jc w:val="both"/>
              <w:rPr>
                <w:rFonts w:ascii="Times New Roman" w:eastAsia="Calibri" w:hAnsi="Times New Roman"/>
                <w:b/>
                <w:sz w:val="24"/>
                <w:szCs w:val="24"/>
                <w:lang w:val="lt-LT" w:eastAsia="lt-LT"/>
              </w:rPr>
            </w:pPr>
            <w:r w:rsidRPr="00E43E00">
              <w:rPr>
                <w:rFonts w:ascii="Times New Roman" w:eastAsia="Calibri" w:hAnsi="Times New Roman"/>
                <w:b/>
                <w:sz w:val="24"/>
                <w:szCs w:val="24"/>
                <w:lang w:val="lt-LT" w:eastAsia="lt-LT"/>
              </w:rPr>
              <w:t xml:space="preserve">Asmenybės </w:t>
            </w:r>
            <w:proofErr w:type="spellStart"/>
            <w:r w:rsidRPr="00E43E00">
              <w:rPr>
                <w:rFonts w:ascii="Times New Roman" w:eastAsia="Calibri" w:hAnsi="Times New Roman"/>
                <w:b/>
                <w:sz w:val="24"/>
                <w:szCs w:val="24"/>
                <w:lang w:val="lt-LT" w:eastAsia="lt-LT"/>
              </w:rPr>
              <w:t>ūgtis</w:t>
            </w:r>
            <w:proofErr w:type="spellEnd"/>
          </w:p>
          <w:p w14:paraId="736F1568" w14:textId="1AFACB52" w:rsidR="007C24B2" w:rsidRPr="00E43E00" w:rsidRDefault="00172AE6" w:rsidP="00E43E00">
            <w:pPr>
              <w:rPr>
                <w:rFonts w:ascii="Times New Roman" w:hAnsi="Times New Roman"/>
                <w:sz w:val="24"/>
                <w:szCs w:val="24"/>
                <w:lang w:val="lt-LT" w:eastAsia="lt-LT"/>
              </w:rPr>
            </w:pPr>
            <w:r w:rsidRPr="00E43E00">
              <w:rPr>
                <w:rFonts w:ascii="Times New Roman" w:eastAsia="Calibri" w:hAnsi="Times New Roman"/>
                <w:sz w:val="24"/>
                <w:szCs w:val="24"/>
                <w:lang w:val="lt-LT" w:eastAsia="lt-LT"/>
              </w:rPr>
              <w:t xml:space="preserve">1.1. </w:t>
            </w:r>
            <w:r w:rsidR="00E17178" w:rsidRPr="00E43E00">
              <w:rPr>
                <w:rFonts w:ascii="Times New Roman" w:hAnsi="Times New Roman"/>
                <w:sz w:val="24"/>
                <w:szCs w:val="24"/>
                <w:lang w:val="lt-LT" w:eastAsia="lt-LT"/>
              </w:rPr>
              <w:t xml:space="preserve">Siekti sėkmingos kiekvieno vaiko asmenybės </w:t>
            </w:r>
            <w:proofErr w:type="spellStart"/>
            <w:r w:rsidR="00E17178" w:rsidRPr="00E43E00">
              <w:rPr>
                <w:rFonts w:ascii="Times New Roman" w:hAnsi="Times New Roman"/>
                <w:sz w:val="24"/>
                <w:szCs w:val="24"/>
                <w:lang w:val="lt-LT" w:eastAsia="lt-LT"/>
              </w:rPr>
              <w:t>ūgties</w:t>
            </w:r>
            <w:proofErr w:type="spellEnd"/>
            <w:r w:rsidR="00E17178" w:rsidRPr="00E43E00">
              <w:rPr>
                <w:rFonts w:ascii="Times New Roman" w:hAnsi="Times New Roman"/>
                <w:sz w:val="24"/>
                <w:szCs w:val="24"/>
                <w:lang w:val="lt-LT" w:eastAsia="lt-LT"/>
              </w:rPr>
              <w:t>.</w:t>
            </w:r>
          </w:p>
        </w:tc>
        <w:tc>
          <w:tcPr>
            <w:tcW w:w="2127" w:type="dxa"/>
          </w:tcPr>
          <w:p w14:paraId="07952382" w14:textId="77777777" w:rsidR="007C24B2" w:rsidRPr="00E43E00" w:rsidRDefault="007C24B2" w:rsidP="00E43E00">
            <w:pPr>
              <w:rPr>
                <w:rFonts w:ascii="Times New Roman" w:hAnsi="Times New Roman"/>
                <w:sz w:val="24"/>
                <w:szCs w:val="24"/>
                <w:lang w:val="lt-LT" w:eastAsia="lt-LT"/>
              </w:rPr>
            </w:pPr>
          </w:p>
          <w:p w14:paraId="4A5ABC7E" w14:textId="77777777" w:rsidR="00E17178" w:rsidRPr="00E43E00" w:rsidRDefault="0011348C"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1.1.1. </w:t>
            </w:r>
            <w:r w:rsidR="00E17178" w:rsidRPr="00E43E00">
              <w:rPr>
                <w:rFonts w:ascii="Times New Roman" w:hAnsi="Times New Roman"/>
                <w:sz w:val="24"/>
                <w:szCs w:val="24"/>
                <w:lang w:val="lt-LT" w:eastAsia="lt-LT"/>
              </w:rPr>
              <w:t xml:space="preserve">Ikimokyklinio amžiaus vaikų sakytinės ir rašytinės kalbos, </w:t>
            </w:r>
            <w:r w:rsidR="00E17178" w:rsidRPr="00E43E00">
              <w:rPr>
                <w:rFonts w:ascii="Times New Roman" w:hAnsi="Times New Roman"/>
                <w:sz w:val="24"/>
                <w:szCs w:val="24"/>
                <w:lang w:val="lt-LT" w:eastAsia="lt-LT"/>
              </w:rPr>
              <w:lastRenderedPageBreak/>
              <w:t>skaičiavimo ir matavimo, aplinkos pažinimo sričių pasiekimų pagerinimas, priešmokyklinio amžiaus – komunikavimo, pažinimo kompetencijų pasiekimų pagerinimas.</w:t>
            </w:r>
          </w:p>
          <w:p w14:paraId="458523D8" w14:textId="15FE0A8A" w:rsidR="007C24B2" w:rsidRPr="00E43E00" w:rsidRDefault="007C24B2" w:rsidP="00E43E00">
            <w:pPr>
              <w:rPr>
                <w:rFonts w:ascii="Times New Roman" w:hAnsi="Times New Roman"/>
                <w:sz w:val="24"/>
                <w:szCs w:val="24"/>
                <w:lang w:val="lt-LT" w:eastAsia="lt-LT"/>
              </w:rPr>
            </w:pPr>
          </w:p>
          <w:p w14:paraId="1FBCEA71" w14:textId="77777777" w:rsidR="007C24B2" w:rsidRPr="00E43E00" w:rsidRDefault="007C24B2" w:rsidP="00E43E00">
            <w:pPr>
              <w:rPr>
                <w:rFonts w:ascii="Times New Roman" w:hAnsi="Times New Roman"/>
                <w:sz w:val="24"/>
                <w:szCs w:val="24"/>
                <w:lang w:val="lt-LT" w:eastAsia="lt-LT"/>
              </w:rPr>
            </w:pPr>
          </w:p>
          <w:p w14:paraId="30CD4E98" w14:textId="77777777" w:rsidR="007C24B2" w:rsidRPr="00E43E00" w:rsidRDefault="007C24B2" w:rsidP="00E43E00">
            <w:pPr>
              <w:tabs>
                <w:tab w:val="left" w:pos="601"/>
              </w:tabs>
              <w:rPr>
                <w:rFonts w:ascii="Times New Roman" w:hAnsi="Times New Roman"/>
                <w:sz w:val="24"/>
                <w:szCs w:val="24"/>
                <w:lang w:val="lt-LT" w:eastAsia="lt-LT"/>
              </w:rPr>
            </w:pPr>
          </w:p>
          <w:p w14:paraId="5652D042" w14:textId="77777777" w:rsidR="0011348C" w:rsidRPr="00E43E00" w:rsidRDefault="0011348C" w:rsidP="00E43E00">
            <w:pPr>
              <w:rPr>
                <w:rFonts w:ascii="Times New Roman" w:hAnsi="Times New Roman"/>
                <w:sz w:val="24"/>
                <w:szCs w:val="24"/>
                <w:lang w:val="lt-LT" w:eastAsia="lt-LT"/>
              </w:rPr>
            </w:pPr>
          </w:p>
          <w:p w14:paraId="0B94DA22" w14:textId="77777777" w:rsidR="0011348C" w:rsidRPr="00E43E00" w:rsidRDefault="0011348C" w:rsidP="00E43E00">
            <w:pPr>
              <w:rPr>
                <w:rFonts w:ascii="Times New Roman" w:hAnsi="Times New Roman"/>
                <w:sz w:val="24"/>
                <w:szCs w:val="24"/>
                <w:lang w:val="lt-LT" w:eastAsia="lt-LT"/>
              </w:rPr>
            </w:pPr>
          </w:p>
          <w:p w14:paraId="37FDFB08" w14:textId="77777777" w:rsidR="0011348C" w:rsidRPr="00E43E00" w:rsidRDefault="0011348C" w:rsidP="00E43E00">
            <w:pPr>
              <w:rPr>
                <w:rFonts w:ascii="Times New Roman" w:hAnsi="Times New Roman"/>
                <w:sz w:val="24"/>
                <w:szCs w:val="24"/>
                <w:lang w:val="lt-LT" w:eastAsia="lt-LT"/>
              </w:rPr>
            </w:pPr>
          </w:p>
          <w:p w14:paraId="709773D3" w14:textId="3FB3F309" w:rsidR="0011348C" w:rsidRPr="00E43E00" w:rsidRDefault="0011348C" w:rsidP="00E43E00">
            <w:pPr>
              <w:rPr>
                <w:rFonts w:ascii="Times New Roman" w:hAnsi="Times New Roman"/>
                <w:sz w:val="24"/>
                <w:szCs w:val="24"/>
                <w:lang w:val="lt-LT" w:eastAsia="lt-LT"/>
              </w:rPr>
            </w:pPr>
          </w:p>
          <w:p w14:paraId="757F7CCE" w14:textId="36E3D130" w:rsidR="007E5AF7" w:rsidRPr="00E43E00" w:rsidRDefault="007E5AF7" w:rsidP="00E43E00">
            <w:pPr>
              <w:rPr>
                <w:rFonts w:ascii="Times New Roman" w:hAnsi="Times New Roman"/>
                <w:sz w:val="24"/>
                <w:szCs w:val="24"/>
                <w:lang w:val="lt-LT" w:eastAsia="lt-LT"/>
              </w:rPr>
            </w:pPr>
          </w:p>
          <w:p w14:paraId="5CDCFD12" w14:textId="24E58531" w:rsidR="007E5AF7" w:rsidRPr="00E43E00" w:rsidRDefault="007E5AF7" w:rsidP="00E43E00">
            <w:pPr>
              <w:rPr>
                <w:rFonts w:ascii="Times New Roman" w:hAnsi="Times New Roman"/>
                <w:sz w:val="24"/>
                <w:szCs w:val="24"/>
                <w:lang w:val="lt-LT" w:eastAsia="lt-LT"/>
              </w:rPr>
            </w:pPr>
          </w:p>
          <w:p w14:paraId="143360A0" w14:textId="120E99F8" w:rsidR="007E5AF7" w:rsidRPr="00E43E00" w:rsidRDefault="007E5AF7" w:rsidP="00E43E00">
            <w:pPr>
              <w:rPr>
                <w:rFonts w:ascii="Times New Roman" w:hAnsi="Times New Roman"/>
                <w:sz w:val="24"/>
                <w:szCs w:val="24"/>
                <w:lang w:val="lt-LT" w:eastAsia="lt-LT"/>
              </w:rPr>
            </w:pPr>
          </w:p>
          <w:p w14:paraId="55356947" w14:textId="7D14ACBE" w:rsidR="007E5AF7" w:rsidRPr="00E43E00" w:rsidRDefault="007E5AF7" w:rsidP="00E43E00">
            <w:pPr>
              <w:rPr>
                <w:rFonts w:ascii="Times New Roman" w:hAnsi="Times New Roman"/>
                <w:sz w:val="24"/>
                <w:szCs w:val="24"/>
                <w:lang w:val="lt-LT" w:eastAsia="lt-LT"/>
              </w:rPr>
            </w:pPr>
          </w:p>
          <w:p w14:paraId="1D340111" w14:textId="6F19AF62" w:rsidR="007E5AF7" w:rsidRPr="00E43E00" w:rsidRDefault="007E5AF7" w:rsidP="00E43E00">
            <w:pPr>
              <w:rPr>
                <w:rFonts w:ascii="Times New Roman" w:hAnsi="Times New Roman"/>
                <w:sz w:val="24"/>
                <w:szCs w:val="24"/>
                <w:lang w:val="lt-LT" w:eastAsia="lt-LT"/>
              </w:rPr>
            </w:pPr>
          </w:p>
          <w:p w14:paraId="476A2402" w14:textId="4DF43FA9" w:rsidR="007E5AF7" w:rsidRPr="00E43E00" w:rsidRDefault="007E5AF7" w:rsidP="00E43E00">
            <w:pPr>
              <w:rPr>
                <w:rFonts w:ascii="Times New Roman" w:hAnsi="Times New Roman"/>
                <w:sz w:val="24"/>
                <w:szCs w:val="24"/>
                <w:lang w:val="lt-LT" w:eastAsia="lt-LT"/>
              </w:rPr>
            </w:pPr>
          </w:p>
          <w:p w14:paraId="2E3B158E" w14:textId="2BB6B64A" w:rsidR="007E5AF7" w:rsidRPr="00E43E00" w:rsidRDefault="007E5AF7" w:rsidP="00E43E00">
            <w:pPr>
              <w:rPr>
                <w:rFonts w:ascii="Times New Roman" w:hAnsi="Times New Roman"/>
                <w:sz w:val="24"/>
                <w:szCs w:val="24"/>
                <w:lang w:val="lt-LT" w:eastAsia="lt-LT"/>
              </w:rPr>
            </w:pPr>
          </w:p>
          <w:p w14:paraId="1B7BF639" w14:textId="7DA1AB2A" w:rsidR="007E5AF7" w:rsidRPr="00E43E00" w:rsidRDefault="007E5AF7" w:rsidP="00E43E00">
            <w:pPr>
              <w:rPr>
                <w:rFonts w:ascii="Times New Roman" w:hAnsi="Times New Roman"/>
                <w:sz w:val="24"/>
                <w:szCs w:val="24"/>
                <w:lang w:val="lt-LT" w:eastAsia="lt-LT"/>
              </w:rPr>
            </w:pPr>
          </w:p>
          <w:p w14:paraId="3E306EE2" w14:textId="7B776F6A" w:rsidR="007E5AF7" w:rsidRPr="00E43E00" w:rsidRDefault="007E5AF7" w:rsidP="00E43E00">
            <w:pPr>
              <w:rPr>
                <w:rFonts w:ascii="Times New Roman" w:hAnsi="Times New Roman"/>
                <w:sz w:val="24"/>
                <w:szCs w:val="24"/>
                <w:lang w:val="lt-LT" w:eastAsia="lt-LT"/>
              </w:rPr>
            </w:pPr>
          </w:p>
          <w:p w14:paraId="2AB5A005" w14:textId="448A6BEB" w:rsidR="005D5876" w:rsidRPr="00E43E00" w:rsidRDefault="005D5876" w:rsidP="00E43E00">
            <w:pPr>
              <w:rPr>
                <w:rFonts w:ascii="Times New Roman" w:hAnsi="Times New Roman"/>
                <w:sz w:val="24"/>
                <w:szCs w:val="24"/>
                <w:lang w:val="lt-LT" w:eastAsia="lt-LT"/>
              </w:rPr>
            </w:pPr>
          </w:p>
          <w:p w14:paraId="4359786C" w14:textId="66BDCB5E" w:rsidR="00280C98" w:rsidRPr="00E43E00" w:rsidRDefault="00280C98" w:rsidP="00E43E00">
            <w:pPr>
              <w:rPr>
                <w:rFonts w:ascii="Times New Roman" w:hAnsi="Times New Roman"/>
                <w:sz w:val="24"/>
                <w:szCs w:val="24"/>
                <w:lang w:val="lt-LT" w:eastAsia="lt-LT"/>
              </w:rPr>
            </w:pPr>
          </w:p>
          <w:p w14:paraId="1A2FCD90" w14:textId="0AA0659F" w:rsidR="000E177E" w:rsidRPr="00E43E00" w:rsidRDefault="000E177E" w:rsidP="00E43E00">
            <w:pPr>
              <w:rPr>
                <w:rFonts w:ascii="Times New Roman" w:hAnsi="Times New Roman"/>
                <w:sz w:val="24"/>
                <w:szCs w:val="24"/>
                <w:lang w:val="lt-LT" w:eastAsia="lt-LT"/>
              </w:rPr>
            </w:pPr>
          </w:p>
          <w:p w14:paraId="46674A25" w14:textId="03944EED" w:rsidR="00D50347" w:rsidRPr="00E43E00" w:rsidRDefault="00D50347" w:rsidP="00E43E00">
            <w:pPr>
              <w:rPr>
                <w:rFonts w:ascii="Times New Roman" w:hAnsi="Times New Roman"/>
                <w:sz w:val="24"/>
                <w:szCs w:val="24"/>
                <w:lang w:val="lt-LT" w:eastAsia="lt-LT"/>
              </w:rPr>
            </w:pPr>
          </w:p>
          <w:p w14:paraId="6BA499A2" w14:textId="24A6DD41" w:rsidR="00D50347" w:rsidRPr="00E43E00" w:rsidRDefault="00D50347" w:rsidP="00E43E00">
            <w:pPr>
              <w:rPr>
                <w:rFonts w:ascii="Times New Roman" w:hAnsi="Times New Roman"/>
                <w:sz w:val="24"/>
                <w:szCs w:val="24"/>
                <w:lang w:val="lt-LT" w:eastAsia="lt-LT"/>
              </w:rPr>
            </w:pPr>
          </w:p>
          <w:p w14:paraId="3082D4C4" w14:textId="262927FD" w:rsidR="00D50347" w:rsidRPr="00E43E00" w:rsidRDefault="00D50347" w:rsidP="00E43E00">
            <w:pPr>
              <w:rPr>
                <w:rFonts w:ascii="Times New Roman" w:hAnsi="Times New Roman"/>
                <w:sz w:val="24"/>
                <w:szCs w:val="24"/>
                <w:lang w:val="lt-LT" w:eastAsia="lt-LT"/>
              </w:rPr>
            </w:pPr>
          </w:p>
          <w:p w14:paraId="13EFE503" w14:textId="599BB57B" w:rsidR="00D50347" w:rsidRPr="00E43E00" w:rsidRDefault="00D50347" w:rsidP="00E43E00">
            <w:pPr>
              <w:rPr>
                <w:rFonts w:ascii="Times New Roman" w:hAnsi="Times New Roman"/>
                <w:sz w:val="24"/>
                <w:szCs w:val="24"/>
                <w:lang w:val="lt-LT" w:eastAsia="lt-LT"/>
              </w:rPr>
            </w:pPr>
          </w:p>
          <w:p w14:paraId="458E0C5F" w14:textId="757D666F" w:rsidR="00D50347" w:rsidRPr="00E43E00" w:rsidRDefault="00D50347" w:rsidP="00E43E00">
            <w:pPr>
              <w:rPr>
                <w:rFonts w:ascii="Times New Roman" w:hAnsi="Times New Roman"/>
                <w:sz w:val="24"/>
                <w:szCs w:val="24"/>
                <w:lang w:val="lt-LT" w:eastAsia="lt-LT"/>
              </w:rPr>
            </w:pPr>
          </w:p>
          <w:p w14:paraId="66CFACEE" w14:textId="482A02FF" w:rsidR="00D50347" w:rsidRPr="00E43E00" w:rsidRDefault="00D50347" w:rsidP="00E43E00">
            <w:pPr>
              <w:rPr>
                <w:rFonts w:ascii="Times New Roman" w:hAnsi="Times New Roman"/>
                <w:sz w:val="24"/>
                <w:szCs w:val="24"/>
                <w:lang w:val="lt-LT" w:eastAsia="lt-LT"/>
              </w:rPr>
            </w:pPr>
          </w:p>
          <w:p w14:paraId="0EC1D6FE" w14:textId="3D618665" w:rsidR="00D50347" w:rsidRPr="00E43E00" w:rsidRDefault="00D50347" w:rsidP="00E43E00">
            <w:pPr>
              <w:rPr>
                <w:rFonts w:ascii="Times New Roman" w:hAnsi="Times New Roman"/>
                <w:sz w:val="24"/>
                <w:szCs w:val="24"/>
                <w:lang w:val="lt-LT" w:eastAsia="lt-LT"/>
              </w:rPr>
            </w:pPr>
          </w:p>
          <w:p w14:paraId="616DAC67" w14:textId="477BD1D8" w:rsidR="00D50347" w:rsidRPr="00E43E00" w:rsidRDefault="00D50347" w:rsidP="00E43E00">
            <w:pPr>
              <w:rPr>
                <w:rFonts w:ascii="Times New Roman" w:hAnsi="Times New Roman"/>
                <w:sz w:val="24"/>
                <w:szCs w:val="24"/>
                <w:lang w:val="lt-LT" w:eastAsia="lt-LT"/>
              </w:rPr>
            </w:pPr>
          </w:p>
          <w:p w14:paraId="742E30EB" w14:textId="2B17A554" w:rsidR="00D50347" w:rsidRPr="00E43E00" w:rsidRDefault="00D50347" w:rsidP="00E43E00">
            <w:pPr>
              <w:rPr>
                <w:rFonts w:ascii="Times New Roman" w:hAnsi="Times New Roman"/>
                <w:sz w:val="24"/>
                <w:szCs w:val="24"/>
                <w:lang w:val="lt-LT" w:eastAsia="lt-LT"/>
              </w:rPr>
            </w:pPr>
          </w:p>
          <w:p w14:paraId="452E4807" w14:textId="049F8BE6" w:rsidR="00D50347" w:rsidRPr="00E43E00" w:rsidRDefault="00D50347" w:rsidP="00E43E00">
            <w:pPr>
              <w:rPr>
                <w:rFonts w:ascii="Times New Roman" w:hAnsi="Times New Roman"/>
                <w:sz w:val="24"/>
                <w:szCs w:val="24"/>
                <w:lang w:val="lt-LT" w:eastAsia="lt-LT"/>
              </w:rPr>
            </w:pPr>
          </w:p>
          <w:p w14:paraId="77C69951" w14:textId="18F4C36C" w:rsidR="00011257" w:rsidRPr="00E43E00" w:rsidRDefault="00011257" w:rsidP="00E43E00">
            <w:pPr>
              <w:rPr>
                <w:rFonts w:ascii="Times New Roman" w:hAnsi="Times New Roman"/>
                <w:sz w:val="24"/>
                <w:szCs w:val="24"/>
                <w:lang w:val="lt-LT" w:eastAsia="lt-LT"/>
              </w:rPr>
            </w:pPr>
          </w:p>
          <w:p w14:paraId="00F9B79E" w14:textId="0705D06A" w:rsidR="00011257" w:rsidRPr="00E43E00" w:rsidRDefault="00011257" w:rsidP="00E43E00">
            <w:pPr>
              <w:rPr>
                <w:rFonts w:ascii="Times New Roman" w:hAnsi="Times New Roman"/>
                <w:sz w:val="24"/>
                <w:szCs w:val="24"/>
                <w:lang w:val="lt-LT" w:eastAsia="lt-LT"/>
              </w:rPr>
            </w:pPr>
          </w:p>
          <w:p w14:paraId="051925D7" w14:textId="30CD51FB" w:rsidR="00011257" w:rsidRPr="00E43E00" w:rsidRDefault="00011257" w:rsidP="00E43E00">
            <w:pPr>
              <w:rPr>
                <w:rFonts w:ascii="Times New Roman" w:hAnsi="Times New Roman"/>
                <w:sz w:val="24"/>
                <w:szCs w:val="24"/>
                <w:lang w:val="lt-LT" w:eastAsia="lt-LT"/>
              </w:rPr>
            </w:pPr>
          </w:p>
          <w:p w14:paraId="4FCED41A" w14:textId="69D3C3BD" w:rsidR="00011257" w:rsidRPr="00E43E00" w:rsidRDefault="00011257" w:rsidP="00E43E00">
            <w:pPr>
              <w:rPr>
                <w:rFonts w:ascii="Times New Roman" w:hAnsi="Times New Roman"/>
                <w:sz w:val="24"/>
                <w:szCs w:val="24"/>
                <w:lang w:val="lt-LT" w:eastAsia="lt-LT"/>
              </w:rPr>
            </w:pPr>
          </w:p>
          <w:p w14:paraId="7C091A46" w14:textId="0441EFDC" w:rsidR="00607C20" w:rsidRPr="00E43E00" w:rsidRDefault="00607C20" w:rsidP="00E43E00">
            <w:pPr>
              <w:rPr>
                <w:rFonts w:ascii="Times New Roman" w:hAnsi="Times New Roman"/>
                <w:sz w:val="24"/>
                <w:szCs w:val="24"/>
                <w:lang w:val="lt-LT" w:eastAsia="lt-LT"/>
              </w:rPr>
            </w:pPr>
          </w:p>
          <w:p w14:paraId="709B8B48" w14:textId="50D6726E" w:rsidR="00607C20" w:rsidRPr="00E43E00" w:rsidRDefault="00607C20" w:rsidP="00E43E00">
            <w:pPr>
              <w:rPr>
                <w:rFonts w:ascii="Times New Roman" w:hAnsi="Times New Roman"/>
                <w:sz w:val="24"/>
                <w:szCs w:val="24"/>
                <w:lang w:val="lt-LT" w:eastAsia="lt-LT"/>
              </w:rPr>
            </w:pPr>
          </w:p>
          <w:p w14:paraId="4DF0BBC1" w14:textId="275FB421" w:rsidR="00DC3450" w:rsidRPr="00E43E00" w:rsidRDefault="00DC3450" w:rsidP="00E43E00">
            <w:pPr>
              <w:rPr>
                <w:rFonts w:ascii="Times New Roman" w:hAnsi="Times New Roman"/>
                <w:sz w:val="24"/>
                <w:szCs w:val="24"/>
                <w:lang w:val="lt-LT" w:eastAsia="lt-LT"/>
              </w:rPr>
            </w:pPr>
          </w:p>
          <w:p w14:paraId="1D8E27BD" w14:textId="719737A7" w:rsidR="00DC3450" w:rsidRPr="00E43E00" w:rsidRDefault="00DC3450" w:rsidP="00E43E00">
            <w:pPr>
              <w:rPr>
                <w:rFonts w:ascii="Times New Roman" w:hAnsi="Times New Roman"/>
                <w:sz w:val="24"/>
                <w:szCs w:val="24"/>
                <w:lang w:val="lt-LT" w:eastAsia="lt-LT"/>
              </w:rPr>
            </w:pPr>
          </w:p>
          <w:p w14:paraId="513EF222" w14:textId="76DBF4EA" w:rsidR="00DC3450" w:rsidRPr="00E43E00" w:rsidRDefault="00DC3450" w:rsidP="00E43E00">
            <w:pPr>
              <w:rPr>
                <w:rFonts w:ascii="Times New Roman" w:hAnsi="Times New Roman"/>
                <w:sz w:val="24"/>
                <w:szCs w:val="24"/>
                <w:lang w:val="lt-LT" w:eastAsia="lt-LT"/>
              </w:rPr>
            </w:pPr>
          </w:p>
          <w:p w14:paraId="6F4FAACB" w14:textId="10315E10" w:rsidR="00DC3450" w:rsidRPr="00E43E00" w:rsidRDefault="00DC3450" w:rsidP="00E43E00">
            <w:pPr>
              <w:rPr>
                <w:rFonts w:ascii="Times New Roman" w:hAnsi="Times New Roman"/>
                <w:sz w:val="24"/>
                <w:szCs w:val="24"/>
                <w:lang w:val="lt-LT" w:eastAsia="lt-LT"/>
              </w:rPr>
            </w:pPr>
          </w:p>
          <w:p w14:paraId="50F24355" w14:textId="77777777" w:rsidR="00E43E00" w:rsidRPr="00E43E00" w:rsidRDefault="00E43E00" w:rsidP="00E43E00">
            <w:pPr>
              <w:rPr>
                <w:rFonts w:ascii="Times New Roman" w:hAnsi="Times New Roman"/>
                <w:sz w:val="24"/>
                <w:szCs w:val="24"/>
                <w:lang w:val="lt-LT" w:eastAsia="lt-LT"/>
              </w:rPr>
            </w:pPr>
          </w:p>
          <w:p w14:paraId="6FA53E4D" w14:textId="6D2BC47C" w:rsidR="00607C20" w:rsidRDefault="00607C20" w:rsidP="00E43E00">
            <w:pPr>
              <w:rPr>
                <w:rFonts w:ascii="Times New Roman" w:hAnsi="Times New Roman"/>
                <w:sz w:val="24"/>
                <w:szCs w:val="24"/>
                <w:lang w:val="lt-LT" w:eastAsia="lt-LT"/>
              </w:rPr>
            </w:pPr>
          </w:p>
          <w:p w14:paraId="431DC08F" w14:textId="77777777" w:rsidR="003D4D4C" w:rsidRPr="00E43E00" w:rsidRDefault="003D4D4C" w:rsidP="00E43E00">
            <w:pPr>
              <w:rPr>
                <w:rFonts w:ascii="Times New Roman" w:hAnsi="Times New Roman"/>
                <w:sz w:val="24"/>
                <w:szCs w:val="24"/>
                <w:lang w:val="lt-LT" w:eastAsia="lt-LT"/>
              </w:rPr>
            </w:pPr>
          </w:p>
          <w:p w14:paraId="2D7AA3C7" w14:textId="31AA8476" w:rsidR="00C91E1D" w:rsidRPr="00E43E00" w:rsidRDefault="00153ABA"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11348C" w:rsidRPr="00E43E00">
              <w:rPr>
                <w:rFonts w:ascii="Times New Roman" w:hAnsi="Times New Roman"/>
                <w:sz w:val="24"/>
                <w:szCs w:val="24"/>
                <w:lang w:val="lt-LT" w:eastAsia="lt-LT"/>
              </w:rPr>
              <w:t xml:space="preserve">.1.2. </w:t>
            </w:r>
            <w:r w:rsidR="00607C20" w:rsidRPr="00E43E00">
              <w:rPr>
                <w:rFonts w:ascii="Times New Roman" w:hAnsi="Times New Roman"/>
                <w:sz w:val="24"/>
                <w:szCs w:val="24"/>
                <w:lang w:val="lt-LT" w:eastAsia="lt-LT"/>
              </w:rPr>
              <w:t>Švietimo pagalbos prieinamumo ir efektyvumo didinimas, siekiant pagerinti vaikų pasiekimus.</w:t>
            </w:r>
          </w:p>
        </w:tc>
        <w:tc>
          <w:tcPr>
            <w:tcW w:w="3005" w:type="dxa"/>
          </w:tcPr>
          <w:p w14:paraId="084E799C" w14:textId="77777777" w:rsidR="00153ABA" w:rsidRPr="00E43E00" w:rsidRDefault="00153ABA" w:rsidP="00E43E00">
            <w:pPr>
              <w:rPr>
                <w:rFonts w:ascii="Times New Roman" w:hAnsi="Times New Roman"/>
                <w:sz w:val="24"/>
                <w:szCs w:val="24"/>
                <w:lang w:val="lt-LT" w:eastAsia="lt-LT"/>
              </w:rPr>
            </w:pPr>
          </w:p>
          <w:p w14:paraId="586A7EB4" w14:textId="2A7B5803" w:rsidR="00E17178" w:rsidRPr="00E43E00" w:rsidRDefault="007E5AF7" w:rsidP="00E43E00">
            <w:pPr>
              <w:snapToGrid w:val="0"/>
              <w:rPr>
                <w:rFonts w:ascii="Times New Roman" w:hAnsi="Times New Roman"/>
                <w:sz w:val="24"/>
                <w:szCs w:val="24"/>
                <w:lang w:val="lt-LT"/>
              </w:rPr>
            </w:pPr>
            <w:r w:rsidRPr="00E43E00">
              <w:rPr>
                <w:rFonts w:ascii="Times New Roman" w:hAnsi="Times New Roman"/>
                <w:sz w:val="24"/>
                <w:szCs w:val="24"/>
                <w:lang w:val="lt-LT" w:eastAsia="lt-LT"/>
              </w:rPr>
              <w:t>1.1.1.1.</w:t>
            </w:r>
            <w:r w:rsidR="00E17178" w:rsidRPr="00E43E00">
              <w:rPr>
                <w:rFonts w:ascii="Times New Roman" w:hAnsi="Times New Roman"/>
                <w:sz w:val="24"/>
                <w:szCs w:val="24"/>
                <w:lang w:val="lt-LT" w:eastAsia="lt-LT"/>
              </w:rPr>
              <w:t xml:space="preserve"> </w:t>
            </w:r>
            <w:r w:rsidR="00E17178" w:rsidRPr="00E43E00">
              <w:rPr>
                <w:rFonts w:ascii="Times New Roman" w:hAnsi="Times New Roman"/>
                <w:sz w:val="24"/>
                <w:szCs w:val="24"/>
                <w:lang w:val="lt-LT"/>
              </w:rPr>
              <w:t xml:space="preserve">Įgyvendinti ne mažiau kaip 2 bendruomenės projektai siekiant pagerinti vaikų </w:t>
            </w:r>
            <w:r w:rsidR="00E17178" w:rsidRPr="00E43E00">
              <w:rPr>
                <w:rFonts w:ascii="Times New Roman" w:hAnsi="Times New Roman"/>
                <w:sz w:val="24"/>
                <w:szCs w:val="24"/>
                <w:lang w:val="lt-LT"/>
              </w:rPr>
              <w:lastRenderedPageBreak/>
              <w:t xml:space="preserve">pasiekimus </w:t>
            </w:r>
            <w:r w:rsidR="00E17178" w:rsidRPr="00E43E00">
              <w:rPr>
                <w:rFonts w:ascii="Times New Roman" w:hAnsi="Times New Roman"/>
                <w:sz w:val="24"/>
                <w:szCs w:val="24"/>
                <w:lang w:val="lt-LT" w:eastAsia="lt-LT"/>
              </w:rPr>
              <w:t xml:space="preserve">(2022 m. I-IV </w:t>
            </w:r>
            <w:proofErr w:type="spellStart"/>
            <w:r w:rsidR="00E17178" w:rsidRPr="00E43E00">
              <w:rPr>
                <w:rFonts w:ascii="Times New Roman" w:hAnsi="Times New Roman"/>
                <w:sz w:val="24"/>
                <w:szCs w:val="24"/>
                <w:lang w:val="lt-LT" w:eastAsia="lt-LT"/>
              </w:rPr>
              <w:t>ketv</w:t>
            </w:r>
            <w:proofErr w:type="spellEnd"/>
            <w:r w:rsidR="00E17178" w:rsidRPr="00E43E00">
              <w:rPr>
                <w:rFonts w:ascii="Times New Roman" w:hAnsi="Times New Roman"/>
                <w:sz w:val="24"/>
                <w:szCs w:val="24"/>
                <w:lang w:val="lt-LT" w:eastAsia="lt-LT"/>
              </w:rPr>
              <w:t>.).</w:t>
            </w:r>
          </w:p>
          <w:p w14:paraId="23D2565A" w14:textId="4616F57B" w:rsidR="007E5AF7" w:rsidRPr="00E43E00" w:rsidRDefault="007E5AF7" w:rsidP="00E43E00">
            <w:pPr>
              <w:rPr>
                <w:rFonts w:ascii="Times New Roman" w:hAnsi="Times New Roman"/>
                <w:sz w:val="24"/>
                <w:szCs w:val="24"/>
                <w:lang w:val="lt-LT" w:eastAsia="lt-LT"/>
              </w:rPr>
            </w:pPr>
          </w:p>
          <w:p w14:paraId="79D43B22" w14:textId="5DED842E" w:rsidR="00DC3450" w:rsidRPr="00E43E00" w:rsidRDefault="00DC3450" w:rsidP="00E43E00">
            <w:pPr>
              <w:rPr>
                <w:rFonts w:ascii="Times New Roman" w:hAnsi="Times New Roman"/>
                <w:sz w:val="24"/>
                <w:szCs w:val="24"/>
                <w:lang w:val="lt-LT" w:eastAsia="lt-LT"/>
              </w:rPr>
            </w:pPr>
          </w:p>
          <w:p w14:paraId="7BF4CA39" w14:textId="3EFF2FA5" w:rsidR="00DC3450" w:rsidRPr="00E43E00" w:rsidRDefault="00DC3450" w:rsidP="00E43E00">
            <w:pPr>
              <w:rPr>
                <w:rFonts w:ascii="Times New Roman" w:hAnsi="Times New Roman"/>
                <w:sz w:val="24"/>
                <w:szCs w:val="24"/>
                <w:lang w:val="lt-LT" w:eastAsia="lt-LT"/>
              </w:rPr>
            </w:pPr>
          </w:p>
          <w:p w14:paraId="5ED393BF" w14:textId="77777777" w:rsidR="0002720F" w:rsidRPr="00E43E00" w:rsidRDefault="0002720F" w:rsidP="00E43E00">
            <w:pPr>
              <w:rPr>
                <w:rFonts w:ascii="Times New Roman" w:hAnsi="Times New Roman"/>
                <w:sz w:val="24"/>
                <w:szCs w:val="24"/>
                <w:lang w:val="lt-LT" w:eastAsia="lt-LT"/>
              </w:rPr>
            </w:pPr>
          </w:p>
          <w:p w14:paraId="67E48C2E" w14:textId="45E2A03F" w:rsidR="00DC3450" w:rsidRPr="00E43E00" w:rsidRDefault="00DC3450" w:rsidP="00E43E00">
            <w:pPr>
              <w:rPr>
                <w:rFonts w:ascii="Times New Roman" w:hAnsi="Times New Roman"/>
                <w:sz w:val="24"/>
                <w:szCs w:val="24"/>
                <w:lang w:val="lt-LT" w:eastAsia="lt-LT"/>
              </w:rPr>
            </w:pPr>
          </w:p>
          <w:p w14:paraId="222A5B11" w14:textId="77777777" w:rsidR="00DC3450" w:rsidRPr="00E43E00" w:rsidRDefault="00DC3450" w:rsidP="00E43E00">
            <w:pPr>
              <w:rPr>
                <w:rFonts w:ascii="Times New Roman" w:hAnsi="Times New Roman"/>
                <w:sz w:val="24"/>
                <w:szCs w:val="24"/>
                <w:lang w:val="lt-LT" w:eastAsia="lt-LT"/>
              </w:rPr>
            </w:pPr>
          </w:p>
          <w:p w14:paraId="57477EE1" w14:textId="5D951B04" w:rsidR="007E5AF7" w:rsidRPr="00E43E00" w:rsidRDefault="007E5AF7"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1.1.1.2. </w:t>
            </w:r>
            <w:r w:rsidR="00E17178" w:rsidRPr="00E43E00">
              <w:rPr>
                <w:rFonts w:ascii="Times New Roman" w:hAnsi="Times New Roman"/>
                <w:sz w:val="24"/>
                <w:szCs w:val="24"/>
                <w:lang w:val="lt-LT"/>
              </w:rPr>
              <w:t>Ikimokyklinio ir priešmokyklinio ugdymo grupėse tyrinėjimai, patirtinis ugdymas integruotas į ugdomąją veiklą ne mažiau nei du kartus per savaitę</w:t>
            </w:r>
            <w:r w:rsidR="00E17178" w:rsidRPr="00E43E00">
              <w:rPr>
                <w:rFonts w:ascii="Times New Roman" w:hAnsi="Times New Roman"/>
                <w:bCs/>
                <w:sz w:val="24"/>
                <w:szCs w:val="24"/>
                <w:lang w:val="lt-LT"/>
              </w:rPr>
              <w:t xml:space="preserve"> </w:t>
            </w:r>
            <w:r w:rsidR="00E17178" w:rsidRPr="00E43E00">
              <w:rPr>
                <w:rFonts w:ascii="Times New Roman" w:hAnsi="Times New Roman"/>
                <w:sz w:val="24"/>
                <w:szCs w:val="24"/>
                <w:lang w:val="lt-LT" w:eastAsia="lt-LT"/>
              </w:rPr>
              <w:t xml:space="preserve">(2022 m. I-IV </w:t>
            </w:r>
            <w:proofErr w:type="spellStart"/>
            <w:r w:rsidR="00E17178" w:rsidRPr="00E43E00">
              <w:rPr>
                <w:rFonts w:ascii="Times New Roman" w:hAnsi="Times New Roman"/>
                <w:sz w:val="24"/>
                <w:szCs w:val="24"/>
                <w:lang w:val="lt-LT" w:eastAsia="lt-LT"/>
              </w:rPr>
              <w:t>ketv</w:t>
            </w:r>
            <w:proofErr w:type="spellEnd"/>
            <w:r w:rsidR="00E17178" w:rsidRPr="00E43E00">
              <w:rPr>
                <w:rFonts w:ascii="Times New Roman" w:hAnsi="Times New Roman"/>
                <w:sz w:val="24"/>
                <w:szCs w:val="24"/>
                <w:lang w:val="lt-LT" w:eastAsia="lt-LT"/>
              </w:rPr>
              <w:t>.).</w:t>
            </w:r>
          </w:p>
          <w:p w14:paraId="6CDB62D0" w14:textId="77777777" w:rsidR="007E5AF7" w:rsidRPr="00E43E00" w:rsidRDefault="007E5AF7" w:rsidP="00E43E00">
            <w:pPr>
              <w:rPr>
                <w:rFonts w:ascii="Times New Roman" w:hAnsi="Times New Roman"/>
                <w:sz w:val="24"/>
                <w:szCs w:val="24"/>
                <w:lang w:val="lt-LT" w:eastAsia="lt-LT"/>
              </w:rPr>
            </w:pPr>
          </w:p>
          <w:p w14:paraId="36670851" w14:textId="77777777" w:rsidR="00E17178" w:rsidRPr="00E43E00" w:rsidRDefault="007E5AF7" w:rsidP="00E43E00">
            <w:pPr>
              <w:rPr>
                <w:rFonts w:ascii="Times New Roman" w:hAnsi="Times New Roman"/>
                <w:sz w:val="24"/>
                <w:szCs w:val="24"/>
                <w:lang w:val="lt-LT"/>
              </w:rPr>
            </w:pPr>
            <w:r w:rsidRPr="00E43E00">
              <w:rPr>
                <w:rFonts w:ascii="Times New Roman" w:hAnsi="Times New Roman"/>
                <w:sz w:val="24"/>
                <w:szCs w:val="24"/>
                <w:lang w:val="lt-LT" w:eastAsia="lt-LT"/>
              </w:rPr>
              <w:t xml:space="preserve">1.1.1.3. </w:t>
            </w:r>
            <w:r w:rsidR="00E17178" w:rsidRPr="00E43E00">
              <w:rPr>
                <w:rFonts w:ascii="Times New Roman" w:hAnsi="Times New Roman"/>
                <w:sz w:val="24"/>
                <w:szCs w:val="24"/>
                <w:lang w:val="lt-LT"/>
              </w:rPr>
              <w:t xml:space="preserve">Atliktas nuolatinis individualias vaiko galias atitinkančių pasiekimų ir pažangos stebėjimas, fiksavimas, analizavimas (2022 m. II, IV </w:t>
            </w:r>
            <w:proofErr w:type="spellStart"/>
            <w:r w:rsidR="00E17178" w:rsidRPr="00E43E00">
              <w:rPr>
                <w:rFonts w:ascii="Times New Roman" w:hAnsi="Times New Roman"/>
                <w:sz w:val="24"/>
                <w:szCs w:val="24"/>
                <w:lang w:val="lt-LT"/>
              </w:rPr>
              <w:t>ketv</w:t>
            </w:r>
            <w:proofErr w:type="spellEnd"/>
            <w:r w:rsidR="00E17178" w:rsidRPr="00E43E00">
              <w:rPr>
                <w:rFonts w:ascii="Times New Roman" w:hAnsi="Times New Roman"/>
                <w:sz w:val="24"/>
                <w:szCs w:val="24"/>
                <w:lang w:val="lt-LT"/>
              </w:rPr>
              <w:t>.).</w:t>
            </w:r>
          </w:p>
          <w:p w14:paraId="376AC70A" w14:textId="29B6D54F" w:rsidR="007E5AF7" w:rsidRPr="00E43E00" w:rsidRDefault="007E5AF7" w:rsidP="00E43E00">
            <w:pPr>
              <w:rPr>
                <w:rFonts w:ascii="Times New Roman" w:hAnsi="Times New Roman"/>
                <w:sz w:val="24"/>
                <w:szCs w:val="24"/>
                <w:lang w:val="lt-LT" w:eastAsia="lt-LT"/>
              </w:rPr>
            </w:pPr>
          </w:p>
          <w:p w14:paraId="16629FAE" w14:textId="77DFEC43" w:rsidR="007E5AF7" w:rsidRPr="00E43E00" w:rsidRDefault="007E5AF7" w:rsidP="00E43E00">
            <w:pPr>
              <w:rPr>
                <w:rFonts w:ascii="Times New Roman" w:hAnsi="Times New Roman"/>
                <w:sz w:val="24"/>
                <w:szCs w:val="24"/>
                <w:lang w:val="lt-LT" w:eastAsia="lt-LT"/>
              </w:rPr>
            </w:pPr>
          </w:p>
          <w:p w14:paraId="6477B3F5" w14:textId="27E34C45" w:rsidR="00280C98" w:rsidRPr="00E43E00" w:rsidRDefault="00280C98" w:rsidP="00E43E00">
            <w:pPr>
              <w:rPr>
                <w:rFonts w:ascii="Times New Roman" w:hAnsi="Times New Roman"/>
                <w:sz w:val="24"/>
                <w:szCs w:val="24"/>
                <w:lang w:val="lt-LT" w:eastAsia="lt-LT"/>
              </w:rPr>
            </w:pPr>
          </w:p>
          <w:p w14:paraId="07ED1A92" w14:textId="4E220C5F" w:rsidR="008D0D81" w:rsidRPr="00E43E00" w:rsidRDefault="008D0D81" w:rsidP="00E43E00">
            <w:pPr>
              <w:rPr>
                <w:rFonts w:ascii="Times New Roman" w:hAnsi="Times New Roman"/>
                <w:sz w:val="24"/>
                <w:szCs w:val="24"/>
                <w:lang w:val="lt-LT" w:eastAsia="lt-LT"/>
              </w:rPr>
            </w:pPr>
          </w:p>
          <w:p w14:paraId="0B41714E" w14:textId="77777777" w:rsidR="00E43E00" w:rsidRPr="00E43E00" w:rsidRDefault="00E43E00" w:rsidP="00E43E00">
            <w:pPr>
              <w:rPr>
                <w:rFonts w:ascii="Times New Roman" w:hAnsi="Times New Roman"/>
                <w:sz w:val="24"/>
                <w:szCs w:val="24"/>
                <w:lang w:val="lt-LT" w:eastAsia="lt-LT"/>
              </w:rPr>
            </w:pPr>
          </w:p>
          <w:p w14:paraId="653C584C" w14:textId="0FDC0D0B" w:rsidR="008D0D81" w:rsidRPr="00E43E00" w:rsidRDefault="007E5AF7" w:rsidP="00E43E00">
            <w:pPr>
              <w:rPr>
                <w:rFonts w:ascii="Times New Roman" w:hAnsi="Times New Roman"/>
                <w:sz w:val="24"/>
                <w:szCs w:val="24"/>
                <w:lang w:val="lt-LT"/>
              </w:rPr>
            </w:pPr>
            <w:r w:rsidRPr="00E43E00">
              <w:rPr>
                <w:rFonts w:ascii="Times New Roman" w:hAnsi="Times New Roman"/>
                <w:sz w:val="24"/>
                <w:szCs w:val="24"/>
                <w:lang w:val="lt-LT" w:eastAsia="lt-LT"/>
              </w:rPr>
              <w:t xml:space="preserve">1.1.1.4. </w:t>
            </w:r>
            <w:r w:rsidR="008D0D81" w:rsidRPr="00E43E00">
              <w:rPr>
                <w:rFonts w:ascii="Times New Roman" w:hAnsi="Times New Roman"/>
                <w:sz w:val="24"/>
                <w:szCs w:val="24"/>
                <w:lang w:val="lt-LT"/>
              </w:rPr>
              <w:t xml:space="preserve">100 proc. šeimų (bent vienas iš tėvų) dalyvavo vaikų pasiekimų vertinime: individualiai aptarti vaikų pasiekimų vertinimo rezultatai (2022 m. I-IV </w:t>
            </w:r>
            <w:proofErr w:type="spellStart"/>
            <w:r w:rsidR="008D0D81" w:rsidRPr="00E43E00">
              <w:rPr>
                <w:rFonts w:ascii="Times New Roman" w:hAnsi="Times New Roman"/>
                <w:sz w:val="24"/>
                <w:szCs w:val="24"/>
                <w:lang w:val="lt-LT"/>
              </w:rPr>
              <w:t>ketv</w:t>
            </w:r>
            <w:proofErr w:type="spellEnd"/>
            <w:r w:rsidR="008D0D81" w:rsidRPr="00E43E00">
              <w:rPr>
                <w:rFonts w:ascii="Times New Roman" w:hAnsi="Times New Roman"/>
                <w:sz w:val="24"/>
                <w:szCs w:val="24"/>
                <w:lang w:val="lt-LT"/>
              </w:rPr>
              <w:t>.).</w:t>
            </w:r>
          </w:p>
          <w:p w14:paraId="60948FE7" w14:textId="7B8260D7" w:rsidR="007E5AF7" w:rsidRPr="00E43E00" w:rsidRDefault="007E5AF7" w:rsidP="00E43E00">
            <w:pPr>
              <w:rPr>
                <w:rFonts w:ascii="Times New Roman" w:hAnsi="Times New Roman"/>
                <w:sz w:val="24"/>
                <w:szCs w:val="24"/>
                <w:lang w:val="lt-LT" w:eastAsia="lt-LT"/>
              </w:rPr>
            </w:pPr>
          </w:p>
          <w:p w14:paraId="53CA154F" w14:textId="77777777" w:rsidR="00D50347" w:rsidRPr="00E43E00" w:rsidRDefault="00D50347" w:rsidP="00E43E00">
            <w:pPr>
              <w:rPr>
                <w:rFonts w:ascii="Times New Roman" w:hAnsi="Times New Roman"/>
                <w:sz w:val="24"/>
                <w:szCs w:val="24"/>
                <w:lang w:val="lt-LT" w:eastAsia="lt-LT"/>
              </w:rPr>
            </w:pPr>
          </w:p>
          <w:p w14:paraId="3E618BE0" w14:textId="7C4281D4" w:rsidR="007E5AF7" w:rsidRPr="00E43E00" w:rsidRDefault="00D50347" w:rsidP="00E43E00">
            <w:pPr>
              <w:rPr>
                <w:rFonts w:ascii="Times New Roman" w:hAnsi="Times New Roman"/>
                <w:sz w:val="24"/>
                <w:szCs w:val="24"/>
                <w:lang w:val="lt-LT" w:eastAsia="lt-LT"/>
              </w:rPr>
            </w:pPr>
            <w:r w:rsidRPr="00E43E00">
              <w:rPr>
                <w:rFonts w:ascii="Times New Roman" w:hAnsi="Times New Roman"/>
                <w:bCs/>
                <w:sz w:val="24"/>
                <w:szCs w:val="24"/>
                <w:lang w:val="lt-LT" w:eastAsia="lt-LT"/>
              </w:rPr>
              <w:t xml:space="preserve">1.1.1.5. Ikimokyklinio amžiaus vaikų pasiekimų </w:t>
            </w:r>
            <w:proofErr w:type="spellStart"/>
            <w:r w:rsidRPr="00E43E00">
              <w:rPr>
                <w:rFonts w:ascii="Times New Roman" w:hAnsi="Times New Roman"/>
                <w:bCs/>
                <w:sz w:val="24"/>
                <w:szCs w:val="24"/>
                <w:lang w:val="lt-LT" w:eastAsia="lt-LT"/>
              </w:rPr>
              <w:t>ūgtis</w:t>
            </w:r>
            <w:proofErr w:type="spellEnd"/>
            <w:r w:rsidRPr="00E43E00">
              <w:rPr>
                <w:rFonts w:ascii="Times New Roman" w:hAnsi="Times New Roman"/>
                <w:bCs/>
                <w:sz w:val="24"/>
                <w:szCs w:val="24"/>
                <w:lang w:val="lt-LT" w:eastAsia="lt-LT"/>
              </w:rPr>
              <w:t xml:space="preserve"> sakytinės ir rašytinės kalbos, skaičiavimo ir matavimo, aplinkos pažinimo ugdymo srityse ne mažesnė kaip 17 proc. (lyginant rudens ir pavasario vaikų pasiekimų vertinimą) (2022 m. II </w:t>
            </w:r>
            <w:proofErr w:type="spellStart"/>
            <w:r w:rsidRPr="00E43E00">
              <w:rPr>
                <w:rFonts w:ascii="Times New Roman" w:hAnsi="Times New Roman"/>
                <w:bCs/>
                <w:sz w:val="24"/>
                <w:szCs w:val="24"/>
                <w:lang w:val="lt-LT" w:eastAsia="lt-LT"/>
              </w:rPr>
              <w:t>ketv</w:t>
            </w:r>
            <w:proofErr w:type="spellEnd"/>
            <w:r w:rsidRPr="00E43E00">
              <w:rPr>
                <w:rFonts w:ascii="Times New Roman" w:hAnsi="Times New Roman"/>
                <w:bCs/>
                <w:sz w:val="24"/>
                <w:szCs w:val="24"/>
                <w:lang w:val="lt-LT" w:eastAsia="lt-LT"/>
              </w:rPr>
              <w:t>.).</w:t>
            </w:r>
          </w:p>
          <w:p w14:paraId="6FECD2E4" w14:textId="6B63624C" w:rsidR="001C22CE" w:rsidRPr="00E43E00" w:rsidRDefault="001C22CE" w:rsidP="00E43E00">
            <w:pPr>
              <w:rPr>
                <w:rFonts w:ascii="Times New Roman" w:hAnsi="Times New Roman"/>
                <w:sz w:val="24"/>
                <w:szCs w:val="24"/>
                <w:lang w:val="lt-LT" w:eastAsia="lt-LT"/>
              </w:rPr>
            </w:pPr>
          </w:p>
          <w:p w14:paraId="6F5CC3AE" w14:textId="5F3FB450" w:rsidR="005D5876" w:rsidRPr="00E43E00" w:rsidRDefault="005D5876" w:rsidP="00E43E00">
            <w:pPr>
              <w:rPr>
                <w:rFonts w:ascii="Times New Roman" w:hAnsi="Times New Roman"/>
                <w:sz w:val="24"/>
                <w:szCs w:val="24"/>
                <w:lang w:val="lt-LT" w:eastAsia="lt-LT"/>
              </w:rPr>
            </w:pPr>
          </w:p>
          <w:p w14:paraId="59717DE8" w14:textId="52474772" w:rsidR="000E177E" w:rsidRPr="00E43E00" w:rsidRDefault="000E177E" w:rsidP="00E43E00">
            <w:pPr>
              <w:rPr>
                <w:rFonts w:ascii="Times New Roman" w:hAnsi="Times New Roman"/>
                <w:sz w:val="24"/>
                <w:szCs w:val="24"/>
                <w:lang w:val="lt-LT" w:eastAsia="lt-LT"/>
              </w:rPr>
            </w:pPr>
          </w:p>
          <w:p w14:paraId="138CC20C" w14:textId="19FD13D6" w:rsidR="00607C20" w:rsidRPr="00E43E00" w:rsidRDefault="00607C20" w:rsidP="00E43E00">
            <w:pPr>
              <w:rPr>
                <w:rFonts w:ascii="Times New Roman" w:hAnsi="Times New Roman"/>
                <w:sz w:val="24"/>
                <w:szCs w:val="24"/>
                <w:lang w:val="lt-LT" w:eastAsia="lt-LT"/>
              </w:rPr>
            </w:pPr>
          </w:p>
          <w:p w14:paraId="1CEECB8A" w14:textId="10033BF6" w:rsidR="00607C20" w:rsidRPr="00E43E00" w:rsidRDefault="00607C20" w:rsidP="00E43E00">
            <w:pPr>
              <w:rPr>
                <w:rFonts w:ascii="Times New Roman" w:hAnsi="Times New Roman"/>
                <w:sz w:val="24"/>
                <w:szCs w:val="24"/>
                <w:lang w:val="lt-LT" w:eastAsia="lt-LT"/>
              </w:rPr>
            </w:pPr>
          </w:p>
          <w:p w14:paraId="67200323" w14:textId="52254D73" w:rsidR="00607C20" w:rsidRPr="00E43E00" w:rsidRDefault="00607C20" w:rsidP="00E43E00">
            <w:pPr>
              <w:rPr>
                <w:rFonts w:ascii="Times New Roman" w:hAnsi="Times New Roman"/>
                <w:sz w:val="24"/>
                <w:szCs w:val="24"/>
                <w:lang w:val="lt-LT" w:eastAsia="lt-LT"/>
              </w:rPr>
            </w:pPr>
          </w:p>
          <w:p w14:paraId="7C1918A7" w14:textId="77777777" w:rsidR="00607C20" w:rsidRPr="00E43E00" w:rsidRDefault="00607C20" w:rsidP="00E43E00">
            <w:pPr>
              <w:rPr>
                <w:rFonts w:ascii="Times New Roman" w:hAnsi="Times New Roman"/>
                <w:sz w:val="24"/>
                <w:szCs w:val="24"/>
                <w:lang w:val="lt-LT" w:eastAsia="lt-LT"/>
              </w:rPr>
            </w:pPr>
          </w:p>
          <w:p w14:paraId="48CA357D" w14:textId="0A228F24" w:rsidR="00607C20" w:rsidRPr="00E43E00" w:rsidRDefault="007E5AF7"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1.1.2.</w:t>
            </w:r>
            <w:r w:rsidR="00607C20" w:rsidRPr="00E43E00">
              <w:rPr>
                <w:rFonts w:ascii="Times New Roman" w:hAnsi="Times New Roman"/>
                <w:sz w:val="24"/>
                <w:szCs w:val="24"/>
                <w:lang w:val="lt-LT" w:eastAsia="lt-LT"/>
              </w:rPr>
              <w:t xml:space="preserve">1. Padidintas 0,25 dalimi logopedo etatas. </w:t>
            </w:r>
            <w:r w:rsidR="00607C20" w:rsidRPr="00E43E00">
              <w:rPr>
                <w:rFonts w:ascii="Times New Roman" w:hAnsi="Times New Roman"/>
                <w:sz w:val="24"/>
                <w:szCs w:val="24"/>
                <w:lang w:val="lt-LT"/>
              </w:rPr>
              <w:t xml:space="preserve">Logopedo pagalba suteikta visiems vaikams, kuriems atliktas PPT vertinimas (2022 m. I-IV </w:t>
            </w:r>
            <w:proofErr w:type="spellStart"/>
            <w:r w:rsidR="00607C20" w:rsidRPr="00E43E00">
              <w:rPr>
                <w:rFonts w:ascii="Times New Roman" w:hAnsi="Times New Roman"/>
                <w:sz w:val="24"/>
                <w:szCs w:val="24"/>
                <w:lang w:val="lt-LT"/>
              </w:rPr>
              <w:t>ketv</w:t>
            </w:r>
            <w:proofErr w:type="spellEnd"/>
            <w:r w:rsidR="00607C20" w:rsidRPr="00E43E00">
              <w:rPr>
                <w:rFonts w:ascii="Times New Roman" w:hAnsi="Times New Roman"/>
                <w:sz w:val="24"/>
                <w:szCs w:val="24"/>
                <w:lang w:val="lt-LT"/>
              </w:rPr>
              <w:t>.).</w:t>
            </w:r>
          </w:p>
          <w:p w14:paraId="5AF01CB2" w14:textId="3984D9B7" w:rsidR="007E5AF7" w:rsidRPr="00E43E00" w:rsidRDefault="007E5AF7" w:rsidP="00E43E00">
            <w:pPr>
              <w:rPr>
                <w:rFonts w:ascii="Times New Roman" w:hAnsi="Times New Roman"/>
                <w:sz w:val="24"/>
                <w:szCs w:val="24"/>
                <w:lang w:val="lt-LT" w:eastAsia="lt-LT"/>
              </w:rPr>
            </w:pPr>
          </w:p>
          <w:p w14:paraId="38A11567" w14:textId="6770FCFF" w:rsidR="0002720F" w:rsidRDefault="0002720F" w:rsidP="00E43E00">
            <w:pPr>
              <w:rPr>
                <w:rFonts w:ascii="Times New Roman" w:hAnsi="Times New Roman"/>
                <w:sz w:val="24"/>
                <w:szCs w:val="24"/>
                <w:lang w:val="lt-LT" w:eastAsia="lt-LT"/>
              </w:rPr>
            </w:pPr>
          </w:p>
          <w:p w14:paraId="74A6B4AD" w14:textId="77777777" w:rsidR="003D4D4C" w:rsidRDefault="003D4D4C" w:rsidP="00E43E00">
            <w:pPr>
              <w:rPr>
                <w:rFonts w:ascii="Times New Roman" w:hAnsi="Times New Roman"/>
                <w:sz w:val="24"/>
                <w:szCs w:val="24"/>
                <w:lang w:val="lt-LT" w:eastAsia="lt-LT"/>
              </w:rPr>
            </w:pPr>
          </w:p>
          <w:p w14:paraId="326EBE91" w14:textId="77777777" w:rsidR="007A5692" w:rsidRPr="00E43E00" w:rsidRDefault="007A5692" w:rsidP="00E43E00">
            <w:pPr>
              <w:rPr>
                <w:rFonts w:ascii="Times New Roman" w:hAnsi="Times New Roman"/>
                <w:sz w:val="24"/>
                <w:szCs w:val="24"/>
                <w:lang w:val="lt-LT" w:eastAsia="lt-LT"/>
              </w:rPr>
            </w:pPr>
          </w:p>
          <w:p w14:paraId="54DF504C" w14:textId="2B2972F4" w:rsidR="00607C20" w:rsidRPr="00E43E00" w:rsidRDefault="007E5AF7" w:rsidP="00E43E00">
            <w:pPr>
              <w:rPr>
                <w:rFonts w:ascii="Times New Roman" w:hAnsi="Times New Roman"/>
                <w:sz w:val="24"/>
                <w:szCs w:val="24"/>
                <w:lang w:val="lt-LT"/>
              </w:rPr>
            </w:pPr>
            <w:r w:rsidRPr="00E43E00">
              <w:rPr>
                <w:rFonts w:ascii="Times New Roman" w:hAnsi="Times New Roman"/>
                <w:sz w:val="24"/>
                <w:szCs w:val="24"/>
                <w:lang w:val="lt-LT" w:eastAsia="lt-LT"/>
              </w:rPr>
              <w:t>1.</w:t>
            </w:r>
            <w:r w:rsidR="00607C20" w:rsidRPr="00E43E00">
              <w:rPr>
                <w:rFonts w:ascii="Times New Roman" w:hAnsi="Times New Roman"/>
                <w:sz w:val="24"/>
                <w:szCs w:val="24"/>
                <w:lang w:val="lt-LT" w:eastAsia="lt-LT"/>
              </w:rPr>
              <w:t>1</w:t>
            </w:r>
            <w:r w:rsidRPr="00E43E00">
              <w:rPr>
                <w:rFonts w:ascii="Times New Roman" w:hAnsi="Times New Roman"/>
                <w:sz w:val="24"/>
                <w:szCs w:val="24"/>
                <w:lang w:val="lt-LT" w:eastAsia="lt-LT"/>
              </w:rPr>
              <w:t>.2</w:t>
            </w:r>
            <w:r w:rsidR="00607C20" w:rsidRPr="00E43E00">
              <w:rPr>
                <w:rFonts w:ascii="Times New Roman" w:hAnsi="Times New Roman"/>
                <w:sz w:val="24"/>
                <w:szCs w:val="24"/>
                <w:lang w:val="lt-LT" w:eastAsia="lt-LT"/>
              </w:rPr>
              <w:t>.</w:t>
            </w:r>
            <w:r w:rsidRPr="00E43E00">
              <w:rPr>
                <w:rFonts w:ascii="Times New Roman" w:hAnsi="Times New Roman"/>
                <w:sz w:val="24"/>
                <w:szCs w:val="24"/>
                <w:lang w:val="lt-LT" w:eastAsia="lt-LT"/>
              </w:rPr>
              <w:t xml:space="preserve">2. </w:t>
            </w:r>
            <w:r w:rsidR="00607C20" w:rsidRPr="00E43E00">
              <w:rPr>
                <w:rFonts w:ascii="Times New Roman" w:hAnsi="Times New Roman"/>
                <w:sz w:val="24"/>
                <w:szCs w:val="24"/>
                <w:lang w:val="lt-LT"/>
              </w:rPr>
              <w:t xml:space="preserve">Socialinio pedagogo pagalba suteikta visiems vaikams, kuriems atliktas PPT vertinimas (2022 m. I-IV </w:t>
            </w:r>
            <w:proofErr w:type="spellStart"/>
            <w:r w:rsidR="00607C20" w:rsidRPr="00E43E00">
              <w:rPr>
                <w:rFonts w:ascii="Times New Roman" w:hAnsi="Times New Roman"/>
                <w:sz w:val="24"/>
                <w:szCs w:val="24"/>
                <w:lang w:val="lt-LT"/>
              </w:rPr>
              <w:t>ketv</w:t>
            </w:r>
            <w:proofErr w:type="spellEnd"/>
            <w:r w:rsidR="00607C20" w:rsidRPr="00E43E00">
              <w:rPr>
                <w:rFonts w:ascii="Times New Roman" w:hAnsi="Times New Roman"/>
                <w:sz w:val="24"/>
                <w:szCs w:val="24"/>
                <w:lang w:val="lt-LT"/>
              </w:rPr>
              <w:t>.).</w:t>
            </w:r>
          </w:p>
          <w:p w14:paraId="71245B02" w14:textId="1618620E" w:rsidR="007E5AF7" w:rsidRPr="00E43E00" w:rsidRDefault="007E5AF7" w:rsidP="00E43E00">
            <w:pPr>
              <w:rPr>
                <w:rFonts w:ascii="Times New Roman" w:hAnsi="Times New Roman"/>
                <w:sz w:val="24"/>
                <w:szCs w:val="24"/>
                <w:lang w:val="lt-LT" w:eastAsia="lt-LT"/>
              </w:rPr>
            </w:pPr>
          </w:p>
          <w:p w14:paraId="33E6E723" w14:textId="220EE5D7" w:rsidR="00BB25AB" w:rsidRPr="00E43E00" w:rsidRDefault="00BB25AB" w:rsidP="00E43E00">
            <w:pPr>
              <w:rPr>
                <w:rFonts w:ascii="Times New Roman" w:hAnsi="Times New Roman"/>
                <w:sz w:val="24"/>
                <w:szCs w:val="24"/>
                <w:lang w:val="lt-LT" w:eastAsia="lt-LT"/>
              </w:rPr>
            </w:pPr>
          </w:p>
          <w:p w14:paraId="30942C3E" w14:textId="3F7216C6" w:rsidR="0002720F" w:rsidRPr="00E43E00" w:rsidRDefault="0002720F" w:rsidP="00E43E00">
            <w:pPr>
              <w:rPr>
                <w:rFonts w:ascii="Times New Roman" w:hAnsi="Times New Roman"/>
                <w:sz w:val="24"/>
                <w:szCs w:val="24"/>
                <w:lang w:val="lt-LT" w:eastAsia="lt-LT"/>
              </w:rPr>
            </w:pPr>
          </w:p>
          <w:p w14:paraId="03F5F428" w14:textId="77777777" w:rsidR="0002720F" w:rsidRPr="00E43E00" w:rsidRDefault="0002720F" w:rsidP="00E43E00">
            <w:pPr>
              <w:rPr>
                <w:rFonts w:ascii="Times New Roman" w:hAnsi="Times New Roman"/>
                <w:sz w:val="24"/>
                <w:szCs w:val="24"/>
                <w:lang w:val="lt-LT" w:eastAsia="lt-LT"/>
              </w:rPr>
            </w:pPr>
          </w:p>
          <w:p w14:paraId="2AA4B6BC" w14:textId="6C2072F4" w:rsidR="00BB25AB" w:rsidRPr="00E43E00" w:rsidRDefault="00BB25AB" w:rsidP="00E43E00">
            <w:pPr>
              <w:rPr>
                <w:rFonts w:ascii="Times New Roman" w:hAnsi="Times New Roman"/>
                <w:sz w:val="24"/>
                <w:szCs w:val="24"/>
                <w:lang w:val="lt-LT"/>
              </w:rPr>
            </w:pPr>
            <w:r w:rsidRPr="00E43E00">
              <w:rPr>
                <w:rFonts w:ascii="Times New Roman" w:hAnsi="Times New Roman"/>
                <w:sz w:val="24"/>
                <w:szCs w:val="24"/>
                <w:lang w:val="lt-LT" w:eastAsia="lt-LT"/>
              </w:rPr>
              <w:t xml:space="preserve">1.2.2.3. Įsteigtas mokytojo padėjėjo 1 etatas. Mokytojo padėjėjo pagalba suteikta visiems vaikams, kuriems atliktas PPT vertinimas </w:t>
            </w:r>
            <w:r w:rsidRPr="00E43E00">
              <w:rPr>
                <w:rFonts w:ascii="Times New Roman" w:hAnsi="Times New Roman"/>
                <w:sz w:val="24"/>
                <w:szCs w:val="24"/>
                <w:lang w:val="lt-LT"/>
              </w:rPr>
              <w:t xml:space="preserve">(2022 m. I-IV </w:t>
            </w:r>
            <w:proofErr w:type="spellStart"/>
            <w:r w:rsidRPr="00E43E00">
              <w:rPr>
                <w:rFonts w:ascii="Times New Roman" w:hAnsi="Times New Roman"/>
                <w:sz w:val="24"/>
                <w:szCs w:val="24"/>
                <w:lang w:val="lt-LT"/>
              </w:rPr>
              <w:t>ketv</w:t>
            </w:r>
            <w:proofErr w:type="spellEnd"/>
            <w:r w:rsidRPr="00E43E00">
              <w:rPr>
                <w:rFonts w:ascii="Times New Roman" w:hAnsi="Times New Roman"/>
                <w:sz w:val="24"/>
                <w:szCs w:val="24"/>
                <w:lang w:val="lt-LT"/>
              </w:rPr>
              <w:t>.).</w:t>
            </w:r>
          </w:p>
          <w:p w14:paraId="342A138D" w14:textId="0C031A06" w:rsidR="007E5AF7" w:rsidRPr="00E43E00" w:rsidRDefault="007E5AF7" w:rsidP="00E43E00">
            <w:pPr>
              <w:rPr>
                <w:rFonts w:ascii="Times New Roman" w:hAnsi="Times New Roman"/>
                <w:sz w:val="24"/>
                <w:szCs w:val="24"/>
                <w:lang w:val="lt-LT" w:eastAsia="lt-LT"/>
              </w:rPr>
            </w:pPr>
          </w:p>
          <w:p w14:paraId="7691AEC9" w14:textId="4DEB3E85" w:rsidR="005F06A5" w:rsidRPr="00E43E00" w:rsidRDefault="005F06A5" w:rsidP="00E43E00">
            <w:pPr>
              <w:rPr>
                <w:rFonts w:ascii="Times New Roman" w:hAnsi="Times New Roman"/>
                <w:sz w:val="24"/>
                <w:szCs w:val="24"/>
                <w:lang w:val="lt-LT" w:eastAsia="lt-LT"/>
              </w:rPr>
            </w:pPr>
          </w:p>
          <w:p w14:paraId="2F9C955F" w14:textId="3ADF7D65" w:rsidR="005229A8" w:rsidRDefault="005229A8" w:rsidP="00E43E00">
            <w:pPr>
              <w:rPr>
                <w:rFonts w:ascii="Times New Roman" w:hAnsi="Times New Roman"/>
                <w:sz w:val="24"/>
                <w:szCs w:val="24"/>
                <w:lang w:val="lt-LT" w:eastAsia="lt-LT"/>
              </w:rPr>
            </w:pPr>
          </w:p>
          <w:p w14:paraId="31669F3A" w14:textId="77777777" w:rsidR="007A5692" w:rsidRDefault="007A5692" w:rsidP="007A5692">
            <w:pPr>
              <w:rPr>
                <w:rFonts w:ascii="Times New Roman" w:hAnsi="Times New Roman"/>
                <w:sz w:val="24"/>
                <w:szCs w:val="24"/>
                <w:lang w:val="lt-LT" w:eastAsia="lt-LT"/>
              </w:rPr>
            </w:pPr>
          </w:p>
          <w:p w14:paraId="66A8DDE1" w14:textId="5D917C9E" w:rsidR="008479D7" w:rsidRPr="00E43E00" w:rsidRDefault="007E5AF7" w:rsidP="007A5692">
            <w:pPr>
              <w:rPr>
                <w:rFonts w:ascii="Times New Roman" w:hAnsi="Times New Roman"/>
                <w:sz w:val="24"/>
                <w:szCs w:val="24"/>
                <w:lang w:val="lt-LT" w:eastAsia="lt-LT"/>
              </w:rPr>
            </w:pPr>
            <w:r w:rsidRPr="00E43E00">
              <w:rPr>
                <w:rFonts w:ascii="Times New Roman" w:hAnsi="Times New Roman"/>
                <w:sz w:val="24"/>
                <w:szCs w:val="24"/>
                <w:lang w:val="lt-LT" w:eastAsia="lt-LT"/>
              </w:rPr>
              <w:t>1.1.2.</w:t>
            </w:r>
            <w:r w:rsidR="008479D7" w:rsidRPr="00E43E00">
              <w:rPr>
                <w:rFonts w:ascii="Times New Roman" w:hAnsi="Times New Roman"/>
                <w:sz w:val="24"/>
                <w:szCs w:val="24"/>
                <w:lang w:val="lt-LT" w:eastAsia="lt-LT"/>
              </w:rPr>
              <w:t>4</w:t>
            </w:r>
            <w:r w:rsidRPr="00E43E00">
              <w:rPr>
                <w:rFonts w:ascii="Times New Roman" w:hAnsi="Times New Roman"/>
                <w:sz w:val="24"/>
                <w:szCs w:val="24"/>
                <w:lang w:val="lt-LT" w:eastAsia="lt-LT"/>
              </w:rPr>
              <w:t xml:space="preserve">. </w:t>
            </w:r>
            <w:r w:rsidR="008479D7" w:rsidRPr="00E43E00">
              <w:rPr>
                <w:rFonts w:ascii="Times New Roman" w:hAnsi="Times New Roman"/>
                <w:sz w:val="24"/>
                <w:szCs w:val="24"/>
                <w:lang w:val="lt-LT" w:eastAsia="lt-LT"/>
              </w:rPr>
              <w:t xml:space="preserve">Suorganizuoti socialinio pedagogo ir logopedo ne mažiau kaip 2 projektai, siekiant pagerinti emocinio suvokimo, sakytinės ir rašytinės srities vaikų pasiekimus (2022 m. I-IV </w:t>
            </w:r>
            <w:proofErr w:type="spellStart"/>
            <w:r w:rsidR="008479D7" w:rsidRPr="00E43E00">
              <w:rPr>
                <w:rFonts w:ascii="Times New Roman" w:hAnsi="Times New Roman"/>
                <w:sz w:val="24"/>
                <w:szCs w:val="24"/>
                <w:lang w:val="lt-LT" w:eastAsia="lt-LT"/>
              </w:rPr>
              <w:t>ketv</w:t>
            </w:r>
            <w:proofErr w:type="spellEnd"/>
            <w:r w:rsidR="008479D7" w:rsidRPr="00E43E00">
              <w:rPr>
                <w:rFonts w:ascii="Times New Roman" w:hAnsi="Times New Roman"/>
                <w:sz w:val="24"/>
                <w:szCs w:val="24"/>
                <w:lang w:val="lt-LT" w:eastAsia="lt-LT"/>
              </w:rPr>
              <w:t>.).</w:t>
            </w:r>
          </w:p>
          <w:p w14:paraId="7AB4B954" w14:textId="7754F480" w:rsidR="007E5AF7" w:rsidRPr="00E43E00" w:rsidRDefault="007E5AF7" w:rsidP="00E43E00">
            <w:pPr>
              <w:rPr>
                <w:rFonts w:ascii="Times New Roman" w:hAnsi="Times New Roman"/>
                <w:sz w:val="24"/>
                <w:szCs w:val="24"/>
                <w:lang w:val="lt-LT" w:eastAsia="lt-LT"/>
              </w:rPr>
            </w:pPr>
          </w:p>
          <w:p w14:paraId="350F1034" w14:textId="2DFB9A9D" w:rsidR="005E634F" w:rsidRPr="00E43E00" w:rsidRDefault="005E634F" w:rsidP="00E43E00">
            <w:pPr>
              <w:rPr>
                <w:rFonts w:ascii="Times New Roman" w:hAnsi="Times New Roman"/>
                <w:sz w:val="24"/>
                <w:szCs w:val="24"/>
                <w:lang w:val="lt-LT" w:eastAsia="lt-LT"/>
              </w:rPr>
            </w:pPr>
          </w:p>
          <w:p w14:paraId="2867349B" w14:textId="5E6774CB" w:rsidR="00254277" w:rsidRPr="00E43E00" w:rsidRDefault="00254277" w:rsidP="00E43E00">
            <w:pPr>
              <w:rPr>
                <w:rFonts w:ascii="Times New Roman" w:hAnsi="Times New Roman"/>
                <w:sz w:val="24"/>
                <w:szCs w:val="24"/>
                <w:lang w:val="lt-LT" w:eastAsia="lt-LT"/>
              </w:rPr>
            </w:pPr>
          </w:p>
          <w:p w14:paraId="41F8689C" w14:textId="71D212D8" w:rsidR="005229A8" w:rsidRPr="00E43E00" w:rsidRDefault="005229A8" w:rsidP="00E43E00">
            <w:pPr>
              <w:rPr>
                <w:rFonts w:ascii="Times New Roman" w:hAnsi="Times New Roman"/>
                <w:sz w:val="24"/>
                <w:szCs w:val="24"/>
                <w:lang w:val="lt-LT" w:eastAsia="lt-LT"/>
              </w:rPr>
            </w:pPr>
          </w:p>
          <w:p w14:paraId="2329D112" w14:textId="253A3606" w:rsidR="005229A8" w:rsidRPr="00E43E00" w:rsidRDefault="005229A8" w:rsidP="00E43E00">
            <w:pPr>
              <w:rPr>
                <w:rFonts w:ascii="Times New Roman" w:hAnsi="Times New Roman"/>
                <w:sz w:val="24"/>
                <w:szCs w:val="24"/>
                <w:lang w:val="lt-LT" w:eastAsia="lt-LT"/>
              </w:rPr>
            </w:pPr>
          </w:p>
          <w:p w14:paraId="130F2A78" w14:textId="77777777" w:rsidR="00CA6BB8" w:rsidRPr="00E43E00" w:rsidRDefault="00CA6BB8" w:rsidP="00E43E00">
            <w:pPr>
              <w:rPr>
                <w:rFonts w:ascii="Times New Roman" w:hAnsi="Times New Roman"/>
                <w:sz w:val="24"/>
                <w:szCs w:val="24"/>
                <w:lang w:val="lt-LT" w:eastAsia="lt-LT"/>
              </w:rPr>
            </w:pPr>
          </w:p>
          <w:p w14:paraId="7F5BCEA7" w14:textId="2BF57854" w:rsidR="00C91E1D" w:rsidRPr="00E43E00" w:rsidRDefault="007E5AF7"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1.1.2.</w:t>
            </w:r>
            <w:r w:rsidR="005229A8" w:rsidRPr="00E43E00">
              <w:rPr>
                <w:rFonts w:ascii="Times New Roman" w:hAnsi="Times New Roman"/>
                <w:sz w:val="24"/>
                <w:szCs w:val="24"/>
                <w:lang w:val="lt-LT" w:eastAsia="lt-LT"/>
              </w:rPr>
              <w:t>5</w:t>
            </w:r>
            <w:r w:rsidRPr="00E43E00">
              <w:rPr>
                <w:rFonts w:ascii="Times New Roman" w:hAnsi="Times New Roman"/>
                <w:sz w:val="24"/>
                <w:szCs w:val="24"/>
                <w:lang w:val="lt-LT" w:eastAsia="lt-LT"/>
              </w:rPr>
              <w:t xml:space="preserve">. </w:t>
            </w:r>
            <w:r w:rsidR="005229A8" w:rsidRPr="00E43E00">
              <w:rPr>
                <w:rFonts w:ascii="Times New Roman" w:hAnsi="Times New Roman"/>
                <w:sz w:val="24"/>
                <w:szCs w:val="24"/>
                <w:lang w:val="lt-LT"/>
              </w:rPr>
              <w:t xml:space="preserve">Atlikta apklausa dėl švietimo pagalbos teikimo vaikui veiksmingumo (2022 m. IV </w:t>
            </w:r>
            <w:proofErr w:type="spellStart"/>
            <w:r w:rsidR="005229A8" w:rsidRPr="00E43E00">
              <w:rPr>
                <w:rFonts w:ascii="Times New Roman" w:hAnsi="Times New Roman"/>
                <w:sz w:val="24"/>
                <w:szCs w:val="24"/>
                <w:lang w:val="lt-LT"/>
              </w:rPr>
              <w:t>ketv</w:t>
            </w:r>
            <w:proofErr w:type="spellEnd"/>
            <w:r w:rsidR="005229A8" w:rsidRPr="00E43E00">
              <w:rPr>
                <w:rFonts w:ascii="Times New Roman" w:hAnsi="Times New Roman"/>
                <w:sz w:val="24"/>
                <w:szCs w:val="24"/>
                <w:lang w:val="lt-LT"/>
              </w:rPr>
              <w:t>.).</w:t>
            </w:r>
          </w:p>
        </w:tc>
        <w:tc>
          <w:tcPr>
            <w:tcW w:w="2268" w:type="dxa"/>
          </w:tcPr>
          <w:p w14:paraId="0013D42F" w14:textId="77777777" w:rsidR="007C24B2" w:rsidRPr="00E43E00" w:rsidRDefault="007C24B2" w:rsidP="00E43E00">
            <w:pPr>
              <w:ind w:right="1167"/>
              <w:rPr>
                <w:rFonts w:ascii="Times New Roman" w:hAnsi="Times New Roman"/>
                <w:sz w:val="24"/>
                <w:szCs w:val="24"/>
                <w:lang w:val="lt-LT" w:eastAsia="lt-LT"/>
              </w:rPr>
            </w:pPr>
          </w:p>
          <w:p w14:paraId="7D6B478C" w14:textId="3FB6D663" w:rsidR="00E35B3D" w:rsidRPr="00E43E00" w:rsidRDefault="007C24B2"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DC3450" w:rsidRPr="00E43E00">
              <w:rPr>
                <w:rFonts w:ascii="Times New Roman" w:hAnsi="Times New Roman"/>
                <w:sz w:val="24"/>
                <w:szCs w:val="24"/>
                <w:lang w:val="lt-LT" w:eastAsia="lt-LT"/>
              </w:rPr>
              <w:t>1.1.1.1.</w:t>
            </w:r>
            <w:r w:rsidR="0002720F" w:rsidRPr="00E43E00">
              <w:rPr>
                <w:rFonts w:ascii="Times New Roman" w:hAnsi="Times New Roman"/>
                <w:sz w:val="24"/>
                <w:szCs w:val="24"/>
                <w:lang w:val="lt-LT" w:eastAsia="lt-LT"/>
              </w:rPr>
              <w:t xml:space="preserve"> </w:t>
            </w:r>
            <w:r w:rsidR="00E35B3D" w:rsidRPr="00E43E00">
              <w:rPr>
                <w:rFonts w:ascii="Times New Roman" w:hAnsi="Times New Roman"/>
                <w:sz w:val="24"/>
                <w:szCs w:val="24"/>
                <w:lang w:val="lt-LT" w:eastAsia="lt-LT"/>
              </w:rPr>
              <w:t>Įgyvend</w:t>
            </w:r>
            <w:r w:rsidR="00DC3450" w:rsidRPr="00E43E00">
              <w:rPr>
                <w:rFonts w:ascii="Times New Roman" w:hAnsi="Times New Roman"/>
                <w:sz w:val="24"/>
                <w:szCs w:val="24"/>
                <w:lang w:val="lt-LT" w:eastAsia="lt-LT"/>
              </w:rPr>
              <w:t>inti 3 bendruomenės projektai</w:t>
            </w:r>
            <w:r w:rsidR="00160E65" w:rsidRPr="00E43E00">
              <w:rPr>
                <w:rFonts w:ascii="Times New Roman" w:hAnsi="Times New Roman"/>
                <w:sz w:val="24"/>
                <w:szCs w:val="24"/>
                <w:lang w:val="lt-LT" w:eastAsia="lt-LT"/>
              </w:rPr>
              <w:t xml:space="preserve"> siekiant </w:t>
            </w:r>
            <w:r w:rsidR="00DC3450" w:rsidRPr="00E43E00">
              <w:rPr>
                <w:rFonts w:ascii="Times New Roman" w:hAnsi="Times New Roman"/>
                <w:sz w:val="24"/>
                <w:szCs w:val="24"/>
                <w:lang w:val="lt-LT" w:eastAsia="lt-LT"/>
              </w:rPr>
              <w:lastRenderedPageBreak/>
              <w:t>pagerinti vaikų pasiekimus</w:t>
            </w:r>
          </w:p>
          <w:p w14:paraId="6DE38E5B" w14:textId="644B7CCA" w:rsidR="00915C9C" w:rsidRPr="00E43E00" w:rsidRDefault="00E35B3D" w:rsidP="00E43E00">
            <w:pPr>
              <w:rPr>
                <w:rFonts w:ascii="Times New Roman" w:hAnsi="Times New Roman"/>
                <w:bCs/>
                <w:sz w:val="24"/>
                <w:szCs w:val="24"/>
                <w:lang w:val="lt-LT" w:eastAsia="lt-LT"/>
              </w:rPr>
            </w:pPr>
            <w:r w:rsidRPr="00E43E00">
              <w:rPr>
                <w:rFonts w:ascii="Times New Roman" w:hAnsi="Times New Roman"/>
                <w:sz w:val="24"/>
                <w:szCs w:val="24"/>
                <w:lang w:val="lt-LT" w:eastAsia="lt-LT"/>
              </w:rPr>
              <w:t>(202</w:t>
            </w:r>
            <w:r w:rsidR="00E17178" w:rsidRPr="00E43E00">
              <w:rPr>
                <w:rFonts w:ascii="Times New Roman" w:hAnsi="Times New Roman"/>
                <w:sz w:val="24"/>
                <w:szCs w:val="24"/>
                <w:lang w:val="lt-LT" w:eastAsia="lt-LT"/>
              </w:rPr>
              <w:t xml:space="preserve">2 </w:t>
            </w:r>
            <w:r w:rsidRPr="00E43E00">
              <w:rPr>
                <w:rFonts w:ascii="Times New Roman" w:hAnsi="Times New Roman"/>
                <w:sz w:val="24"/>
                <w:szCs w:val="24"/>
                <w:lang w:val="lt-LT" w:eastAsia="lt-LT"/>
              </w:rPr>
              <w:t xml:space="preserve">m. </w:t>
            </w:r>
            <w:r w:rsidR="00E17178" w:rsidRPr="00E43E00">
              <w:rPr>
                <w:rFonts w:ascii="Times New Roman" w:hAnsi="Times New Roman"/>
                <w:sz w:val="24"/>
                <w:szCs w:val="24"/>
                <w:lang w:val="lt-LT" w:eastAsia="lt-LT"/>
              </w:rPr>
              <w:t>I-</w:t>
            </w:r>
            <w:proofErr w:type="spellStart"/>
            <w:r w:rsidR="00E17178" w:rsidRPr="00E43E00">
              <w:rPr>
                <w:rFonts w:ascii="Times New Roman" w:hAnsi="Times New Roman"/>
                <w:sz w:val="24"/>
                <w:szCs w:val="24"/>
                <w:lang w:val="lt-LT" w:eastAsia="lt-LT"/>
              </w:rPr>
              <w:t>IV</w:t>
            </w:r>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r w:rsidR="005378A7" w:rsidRPr="00E43E00">
              <w:rPr>
                <w:rFonts w:ascii="Times New Roman" w:hAnsi="Times New Roman"/>
                <w:sz w:val="24"/>
                <w:szCs w:val="24"/>
                <w:lang w:val="lt-LT" w:eastAsia="lt-LT"/>
              </w:rPr>
              <w:t xml:space="preserve"> </w:t>
            </w:r>
            <w:r w:rsidR="001F38A1" w:rsidRPr="00E43E00">
              <w:rPr>
                <w:rFonts w:ascii="Times New Roman" w:hAnsi="Times New Roman"/>
                <w:sz w:val="24"/>
                <w:szCs w:val="24"/>
                <w:lang w:val="lt-LT" w:eastAsia="lt-LT"/>
              </w:rPr>
              <w:t>(</w:t>
            </w:r>
            <w:r w:rsidR="00915C9C" w:rsidRPr="00E43E00">
              <w:rPr>
                <w:rFonts w:ascii="Times New Roman" w:hAnsi="Times New Roman"/>
                <w:bCs/>
                <w:sz w:val="24"/>
                <w:szCs w:val="24"/>
                <w:lang w:val="lt-LT" w:eastAsia="lt-LT"/>
              </w:rPr>
              <w:t>Metodinės grupės susirinkimo 2022-12-15 protokolas Nr. MG-5).</w:t>
            </w:r>
          </w:p>
          <w:p w14:paraId="5CF80C7C" w14:textId="4DF46E45" w:rsidR="004427BE" w:rsidRPr="00E43E00" w:rsidRDefault="001C22CE" w:rsidP="00E43E00">
            <w:pPr>
              <w:pStyle w:val="Sraopastraipa"/>
              <w:ind w:left="0" w:hanging="684"/>
              <w:jc w:val="both"/>
              <w:rPr>
                <w:rFonts w:ascii="Times New Roman" w:hAnsi="Times New Roman"/>
                <w:sz w:val="24"/>
                <w:szCs w:val="24"/>
                <w:lang w:val="lt-LT" w:eastAsia="lt-LT"/>
              </w:rPr>
            </w:pPr>
            <w:r w:rsidRPr="00E43E00">
              <w:rPr>
                <w:rFonts w:ascii="Times New Roman" w:hAnsi="Times New Roman"/>
                <w:sz w:val="24"/>
                <w:szCs w:val="24"/>
                <w:lang w:val="lt-LT" w:eastAsia="lt-LT"/>
              </w:rPr>
              <w:t>.</w:t>
            </w:r>
          </w:p>
          <w:p w14:paraId="4A9DE3FB" w14:textId="6D241FAE" w:rsidR="007C24B2" w:rsidRPr="00E43E00" w:rsidRDefault="007C24B2"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1.1.1.2.1.</w:t>
            </w:r>
            <w:r w:rsidR="004427BE" w:rsidRPr="00E43E00">
              <w:rPr>
                <w:rFonts w:ascii="Times New Roman" w:hAnsi="Times New Roman"/>
                <w:sz w:val="24"/>
                <w:szCs w:val="24"/>
                <w:lang w:val="lt-LT" w:eastAsia="lt-LT"/>
              </w:rPr>
              <w:t>Įgyvendinta</w:t>
            </w:r>
          </w:p>
          <w:p w14:paraId="1F7469D0" w14:textId="5F9E71D3" w:rsidR="00B5364D" w:rsidRPr="00E43E00" w:rsidRDefault="004427BE" w:rsidP="00E43E00">
            <w:pPr>
              <w:rPr>
                <w:rFonts w:ascii="Times New Roman" w:hAnsi="Times New Roman"/>
                <w:sz w:val="24"/>
                <w:szCs w:val="24"/>
                <w:lang w:val="lt-LT" w:eastAsia="lt-LT"/>
              </w:rPr>
            </w:pPr>
            <w:r w:rsidRPr="00E43E00">
              <w:rPr>
                <w:rFonts w:ascii="Times New Roman" w:hAnsi="Times New Roman"/>
                <w:sz w:val="24"/>
                <w:szCs w:val="24"/>
                <w:lang w:val="lt-LT" w:eastAsia="lt-LT"/>
              </w:rPr>
              <w:t>(202</w:t>
            </w:r>
            <w:r w:rsidR="00E17178" w:rsidRPr="00E43E00">
              <w:rPr>
                <w:rFonts w:ascii="Times New Roman" w:hAnsi="Times New Roman"/>
                <w:sz w:val="24"/>
                <w:szCs w:val="24"/>
                <w:lang w:val="lt-LT" w:eastAsia="lt-LT"/>
              </w:rPr>
              <w:t>2</w:t>
            </w:r>
            <w:r w:rsidRPr="00E43E00">
              <w:rPr>
                <w:rFonts w:ascii="Times New Roman" w:hAnsi="Times New Roman"/>
                <w:sz w:val="24"/>
                <w:szCs w:val="24"/>
                <w:lang w:val="lt-LT" w:eastAsia="lt-LT"/>
              </w:rPr>
              <w:t xml:space="preserve"> m. </w:t>
            </w:r>
            <w:r w:rsidR="00B778FC" w:rsidRPr="00E43E00">
              <w:rPr>
                <w:rFonts w:ascii="Times New Roman" w:hAnsi="Times New Roman"/>
                <w:sz w:val="24"/>
                <w:szCs w:val="24"/>
                <w:lang w:val="lt-LT" w:eastAsia="lt-LT"/>
              </w:rPr>
              <w:t>I-</w:t>
            </w:r>
            <w:r w:rsidRPr="00E43E00">
              <w:rPr>
                <w:rFonts w:ascii="Times New Roman" w:hAnsi="Times New Roman"/>
                <w:sz w:val="24"/>
                <w:szCs w:val="24"/>
                <w:lang w:val="lt-LT" w:eastAsia="lt-LT"/>
              </w:rPr>
              <w:t xml:space="preserve">IV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4A7AA9CD" w14:textId="797F17AC" w:rsidR="00915C9C" w:rsidRPr="00E43E00" w:rsidRDefault="00915C9C" w:rsidP="00E43E00">
            <w:pPr>
              <w:rPr>
                <w:rFonts w:ascii="Times New Roman" w:hAnsi="Times New Roman"/>
                <w:sz w:val="24"/>
                <w:szCs w:val="24"/>
                <w:lang w:val="lt-LT" w:eastAsia="lt-LT"/>
              </w:rPr>
            </w:pPr>
            <w:r w:rsidRPr="00E43E00">
              <w:rPr>
                <w:rFonts w:ascii="Times New Roman" w:hAnsi="Times New Roman"/>
                <w:sz w:val="24"/>
                <w:szCs w:val="24"/>
                <w:lang w:val="lt-LT" w:eastAsia="lt-LT"/>
              </w:rPr>
              <w:t>(Pedagogų tarybos posėdžio 2022-12-22 protokolas Nr. PT-4)</w:t>
            </w:r>
          </w:p>
          <w:p w14:paraId="77B9FB31" w14:textId="34E676E5" w:rsidR="004427BE" w:rsidRPr="00E43E00" w:rsidRDefault="004427BE" w:rsidP="00E43E00">
            <w:pPr>
              <w:rPr>
                <w:rFonts w:ascii="Times New Roman" w:hAnsi="Times New Roman"/>
                <w:sz w:val="24"/>
                <w:szCs w:val="24"/>
                <w:lang w:val="lt-LT" w:eastAsia="lt-LT"/>
              </w:rPr>
            </w:pPr>
          </w:p>
          <w:p w14:paraId="226326DB" w14:textId="4A565442" w:rsidR="00DC3450" w:rsidRPr="00E43E00" w:rsidRDefault="00DC3450" w:rsidP="00E43E00">
            <w:pPr>
              <w:ind w:right="-111"/>
              <w:rPr>
                <w:rFonts w:ascii="Times New Roman" w:hAnsi="Times New Roman"/>
                <w:sz w:val="24"/>
                <w:szCs w:val="24"/>
                <w:lang w:val="lt-LT" w:eastAsia="lt-LT"/>
              </w:rPr>
            </w:pPr>
          </w:p>
          <w:p w14:paraId="6CEB4124" w14:textId="182EE1C4" w:rsidR="0002720F" w:rsidRPr="00E43E00" w:rsidRDefault="0002720F" w:rsidP="00E43E00">
            <w:pPr>
              <w:ind w:right="-111"/>
              <w:rPr>
                <w:rFonts w:ascii="Times New Roman" w:hAnsi="Times New Roman"/>
                <w:sz w:val="24"/>
                <w:szCs w:val="24"/>
                <w:lang w:val="lt-LT" w:eastAsia="lt-LT"/>
              </w:rPr>
            </w:pPr>
          </w:p>
          <w:p w14:paraId="5997CE07" w14:textId="77777777" w:rsidR="0002720F" w:rsidRPr="00E43E00" w:rsidRDefault="0002720F" w:rsidP="00E43E00">
            <w:pPr>
              <w:ind w:right="-111"/>
              <w:rPr>
                <w:rFonts w:ascii="Times New Roman" w:hAnsi="Times New Roman"/>
                <w:sz w:val="24"/>
                <w:szCs w:val="24"/>
                <w:lang w:val="lt-LT" w:eastAsia="lt-LT"/>
              </w:rPr>
            </w:pPr>
          </w:p>
          <w:p w14:paraId="7E6FE447" w14:textId="3501B1D9" w:rsidR="007C24B2" w:rsidRPr="00E43E00" w:rsidRDefault="007C24B2" w:rsidP="00E43E00">
            <w:pPr>
              <w:ind w:right="-111"/>
              <w:rPr>
                <w:rFonts w:ascii="Times New Roman" w:hAnsi="Times New Roman"/>
                <w:sz w:val="24"/>
                <w:szCs w:val="24"/>
                <w:lang w:val="lt-LT" w:eastAsia="lt-LT"/>
              </w:rPr>
            </w:pPr>
            <w:r w:rsidRPr="00E43E00">
              <w:rPr>
                <w:rFonts w:ascii="Times New Roman" w:hAnsi="Times New Roman"/>
                <w:sz w:val="24"/>
                <w:szCs w:val="24"/>
                <w:lang w:val="lt-LT" w:eastAsia="lt-LT"/>
              </w:rPr>
              <w:t>1.1.1.3.1.</w:t>
            </w:r>
            <w:r w:rsidR="000A5B56" w:rsidRPr="00E43E00">
              <w:rPr>
                <w:rFonts w:ascii="Times New Roman" w:hAnsi="Times New Roman"/>
                <w:sz w:val="24"/>
                <w:szCs w:val="24"/>
                <w:lang w:val="lt-LT" w:eastAsia="lt-LT"/>
              </w:rPr>
              <w:t xml:space="preserve"> </w:t>
            </w:r>
            <w:r w:rsidR="004427BE" w:rsidRPr="00E43E00">
              <w:rPr>
                <w:rFonts w:ascii="Times New Roman" w:hAnsi="Times New Roman"/>
                <w:sz w:val="24"/>
                <w:szCs w:val="24"/>
                <w:lang w:val="lt-LT" w:eastAsia="lt-LT"/>
              </w:rPr>
              <w:t>Įgyvendinta</w:t>
            </w:r>
          </w:p>
          <w:p w14:paraId="2516FA6F" w14:textId="68725D9B" w:rsidR="004427BE" w:rsidRPr="00E43E00" w:rsidRDefault="004427BE" w:rsidP="00E43E00">
            <w:pPr>
              <w:rPr>
                <w:rFonts w:ascii="Times New Roman" w:hAnsi="Times New Roman"/>
                <w:sz w:val="24"/>
                <w:szCs w:val="24"/>
                <w:lang w:val="lt-LT" w:eastAsia="lt-LT"/>
              </w:rPr>
            </w:pPr>
            <w:r w:rsidRPr="00E43E00">
              <w:rPr>
                <w:rFonts w:ascii="Times New Roman" w:hAnsi="Times New Roman"/>
                <w:sz w:val="24"/>
                <w:szCs w:val="24"/>
                <w:lang w:val="lt-LT" w:eastAsia="lt-LT"/>
              </w:rPr>
              <w:t>(202</w:t>
            </w:r>
            <w:r w:rsidR="00E17178" w:rsidRPr="00E43E00">
              <w:rPr>
                <w:rFonts w:ascii="Times New Roman" w:hAnsi="Times New Roman"/>
                <w:sz w:val="24"/>
                <w:szCs w:val="24"/>
                <w:lang w:val="lt-LT" w:eastAsia="lt-LT"/>
              </w:rPr>
              <w:t>2</w:t>
            </w:r>
            <w:r w:rsidRPr="00E43E00">
              <w:rPr>
                <w:rFonts w:ascii="Times New Roman" w:hAnsi="Times New Roman"/>
                <w:sz w:val="24"/>
                <w:szCs w:val="24"/>
                <w:lang w:val="lt-LT" w:eastAsia="lt-LT"/>
              </w:rPr>
              <w:t xml:space="preserve"> m. I</w:t>
            </w:r>
            <w:r w:rsidR="00B778FC" w:rsidRPr="00E43E00">
              <w:rPr>
                <w:rFonts w:ascii="Times New Roman" w:hAnsi="Times New Roman"/>
                <w:sz w:val="24"/>
                <w:szCs w:val="24"/>
                <w:lang w:val="lt-LT" w:eastAsia="lt-LT"/>
              </w:rPr>
              <w:t xml:space="preserve">, </w:t>
            </w:r>
            <w:r w:rsidRPr="00E43E00">
              <w:rPr>
                <w:rFonts w:ascii="Times New Roman" w:hAnsi="Times New Roman"/>
                <w:sz w:val="24"/>
                <w:szCs w:val="24"/>
                <w:lang w:val="lt-LT" w:eastAsia="lt-LT"/>
              </w:rPr>
              <w:t xml:space="preserve">II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6844229A" w14:textId="1BBC2A15" w:rsidR="004427BE" w:rsidRPr="00E43E00" w:rsidRDefault="00B778FC" w:rsidP="00E43E00">
            <w:pPr>
              <w:pStyle w:val="Betarp"/>
              <w:rPr>
                <w:rFonts w:ascii="Times New Roman" w:hAnsi="Times New Roman" w:cs="Times New Roman"/>
                <w:sz w:val="24"/>
                <w:szCs w:val="24"/>
                <w:lang w:eastAsia="lt-LT"/>
              </w:rPr>
            </w:pPr>
            <w:r w:rsidRPr="00E43E00">
              <w:rPr>
                <w:rFonts w:ascii="Times New Roman" w:hAnsi="Times New Roman" w:cs="Times New Roman"/>
                <w:sz w:val="24"/>
                <w:szCs w:val="24"/>
                <w:lang w:eastAsia="lt-LT"/>
              </w:rPr>
              <w:t>(Ikimokyklinio amžiaus vaikų pasiekimų suvestinės, Vaiko gerovės komisijos posėdžių sprendimai, Pedagogų tarybos posėdžių protokolai).</w:t>
            </w:r>
          </w:p>
          <w:p w14:paraId="528B23AF" w14:textId="77777777" w:rsidR="0002720F" w:rsidRPr="00E43E00" w:rsidRDefault="0002720F" w:rsidP="00E43E00">
            <w:pPr>
              <w:rPr>
                <w:rFonts w:ascii="Times New Roman" w:hAnsi="Times New Roman"/>
                <w:sz w:val="24"/>
                <w:szCs w:val="24"/>
                <w:lang w:val="lt-LT" w:eastAsia="lt-LT"/>
              </w:rPr>
            </w:pPr>
          </w:p>
          <w:p w14:paraId="00EBB7D0" w14:textId="527A5C55" w:rsidR="0033644F" w:rsidRPr="00E43E00" w:rsidRDefault="0033644F"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1.1.1.4.1.</w:t>
            </w:r>
            <w:r w:rsidR="008D0D81" w:rsidRPr="00E43E00">
              <w:rPr>
                <w:rFonts w:ascii="Times New Roman" w:hAnsi="Times New Roman"/>
                <w:sz w:val="24"/>
                <w:szCs w:val="24"/>
                <w:lang w:val="lt-LT" w:eastAsia="lt-LT"/>
              </w:rPr>
              <w:t xml:space="preserve"> 100 proc. vienas iš tėvų dalyvavo pasiekimų </w:t>
            </w:r>
            <w:r w:rsidR="00D50347" w:rsidRPr="00E43E00">
              <w:rPr>
                <w:rFonts w:ascii="Times New Roman" w:hAnsi="Times New Roman"/>
                <w:sz w:val="24"/>
                <w:szCs w:val="24"/>
                <w:lang w:val="lt-LT" w:eastAsia="lt-LT"/>
              </w:rPr>
              <w:t xml:space="preserve">pirminiame </w:t>
            </w:r>
            <w:r w:rsidR="008D0D81" w:rsidRPr="00E43E00">
              <w:rPr>
                <w:rFonts w:ascii="Times New Roman" w:hAnsi="Times New Roman"/>
                <w:sz w:val="24"/>
                <w:szCs w:val="24"/>
                <w:lang w:val="lt-LT" w:eastAsia="lt-LT"/>
              </w:rPr>
              <w:t>vertinime</w:t>
            </w:r>
            <w:r w:rsidR="00D50347" w:rsidRPr="00E43E00">
              <w:rPr>
                <w:rFonts w:ascii="Times New Roman" w:hAnsi="Times New Roman"/>
                <w:sz w:val="24"/>
                <w:szCs w:val="24"/>
                <w:lang w:val="lt-LT" w:eastAsia="lt-LT"/>
              </w:rPr>
              <w:t>, vaikų pasiekimų vertinimo rezultatai aptarti individualiai.</w:t>
            </w:r>
          </w:p>
          <w:p w14:paraId="2134E7A4" w14:textId="75315E3B" w:rsidR="0013013C" w:rsidRPr="00E43E00" w:rsidRDefault="0013013C" w:rsidP="00E43E00">
            <w:pPr>
              <w:rPr>
                <w:rFonts w:ascii="Times New Roman" w:hAnsi="Times New Roman"/>
                <w:sz w:val="24"/>
                <w:szCs w:val="24"/>
                <w:lang w:val="lt-LT" w:eastAsia="lt-LT"/>
              </w:rPr>
            </w:pPr>
          </w:p>
          <w:p w14:paraId="0B646D15" w14:textId="630349C1" w:rsidR="00D50347" w:rsidRPr="00E43E00" w:rsidRDefault="00D50347"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1.1.1.5.1. </w:t>
            </w:r>
            <w:r w:rsidRPr="00E43E00">
              <w:rPr>
                <w:rFonts w:ascii="Times New Roman" w:hAnsi="Times New Roman"/>
                <w:bCs/>
                <w:sz w:val="24"/>
                <w:szCs w:val="24"/>
                <w:lang w:val="lt-LT" w:eastAsia="lt-LT"/>
              </w:rPr>
              <w:t xml:space="preserve">Ikimokyklinio amžiaus vaikų pasiekimų </w:t>
            </w:r>
            <w:proofErr w:type="spellStart"/>
            <w:r w:rsidRPr="00E43E00">
              <w:rPr>
                <w:rFonts w:ascii="Times New Roman" w:hAnsi="Times New Roman"/>
                <w:bCs/>
                <w:sz w:val="24"/>
                <w:szCs w:val="24"/>
                <w:lang w:val="lt-LT" w:eastAsia="lt-LT"/>
              </w:rPr>
              <w:t>ūgtis</w:t>
            </w:r>
            <w:proofErr w:type="spellEnd"/>
            <w:r w:rsidRPr="00E43E00">
              <w:rPr>
                <w:rFonts w:ascii="Times New Roman" w:hAnsi="Times New Roman"/>
                <w:bCs/>
                <w:sz w:val="24"/>
                <w:szCs w:val="24"/>
                <w:lang w:val="lt-LT" w:eastAsia="lt-LT"/>
              </w:rPr>
              <w:t xml:space="preserve"> sakytinės kalbos </w:t>
            </w:r>
            <w:r w:rsidR="00011257" w:rsidRPr="00E43E00">
              <w:rPr>
                <w:rFonts w:ascii="Times New Roman" w:hAnsi="Times New Roman"/>
                <w:bCs/>
                <w:sz w:val="24"/>
                <w:szCs w:val="24"/>
                <w:lang w:val="lt-LT" w:eastAsia="lt-LT"/>
              </w:rPr>
              <w:t>–</w:t>
            </w:r>
            <w:r w:rsidRPr="00E43E00">
              <w:rPr>
                <w:rFonts w:ascii="Times New Roman" w:hAnsi="Times New Roman"/>
                <w:bCs/>
                <w:sz w:val="24"/>
                <w:szCs w:val="24"/>
                <w:lang w:val="lt-LT" w:eastAsia="lt-LT"/>
              </w:rPr>
              <w:t xml:space="preserve"> </w:t>
            </w:r>
            <w:r w:rsidR="00011257" w:rsidRPr="00E43E00">
              <w:rPr>
                <w:rFonts w:ascii="Times New Roman" w:hAnsi="Times New Roman"/>
                <w:bCs/>
                <w:sz w:val="24"/>
                <w:szCs w:val="24"/>
                <w:lang w:val="lt-LT" w:eastAsia="lt-LT"/>
              </w:rPr>
              <w:t>20,3 proc.,</w:t>
            </w:r>
            <w:r w:rsidRPr="00E43E00">
              <w:rPr>
                <w:rFonts w:ascii="Times New Roman" w:hAnsi="Times New Roman"/>
                <w:bCs/>
                <w:sz w:val="24"/>
                <w:szCs w:val="24"/>
                <w:lang w:val="lt-LT" w:eastAsia="lt-LT"/>
              </w:rPr>
              <w:t xml:space="preserve"> rašytinės kalbos</w:t>
            </w:r>
            <w:r w:rsidR="00011257" w:rsidRPr="00E43E00">
              <w:rPr>
                <w:rFonts w:ascii="Times New Roman" w:hAnsi="Times New Roman"/>
                <w:bCs/>
                <w:sz w:val="24"/>
                <w:szCs w:val="24"/>
                <w:lang w:val="lt-LT" w:eastAsia="lt-LT"/>
              </w:rPr>
              <w:t xml:space="preserve"> – 25 proc.</w:t>
            </w:r>
            <w:r w:rsidRPr="00E43E00">
              <w:rPr>
                <w:rFonts w:ascii="Times New Roman" w:hAnsi="Times New Roman"/>
                <w:bCs/>
                <w:sz w:val="24"/>
                <w:szCs w:val="24"/>
                <w:lang w:val="lt-LT" w:eastAsia="lt-LT"/>
              </w:rPr>
              <w:t>, skaičiavimo ir matavimo</w:t>
            </w:r>
            <w:r w:rsidR="00011257" w:rsidRPr="00E43E00">
              <w:rPr>
                <w:rFonts w:ascii="Times New Roman" w:hAnsi="Times New Roman"/>
                <w:bCs/>
                <w:sz w:val="24"/>
                <w:szCs w:val="24"/>
                <w:lang w:val="lt-LT" w:eastAsia="lt-LT"/>
              </w:rPr>
              <w:t xml:space="preserve"> – 22,6 proc.</w:t>
            </w:r>
            <w:r w:rsidRPr="00E43E00">
              <w:rPr>
                <w:rFonts w:ascii="Times New Roman" w:hAnsi="Times New Roman"/>
                <w:bCs/>
                <w:sz w:val="24"/>
                <w:szCs w:val="24"/>
                <w:lang w:val="lt-LT" w:eastAsia="lt-LT"/>
              </w:rPr>
              <w:t>, aplinkos pažinimo</w:t>
            </w:r>
            <w:r w:rsidR="00011257" w:rsidRPr="00E43E00">
              <w:rPr>
                <w:rFonts w:ascii="Times New Roman" w:hAnsi="Times New Roman"/>
                <w:bCs/>
                <w:sz w:val="24"/>
                <w:szCs w:val="24"/>
                <w:lang w:val="lt-LT" w:eastAsia="lt-LT"/>
              </w:rPr>
              <w:t xml:space="preserve"> – 19,8 proc.</w:t>
            </w:r>
            <w:r w:rsidRPr="00E43E00">
              <w:rPr>
                <w:rFonts w:ascii="Times New Roman" w:hAnsi="Times New Roman"/>
                <w:bCs/>
                <w:sz w:val="24"/>
                <w:szCs w:val="24"/>
                <w:lang w:val="lt-LT" w:eastAsia="lt-LT"/>
              </w:rPr>
              <w:t xml:space="preserve"> ugdymo srityse (lyginant rudens ir pavasario vaikų </w:t>
            </w:r>
            <w:r w:rsidRPr="00E43E00">
              <w:rPr>
                <w:rFonts w:ascii="Times New Roman" w:hAnsi="Times New Roman"/>
                <w:bCs/>
                <w:sz w:val="24"/>
                <w:szCs w:val="24"/>
                <w:lang w:val="lt-LT" w:eastAsia="lt-LT"/>
              </w:rPr>
              <w:lastRenderedPageBreak/>
              <w:t xml:space="preserve">pasiekimų vertinimą) (2022 m. II </w:t>
            </w:r>
            <w:proofErr w:type="spellStart"/>
            <w:r w:rsidRPr="00E43E00">
              <w:rPr>
                <w:rFonts w:ascii="Times New Roman" w:hAnsi="Times New Roman"/>
                <w:bCs/>
                <w:sz w:val="24"/>
                <w:szCs w:val="24"/>
                <w:lang w:val="lt-LT" w:eastAsia="lt-LT"/>
              </w:rPr>
              <w:t>ketv</w:t>
            </w:r>
            <w:proofErr w:type="spellEnd"/>
            <w:r w:rsidRPr="00E43E00">
              <w:rPr>
                <w:rFonts w:ascii="Times New Roman" w:hAnsi="Times New Roman"/>
                <w:bCs/>
                <w:sz w:val="24"/>
                <w:szCs w:val="24"/>
                <w:lang w:val="lt-LT" w:eastAsia="lt-LT"/>
              </w:rPr>
              <w:t>.).</w:t>
            </w:r>
          </w:p>
          <w:p w14:paraId="20328D6B" w14:textId="77777777" w:rsidR="00D50347" w:rsidRPr="00E43E00" w:rsidRDefault="00D50347" w:rsidP="00E43E00">
            <w:pPr>
              <w:rPr>
                <w:rFonts w:ascii="Times New Roman" w:hAnsi="Times New Roman"/>
                <w:sz w:val="24"/>
                <w:szCs w:val="24"/>
                <w:lang w:val="lt-LT" w:eastAsia="lt-LT"/>
              </w:rPr>
            </w:pPr>
          </w:p>
          <w:p w14:paraId="0ACDE095" w14:textId="4EC7D3F7" w:rsidR="00607C20" w:rsidRPr="00E43E00" w:rsidRDefault="001C22CE" w:rsidP="00E43E00">
            <w:pPr>
              <w:rPr>
                <w:rFonts w:ascii="Times New Roman" w:hAnsi="Times New Roman"/>
                <w:bCs/>
                <w:sz w:val="24"/>
                <w:szCs w:val="24"/>
                <w:lang w:val="lt-LT" w:eastAsia="lt-LT"/>
              </w:rPr>
            </w:pPr>
            <w:r w:rsidRPr="00E43E00">
              <w:rPr>
                <w:rFonts w:ascii="Times New Roman" w:hAnsi="Times New Roman"/>
                <w:bCs/>
                <w:sz w:val="24"/>
                <w:szCs w:val="24"/>
                <w:lang w:val="lt-LT" w:eastAsia="lt-LT"/>
              </w:rPr>
              <w:t>1.1.2.1.1.</w:t>
            </w:r>
            <w:r w:rsidR="007A5692">
              <w:rPr>
                <w:rFonts w:ascii="Times New Roman" w:hAnsi="Times New Roman"/>
                <w:bCs/>
                <w:sz w:val="24"/>
                <w:szCs w:val="24"/>
                <w:lang w:val="lt-LT" w:eastAsia="lt-LT"/>
              </w:rPr>
              <w:t xml:space="preserve"> </w:t>
            </w:r>
            <w:r w:rsidR="00607C20" w:rsidRPr="00E43E00">
              <w:rPr>
                <w:rFonts w:ascii="Times New Roman" w:hAnsi="Times New Roman"/>
                <w:bCs/>
                <w:sz w:val="24"/>
                <w:szCs w:val="24"/>
                <w:lang w:val="lt-LT" w:eastAsia="lt-LT"/>
              </w:rPr>
              <w:t>Įgyvendinta</w:t>
            </w:r>
            <w:r w:rsidR="007A5692">
              <w:rPr>
                <w:rFonts w:ascii="Times New Roman" w:hAnsi="Times New Roman"/>
                <w:bCs/>
                <w:sz w:val="24"/>
                <w:szCs w:val="24"/>
                <w:lang w:val="lt-LT" w:eastAsia="lt-LT"/>
              </w:rPr>
              <w:t xml:space="preserve"> </w:t>
            </w:r>
            <w:r w:rsidR="00607C20" w:rsidRPr="00E43E00">
              <w:rPr>
                <w:rFonts w:ascii="Times New Roman" w:hAnsi="Times New Roman"/>
                <w:sz w:val="24"/>
                <w:szCs w:val="24"/>
                <w:lang w:val="lt-LT"/>
              </w:rPr>
              <w:t>Logopedo pagalba suteikta visiems vaikams, kuriems atliktas PPT vertinimas</w:t>
            </w:r>
          </w:p>
          <w:p w14:paraId="42F5DDF2" w14:textId="516722E9" w:rsidR="0033644F" w:rsidRPr="00E43E00" w:rsidRDefault="005378A7" w:rsidP="00E43E00">
            <w:pPr>
              <w:rPr>
                <w:rFonts w:ascii="Times New Roman" w:hAnsi="Times New Roman"/>
                <w:bCs/>
                <w:sz w:val="24"/>
                <w:szCs w:val="24"/>
                <w:lang w:val="lt-LT" w:eastAsia="lt-LT"/>
              </w:rPr>
            </w:pPr>
            <w:r w:rsidRPr="00E43E00">
              <w:rPr>
                <w:rFonts w:ascii="Times New Roman" w:hAnsi="Times New Roman"/>
                <w:bCs/>
                <w:sz w:val="24"/>
                <w:szCs w:val="24"/>
                <w:lang w:val="lt-LT" w:eastAsia="lt-LT"/>
              </w:rPr>
              <w:t>(202</w:t>
            </w:r>
            <w:r w:rsidR="00607C20" w:rsidRPr="00E43E00">
              <w:rPr>
                <w:rFonts w:ascii="Times New Roman" w:hAnsi="Times New Roman"/>
                <w:bCs/>
                <w:sz w:val="24"/>
                <w:szCs w:val="24"/>
                <w:lang w:val="lt-LT" w:eastAsia="lt-LT"/>
              </w:rPr>
              <w:t>2</w:t>
            </w:r>
            <w:r w:rsidRPr="00E43E00">
              <w:rPr>
                <w:rFonts w:ascii="Times New Roman" w:hAnsi="Times New Roman"/>
                <w:bCs/>
                <w:sz w:val="24"/>
                <w:szCs w:val="24"/>
                <w:lang w:val="lt-LT" w:eastAsia="lt-LT"/>
              </w:rPr>
              <w:t xml:space="preserve"> m. I-IV </w:t>
            </w:r>
            <w:proofErr w:type="spellStart"/>
            <w:r w:rsidRPr="00E43E00">
              <w:rPr>
                <w:rFonts w:ascii="Times New Roman" w:hAnsi="Times New Roman"/>
                <w:bCs/>
                <w:sz w:val="24"/>
                <w:szCs w:val="24"/>
                <w:lang w:val="lt-LT" w:eastAsia="lt-LT"/>
              </w:rPr>
              <w:t>ketv</w:t>
            </w:r>
            <w:proofErr w:type="spellEnd"/>
            <w:r w:rsidRPr="00E43E00">
              <w:rPr>
                <w:rFonts w:ascii="Times New Roman" w:hAnsi="Times New Roman"/>
                <w:bCs/>
                <w:sz w:val="24"/>
                <w:szCs w:val="24"/>
                <w:lang w:val="lt-LT" w:eastAsia="lt-LT"/>
              </w:rPr>
              <w:t>.).</w:t>
            </w:r>
          </w:p>
          <w:p w14:paraId="356DA4C1" w14:textId="77777777" w:rsidR="0002720F" w:rsidRPr="00E43E00" w:rsidRDefault="0002720F" w:rsidP="00E43E00">
            <w:pPr>
              <w:rPr>
                <w:rFonts w:ascii="Times New Roman" w:hAnsi="Times New Roman"/>
                <w:bCs/>
                <w:sz w:val="24"/>
                <w:szCs w:val="24"/>
                <w:lang w:val="lt-LT" w:eastAsia="lt-LT"/>
              </w:rPr>
            </w:pPr>
          </w:p>
          <w:p w14:paraId="5E15F558" w14:textId="0BE042C1" w:rsidR="008479D7" w:rsidRPr="00E43E00" w:rsidRDefault="002F7648" w:rsidP="00E43E00">
            <w:pPr>
              <w:rPr>
                <w:rFonts w:ascii="Times New Roman" w:hAnsi="Times New Roman"/>
                <w:sz w:val="24"/>
                <w:szCs w:val="24"/>
                <w:lang w:val="lt-LT"/>
              </w:rPr>
            </w:pPr>
            <w:r w:rsidRPr="00E43E00">
              <w:rPr>
                <w:rFonts w:ascii="Times New Roman" w:hAnsi="Times New Roman"/>
                <w:bCs/>
                <w:sz w:val="24"/>
                <w:szCs w:val="24"/>
                <w:lang w:val="lt-LT" w:eastAsia="lt-LT"/>
              </w:rPr>
              <w:t>1.1.2.2.1.</w:t>
            </w:r>
            <w:r w:rsidR="0002720F" w:rsidRPr="00E43E00">
              <w:rPr>
                <w:rFonts w:ascii="Times New Roman" w:hAnsi="Times New Roman"/>
                <w:bCs/>
                <w:sz w:val="24"/>
                <w:szCs w:val="24"/>
                <w:lang w:val="lt-LT" w:eastAsia="lt-LT"/>
              </w:rPr>
              <w:t xml:space="preserve"> </w:t>
            </w:r>
            <w:r w:rsidR="00607C20" w:rsidRPr="00E43E00">
              <w:rPr>
                <w:rFonts w:ascii="Times New Roman" w:hAnsi="Times New Roman"/>
                <w:bCs/>
                <w:sz w:val="24"/>
                <w:szCs w:val="24"/>
                <w:lang w:val="lt-LT" w:eastAsia="lt-LT"/>
              </w:rPr>
              <w:t>Įgyvendinta</w:t>
            </w:r>
            <w:r w:rsidR="00BB25AB" w:rsidRPr="00E43E00">
              <w:rPr>
                <w:rFonts w:ascii="Times New Roman" w:hAnsi="Times New Roman"/>
                <w:sz w:val="24"/>
                <w:szCs w:val="24"/>
                <w:lang w:val="lt-LT"/>
              </w:rPr>
              <w:t xml:space="preserve"> Socialinio pedagogo pagalba suteikta visiems vaikams, kuriems atliktas PPT vertinimas (2022 m. I-IV </w:t>
            </w:r>
            <w:proofErr w:type="spellStart"/>
            <w:r w:rsidR="00BB25AB" w:rsidRPr="00E43E00">
              <w:rPr>
                <w:rFonts w:ascii="Times New Roman" w:hAnsi="Times New Roman"/>
                <w:sz w:val="24"/>
                <w:szCs w:val="24"/>
                <w:lang w:val="lt-LT"/>
              </w:rPr>
              <w:t>ketv</w:t>
            </w:r>
            <w:proofErr w:type="spellEnd"/>
            <w:r w:rsidR="00BB25AB" w:rsidRPr="00E43E00">
              <w:rPr>
                <w:rFonts w:ascii="Times New Roman" w:hAnsi="Times New Roman"/>
                <w:sz w:val="24"/>
                <w:szCs w:val="24"/>
                <w:lang w:val="lt-LT"/>
              </w:rPr>
              <w:t>.).</w:t>
            </w:r>
          </w:p>
          <w:p w14:paraId="7665E672" w14:textId="77777777" w:rsidR="005229A8" w:rsidRPr="00E43E00" w:rsidRDefault="005229A8" w:rsidP="00E43E00">
            <w:pPr>
              <w:rPr>
                <w:rFonts w:ascii="Times New Roman" w:hAnsi="Times New Roman"/>
                <w:sz w:val="24"/>
                <w:szCs w:val="24"/>
                <w:lang w:val="lt-LT" w:eastAsia="lt-LT"/>
              </w:rPr>
            </w:pPr>
          </w:p>
          <w:p w14:paraId="7262C0CB" w14:textId="58EC2575" w:rsidR="007C24B2" w:rsidRPr="00E43E00" w:rsidRDefault="005F06A5"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1.1.2.3.1.</w:t>
            </w:r>
            <w:r w:rsidRPr="00E43E00">
              <w:rPr>
                <w:rFonts w:ascii="Times New Roman" w:hAnsi="Times New Roman"/>
                <w:sz w:val="24"/>
                <w:szCs w:val="24"/>
                <w:lang w:val="lt-LT"/>
              </w:rPr>
              <w:t xml:space="preserve"> </w:t>
            </w:r>
            <w:r w:rsidR="00BB25AB" w:rsidRPr="00E43E00">
              <w:rPr>
                <w:rFonts w:ascii="Times New Roman" w:hAnsi="Times New Roman"/>
                <w:sz w:val="24"/>
                <w:szCs w:val="24"/>
                <w:lang w:val="lt-LT" w:eastAsia="lt-LT"/>
              </w:rPr>
              <w:t xml:space="preserve">Įsteigti mokytojo padėjėjo 2 etatai. Mokytojo padėjėjo pagalba suteikta visiems vaikams, kuriems atliktas PPT vertinimas </w:t>
            </w:r>
            <w:r w:rsidR="00BB25AB" w:rsidRPr="00E43E00">
              <w:rPr>
                <w:rFonts w:ascii="Times New Roman" w:hAnsi="Times New Roman"/>
                <w:sz w:val="24"/>
                <w:szCs w:val="24"/>
                <w:lang w:val="lt-LT"/>
              </w:rPr>
              <w:t xml:space="preserve">(2022 m. I-IV </w:t>
            </w:r>
            <w:proofErr w:type="spellStart"/>
            <w:r w:rsidR="00BB25AB" w:rsidRPr="00E43E00">
              <w:rPr>
                <w:rFonts w:ascii="Times New Roman" w:hAnsi="Times New Roman"/>
                <w:sz w:val="24"/>
                <w:szCs w:val="24"/>
                <w:lang w:val="lt-LT"/>
              </w:rPr>
              <w:t>ketv</w:t>
            </w:r>
            <w:proofErr w:type="spellEnd"/>
            <w:r w:rsidR="00BB25AB" w:rsidRPr="00E43E00">
              <w:rPr>
                <w:rFonts w:ascii="Times New Roman" w:hAnsi="Times New Roman"/>
                <w:sz w:val="24"/>
                <w:szCs w:val="24"/>
                <w:lang w:val="lt-LT"/>
              </w:rPr>
              <w:t>.).</w:t>
            </w:r>
          </w:p>
          <w:p w14:paraId="46BF02F7" w14:textId="77777777" w:rsidR="00F74683" w:rsidRPr="00E43E00" w:rsidRDefault="00F74683" w:rsidP="00E43E00">
            <w:pPr>
              <w:rPr>
                <w:rFonts w:ascii="Times New Roman" w:hAnsi="Times New Roman"/>
                <w:sz w:val="24"/>
                <w:szCs w:val="24"/>
                <w:lang w:val="lt-LT" w:eastAsia="lt-LT"/>
              </w:rPr>
            </w:pPr>
          </w:p>
          <w:p w14:paraId="2D5308FF" w14:textId="75A873C9" w:rsidR="000C4D4F" w:rsidRPr="00E43E00" w:rsidRDefault="005F06A5" w:rsidP="00E43E00">
            <w:pPr>
              <w:rPr>
                <w:rFonts w:ascii="Times New Roman" w:hAnsi="Times New Roman"/>
                <w:sz w:val="24"/>
                <w:szCs w:val="24"/>
                <w:lang w:val="lt-LT" w:eastAsia="lt-LT"/>
              </w:rPr>
            </w:pPr>
            <w:r w:rsidRPr="00E43E00">
              <w:rPr>
                <w:rFonts w:ascii="Times New Roman" w:hAnsi="Times New Roman"/>
                <w:bCs/>
                <w:sz w:val="24"/>
                <w:szCs w:val="24"/>
                <w:lang w:val="lt-LT" w:eastAsia="lt-LT"/>
              </w:rPr>
              <w:t>1.1.2.4.1.</w:t>
            </w:r>
            <w:r w:rsidR="008479D7" w:rsidRPr="00E43E00">
              <w:rPr>
                <w:rFonts w:ascii="Times New Roman" w:hAnsi="Times New Roman"/>
                <w:bCs/>
                <w:sz w:val="24"/>
                <w:szCs w:val="24"/>
                <w:lang w:val="lt-LT" w:eastAsia="lt-LT"/>
              </w:rPr>
              <w:t>Įgyvendinta</w:t>
            </w:r>
            <w:r w:rsidR="008479D7" w:rsidRPr="00E43E00">
              <w:rPr>
                <w:rFonts w:ascii="Times New Roman" w:hAnsi="Times New Roman"/>
                <w:sz w:val="24"/>
                <w:szCs w:val="24"/>
                <w:lang w:val="lt-LT" w:eastAsia="lt-LT"/>
              </w:rPr>
              <w:t xml:space="preserve">Suorganizuoti socialinio pedagogo ir logopedo 2 projektai, siekiant pagerinti emocinio suvokimo, sakytinės ir rašytinės srities vaikų pasiekimus </w:t>
            </w:r>
            <w:r w:rsidR="000C4D4F" w:rsidRPr="00E43E00">
              <w:rPr>
                <w:rFonts w:ascii="Times New Roman" w:hAnsi="Times New Roman"/>
                <w:sz w:val="24"/>
                <w:szCs w:val="24"/>
                <w:lang w:val="lt-LT" w:eastAsia="lt-LT"/>
              </w:rPr>
              <w:t>(Pedagogų tarybos posėdžio 2022-12-22 protokolas Nr. PT-4).</w:t>
            </w:r>
          </w:p>
          <w:p w14:paraId="25AC7419" w14:textId="658CF181" w:rsidR="000C4D4F" w:rsidRPr="00E43E00" w:rsidRDefault="000C4D4F" w:rsidP="00E43E00">
            <w:pPr>
              <w:rPr>
                <w:rFonts w:ascii="Times New Roman" w:hAnsi="Times New Roman"/>
                <w:sz w:val="24"/>
                <w:szCs w:val="24"/>
                <w:lang w:val="lt-LT" w:eastAsia="lt-LT"/>
              </w:rPr>
            </w:pPr>
          </w:p>
          <w:p w14:paraId="61E5C234" w14:textId="60D6E729" w:rsidR="007C24B2" w:rsidRPr="00E43E00" w:rsidRDefault="00300D10" w:rsidP="00E43E00">
            <w:pPr>
              <w:rPr>
                <w:rFonts w:ascii="Times New Roman" w:hAnsi="Times New Roman"/>
                <w:sz w:val="24"/>
                <w:szCs w:val="24"/>
                <w:lang w:val="lt-LT" w:eastAsia="lt-LT"/>
              </w:rPr>
            </w:pPr>
            <w:r w:rsidRPr="00E43E00">
              <w:rPr>
                <w:rFonts w:ascii="Times New Roman" w:hAnsi="Times New Roman"/>
                <w:sz w:val="24"/>
                <w:szCs w:val="24"/>
                <w:lang w:val="lt-LT" w:eastAsia="lt-LT"/>
              </w:rPr>
              <w:t>1.1.2.5.1.</w:t>
            </w:r>
            <w:r w:rsidRPr="00E43E00">
              <w:rPr>
                <w:rFonts w:ascii="Times New Roman" w:hAnsi="Times New Roman"/>
                <w:color w:val="FF0000"/>
                <w:sz w:val="24"/>
                <w:szCs w:val="24"/>
                <w:lang w:val="lt-LT" w:eastAsia="lt-LT"/>
              </w:rPr>
              <w:t xml:space="preserve"> </w:t>
            </w:r>
            <w:r w:rsidR="003F2D6B" w:rsidRPr="00E43E00">
              <w:rPr>
                <w:rFonts w:ascii="Times New Roman" w:hAnsi="Times New Roman"/>
                <w:sz w:val="24"/>
                <w:szCs w:val="24"/>
                <w:lang w:val="lt-LT" w:eastAsia="lt-LT"/>
              </w:rPr>
              <w:t>Atlikta tėvų apklausa „Teikiamų paslaugų kokybė“</w:t>
            </w:r>
            <w:r w:rsidR="001B0103" w:rsidRPr="00E43E00">
              <w:rPr>
                <w:rFonts w:ascii="Times New Roman" w:hAnsi="Times New Roman"/>
                <w:sz w:val="24"/>
                <w:szCs w:val="24"/>
                <w:lang w:val="lt-LT" w:eastAsia="lt-LT"/>
              </w:rPr>
              <w:t>, pateiktos išvados.</w:t>
            </w:r>
            <w:r w:rsidR="003F2D6B" w:rsidRPr="00E43E00">
              <w:rPr>
                <w:rFonts w:ascii="Times New Roman" w:hAnsi="Times New Roman"/>
                <w:sz w:val="24"/>
                <w:szCs w:val="24"/>
                <w:lang w:val="lt-LT" w:eastAsia="lt-LT"/>
              </w:rPr>
              <w:t xml:space="preserve"> (Metodinės grupės susirinkimo 2022-01-31 </w:t>
            </w:r>
            <w:r w:rsidR="003F2D6B" w:rsidRPr="00E43E00">
              <w:rPr>
                <w:rFonts w:ascii="Times New Roman" w:hAnsi="Times New Roman"/>
                <w:sz w:val="24"/>
                <w:szCs w:val="24"/>
                <w:lang w:val="lt-LT" w:eastAsia="lt-LT"/>
              </w:rPr>
              <w:lastRenderedPageBreak/>
              <w:t>protokolas Nr. MG-1).</w:t>
            </w:r>
          </w:p>
        </w:tc>
      </w:tr>
      <w:tr w:rsidR="007C24B2" w:rsidRPr="0002720F" w14:paraId="22BD9FDD" w14:textId="77777777" w:rsidTr="00160E65">
        <w:trPr>
          <w:trHeight w:val="697"/>
        </w:trPr>
        <w:tc>
          <w:tcPr>
            <w:tcW w:w="2381" w:type="dxa"/>
            <w:hideMark/>
          </w:tcPr>
          <w:p w14:paraId="4B104E46" w14:textId="77777777" w:rsidR="00CD31DC" w:rsidRPr="00E43E00" w:rsidRDefault="00CD31DC" w:rsidP="00E43E00">
            <w:pPr>
              <w:rPr>
                <w:rFonts w:ascii="Times New Roman" w:hAnsi="Times New Roman"/>
                <w:b/>
                <w:bCs/>
                <w:sz w:val="24"/>
                <w:szCs w:val="24"/>
                <w:lang w:val="lt-LT" w:eastAsia="lt-LT"/>
              </w:rPr>
            </w:pPr>
            <w:r w:rsidRPr="00E43E00">
              <w:rPr>
                <w:rFonts w:ascii="Times New Roman" w:hAnsi="Times New Roman"/>
                <w:b/>
                <w:bCs/>
                <w:sz w:val="24"/>
                <w:szCs w:val="24"/>
                <w:lang w:val="lt-LT" w:eastAsia="lt-LT"/>
              </w:rPr>
              <w:lastRenderedPageBreak/>
              <w:t>Ugdymas(</w:t>
            </w:r>
            <w:proofErr w:type="spellStart"/>
            <w:r w:rsidRPr="00E43E00">
              <w:rPr>
                <w:rFonts w:ascii="Times New Roman" w:hAnsi="Times New Roman"/>
                <w:b/>
                <w:bCs/>
                <w:sz w:val="24"/>
                <w:szCs w:val="24"/>
                <w:lang w:val="lt-LT" w:eastAsia="lt-LT"/>
              </w:rPr>
              <w:t>is</w:t>
            </w:r>
            <w:proofErr w:type="spellEnd"/>
            <w:r w:rsidRPr="00E43E00">
              <w:rPr>
                <w:rFonts w:ascii="Times New Roman" w:hAnsi="Times New Roman"/>
                <w:b/>
                <w:bCs/>
                <w:sz w:val="24"/>
                <w:szCs w:val="24"/>
                <w:lang w:val="lt-LT" w:eastAsia="lt-LT"/>
              </w:rPr>
              <w:t>)</w:t>
            </w:r>
          </w:p>
          <w:p w14:paraId="4B4AA7AE" w14:textId="5A6EECD0" w:rsidR="007C24B2" w:rsidRPr="00E43E00" w:rsidRDefault="00B912F4"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CD31DC" w:rsidRPr="00E43E00">
              <w:rPr>
                <w:rFonts w:ascii="Times New Roman" w:hAnsi="Times New Roman"/>
                <w:sz w:val="24"/>
                <w:szCs w:val="24"/>
                <w:lang w:val="lt-LT" w:eastAsia="lt-LT"/>
              </w:rPr>
              <w:t xml:space="preserve">. 2. </w:t>
            </w:r>
            <w:r w:rsidR="00C4375A" w:rsidRPr="00E43E00">
              <w:rPr>
                <w:rFonts w:ascii="Times New Roman" w:hAnsi="Times New Roman"/>
                <w:sz w:val="24"/>
                <w:szCs w:val="24"/>
                <w:lang w:val="lt-LT" w:eastAsia="lt-LT"/>
              </w:rPr>
              <w:t xml:space="preserve">Užtikrinti ugdymo turinio kaitą ir įvairovę, </w:t>
            </w:r>
            <w:r w:rsidR="00C4375A" w:rsidRPr="00E43E00">
              <w:rPr>
                <w:rFonts w:ascii="Times New Roman" w:hAnsi="Times New Roman"/>
                <w:color w:val="000000"/>
                <w:sz w:val="24"/>
                <w:szCs w:val="24"/>
                <w:lang w:val="lt-LT"/>
              </w:rPr>
              <w:t>plėtojant STEAM kryptį, stiprinant vaikų sveikatos kompetenciją.</w:t>
            </w:r>
          </w:p>
        </w:tc>
        <w:tc>
          <w:tcPr>
            <w:tcW w:w="2127" w:type="dxa"/>
          </w:tcPr>
          <w:p w14:paraId="181C4578" w14:textId="77777777" w:rsidR="00321683" w:rsidRPr="00E43E00" w:rsidRDefault="00321683" w:rsidP="00E43E00">
            <w:pPr>
              <w:rPr>
                <w:rFonts w:ascii="Times New Roman" w:hAnsi="Times New Roman"/>
                <w:sz w:val="24"/>
                <w:szCs w:val="24"/>
                <w:lang w:val="lt-LT" w:eastAsia="lt-LT"/>
              </w:rPr>
            </w:pPr>
          </w:p>
          <w:p w14:paraId="3E0E300F" w14:textId="77777777" w:rsidR="00BC7401" w:rsidRPr="00E43E00" w:rsidRDefault="00B912F4"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CD31DC" w:rsidRPr="00E43E00">
              <w:rPr>
                <w:rFonts w:ascii="Times New Roman" w:hAnsi="Times New Roman"/>
                <w:sz w:val="24"/>
                <w:szCs w:val="24"/>
                <w:lang w:val="lt-LT" w:eastAsia="lt-LT"/>
              </w:rPr>
              <w:t xml:space="preserve">.2.1. </w:t>
            </w:r>
            <w:r w:rsidR="00BC7401" w:rsidRPr="00E43E00">
              <w:rPr>
                <w:rFonts w:ascii="Times New Roman" w:hAnsi="Times New Roman"/>
                <w:sz w:val="24"/>
                <w:szCs w:val="24"/>
                <w:lang w:val="lt-LT" w:eastAsia="lt-LT"/>
              </w:rPr>
              <w:t>Sistemingas STEAM veiklų integravimas į ugdomąją veiklą.</w:t>
            </w:r>
          </w:p>
          <w:p w14:paraId="3AAC7CA4" w14:textId="415671D6" w:rsidR="00CD31DC" w:rsidRPr="00E43E00" w:rsidRDefault="00CD31DC" w:rsidP="00E43E00">
            <w:pPr>
              <w:rPr>
                <w:rFonts w:ascii="Times New Roman" w:hAnsi="Times New Roman"/>
                <w:sz w:val="24"/>
                <w:szCs w:val="24"/>
                <w:lang w:val="lt-LT" w:eastAsia="lt-LT"/>
              </w:rPr>
            </w:pPr>
          </w:p>
          <w:p w14:paraId="06367A8C" w14:textId="77777777" w:rsidR="00CD31DC" w:rsidRPr="00E43E00" w:rsidRDefault="00CD31DC" w:rsidP="00E43E00">
            <w:pPr>
              <w:rPr>
                <w:rFonts w:ascii="Times New Roman" w:hAnsi="Times New Roman"/>
                <w:sz w:val="24"/>
                <w:szCs w:val="24"/>
                <w:lang w:val="lt-LT" w:eastAsia="lt-LT"/>
              </w:rPr>
            </w:pPr>
          </w:p>
          <w:p w14:paraId="7307ED9A" w14:textId="77777777" w:rsidR="00CD31DC" w:rsidRPr="00E43E00" w:rsidRDefault="00CD31DC" w:rsidP="00E43E00">
            <w:pPr>
              <w:rPr>
                <w:rFonts w:ascii="Times New Roman" w:hAnsi="Times New Roman"/>
                <w:sz w:val="24"/>
                <w:szCs w:val="24"/>
                <w:lang w:val="lt-LT" w:eastAsia="lt-LT"/>
              </w:rPr>
            </w:pPr>
          </w:p>
          <w:p w14:paraId="12331540" w14:textId="77777777" w:rsidR="00CD31DC" w:rsidRPr="00E43E00" w:rsidRDefault="00CD31DC" w:rsidP="00E43E00">
            <w:pPr>
              <w:rPr>
                <w:rFonts w:ascii="Times New Roman" w:hAnsi="Times New Roman"/>
                <w:sz w:val="24"/>
                <w:szCs w:val="24"/>
                <w:lang w:val="lt-LT" w:eastAsia="lt-LT"/>
              </w:rPr>
            </w:pPr>
          </w:p>
          <w:p w14:paraId="4CC2E5BB" w14:textId="77777777" w:rsidR="00CD31DC" w:rsidRPr="00E43E00" w:rsidRDefault="00CD31DC" w:rsidP="00E43E00">
            <w:pPr>
              <w:rPr>
                <w:rFonts w:ascii="Times New Roman" w:hAnsi="Times New Roman"/>
                <w:sz w:val="24"/>
                <w:szCs w:val="24"/>
                <w:lang w:val="lt-LT" w:eastAsia="lt-LT"/>
              </w:rPr>
            </w:pPr>
          </w:p>
          <w:p w14:paraId="6BF41A96" w14:textId="0A5A7CAC" w:rsidR="00CD31DC" w:rsidRPr="00E43E00" w:rsidRDefault="00CD31DC" w:rsidP="00E43E00">
            <w:pPr>
              <w:rPr>
                <w:rFonts w:ascii="Times New Roman" w:hAnsi="Times New Roman"/>
                <w:sz w:val="24"/>
                <w:szCs w:val="24"/>
                <w:lang w:val="lt-LT" w:eastAsia="lt-LT"/>
              </w:rPr>
            </w:pPr>
          </w:p>
          <w:p w14:paraId="4C6D880F" w14:textId="21097C6C" w:rsidR="00C46E72" w:rsidRPr="00E43E00" w:rsidRDefault="00C46E72" w:rsidP="00E43E00">
            <w:pPr>
              <w:rPr>
                <w:rFonts w:ascii="Times New Roman" w:hAnsi="Times New Roman"/>
                <w:sz w:val="24"/>
                <w:szCs w:val="24"/>
                <w:lang w:val="lt-LT" w:eastAsia="lt-LT"/>
              </w:rPr>
            </w:pPr>
          </w:p>
          <w:p w14:paraId="03F6EDF7" w14:textId="01F9FE83" w:rsidR="00C46E72" w:rsidRPr="00E43E00" w:rsidRDefault="00C46E72" w:rsidP="00E43E00">
            <w:pPr>
              <w:rPr>
                <w:rFonts w:ascii="Times New Roman" w:hAnsi="Times New Roman"/>
                <w:sz w:val="24"/>
                <w:szCs w:val="24"/>
                <w:lang w:val="lt-LT" w:eastAsia="lt-LT"/>
              </w:rPr>
            </w:pPr>
          </w:p>
          <w:p w14:paraId="6EA59658" w14:textId="618594FF" w:rsidR="00C46E72" w:rsidRPr="00E43E00" w:rsidRDefault="00C46E72" w:rsidP="00E43E00">
            <w:pPr>
              <w:rPr>
                <w:rFonts w:ascii="Times New Roman" w:hAnsi="Times New Roman"/>
                <w:sz w:val="24"/>
                <w:szCs w:val="24"/>
                <w:lang w:val="lt-LT" w:eastAsia="lt-LT"/>
              </w:rPr>
            </w:pPr>
          </w:p>
          <w:p w14:paraId="71D706AA" w14:textId="71905FF3" w:rsidR="00A63439" w:rsidRPr="00E43E00" w:rsidRDefault="00A63439" w:rsidP="00E43E00">
            <w:pPr>
              <w:rPr>
                <w:rFonts w:ascii="Times New Roman" w:hAnsi="Times New Roman"/>
                <w:sz w:val="24"/>
                <w:szCs w:val="24"/>
                <w:lang w:val="lt-LT" w:eastAsia="lt-LT"/>
              </w:rPr>
            </w:pPr>
          </w:p>
          <w:p w14:paraId="4ABDEED4" w14:textId="77777777" w:rsidR="009E3EB0" w:rsidRPr="00E43E00" w:rsidRDefault="009E3EB0" w:rsidP="00E43E00">
            <w:pPr>
              <w:rPr>
                <w:rFonts w:ascii="Times New Roman" w:hAnsi="Times New Roman"/>
                <w:sz w:val="24"/>
                <w:szCs w:val="24"/>
                <w:lang w:val="lt-LT" w:eastAsia="lt-LT"/>
              </w:rPr>
            </w:pPr>
          </w:p>
          <w:p w14:paraId="0EACDCAA" w14:textId="18F18038" w:rsidR="00CD31DC" w:rsidRPr="00E43E00" w:rsidRDefault="00CD31DC" w:rsidP="00E43E00">
            <w:pPr>
              <w:rPr>
                <w:rFonts w:ascii="Times New Roman" w:hAnsi="Times New Roman"/>
                <w:sz w:val="24"/>
                <w:szCs w:val="24"/>
                <w:lang w:val="lt-LT" w:eastAsia="lt-LT"/>
              </w:rPr>
            </w:pPr>
          </w:p>
          <w:p w14:paraId="189A1617" w14:textId="77777777" w:rsidR="00CD31DC" w:rsidRPr="00E43E00" w:rsidRDefault="00CD31DC" w:rsidP="00E43E00">
            <w:pPr>
              <w:rPr>
                <w:rFonts w:ascii="Times New Roman" w:hAnsi="Times New Roman"/>
                <w:sz w:val="24"/>
                <w:szCs w:val="24"/>
                <w:lang w:val="lt-LT" w:eastAsia="lt-LT"/>
              </w:rPr>
            </w:pPr>
          </w:p>
          <w:p w14:paraId="6A4E29E6" w14:textId="77777777" w:rsidR="00CD31DC" w:rsidRPr="00E43E00" w:rsidRDefault="00CD31DC" w:rsidP="00E43E00">
            <w:pPr>
              <w:rPr>
                <w:rFonts w:ascii="Times New Roman" w:hAnsi="Times New Roman"/>
                <w:sz w:val="24"/>
                <w:szCs w:val="24"/>
                <w:lang w:val="lt-LT" w:eastAsia="lt-LT"/>
              </w:rPr>
            </w:pPr>
          </w:p>
          <w:p w14:paraId="53AA4993" w14:textId="77777777" w:rsidR="00CD31DC" w:rsidRPr="00E43E00" w:rsidRDefault="00CD31DC" w:rsidP="00E43E00">
            <w:pPr>
              <w:rPr>
                <w:rFonts w:ascii="Times New Roman" w:hAnsi="Times New Roman"/>
                <w:sz w:val="24"/>
                <w:szCs w:val="24"/>
                <w:lang w:val="lt-LT" w:eastAsia="lt-LT"/>
              </w:rPr>
            </w:pPr>
          </w:p>
          <w:p w14:paraId="46D57141" w14:textId="77777777" w:rsidR="00CD31DC" w:rsidRPr="00E43E00" w:rsidRDefault="00CD31DC" w:rsidP="00E43E00">
            <w:pPr>
              <w:rPr>
                <w:rFonts w:ascii="Times New Roman" w:hAnsi="Times New Roman"/>
                <w:sz w:val="24"/>
                <w:szCs w:val="24"/>
                <w:lang w:val="lt-LT" w:eastAsia="lt-LT"/>
              </w:rPr>
            </w:pPr>
          </w:p>
          <w:p w14:paraId="0566B730" w14:textId="77777777" w:rsidR="00CD31DC" w:rsidRPr="00E43E00" w:rsidRDefault="00CD31DC" w:rsidP="00E43E00">
            <w:pPr>
              <w:rPr>
                <w:rFonts w:ascii="Times New Roman" w:hAnsi="Times New Roman"/>
                <w:sz w:val="24"/>
                <w:szCs w:val="24"/>
                <w:lang w:val="lt-LT" w:eastAsia="lt-LT"/>
              </w:rPr>
            </w:pPr>
          </w:p>
          <w:p w14:paraId="508E677B" w14:textId="77777777" w:rsidR="00CD31DC" w:rsidRPr="00E43E00" w:rsidRDefault="00CD31DC" w:rsidP="00E43E00">
            <w:pPr>
              <w:rPr>
                <w:rFonts w:ascii="Times New Roman" w:hAnsi="Times New Roman"/>
                <w:sz w:val="24"/>
                <w:szCs w:val="24"/>
                <w:lang w:val="lt-LT" w:eastAsia="lt-LT"/>
              </w:rPr>
            </w:pPr>
          </w:p>
          <w:p w14:paraId="0224B89F" w14:textId="3523786A" w:rsidR="00CD31DC" w:rsidRPr="00E43E00" w:rsidRDefault="00CD31DC" w:rsidP="00E43E00">
            <w:pPr>
              <w:rPr>
                <w:rFonts w:ascii="Times New Roman" w:hAnsi="Times New Roman"/>
                <w:sz w:val="24"/>
                <w:szCs w:val="24"/>
                <w:lang w:val="lt-LT" w:eastAsia="lt-LT"/>
              </w:rPr>
            </w:pPr>
          </w:p>
          <w:p w14:paraId="2CCF54A6" w14:textId="28EF2B7D" w:rsidR="00075A54" w:rsidRPr="00E43E00" w:rsidRDefault="00075A54" w:rsidP="00E43E00">
            <w:pPr>
              <w:rPr>
                <w:rFonts w:ascii="Times New Roman" w:hAnsi="Times New Roman"/>
                <w:sz w:val="24"/>
                <w:szCs w:val="24"/>
                <w:lang w:val="lt-LT" w:eastAsia="lt-LT"/>
              </w:rPr>
            </w:pPr>
          </w:p>
          <w:p w14:paraId="7BC08848" w14:textId="73D30A86" w:rsidR="00862AE8" w:rsidRPr="00E43E00" w:rsidRDefault="00862AE8" w:rsidP="00E43E00">
            <w:pPr>
              <w:rPr>
                <w:rFonts w:ascii="Times New Roman" w:hAnsi="Times New Roman"/>
                <w:sz w:val="24"/>
                <w:szCs w:val="24"/>
                <w:lang w:val="lt-LT" w:eastAsia="lt-LT"/>
              </w:rPr>
            </w:pPr>
          </w:p>
          <w:p w14:paraId="3222BF33" w14:textId="7DAF1143" w:rsidR="00A63439" w:rsidRPr="00E43E00" w:rsidRDefault="00A63439" w:rsidP="00E43E00">
            <w:pPr>
              <w:rPr>
                <w:rFonts w:ascii="Times New Roman" w:hAnsi="Times New Roman"/>
                <w:sz w:val="24"/>
                <w:szCs w:val="24"/>
                <w:lang w:val="lt-LT" w:eastAsia="lt-LT"/>
              </w:rPr>
            </w:pPr>
          </w:p>
          <w:p w14:paraId="40363CCA" w14:textId="77777777" w:rsidR="00FF2A65" w:rsidRPr="00E43E00" w:rsidRDefault="00FF2A65" w:rsidP="00E43E00">
            <w:pPr>
              <w:rPr>
                <w:rFonts w:ascii="Times New Roman" w:hAnsi="Times New Roman"/>
                <w:sz w:val="24"/>
                <w:szCs w:val="24"/>
                <w:lang w:val="lt-LT" w:eastAsia="lt-LT"/>
              </w:rPr>
            </w:pPr>
          </w:p>
          <w:p w14:paraId="50B1F995" w14:textId="77777777" w:rsidR="000E177E" w:rsidRPr="00E43E00" w:rsidRDefault="000E177E" w:rsidP="00E43E00">
            <w:pPr>
              <w:rPr>
                <w:rFonts w:ascii="Times New Roman" w:hAnsi="Times New Roman"/>
                <w:sz w:val="24"/>
                <w:szCs w:val="24"/>
                <w:lang w:val="lt-LT" w:eastAsia="lt-LT"/>
              </w:rPr>
            </w:pPr>
          </w:p>
          <w:p w14:paraId="5FB9A212" w14:textId="13131751" w:rsidR="00F25135" w:rsidRPr="00E43E00" w:rsidRDefault="00F25135" w:rsidP="00E43E00">
            <w:pPr>
              <w:rPr>
                <w:rFonts w:ascii="Times New Roman" w:hAnsi="Times New Roman"/>
                <w:sz w:val="24"/>
                <w:szCs w:val="24"/>
                <w:lang w:val="lt-LT" w:eastAsia="lt-LT"/>
              </w:rPr>
            </w:pPr>
          </w:p>
          <w:p w14:paraId="5E7240A9" w14:textId="6027831C" w:rsidR="00FB6CEC" w:rsidRPr="00E43E00" w:rsidRDefault="00FB6CEC" w:rsidP="00E43E00">
            <w:pPr>
              <w:rPr>
                <w:rFonts w:ascii="Times New Roman" w:hAnsi="Times New Roman"/>
                <w:sz w:val="24"/>
                <w:szCs w:val="24"/>
                <w:lang w:val="lt-LT" w:eastAsia="lt-LT"/>
              </w:rPr>
            </w:pPr>
          </w:p>
          <w:p w14:paraId="66DDC2B4" w14:textId="6483650E" w:rsidR="00FB6CEC" w:rsidRPr="00E43E00" w:rsidRDefault="00FB6CEC" w:rsidP="00E43E00">
            <w:pPr>
              <w:rPr>
                <w:rFonts w:ascii="Times New Roman" w:hAnsi="Times New Roman"/>
                <w:sz w:val="24"/>
                <w:szCs w:val="24"/>
                <w:lang w:val="lt-LT" w:eastAsia="lt-LT"/>
              </w:rPr>
            </w:pPr>
          </w:p>
          <w:p w14:paraId="1FC8B8FB" w14:textId="726D486D" w:rsidR="00FB6CEC" w:rsidRPr="00E43E00" w:rsidRDefault="00FB6CEC" w:rsidP="00E43E00">
            <w:pPr>
              <w:rPr>
                <w:rFonts w:ascii="Times New Roman" w:hAnsi="Times New Roman"/>
                <w:sz w:val="24"/>
                <w:szCs w:val="24"/>
                <w:lang w:val="lt-LT" w:eastAsia="lt-LT"/>
              </w:rPr>
            </w:pPr>
          </w:p>
          <w:p w14:paraId="6580763B" w14:textId="0C44A05C" w:rsidR="00FB6CEC" w:rsidRPr="00E43E00" w:rsidRDefault="00FB6CEC" w:rsidP="00E43E00">
            <w:pPr>
              <w:rPr>
                <w:rFonts w:ascii="Times New Roman" w:hAnsi="Times New Roman"/>
                <w:sz w:val="24"/>
                <w:szCs w:val="24"/>
                <w:lang w:val="lt-LT" w:eastAsia="lt-LT"/>
              </w:rPr>
            </w:pPr>
          </w:p>
          <w:p w14:paraId="3FC8A49E" w14:textId="0F6007E9" w:rsidR="00FB6CEC" w:rsidRPr="00E43E00" w:rsidRDefault="00FB6CEC" w:rsidP="00E43E00">
            <w:pPr>
              <w:rPr>
                <w:rFonts w:ascii="Times New Roman" w:hAnsi="Times New Roman"/>
                <w:sz w:val="24"/>
                <w:szCs w:val="24"/>
                <w:lang w:val="lt-LT" w:eastAsia="lt-LT"/>
              </w:rPr>
            </w:pPr>
          </w:p>
          <w:p w14:paraId="721C2632" w14:textId="3CF240FA" w:rsidR="00FB6CEC" w:rsidRPr="00E43E00" w:rsidRDefault="00FB6CEC" w:rsidP="00E43E00">
            <w:pPr>
              <w:rPr>
                <w:rFonts w:ascii="Times New Roman" w:hAnsi="Times New Roman"/>
                <w:sz w:val="24"/>
                <w:szCs w:val="24"/>
                <w:lang w:val="lt-LT" w:eastAsia="lt-LT"/>
              </w:rPr>
            </w:pPr>
          </w:p>
          <w:p w14:paraId="34B3978E" w14:textId="68C9E92B" w:rsidR="00FB6CEC" w:rsidRPr="00E43E00" w:rsidRDefault="00FB6CEC" w:rsidP="00E43E00">
            <w:pPr>
              <w:rPr>
                <w:rFonts w:ascii="Times New Roman" w:hAnsi="Times New Roman"/>
                <w:sz w:val="24"/>
                <w:szCs w:val="24"/>
                <w:lang w:val="lt-LT" w:eastAsia="lt-LT"/>
              </w:rPr>
            </w:pPr>
          </w:p>
          <w:p w14:paraId="2502F482" w14:textId="7D6AE98D" w:rsidR="00FB6CEC" w:rsidRPr="00E43E00" w:rsidRDefault="00FB6CEC" w:rsidP="00E43E00">
            <w:pPr>
              <w:rPr>
                <w:rFonts w:ascii="Times New Roman" w:hAnsi="Times New Roman"/>
                <w:sz w:val="24"/>
                <w:szCs w:val="24"/>
                <w:lang w:val="lt-LT" w:eastAsia="lt-LT"/>
              </w:rPr>
            </w:pPr>
          </w:p>
          <w:p w14:paraId="098ECD9F" w14:textId="467308EE" w:rsidR="00FB6CEC" w:rsidRPr="00E43E00" w:rsidRDefault="00FB6CEC" w:rsidP="00E43E00">
            <w:pPr>
              <w:rPr>
                <w:rFonts w:ascii="Times New Roman" w:hAnsi="Times New Roman"/>
                <w:sz w:val="24"/>
                <w:szCs w:val="24"/>
                <w:lang w:val="lt-LT" w:eastAsia="lt-LT"/>
              </w:rPr>
            </w:pPr>
          </w:p>
          <w:p w14:paraId="462A66D5" w14:textId="63B7C115" w:rsidR="00FB6CEC" w:rsidRPr="00E43E00" w:rsidRDefault="00FB6CEC" w:rsidP="00E43E00">
            <w:pPr>
              <w:rPr>
                <w:rFonts w:ascii="Times New Roman" w:hAnsi="Times New Roman"/>
                <w:sz w:val="24"/>
                <w:szCs w:val="24"/>
                <w:lang w:val="lt-LT" w:eastAsia="lt-LT"/>
              </w:rPr>
            </w:pPr>
          </w:p>
          <w:p w14:paraId="1B773C51" w14:textId="4851A24D" w:rsidR="00FB6CEC" w:rsidRPr="00E43E00" w:rsidRDefault="00FB6CEC" w:rsidP="00E43E00">
            <w:pPr>
              <w:rPr>
                <w:rFonts w:ascii="Times New Roman" w:hAnsi="Times New Roman"/>
                <w:sz w:val="24"/>
                <w:szCs w:val="24"/>
                <w:lang w:val="lt-LT" w:eastAsia="lt-LT"/>
              </w:rPr>
            </w:pPr>
          </w:p>
          <w:p w14:paraId="7ECC4A9F" w14:textId="7E57B01E" w:rsidR="00FB6CEC" w:rsidRPr="00E43E00" w:rsidRDefault="00FB6CEC" w:rsidP="00E43E00">
            <w:pPr>
              <w:rPr>
                <w:rFonts w:ascii="Times New Roman" w:hAnsi="Times New Roman"/>
                <w:sz w:val="24"/>
                <w:szCs w:val="24"/>
                <w:lang w:val="lt-LT" w:eastAsia="lt-LT"/>
              </w:rPr>
            </w:pPr>
          </w:p>
          <w:p w14:paraId="050C6092" w14:textId="46E16348" w:rsidR="00FB6CEC" w:rsidRPr="00E43E00" w:rsidRDefault="00FB6CEC" w:rsidP="00E43E00">
            <w:pPr>
              <w:rPr>
                <w:rFonts w:ascii="Times New Roman" w:hAnsi="Times New Roman"/>
                <w:sz w:val="24"/>
                <w:szCs w:val="24"/>
                <w:lang w:val="lt-LT" w:eastAsia="lt-LT"/>
              </w:rPr>
            </w:pPr>
          </w:p>
          <w:p w14:paraId="4FAA9B5F" w14:textId="5F1759A9" w:rsidR="00FB6CEC" w:rsidRPr="00E43E00" w:rsidRDefault="00FB6CEC" w:rsidP="00E43E00">
            <w:pPr>
              <w:rPr>
                <w:rFonts w:ascii="Times New Roman" w:hAnsi="Times New Roman"/>
                <w:sz w:val="24"/>
                <w:szCs w:val="24"/>
                <w:lang w:val="lt-LT" w:eastAsia="lt-LT"/>
              </w:rPr>
            </w:pPr>
          </w:p>
          <w:p w14:paraId="1DD7938B" w14:textId="72440B97" w:rsidR="00FB6CEC" w:rsidRPr="00E43E00" w:rsidRDefault="00FB6CEC" w:rsidP="00E43E00">
            <w:pPr>
              <w:rPr>
                <w:rFonts w:ascii="Times New Roman" w:hAnsi="Times New Roman"/>
                <w:sz w:val="24"/>
                <w:szCs w:val="24"/>
                <w:lang w:val="lt-LT" w:eastAsia="lt-LT"/>
              </w:rPr>
            </w:pPr>
          </w:p>
          <w:p w14:paraId="377DA6BA" w14:textId="6A72059C" w:rsidR="00FB6CEC" w:rsidRPr="00E43E00" w:rsidRDefault="00FB6CEC" w:rsidP="00E43E00">
            <w:pPr>
              <w:rPr>
                <w:rFonts w:ascii="Times New Roman" w:hAnsi="Times New Roman"/>
                <w:sz w:val="24"/>
                <w:szCs w:val="24"/>
                <w:lang w:val="lt-LT" w:eastAsia="lt-LT"/>
              </w:rPr>
            </w:pPr>
          </w:p>
          <w:p w14:paraId="334E1BEC" w14:textId="5691F5F0" w:rsidR="00FB6CEC" w:rsidRPr="00E43E00" w:rsidRDefault="00FB6CEC" w:rsidP="00E43E00">
            <w:pPr>
              <w:rPr>
                <w:rFonts w:ascii="Times New Roman" w:hAnsi="Times New Roman"/>
                <w:sz w:val="24"/>
                <w:szCs w:val="24"/>
                <w:lang w:val="lt-LT" w:eastAsia="lt-LT"/>
              </w:rPr>
            </w:pPr>
          </w:p>
          <w:p w14:paraId="3894E3C9" w14:textId="42F36991" w:rsidR="00FB6CEC" w:rsidRPr="00E43E00" w:rsidRDefault="00FB6CEC" w:rsidP="00E43E00">
            <w:pPr>
              <w:rPr>
                <w:rFonts w:ascii="Times New Roman" w:hAnsi="Times New Roman"/>
                <w:sz w:val="24"/>
                <w:szCs w:val="24"/>
                <w:lang w:val="lt-LT" w:eastAsia="lt-LT"/>
              </w:rPr>
            </w:pPr>
          </w:p>
          <w:p w14:paraId="0F25A776" w14:textId="32960DCB" w:rsidR="00FB6CEC" w:rsidRPr="00E43E00" w:rsidRDefault="00FB6CEC" w:rsidP="00E43E00">
            <w:pPr>
              <w:rPr>
                <w:rFonts w:ascii="Times New Roman" w:hAnsi="Times New Roman"/>
                <w:sz w:val="24"/>
                <w:szCs w:val="24"/>
                <w:lang w:val="lt-LT" w:eastAsia="lt-LT"/>
              </w:rPr>
            </w:pPr>
          </w:p>
          <w:p w14:paraId="419BF9DD" w14:textId="17CD7A50" w:rsidR="00FB6CEC" w:rsidRPr="00E43E00" w:rsidRDefault="00FB6CEC" w:rsidP="00E43E00">
            <w:pPr>
              <w:rPr>
                <w:rFonts w:ascii="Times New Roman" w:hAnsi="Times New Roman"/>
                <w:sz w:val="24"/>
                <w:szCs w:val="24"/>
                <w:lang w:val="lt-LT" w:eastAsia="lt-LT"/>
              </w:rPr>
            </w:pPr>
          </w:p>
          <w:p w14:paraId="40DA1F89" w14:textId="0AF8A7C2" w:rsidR="00FB6CEC" w:rsidRPr="00E43E00" w:rsidRDefault="00FB6CEC" w:rsidP="00E43E00">
            <w:pPr>
              <w:rPr>
                <w:rFonts w:ascii="Times New Roman" w:hAnsi="Times New Roman"/>
                <w:sz w:val="24"/>
                <w:szCs w:val="24"/>
                <w:lang w:val="lt-LT" w:eastAsia="lt-LT"/>
              </w:rPr>
            </w:pPr>
          </w:p>
          <w:p w14:paraId="004880EB" w14:textId="788656C3" w:rsidR="00FB6CEC" w:rsidRPr="00E43E00" w:rsidRDefault="00FB6CEC" w:rsidP="00E43E00">
            <w:pPr>
              <w:rPr>
                <w:rFonts w:ascii="Times New Roman" w:hAnsi="Times New Roman"/>
                <w:sz w:val="24"/>
                <w:szCs w:val="24"/>
                <w:lang w:val="lt-LT" w:eastAsia="lt-LT"/>
              </w:rPr>
            </w:pPr>
          </w:p>
          <w:p w14:paraId="54BB7B2A" w14:textId="3770D9F1" w:rsidR="00FB6CEC" w:rsidRPr="00E43E00" w:rsidRDefault="00FB6CEC" w:rsidP="00E43E00">
            <w:pPr>
              <w:rPr>
                <w:rFonts w:ascii="Times New Roman" w:hAnsi="Times New Roman"/>
                <w:sz w:val="24"/>
                <w:szCs w:val="24"/>
                <w:lang w:val="lt-LT" w:eastAsia="lt-LT"/>
              </w:rPr>
            </w:pPr>
          </w:p>
          <w:p w14:paraId="7F65CAAA" w14:textId="739C5F2C" w:rsidR="00FB6CEC" w:rsidRPr="00E43E00" w:rsidRDefault="00FB6CEC" w:rsidP="00E43E00">
            <w:pPr>
              <w:rPr>
                <w:rFonts w:ascii="Times New Roman" w:hAnsi="Times New Roman"/>
                <w:sz w:val="24"/>
                <w:szCs w:val="24"/>
                <w:lang w:val="lt-LT" w:eastAsia="lt-LT"/>
              </w:rPr>
            </w:pPr>
          </w:p>
          <w:p w14:paraId="50FC018F" w14:textId="7AE60BB1" w:rsidR="00FB6CEC" w:rsidRPr="00E43E00" w:rsidRDefault="00FB6CEC" w:rsidP="00E43E00">
            <w:pPr>
              <w:rPr>
                <w:rFonts w:ascii="Times New Roman" w:hAnsi="Times New Roman"/>
                <w:sz w:val="24"/>
                <w:szCs w:val="24"/>
                <w:lang w:val="lt-LT" w:eastAsia="lt-LT"/>
              </w:rPr>
            </w:pPr>
          </w:p>
          <w:p w14:paraId="665B807B" w14:textId="7AD086F5" w:rsidR="00BA5242" w:rsidRPr="00E43E00" w:rsidRDefault="00BA5242" w:rsidP="00E43E00">
            <w:pPr>
              <w:rPr>
                <w:rFonts w:ascii="Times New Roman" w:hAnsi="Times New Roman"/>
                <w:sz w:val="24"/>
                <w:szCs w:val="24"/>
                <w:lang w:val="lt-LT" w:eastAsia="lt-LT"/>
              </w:rPr>
            </w:pPr>
          </w:p>
          <w:p w14:paraId="2CD64D3B" w14:textId="67C324EE" w:rsidR="00850313" w:rsidRDefault="00850313" w:rsidP="00E43E00">
            <w:pPr>
              <w:rPr>
                <w:rFonts w:ascii="Times New Roman" w:hAnsi="Times New Roman"/>
                <w:sz w:val="24"/>
                <w:szCs w:val="24"/>
                <w:lang w:val="lt-LT" w:eastAsia="lt-LT"/>
              </w:rPr>
            </w:pPr>
          </w:p>
          <w:p w14:paraId="446CB991" w14:textId="77777777" w:rsidR="003D4D4C" w:rsidRPr="00E43E00" w:rsidRDefault="003D4D4C" w:rsidP="00E43E00">
            <w:pPr>
              <w:rPr>
                <w:rFonts w:ascii="Times New Roman" w:hAnsi="Times New Roman"/>
                <w:sz w:val="24"/>
                <w:szCs w:val="24"/>
                <w:lang w:val="lt-LT" w:eastAsia="lt-LT"/>
              </w:rPr>
            </w:pPr>
          </w:p>
          <w:p w14:paraId="0911E57D" w14:textId="77777777" w:rsidR="00BA5242" w:rsidRPr="00E43E00" w:rsidRDefault="00BA5242" w:rsidP="00E43E00">
            <w:pPr>
              <w:rPr>
                <w:rFonts w:ascii="Times New Roman" w:hAnsi="Times New Roman"/>
                <w:sz w:val="24"/>
                <w:szCs w:val="24"/>
                <w:lang w:val="lt-LT" w:eastAsia="lt-LT"/>
              </w:rPr>
            </w:pPr>
          </w:p>
          <w:p w14:paraId="55CB648E" w14:textId="549DBD3A" w:rsidR="00CD31DC"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CD31DC" w:rsidRPr="00E43E00">
              <w:rPr>
                <w:rFonts w:ascii="Times New Roman" w:hAnsi="Times New Roman"/>
                <w:sz w:val="24"/>
                <w:szCs w:val="24"/>
                <w:lang w:val="lt-LT" w:eastAsia="lt-LT"/>
              </w:rPr>
              <w:t xml:space="preserve">.2.3. </w:t>
            </w:r>
            <w:r w:rsidR="00FB6CEC" w:rsidRPr="00E43E00">
              <w:rPr>
                <w:rFonts w:ascii="Times New Roman" w:hAnsi="Times New Roman"/>
                <w:sz w:val="24"/>
                <w:szCs w:val="24"/>
                <w:lang w:val="lt-LT" w:eastAsia="lt-LT"/>
              </w:rPr>
              <w:t>Vaikų psichinės ir fizinės sveikatos stiprinimas.</w:t>
            </w:r>
          </w:p>
          <w:p w14:paraId="76DD8FA6" w14:textId="77777777" w:rsidR="00CD31DC" w:rsidRPr="00E43E00" w:rsidRDefault="00CD31DC" w:rsidP="00E43E00">
            <w:pPr>
              <w:rPr>
                <w:rFonts w:ascii="Times New Roman" w:hAnsi="Times New Roman"/>
                <w:sz w:val="24"/>
                <w:szCs w:val="24"/>
                <w:lang w:val="lt-LT" w:eastAsia="lt-LT"/>
              </w:rPr>
            </w:pPr>
          </w:p>
          <w:p w14:paraId="2CDCD203" w14:textId="77777777" w:rsidR="00CD31DC" w:rsidRPr="00E43E00" w:rsidRDefault="00CD31DC" w:rsidP="00E43E00">
            <w:pPr>
              <w:rPr>
                <w:rFonts w:ascii="Times New Roman" w:hAnsi="Times New Roman"/>
                <w:sz w:val="24"/>
                <w:szCs w:val="24"/>
                <w:lang w:val="lt-LT" w:eastAsia="lt-LT"/>
              </w:rPr>
            </w:pPr>
          </w:p>
          <w:p w14:paraId="2E717690" w14:textId="77777777" w:rsidR="00CD31DC" w:rsidRPr="00E43E00" w:rsidRDefault="00CD31DC" w:rsidP="00E43E00">
            <w:pPr>
              <w:rPr>
                <w:rFonts w:ascii="Times New Roman" w:hAnsi="Times New Roman"/>
                <w:sz w:val="24"/>
                <w:szCs w:val="24"/>
                <w:lang w:val="lt-LT" w:eastAsia="lt-LT"/>
              </w:rPr>
            </w:pPr>
          </w:p>
          <w:p w14:paraId="51DE3200" w14:textId="77777777" w:rsidR="00CD31DC" w:rsidRPr="00E43E00" w:rsidRDefault="00CD31DC" w:rsidP="00E43E00">
            <w:pPr>
              <w:rPr>
                <w:rFonts w:ascii="Times New Roman" w:hAnsi="Times New Roman"/>
                <w:sz w:val="24"/>
                <w:szCs w:val="24"/>
                <w:lang w:val="lt-LT" w:eastAsia="lt-LT"/>
              </w:rPr>
            </w:pPr>
          </w:p>
          <w:p w14:paraId="543112F9" w14:textId="77777777" w:rsidR="00CD31DC" w:rsidRPr="00E43E00" w:rsidRDefault="00CD31DC" w:rsidP="00E43E00">
            <w:pPr>
              <w:rPr>
                <w:rFonts w:ascii="Times New Roman" w:hAnsi="Times New Roman"/>
                <w:sz w:val="24"/>
                <w:szCs w:val="24"/>
                <w:lang w:val="lt-LT" w:eastAsia="lt-LT"/>
              </w:rPr>
            </w:pPr>
          </w:p>
          <w:p w14:paraId="79B1C6A6" w14:textId="77777777" w:rsidR="00CD31DC" w:rsidRPr="00E43E00" w:rsidRDefault="00CD31DC" w:rsidP="00E43E00">
            <w:pPr>
              <w:rPr>
                <w:rFonts w:ascii="Times New Roman" w:hAnsi="Times New Roman"/>
                <w:sz w:val="24"/>
                <w:szCs w:val="24"/>
                <w:lang w:val="lt-LT" w:eastAsia="lt-LT"/>
              </w:rPr>
            </w:pPr>
          </w:p>
          <w:p w14:paraId="341ED999" w14:textId="77777777" w:rsidR="00CD31DC" w:rsidRPr="00E43E00" w:rsidRDefault="00CD31DC" w:rsidP="00E43E00">
            <w:pPr>
              <w:rPr>
                <w:rFonts w:ascii="Times New Roman" w:hAnsi="Times New Roman"/>
                <w:sz w:val="24"/>
                <w:szCs w:val="24"/>
                <w:lang w:val="lt-LT" w:eastAsia="lt-LT"/>
              </w:rPr>
            </w:pPr>
          </w:p>
          <w:p w14:paraId="1E8E8FD6" w14:textId="77777777" w:rsidR="00CD31DC" w:rsidRPr="00E43E00" w:rsidRDefault="00CD31DC" w:rsidP="00E43E00">
            <w:pPr>
              <w:rPr>
                <w:rFonts w:ascii="Times New Roman" w:hAnsi="Times New Roman"/>
                <w:sz w:val="24"/>
                <w:szCs w:val="24"/>
                <w:lang w:val="lt-LT" w:eastAsia="lt-LT"/>
              </w:rPr>
            </w:pPr>
          </w:p>
          <w:p w14:paraId="5E30C2A2" w14:textId="77777777" w:rsidR="00CD31DC" w:rsidRPr="00E43E00" w:rsidRDefault="00CD31DC" w:rsidP="00E43E00">
            <w:pPr>
              <w:rPr>
                <w:rFonts w:ascii="Times New Roman" w:hAnsi="Times New Roman"/>
                <w:sz w:val="24"/>
                <w:szCs w:val="24"/>
                <w:lang w:val="lt-LT" w:eastAsia="lt-LT"/>
              </w:rPr>
            </w:pPr>
          </w:p>
          <w:p w14:paraId="0FA79C0B" w14:textId="77777777" w:rsidR="00CD31DC" w:rsidRPr="00E43E00" w:rsidRDefault="00CD31DC" w:rsidP="00E43E00">
            <w:pPr>
              <w:rPr>
                <w:rFonts w:ascii="Times New Roman" w:hAnsi="Times New Roman"/>
                <w:sz w:val="24"/>
                <w:szCs w:val="24"/>
                <w:lang w:val="lt-LT" w:eastAsia="lt-LT"/>
              </w:rPr>
            </w:pPr>
          </w:p>
          <w:p w14:paraId="2C1A07A5" w14:textId="77777777" w:rsidR="00CD31DC" w:rsidRPr="00E43E00" w:rsidRDefault="00CD31DC" w:rsidP="00E43E00">
            <w:pPr>
              <w:rPr>
                <w:rFonts w:ascii="Times New Roman" w:hAnsi="Times New Roman"/>
                <w:sz w:val="24"/>
                <w:szCs w:val="24"/>
                <w:lang w:val="lt-LT" w:eastAsia="lt-LT"/>
              </w:rPr>
            </w:pPr>
          </w:p>
          <w:p w14:paraId="7DA420E0" w14:textId="77777777" w:rsidR="00CD31DC" w:rsidRPr="00E43E00" w:rsidRDefault="00CD31DC" w:rsidP="00E43E00">
            <w:pPr>
              <w:rPr>
                <w:rFonts w:ascii="Times New Roman" w:hAnsi="Times New Roman"/>
                <w:sz w:val="24"/>
                <w:szCs w:val="24"/>
                <w:lang w:val="lt-LT" w:eastAsia="lt-LT"/>
              </w:rPr>
            </w:pPr>
          </w:p>
          <w:p w14:paraId="1C8E2CB6" w14:textId="77777777" w:rsidR="00CD31DC" w:rsidRPr="00E43E00" w:rsidRDefault="00CD31DC" w:rsidP="00E43E00">
            <w:pPr>
              <w:rPr>
                <w:rFonts w:ascii="Times New Roman" w:hAnsi="Times New Roman"/>
                <w:sz w:val="24"/>
                <w:szCs w:val="24"/>
                <w:lang w:val="lt-LT" w:eastAsia="lt-LT"/>
              </w:rPr>
            </w:pPr>
          </w:p>
          <w:p w14:paraId="1555F4FF" w14:textId="77777777" w:rsidR="00CD31DC" w:rsidRPr="00E43E00" w:rsidRDefault="00CD31DC" w:rsidP="00E43E00">
            <w:pPr>
              <w:rPr>
                <w:rFonts w:ascii="Times New Roman" w:hAnsi="Times New Roman"/>
                <w:sz w:val="24"/>
                <w:szCs w:val="24"/>
                <w:lang w:val="lt-LT" w:eastAsia="lt-LT"/>
              </w:rPr>
            </w:pPr>
          </w:p>
          <w:p w14:paraId="1DA49AED" w14:textId="77777777" w:rsidR="00CD31DC" w:rsidRPr="00E43E00" w:rsidRDefault="00CD31DC" w:rsidP="00E43E00">
            <w:pPr>
              <w:rPr>
                <w:rFonts w:ascii="Times New Roman" w:hAnsi="Times New Roman"/>
                <w:sz w:val="24"/>
                <w:szCs w:val="24"/>
                <w:lang w:val="lt-LT" w:eastAsia="lt-LT"/>
              </w:rPr>
            </w:pPr>
          </w:p>
          <w:p w14:paraId="4ED84A17" w14:textId="77777777" w:rsidR="00CD31DC" w:rsidRPr="00E43E00" w:rsidRDefault="00CD31DC" w:rsidP="00E43E00">
            <w:pPr>
              <w:rPr>
                <w:rFonts w:ascii="Times New Roman" w:hAnsi="Times New Roman"/>
                <w:sz w:val="24"/>
                <w:szCs w:val="24"/>
                <w:lang w:val="lt-LT" w:eastAsia="lt-LT"/>
              </w:rPr>
            </w:pPr>
          </w:p>
          <w:p w14:paraId="5A9F45F2" w14:textId="77777777" w:rsidR="00CD31DC" w:rsidRPr="00E43E00" w:rsidRDefault="00CD31DC" w:rsidP="00E43E00">
            <w:pPr>
              <w:rPr>
                <w:rFonts w:ascii="Times New Roman" w:hAnsi="Times New Roman"/>
                <w:sz w:val="24"/>
                <w:szCs w:val="24"/>
                <w:lang w:val="lt-LT" w:eastAsia="lt-LT"/>
              </w:rPr>
            </w:pPr>
          </w:p>
          <w:p w14:paraId="2B4B3CD7" w14:textId="77777777" w:rsidR="00CD31DC" w:rsidRPr="00E43E00" w:rsidRDefault="00CD31DC" w:rsidP="00E43E00">
            <w:pPr>
              <w:rPr>
                <w:rFonts w:ascii="Times New Roman" w:hAnsi="Times New Roman"/>
                <w:sz w:val="24"/>
                <w:szCs w:val="24"/>
                <w:lang w:val="lt-LT" w:eastAsia="lt-LT"/>
              </w:rPr>
            </w:pPr>
          </w:p>
          <w:p w14:paraId="0069DB7A" w14:textId="77777777" w:rsidR="00CD31DC" w:rsidRPr="00E43E00" w:rsidRDefault="00CD31DC" w:rsidP="00E43E00">
            <w:pPr>
              <w:rPr>
                <w:rFonts w:ascii="Times New Roman" w:hAnsi="Times New Roman"/>
                <w:sz w:val="24"/>
                <w:szCs w:val="24"/>
                <w:lang w:val="lt-LT" w:eastAsia="lt-LT"/>
              </w:rPr>
            </w:pPr>
          </w:p>
          <w:p w14:paraId="781582DA" w14:textId="77777777" w:rsidR="00CD31DC" w:rsidRPr="00E43E00" w:rsidRDefault="00CD31DC" w:rsidP="00E43E00">
            <w:pPr>
              <w:rPr>
                <w:rFonts w:ascii="Times New Roman" w:hAnsi="Times New Roman"/>
                <w:sz w:val="24"/>
                <w:szCs w:val="24"/>
                <w:lang w:val="lt-LT" w:eastAsia="lt-LT"/>
              </w:rPr>
            </w:pPr>
          </w:p>
          <w:p w14:paraId="6C49D37D" w14:textId="77777777" w:rsidR="00CD31DC" w:rsidRPr="00E43E00" w:rsidRDefault="00CD31DC" w:rsidP="00E43E00">
            <w:pPr>
              <w:rPr>
                <w:rFonts w:ascii="Times New Roman" w:hAnsi="Times New Roman"/>
                <w:sz w:val="24"/>
                <w:szCs w:val="24"/>
                <w:lang w:val="lt-LT" w:eastAsia="lt-LT"/>
              </w:rPr>
            </w:pPr>
          </w:p>
          <w:p w14:paraId="67435905" w14:textId="77777777" w:rsidR="00CD31DC" w:rsidRPr="00E43E00" w:rsidRDefault="00CD31DC" w:rsidP="00E43E00">
            <w:pPr>
              <w:rPr>
                <w:rFonts w:ascii="Times New Roman" w:hAnsi="Times New Roman"/>
                <w:sz w:val="24"/>
                <w:szCs w:val="24"/>
                <w:lang w:val="lt-LT" w:eastAsia="lt-LT"/>
              </w:rPr>
            </w:pPr>
          </w:p>
          <w:p w14:paraId="1DBB0357" w14:textId="32864F85" w:rsidR="00CD31DC" w:rsidRPr="00E43E00" w:rsidRDefault="00CD31DC" w:rsidP="00E43E00">
            <w:pPr>
              <w:rPr>
                <w:rFonts w:ascii="Times New Roman" w:hAnsi="Times New Roman"/>
                <w:sz w:val="24"/>
                <w:szCs w:val="24"/>
                <w:lang w:val="lt-LT" w:eastAsia="lt-LT"/>
              </w:rPr>
            </w:pPr>
          </w:p>
          <w:p w14:paraId="723B024F" w14:textId="3938F782" w:rsidR="00862AE8" w:rsidRPr="00E43E00" w:rsidRDefault="00862AE8" w:rsidP="00E43E00">
            <w:pPr>
              <w:rPr>
                <w:rFonts w:ascii="Times New Roman" w:hAnsi="Times New Roman"/>
                <w:sz w:val="24"/>
                <w:szCs w:val="24"/>
                <w:lang w:val="lt-LT" w:eastAsia="lt-LT"/>
              </w:rPr>
            </w:pPr>
          </w:p>
          <w:p w14:paraId="597C092C" w14:textId="0678B9C0" w:rsidR="00E819EB" w:rsidRPr="00E43E00" w:rsidRDefault="00E819EB" w:rsidP="00E43E00">
            <w:pPr>
              <w:rPr>
                <w:rFonts w:ascii="Times New Roman" w:hAnsi="Times New Roman"/>
                <w:sz w:val="24"/>
                <w:szCs w:val="24"/>
                <w:lang w:val="lt-LT" w:eastAsia="lt-LT"/>
              </w:rPr>
            </w:pPr>
          </w:p>
          <w:p w14:paraId="607AA947" w14:textId="5CBD0147" w:rsidR="00E819EB" w:rsidRPr="00E43E00" w:rsidRDefault="00E819EB" w:rsidP="00E43E00">
            <w:pPr>
              <w:rPr>
                <w:rFonts w:ascii="Times New Roman" w:hAnsi="Times New Roman"/>
                <w:sz w:val="24"/>
                <w:szCs w:val="24"/>
                <w:lang w:val="lt-LT" w:eastAsia="lt-LT"/>
              </w:rPr>
            </w:pPr>
          </w:p>
          <w:p w14:paraId="59E6DDA1" w14:textId="08D1455B" w:rsidR="00E819EB" w:rsidRPr="00E43E00" w:rsidRDefault="00E819EB" w:rsidP="00E43E00">
            <w:pPr>
              <w:rPr>
                <w:rFonts w:ascii="Times New Roman" w:hAnsi="Times New Roman"/>
                <w:sz w:val="24"/>
                <w:szCs w:val="24"/>
                <w:lang w:val="lt-LT" w:eastAsia="lt-LT"/>
              </w:rPr>
            </w:pPr>
          </w:p>
          <w:p w14:paraId="5F5E5BB2" w14:textId="41F098E0" w:rsidR="00E819EB" w:rsidRPr="00E43E00" w:rsidRDefault="00E819EB" w:rsidP="00E43E00">
            <w:pPr>
              <w:rPr>
                <w:rFonts w:ascii="Times New Roman" w:hAnsi="Times New Roman"/>
                <w:sz w:val="24"/>
                <w:szCs w:val="24"/>
                <w:lang w:val="lt-LT" w:eastAsia="lt-LT"/>
              </w:rPr>
            </w:pPr>
          </w:p>
          <w:p w14:paraId="4625A1B7" w14:textId="2CB9C93E" w:rsidR="00E819EB" w:rsidRPr="00E43E00" w:rsidRDefault="00E819EB" w:rsidP="00E43E00">
            <w:pPr>
              <w:rPr>
                <w:rFonts w:ascii="Times New Roman" w:hAnsi="Times New Roman"/>
                <w:sz w:val="24"/>
                <w:szCs w:val="24"/>
                <w:lang w:val="lt-LT" w:eastAsia="lt-LT"/>
              </w:rPr>
            </w:pPr>
          </w:p>
          <w:p w14:paraId="6E6A083E" w14:textId="74CB1F9E" w:rsidR="00E819EB" w:rsidRPr="00E43E00" w:rsidRDefault="00E819EB" w:rsidP="00E43E00">
            <w:pPr>
              <w:rPr>
                <w:rFonts w:ascii="Times New Roman" w:hAnsi="Times New Roman"/>
                <w:sz w:val="24"/>
                <w:szCs w:val="24"/>
                <w:lang w:val="lt-LT" w:eastAsia="lt-LT"/>
              </w:rPr>
            </w:pPr>
          </w:p>
          <w:p w14:paraId="2F88DC39" w14:textId="307538DF" w:rsidR="00E819EB" w:rsidRPr="00E43E00" w:rsidRDefault="00E819EB" w:rsidP="00E43E00">
            <w:pPr>
              <w:rPr>
                <w:rFonts w:ascii="Times New Roman" w:hAnsi="Times New Roman"/>
                <w:sz w:val="24"/>
                <w:szCs w:val="24"/>
                <w:lang w:val="lt-LT" w:eastAsia="lt-LT"/>
              </w:rPr>
            </w:pPr>
          </w:p>
          <w:p w14:paraId="1C138567" w14:textId="1D89279B" w:rsidR="00E819EB" w:rsidRPr="00E43E00" w:rsidRDefault="00E819EB" w:rsidP="00E43E00">
            <w:pPr>
              <w:rPr>
                <w:rFonts w:ascii="Times New Roman" w:hAnsi="Times New Roman"/>
                <w:sz w:val="24"/>
                <w:szCs w:val="24"/>
                <w:lang w:val="lt-LT" w:eastAsia="lt-LT"/>
              </w:rPr>
            </w:pPr>
          </w:p>
          <w:p w14:paraId="7F6B21F5" w14:textId="45AC1338" w:rsidR="009E3EB0" w:rsidRPr="00E43E00" w:rsidRDefault="009E3EB0" w:rsidP="00E43E00">
            <w:pPr>
              <w:rPr>
                <w:rFonts w:ascii="Times New Roman" w:hAnsi="Times New Roman"/>
                <w:sz w:val="24"/>
                <w:szCs w:val="24"/>
                <w:lang w:val="lt-LT" w:eastAsia="lt-LT"/>
              </w:rPr>
            </w:pPr>
          </w:p>
          <w:p w14:paraId="756A28B4" w14:textId="77777777" w:rsidR="00B03377" w:rsidRPr="00E43E00" w:rsidRDefault="00B03377" w:rsidP="00E43E00">
            <w:pPr>
              <w:rPr>
                <w:rFonts w:ascii="Times New Roman" w:hAnsi="Times New Roman"/>
                <w:sz w:val="24"/>
                <w:szCs w:val="24"/>
                <w:lang w:val="lt-LT" w:eastAsia="lt-LT"/>
              </w:rPr>
            </w:pPr>
          </w:p>
          <w:p w14:paraId="576E9899" w14:textId="77777777" w:rsidR="000E177E" w:rsidRPr="00E43E00" w:rsidRDefault="000E177E" w:rsidP="00E43E00">
            <w:pPr>
              <w:rPr>
                <w:rFonts w:ascii="Times New Roman" w:hAnsi="Times New Roman"/>
                <w:sz w:val="24"/>
                <w:szCs w:val="24"/>
                <w:lang w:val="lt-LT" w:eastAsia="lt-LT"/>
              </w:rPr>
            </w:pPr>
          </w:p>
          <w:p w14:paraId="7FFE70D6" w14:textId="524383CE" w:rsidR="00FD7850" w:rsidRPr="00E43E00" w:rsidRDefault="00FD7850" w:rsidP="00E43E00">
            <w:pPr>
              <w:rPr>
                <w:rFonts w:ascii="Times New Roman" w:hAnsi="Times New Roman"/>
                <w:sz w:val="24"/>
                <w:szCs w:val="24"/>
                <w:lang w:val="lt-LT" w:eastAsia="lt-LT"/>
              </w:rPr>
            </w:pPr>
          </w:p>
          <w:p w14:paraId="03245766" w14:textId="24398433" w:rsidR="008C5011" w:rsidRPr="00E43E00" w:rsidRDefault="008C5011" w:rsidP="00E43E00">
            <w:pPr>
              <w:rPr>
                <w:rFonts w:ascii="Times New Roman" w:hAnsi="Times New Roman"/>
                <w:sz w:val="24"/>
                <w:szCs w:val="24"/>
                <w:lang w:val="lt-LT" w:eastAsia="lt-LT"/>
              </w:rPr>
            </w:pPr>
          </w:p>
          <w:p w14:paraId="4D916F72" w14:textId="5F6D4DDE" w:rsidR="008C5011" w:rsidRPr="00E43E00" w:rsidRDefault="008C5011" w:rsidP="00E43E00">
            <w:pPr>
              <w:rPr>
                <w:rFonts w:ascii="Times New Roman" w:hAnsi="Times New Roman"/>
                <w:sz w:val="24"/>
                <w:szCs w:val="24"/>
                <w:lang w:val="lt-LT" w:eastAsia="lt-LT"/>
              </w:rPr>
            </w:pPr>
          </w:p>
          <w:p w14:paraId="7F51153C" w14:textId="64A8ABF6" w:rsidR="008C5011" w:rsidRPr="00E43E00" w:rsidRDefault="008C5011" w:rsidP="00E43E00">
            <w:pPr>
              <w:rPr>
                <w:rFonts w:ascii="Times New Roman" w:hAnsi="Times New Roman"/>
                <w:sz w:val="24"/>
                <w:szCs w:val="24"/>
                <w:lang w:val="lt-LT" w:eastAsia="lt-LT"/>
              </w:rPr>
            </w:pPr>
          </w:p>
          <w:p w14:paraId="35D9DE4D" w14:textId="0231F2F6" w:rsidR="008C5011" w:rsidRPr="00E43E00" w:rsidRDefault="008C5011" w:rsidP="00E43E00">
            <w:pPr>
              <w:rPr>
                <w:rFonts w:ascii="Times New Roman" w:hAnsi="Times New Roman"/>
                <w:sz w:val="24"/>
                <w:szCs w:val="24"/>
                <w:lang w:val="lt-LT" w:eastAsia="lt-LT"/>
              </w:rPr>
            </w:pPr>
          </w:p>
          <w:p w14:paraId="514289AE" w14:textId="00A8A88A" w:rsidR="008C5011" w:rsidRPr="00E43E00" w:rsidRDefault="008C5011" w:rsidP="00E43E00">
            <w:pPr>
              <w:rPr>
                <w:rFonts w:ascii="Times New Roman" w:hAnsi="Times New Roman"/>
                <w:sz w:val="24"/>
                <w:szCs w:val="24"/>
                <w:lang w:val="lt-LT" w:eastAsia="lt-LT"/>
              </w:rPr>
            </w:pPr>
          </w:p>
          <w:p w14:paraId="615675D2" w14:textId="4CF2E244" w:rsidR="008C5011" w:rsidRPr="00E43E00" w:rsidRDefault="008C5011" w:rsidP="00E43E00">
            <w:pPr>
              <w:rPr>
                <w:rFonts w:ascii="Times New Roman" w:hAnsi="Times New Roman"/>
                <w:sz w:val="24"/>
                <w:szCs w:val="24"/>
                <w:lang w:val="lt-LT" w:eastAsia="lt-LT"/>
              </w:rPr>
            </w:pPr>
          </w:p>
          <w:p w14:paraId="1CDF1C01" w14:textId="364208E9" w:rsidR="008C5011" w:rsidRPr="00E43E00" w:rsidRDefault="008C5011" w:rsidP="00E43E00">
            <w:pPr>
              <w:rPr>
                <w:rFonts w:ascii="Times New Roman" w:hAnsi="Times New Roman"/>
                <w:sz w:val="24"/>
                <w:szCs w:val="24"/>
                <w:lang w:val="lt-LT" w:eastAsia="lt-LT"/>
              </w:rPr>
            </w:pPr>
          </w:p>
          <w:p w14:paraId="1E5CB57A" w14:textId="65AAD333" w:rsidR="008C5011" w:rsidRPr="00E43E00" w:rsidRDefault="008C5011" w:rsidP="00E43E00">
            <w:pPr>
              <w:rPr>
                <w:rFonts w:ascii="Times New Roman" w:hAnsi="Times New Roman"/>
                <w:sz w:val="24"/>
                <w:szCs w:val="24"/>
                <w:lang w:val="lt-LT" w:eastAsia="lt-LT"/>
              </w:rPr>
            </w:pPr>
          </w:p>
          <w:p w14:paraId="6575291C" w14:textId="7F4D7BAD" w:rsidR="008C5011" w:rsidRPr="00E43E00" w:rsidRDefault="008C5011" w:rsidP="00E43E00">
            <w:pPr>
              <w:rPr>
                <w:rFonts w:ascii="Times New Roman" w:hAnsi="Times New Roman"/>
                <w:sz w:val="24"/>
                <w:szCs w:val="24"/>
                <w:lang w:val="lt-LT" w:eastAsia="lt-LT"/>
              </w:rPr>
            </w:pPr>
          </w:p>
          <w:p w14:paraId="18E4AE71" w14:textId="77777777" w:rsidR="00A8428D" w:rsidRPr="00E43E00" w:rsidRDefault="00A8428D" w:rsidP="00E43E00">
            <w:pPr>
              <w:rPr>
                <w:rFonts w:ascii="Times New Roman" w:hAnsi="Times New Roman"/>
                <w:sz w:val="24"/>
                <w:szCs w:val="24"/>
                <w:lang w:val="lt-LT" w:eastAsia="lt-LT"/>
              </w:rPr>
            </w:pPr>
          </w:p>
          <w:p w14:paraId="2F938DFD" w14:textId="77777777" w:rsidR="007C24B2"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CD31DC" w:rsidRPr="00E43E00">
              <w:rPr>
                <w:rFonts w:ascii="Times New Roman" w:hAnsi="Times New Roman"/>
                <w:sz w:val="24"/>
                <w:szCs w:val="24"/>
                <w:lang w:val="lt-LT" w:eastAsia="lt-LT"/>
              </w:rPr>
              <w:t>.2.4. Socialinių kompetencijų ugdymo (SKU) modelio įgyvendinamas.</w:t>
            </w:r>
          </w:p>
          <w:p w14:paraId="7F7CC614" w14:textId="77777777" w:rsidR="00EE72AB" w:rsidRPr="00E43E00" w:rsidRDefault="00EE72AB" w:rsidP="00E43E00">
            <w:pPr>
              <w:rPr>
                <w:rFonts w:ascii="Times New Roman" w:hAnsi="Times New Roman"/>
                <w:sz w:val="24"/>
                <w:szCs w:val="24"/>
                <w:lang w:val="lt-LT" w:eastAsia="lt-LT"/>
              </w:rPr>
            </w:pPr>
          </w:p>
          <w:p w14:paraId="3FA63516" w14:textId="77777777" w:rsidR="00EE72AB" w:rsidRPr="00E43E00" w:rsidRDefault="00EE72AB" w:rsidP="00E43E00">
            <w:pPr>
              <w:rPr>
                <w:rFonts w:ascii="Times New Roman" w:hAnsi="Times New Roman"/>
                <w:sz w:val="24"/>
                <w:szCs w:val="24"/>
                <w:lang w:val="lt-LT" w:eastAsia="lt-LT"/>
              </w:rPr>
            </w:pPr>
          </w:p>
          <w:p w14:paraId="0BD03198" w14:textId="77777777" w:rsidR="00EE72AB" w:rsidRPr="00E43E00" w:rsidRDefault="00EE72AB" w:rsidP="00E43E00">
            <w:pPr>
              <w:rPr>
                <w:rFonts w:ascii="Times New Roman" w:hAnsi="Times New Roman"/>
                <w:sz w:val="24"/>
                <w:szCs w:val="24"/>
                <w:lang w:val="lt-LT" w:eastAsia="lt-LT"/>
              </w:rPr>
            </w:pPr>
          </w:p>
          <w:p w14:paraId="44CA4956" w14:textId="77777777" w:rsidR="00EE72AB" w:rsidRPr="00E43E00" w:rsidRDefault="00EE72AB" w:rsidP="00E43E00">
            <w:pPr>
              <w:rPr>
                <w:rFonts w:ascii="Times New Roman" w:hAnsi="Times New Roman"/>
                <w:sz w:val="24"/>
                <w:szCs w:val="24"/>
                <w:lang w:val="lt-LT" w:eastAsia="lt-LT"/>
              </w:rPr>
            </w:pPr>
          </w:p>
          <w:p w14:paraId="171EB214" w14:textId="77777777" w:rsidR="00EE72AB" w:rsidRPr="00E43E00" w:rsidRDefault="00EE72AB" w:rsidP="00E43E00">
            <w:pPr>
              <w:rPr>
                <w:rFonts w:ascii="Times New Roman" w:hAnsi="Times New Roman"/>
                <w:sz w:val="24"/>
                <w:szCs w:val="24"/>
                <w:lang w:val="lt-LT" w:eastAsia="lt-LT"/>
              </w:rPr>
            </w:pPr>
          </w:p>
          <w:p w14:paraId="66700CCB" w14:textId="77777777" w:rsidR="00EE72AB" w:rsidRPr="00E43E00" w:rsidRDefault="00EE72AB" w:rsidP="00E43E00">
            <w:pPr>
              <w:rPr>
                <w:rFonts w:ascii="Times New Roman" w:hAnsi="Times New Roman"/>
                <w:sz w:val="24"/>
                <w:szCs w:val="24"/>
                <w:lang w:val="lt-LT" w:eastAsia="lt-LT"/>
              </w:rPr>
            </w:pPr>
          </w:p>
          <w:p w14:paraId="01FCFD03" w14:textId="77777777" w:rsidR="00EE72AB" w:rsidRPr="00E43E00" w:rsidRDefault="00EE72AB" w:rsidP="00E43E00">
            <w:pPr>
              <w:rPr>
                <w:rFonts w:ascii="Times New Roman" w:hAnsi="Times New Roman"/>
                <w:sz w:val="24"/>
                <w:szCs w:val="24"/>
                <w:lang w:val="lt-LT" w:eastAsia="lt-LT"/>
              </w:rPr>
            </w:pPr>
          </w:p>
          <w:p w14:paraId="7B580697" w14:textId="77777777" w:rsidR="00EE72AB" w:rsidRPr="00E43E00" w:rsidRDefault="00EE72AB" w:rsidP="00E43E00">
            <w:pPr>
              <w:rPr>
                <w:rFonts w:ascii="Times New Roman" w:hAnsi="Times New Roman"/>
                <w:sz w:val="24"/>
                <w:szCs w:val="24"/>
                <w:lang w:val="lt-LT" w:eastAsia="lt-LT"/>
              </w:rPr>
            </w:pPr>
          </w:p>
          <w:p w14:paraId="0D29BE61" w14:textId="77777777" w:rsidR="00EE72AB" w:rsidRPr="00E43E00" w:rsidRDefault="00EE72AB" w:rsidP="00E43E00">
            <w:pPr>
              <w:rPr>
                <w:rFonts w:ascii="Times New Roman" w:hAnsi="Times New Roman"/>
                <w:sz w:val="24"/>
                <w:szCs w:val="24"/>
                <w:lang w:val="lt-LT" w:eastAsia="lt-LT"/>
              </w:rPr>
            </w:pPr>
          </w:p>
          <w:p w14:paraId="66D6459A" w14:textId="77777777" w:rsidR="00EE72AB" w:rsidRPr="00E43E00" w:rsidRDefault="00EE72AB" w:rsidP="00E43E00">
            <w:pPr>
              <w:rPr>
                <w:rFonts w:ascii="Times New Roman" w:hAnsi="Times New Roman"/>
                <w:sz w:val="24"/>
                <w:szCs w:val="24"/>
                <w:lang w:val="lt-LT" w:eastAsia="lt-LT"/>
              </w:rPr>
            </w:pPr>
          </w:p>
          <w:p w14:paraId="377EEC16" w14:textId="77777777" w:rsidR="00EE72AB" w:rsidRPr="00E43E00" w:rsidRDefault="00EE72AB" w:rsidP="00E43E00">
            <w:pPr>
              <w:rPr>
                <w:rFonts w:ascii="Times New Roman" w:hAnsi="Times New Roman"/>
                <w:sz w:val="24"/>
                <w:szCs w:val="24"/>
                <w:lang w:val="lt-LT" w:eastAsia="lt-LT"/>
              </w:rPr>
            </w:pPr>
          </w:p>
          <w:p w14:paraId="3173EE27" w14:textId="77777777" w:rsidR="00EE72AB" w:rsidRPr="00E43E00" w:rsidRDefault="00EE72AB" w:rsidP="00E43E00">
            <w:pPr>
              <w:rPr>
                <w:rFonts w:ascii="Times New Roman" w:hAnsi="Times New Roman"/>
                <w:sz w:val="24"/>
                <w:szCs w:val="24"/>
                <w:lang w:val="lt-LT" w:eastAsia="lt-LT"/>
              </w:rPr>
            </w:pPr>
          </w:p>
          <w:p w14:paraId="04D62EFE" w14:textId="47842C0E" w:rsidR="00EE72AB" w:rsidRPr="00E43E00" w:rsidRDefault="00EE72AB" w:rsidP="00E43E00">
            <w:pPr>
              <w:rPr>
                <w:rFonts w:ascii="Times New Roman" w:hAnsi="Times New Roman"/>
                <w:sz w:val="24"/>
                <w:szCs w:val="24"/>
                <w:lang w:val="lt-LT" w:eastAsia="lt-LT"/>
              </w:rPr>
            </w:pPr>
          </w:p>
        </w:tc>
        <w:tc>
          <w:tcPr>
            <w:tcW w:w="3005" w:type="dxa"/>
          </w:tcPr>
          <w:p w14:paraId="4F6E54E1" w14:textId="77777777" w:rsidR="00321683" w:rsidRPr="00E43E00" w:rsidRDefault="00321683" w:rsidP="00E43E00">
            <w:pPr>
              <w:rPr>
                <w:rFonts w:ascii="Times New Roman" w:hAnsi="Times New Roman"/>
                <w:sz w:val="24"/>
                <w:szCs w:val="24"/>
                <w:lang w:val="lt-LT" w:eastAsia="lt-LT"/>
              </w:rPr>
            </w:pPr>
          </w:p>
          <w:p w14:paraId="7C8F98CB" w14:textId="77777777" w:rsidR="00BC7401" w:rsidRPr="00E43E00" w:rsidRDefault="00B912F4" w:rsidP="00E43E00">
            <w:pPr>
              <w:rPr>
                <w:rFonts w:ascii="Times New Roman" w:hAnsi="Times New Roman"/>
                <w:sz w:val="24"/>
                <w:szCs w:val="24"/>
                <w:lang w:val="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 xml:space="preserve">.2.1.1. </w:t>
            </w:r>
            <w:r w:rsidR="00BC7401" w:rsidRPr="00E43E00">
              <w:rPr>
                <w:rFonts w:ascii="Times New Roman" w:hAnsi="Times New Roman"/>
                <w:sz w:val="24"/>
                <w:szCs w:val="24"/>
                <w:lang w:val="lt-LT"/>
              </w:rPr>
              <w:t>Parengtas ir įgyvendintas 2022 m. STEAM veiksmų planas</w:t>
            </w:r>
          </w:p>
          <w:p w14:paraId="2BE5A034" w14:textId="77777777" w:rsidR="00BC7401" w:rsidRPr="00E43E00" w:rsidRDefault="00BC7401" w:rsidP="00E43E00">
            <w:pPr>
              <w:rPr>
                <w:rFonts w:ascii="Times New Roman" w:hAnsi="Times New Roman"/>
                <w:sz w:val="24"/>
                <w:szCs w:val="24"/>
                <w:lang w:val="lt-LT" w:eastAsia="lt-LT"/>
              </w:rPr>
            </w:pPr>
            <w:r w:rsidRPr="00E43E00">
              <w:rPr>
                <w:rFonts w:ascii="Times New Roman" w:hAnsi="Times New Roman"/>
                <w:sz w:val="24"/>
                <w:szCs w:val="24"/>
                <w:lang w:val="lt-LT"/>
              </w:rPr>
              <w:t xml:space="preserve">(2022 m. I-IV </w:t>
            </w:r>
            <w:proofErr w:type="spellStart"/>
            <w:r w:rsidRPr="00E43E00">
              <w:rPr>
                <w:rFonts w:ascii="Times New Roman" w:hAnsi="Times New Roman"/>
                <w:sz w:val="24"/>
                <w:szCs w:val="24"/>
                <w:lang w:val="lt-LT"/>
              </w:rPr>
              <w:t>ketv</w:t>
            </w:r>
            <w:proofErr w:type="spellEnd"/>
            <w:r w:rsidRPr="00E43E00">
              <w:rPr>
                <w:rFonts w:ascii="Times New Roman" w:hAnsi="Times New Roman"/>
                <w:sz w:val="24"/>
                <w:szCs w:val="24"/>
                <w:lang w:val="lt-LT"/>
              </w:rPr>
              <w:t>.).</w:t>
            </w:r>
          </w:p>
          <w:p w14:paraId="5D791B20" w14:textId="233FB97E" w:rsidR="00862AE8" w:rsidRPr="00E43E00" w:rsidRDefault="00862AE8" w:rsidP="00E43E00">
            <w:pPr>
              <w:rPr>
                <w:rFonts w:ascii="Times New Roman" w:hAnsi="Times New Roman"/>
                <w:sz w:val="24"/>
                <w:szCs w:val="24"/>
                <w:lang w:val="lt-LT" w:eastAsia="lt-LT"/>
              </w:rPr>
            </w:pPr>
          </w:p>
          <w:p w14:paraId="1D3BF3E3" w14:textId="1E61314D" w:rsidR="00A63439" w:rsidRPr="00E43E00" w:rsidRDefault="00A63439" w:rsidP="00E43E00">
            <w:pPr>
              <w:rPr>
                <w:rFonts w:ascii="Times New Roman" w:hAnsi="Times New Roman"/>
                <w:sz w:val="24"/>
                <w:szCs w:val="24"/>
                <w:lang w:val="lt-LT" w:eastAsia="lt-LT"/>
              </w:rPr>
            </w:pPr>
          </w:p>
          <w:p w14:paraId="11AD2906" w14:textId="055FAD44" w:rsidR="00BC7401" w:rsidRPr="00E43E00" w:rsidRDefault="00BC7401" w:rsidP="00E43E00">
            <w:pPr>
              <w:rPr>
                <w:rFonts w:ascii="Times New Roman" w:hAnsi="Times New Roman"/>
                <w:sz w:val="24"/>
                <w:szCs w:val="24"/>
                <w:lang w:val="lt-LT" w:eastAsia="lt-LT"/>
              </w:rPr>
            </w:pPr>
          </w:p>
          <w:p w14:paraId="4286BFE1" w14:textId="467BF1B8" w:rsidR="0034448C" w:rsidRPr="00E43E00" w:rsidRDefault="0034448C" w:rsidP="00E43E00">
            <w:pPr>
              <w:rPr>
                <w:rFonts w:ascii="Times New Roman" w:hAnsi="Times New Roman"/>
                <w:sz w:val="24"/>
                <w:szCs w:val="24"/>
                <w:lang w:val="lt-LT" w:eastAsia="lt-LT"/>
              </w:rPr>
            </w:pPr>
          </w:p>
          <w:p w14:paraId="1BF50C58" w14:textId="539897EA" w:rsidR="0034448C" w:rsidRPr="00E43E00" w:rsidRDefault="0034448C" w:rsidP="00E43E00">
            <w:pPr>
              <w:rPr>
                <w:rFonts w:ascii="Times New Roman" w:hAnsi="Times New Roman"/>
                <w:sz w:val="24"/>
                <w:szCs w:val="24"/>
                <w:lang w:val="lt-LT" w:eastAsia="lt-LT"/>
              </w:rPr>
            </w:pPr>
          </w:p>
          <w:p w14:paraId="2008D3F0" w14:textId="77777777" w:rsidR="00850313" w:rsidRPr="00E43E00" w:rsidRDefault="00850313" w:rsidP="00E43E00">
            <w:pPr>
              <w:rPr>
                <w:rFonts w:ascii="Times New Roman" w:hAnsi="Times New Roman"/>
                <w:sz w:val="24"/>
                <w:szCs w:val="24"/>
                <w:lang w:val="lt-LT" w:eastAsia="lt-LT"/>
              </w:rPr>
            </w:pPr>
          </w:p>
          <w:p w14:paraId="4C45D6C8" w14:textId="323D925C" w:rsidR="00BC7401"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 xml:space="preserve">.2.1.2. </w:t>
            </w:r>
            <w:r w:rsidR="00BC7401" w:rsidRPr="00E43E00">
              <w:rPr>
                <w:rFonts w:ascii="Times New Roman" w:hAnsi="Times New Roman"/>
                <w:sz w:val="24"/>
                <w:szCs w:val="24"/>
                <w:lang w:val="lt-LT" w:eastAsia="lt-LT"/>
              </w:rPr>
              <w:t xml:space="preserve">Teikti lopšelio-darželio STEAM veiklos patirties įrodymai (2022 m. I-IV </w:t>
            </w:r>
            <w:proofErr w:type="spellStart"/>
            <w:r w:rsidR="00BC7401" w:rsidRPr="00E43E00">
              <w:rPr>
                <w:rFonts w:ascii="Times New Roman" w:hAnsi="Times New Roman"/>
                <w:sz w:val="24"/>
                <w:szCs w:val="24"/>
                <w:lang w:val="lt-LT" w:eastAsia="lt-LT"/>
              </w:rPr>
              <w:t>ketv</w:t>
            </w:r>
            <w:proofErr w:type="spellEnd"/>
            <w:r w:rsidR="00BC7401" w:rsidRPr="00E43E00">
              <w:rPr>
                <w:rFonts w:ascii="Times New Roman" w:hAnsi="Times New Roman"/>
                <w:sz w:val="24"/>
                <w:szCs w:val="24"/>
                <w:lang w:val="lt-LT" w:eastAsia="lt-LT"/>
              </w:rPr>
              <w:t>.).</w:t>
            </w:r>
          </w:p>
          <w:p w14:paraId="03D96A93" w14:textId="2E4DA0D5" w:rsidR="00862AE8" w:rsidRPr="00E43E00" w:rsidRDefault="00862AE8" w:rsidP="00E43E00">
            <w:pPr>
              <w:rPr>
                <w:rFonts w:ascii="Times New Roman" w:hAnsi="Times New Roman"/>
                <w:sz w:val="24"/>
                <w:szCs w:val="24"/>
                <w:lang w:val="lt-LT" w:eastAsia="lt-LT"/>
              </w:rPr>
            </w:pPr>
          </w:p>
          <w:p w14:paraId="46DA41F9" w14:textId="3313CF15" w:rsidR="00862AE8" w:rsidRPr="00E43E00" w:rsidRDefault="00862AE8" w:rsidP="00E43E00">
            <w:pPr>
              <w:rPr>
                <w:rFonts w:ascii="Times New Roman" w:hAnsi="Times New Roman"/>
                <w:sz w:val="24"/>
                <w:szCs w:val="24"/>
                <w:lang w:val="lt-LT" w:eastAsia="lt-LT"/>
              </w:rPr>
            </w:pPr>
          </w:p>
          <w:p w14:paraId="19FC34DE" w14:textId="7B84F320" w:rsidR="00C46E72" w:rsidRPr="00E43E00" w:rsidRDefault="00C46E72" w:rsidP="00E43E00">
            <w:pPr>
              <w:rPr>
                <w:rFonts w:ascii="Times New Roman" w:hAnsi="Times New Roman"/>
                <w:sz w:val="24"/>
                <w:szCs w:val="24"/>
                <w:lang w:val="lt-LT" w:eastAsia="lt-LT"/>
              </w:rPr>
            </w:pPr>
          </w:p>
          <w:p w14:paraId="36700198" w14:textId="4358803D" w:rsidR="00C46E72" w:rsidRPr="00E43E00" w:rsidRDefault="00C46E72" w:rsidP="00E43E00">
            <w:pPr>
              <w:rPr>
                <w:rFonts w:ascii="Times New Roman" w:hAnsi="Times New Roman"/>
                <w:sz w:val="24"/>
                <w:szCs w:val="24"/>
                <w:lang w:val="lt-LT" w:eastAsia="lt-LT"/>
              </w:rPr>
            </w:pPr>
          </w:p>
          <w:p w14:paraId="353C76E2" w14:textId="77777777" w:rsidR="00CA6BB8" w:rsidRPr="00E43E00" w:rsidRDefault="00CA6BB8" w:rsidP="00E43E00">
            <w:pPr>
              <w:rPr>
                <w:rFonts w:ascii="Times New Roman" w:hAnsi="Times New Roman"/>
                <w:sz w:val="24"/>
                <w:szCs w:val="24"/>
                <w:lang w:val="lt-LT" w:eastAsia="lt-LT"/>
              </w:rPr>
            </w:pPr>
          </w:p>
          <w:p w14:paraId="7828B93F" w14:textId="4CD4A49F" w:rsidR="00CA6BB8"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.2.2.</w:t>
            </w:r>
            <w:r w:rsidR="00CA6BB8" w:rsidRPr="00E43E00">
              <w:rPr>
                <w:rFonts w:ascii="Times New Roman" w:hAnsi="Times New Roman"/>
                <w:sz w:val="24"/>
                <w:szCs w:val="24"/>
                <w:lang w:val="lt-LT" w:eastAsia="lt-LT"/>
              </w:rPr>
              <w:t>3</w:t>
            </w:r>
            <w:r w:rsidR="00862AE8" w:rsidRPr="00E43E00">
              <w:rPr>
                <w:rFonts w:ascii="Times New Roman" w:hAnsi="Times New Roman"/>
                <w:sz w:val="24"/>
                <w:szCs w:val="24"/>
                <w:lang w:val="lt-LT" w:eastAsia="lt-LT"/>
              </w:rPr>
              <w:t xml:space="preserve">. </w:t>
            </w:r>
            <w:r w:rsidR="00CA6BB8" w:rsidRPr="00E43E00">
              <w:rPr>
                <w:rFonts w:ascii="Times New Roman" w:hAnsi="Times New Roman"/>
                <w:color w:val="000000"/>
                <w:sz w:val="24"/>
                <w:szCs w:val="24"/>
                <w:lang w:val="lt-LT"/>
              </w:rPr>
              <w:t xml:space="preserve">Atliktas </w:t>
            </w:r>
            <w:r w:rsidR="00CA6BB8" w:rsidRPr="00E43E00">
              <w:rPr>
                <w:rFonts w:ascii="Times New Roman" w:hAnsi="Times New Roman"/>
                <w:sz w:val="24"/>
                <w:szCs w:val="24"/>
                <w:lang w:val="lt-LT"/>
              </w:rPr>
              <w:t xml:space="preserve">STEAM </w:t>
            </w:r>
            <w:proofErr w:type="spellStart"/>
            <w:r w:rsidR="00CA6BB8" w:rsidRPr="00E43E00">
              <w:rPr>
                <w:rFonts w:ascii="Times New Roman" w:hAnsi="Times New Roman"/>
                <w:sz w:val="24"/>
                <w:szCs w:val="24"/>
                <w:lang w:val="lt-LT"/>
              </w:rPr>
              <w:t>School</w:t>
            </w:r>
            <w:proofErr w:type="spellEnd"/>
            <w:r w:rsidR="00CA6BB8" w:rsidRPr="00E43E00">
              <w:rPr>
                <w:rFonts w:ascii="Times New Roman" w:hAnsi="Times New Roman"/>
                <w:sz w:val="24"/>
                <w:szCs w:val="24"/>
                <w:lang w:val="lt-LT"/>
              </w:rPr>
              <w:t xml:space="preserve"> </w:t>
            </w:r>
            <w:proofErr w:type="spellStart"/>
            <w:r w:rsidR="00CA6BB8" w:rsidRPr="00E43E00">
              <w:rPr>
                <w:rFonts w:ascii="Times New Roman" w:hAnsi="Times New Roman"/>
                <w:sz w:val="24"/>
                <w:szCs w:val="24"/>
                <w:lang w:val="lt-LT"/>
              </w:rPr>
              <w:t>Label</w:t>
            </w:r>
            <w:proofErr w:type="spellEnd"/>
            <w:r w:rsidR="00CA6BB8" w:rsidRPr="00E43E00">
              <w:rPr>
                <w:rFonts w:ascii="Times New Roman" w:hAnsi="Times New Roman"/>
                <w:sz w:val="24"/>
                <w:szCs w:val="24"/>
                <w:lang w:val="lt-LT"/>
              </w:rPr>
              <w:t xml:space="preserve"> </w:t>
            </w:r>
            <w:proofErr w:type="spellStart"/>
            <w:r w:rsidR="00CA6BB8" w:rsidRPr="00E43E00">
              <w:rPr>
                <w:rFonts w:ascii="Times New Roman" w:hAnsi="Times New Roman"/>
                <w:sz w:val="24"/>
                <w:szCs w:val="24"/>
                <w:lang w:val="lt-LT"/>
              </w:rPr>
              <w:t>Competent</w:t>
            </w:r>
            <w:proofErr w:type="spellEnd"/>
            <w:r w:rsidR="00CA6BB8" w:rsidRPr="00E43E00">
              <w:rPr>
                <w:rFonts w:ascii="Times New Roman" w:hAnsi="Times New Roman"/>
                <w:sz w:val="24"/>
                <w:szCs w:val="24"/>
                <w:lang w:val="lt-LT"/>
              </w:rPr>
              <w:t xml:space="preserve"> mokyklos įsivertinimas </w:t>
            </w:r>
            <w:r w:rsidR="00CA6BB8" w:rsidRPr="00E43E00">
              <w:rPr>
                <w:rFonts w:ascii="Times New Roman" w:hAnsi="Times New Roman"/>
                <w:color w:val="000000"/>
                <w:sz w:val="24"/>
                <w:szCs w:val="24"/>
                <w:lang w:val="lt-LT"/>
              </w:rPr>
              <w:t xml:space="preserve"> „STEM </w:t>
            </w:r>
            <w:proofErr w:type="spellStart"/>
            <w:r w:rsidR="00CA6BB8" w:rsidRPr="00E43E00">
              <w:rPr>
                <w:rFonts w:ascii="Times New Roman" w:hAnsi="Times New Roman"/>
                <w:color w:val="000000"/>
                <w:sz w:val="24"/>
                <w:szCs w:val="24"/>
                <w:lang w:val="lt-LT"/>
              </w:rPr>
              <w:t>School</w:t>
            </w:r>
            <w:proofErr w:type="spellEnd"/>
            <w:r w:rsidR="00CA6BB8" w:rsidRPr="00E43E00">
              <w:rPr>
                <w:rFonts w:ascii="Times New Roman" w:hAnsi="Times New Roman"/>
                <w:color w:val="000000"/>
                <w:sz w:val="24"/>
                <w:szCs w:val="24"/>
                <w:lang w:val="lt-LT"/>
              </w:rPr>
              <w:t xml:space="preserve"> </w:t>
            </w:r>
            <w:proofErr w:type="spellStart"/>
            <w:r w:rsidR="00CA6BB8" w:rsidRPr="00E43E00">
              <w:rPr>
                <w:rFonts w:ascii="Times New Roman" w:hAnsi="Times New Roman"/>
                <w:color w:val="000000"/>
                <w:sz w:val="24"/>
                <w:szCs w:val="24"/>
                <w:lang w:val="lt-LT"/>
              </w:rPr>
              <w:t>Label</w:t>
            </w:r>
            <w:proofErr w:type="spellEnd"/>
            <w:r w:rsidR="00CA6BB8" w:rsidRPr="00E43E00">
              <w:rPr>
                <w:rFonts w:ascii="Times New Roman" w:hAnsi="Times New Roman"/>
                <w:color w:val="000000"/>
                <w:sz w:val="24"/>
                <w:szCs w:val="24"/>
                <w:lang w:val="lt-LT"/>
              </w:rPr>
              <w:t>“ ženklo portale</w:t>
            </w:r>
          </w:p>
          <w:p w14:paraId="4D5799CD" w14:textId="77777777" w:rsidR="00CA6BB8" w:rsidRPr="00E43E00" w:rsidRDefault="00CA6BB8"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(2022 m. I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3E21CC9E" w14:textId="34B42750" w:rsidR="00862AE8" w:rsidRPr="00E43E00" w:rsidRDefault="00862AE8" w:rsidP="00E43E00">
            <w:pPr>
              <w:rPr>
                <w:rFonts w:ascii="Times New Roman" w:hAnsi="Times New Roman"/>
                <w:sz w:val="24"/>
                <w:szCs w:val="24"/>
                <w:lang w:val="lt-LT" w:eastAsia="lt-LT"/>
              </w:rPr>
            </w:pPr>
          </w:p>
          <w:p w14:paraId="31B3971A" w14:textId="254968AA" w:rsidR="00862AE8" w:rsidRPr="00E43E00" w:rsidRDefault="00862AE8" w:rsidP="00E43E00">
            <w:pPr>
              <w:rPr>
                <w:rFonts w:ascii="Times New Roman" w:hAnsi="Times New Roman"/>
                <w:sz w:val="24"/>
                <w:szCs w:val="24"/>
                <w:lang w:val="lt-LT" w:eastAsia="lt-LT"/>
              </w:rPr>
            </w:pPr>
          </w:p>
          <w:p w14:paraId="6B86A106" w14:textId="3F402529" w:rsidR="00D65290" w:rsidRPr="00E43E00" w:rsidRDefault="00D65290" w:rsidP="00E43E00">
            <w:pPr>
              <w:rPr>
                <w:rFonts w:ascii="Times New Roman" w:hAnsi="Times New Roman"/>
                <w:sz w:val="24"/>
                <w:szCs w:val="24"/>
                <w:lang w:val="lt-LT" w:eastAsia="lt-LT"/>
              </w:rPr>
            </w:pPr>
          </w:p>
          <w:p w14:paraId="3BE734BE" w14:textId="31038E9A" w:rsidR="00DB7D51" w:rsidRPr="00E43E00" w:rsidRDefault="00DB7D51" w:rsidP="00E43E00">
            <w:pPr>
              <w:rPr>
                <w:rFonts w:ascii="Times New Roman" w:hAnsi="Times New Roman"/>
                <w:sz w:val="24"/>
                <w:szCs w:val="24"/>
                <w:lang w:val="lt-LT" w:eastAsia="lt-LT"/>
              </w:rPr>
            </w:pPr>
          </w:p>
          <w:p w14:paraId="708267E9" w14:textId="77777777" w:rsidR="00B03377" w:rsidRPr="00E43E00" w:rsidRDefault="00B03377" w:rsidP="00E43E00">
            <w:pPr>
              <w:rPr>
                <w:rFonts w:ascii="Times New Roman" w:hAnsi="Times New Roman"/>
                <w:sz w:val="24"/>
                <w:szCs w:val="24"/>
                <w:lang w:val="lt-LT" w:eastAsia="lt-LT"/>
              </w:rPr>
            </w:pPr>
          </w:p>
          <w:p w14:paraId="5A796754" w14:textId="77777777" w:rsidR="00CA6BB8" w:rsidRPr="00E43E00" w:rsidRDefault="00CA6BB8" w:rsidP="00E43E00">
            <w:pPr>
              <w:rPr>
                <w:rFonts w:ascii="Times New Roman" w:hAnsi="Times New Roman"/>
                <w:sz w:val="24"/>
                <w:szCs w:val="24"/>
                <w:lang w:val="lt-LT" w:eastAsia="lt-LT"/>
              </w:rPr>
            </w:pPr>
          </w:p>
          <w:p w14:paraId="5B4EADBE" w14:textId="3A6E3C38" w:rsidR="00CA6BB8" w:rsidRDefault="00CA6BB8" w:rsidP="00E43E00">
            <w:pPr>
              <w:rPr>
                <w:rFonts w:ascii="Times New Roman" w:hAnsi="Times New Roman"/>
                <w:sz w:val="24"/>
                <w:szCs w:val="24"/>
                <w:lang w:val="lt-LT" w:eastAsia="lt-LT"/>
              </w:rPr>
            </w:pPr>
          </w:p>
          <w:p w14:paraId="6CC54A60" w14:textId="77777777" w:rsidR="003D4D4C" w:rsidRPr="00E43E00" w:rsidRDefault="003D4D4C" w:rsidP="00E43E00">
            <w:pPr>
              <w:rPr>
                <w:rFonts w:ascii="Times New Roman" w:hAnsi="Times New Roman"/>
                <w:sz w:val="24"/>
                <w:szCs w:val="24"/>
                <w:lang w:val="lt-LT" w:eastAsia="lt-LT"/>
              </w:rPr>
            </w:pPr>
          </w:p>
          <w:p w14:paraId="7423973B" w14:textId="77777777" w:rsidR="00CA6BB8" w:rsidRPr="00E43E00" w:rsidRDefault="00CA6BB8" w:rsidP="00E43E00">
            <w:pPr>
              <w:rPr>
                <w:rFonts w:ascii="Times New Roman" w:hAnsi="Times New Roman"/>
                <w:sz w:val="24"/>
                <w:szCs w:val="24"/>
                <w:lang w:val="lt-LT" w:eastAsia="lt-LT"/>
              </w:rPr>
            </w:pPr>
          </w:p>
          <w:p w14:paraId="63FDC77C" w14:textId="146DAD8B" w:rsidR="00CA6BB8" w:rsidRPr="00E43E00" w:rsidRDefault="00DB7D51" w:rsidP="00E43E00">
            <w:pPr>
              <w:rPr>
                <w:rFonts w:ascii="Times New Roman" w:hAnsi="Times New Roman"/>
                <w:sz w:val="24"/>
                <w:szCs w:val="24"/>
                <w:lang w:val="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.2.2.</w:t>
            </w:r>
            <w:r w:rsidR="00CA6BB8" w:rsidRPr="00E43E00">
              <w:rPr>
                <w:rFonts w:ascii="Times New Roman" w:hAnsi="Times New Roman"/>
                <w:sz w:val="24"/>
                <w:szCs w:val="24"/>
                <w:lang w:val="lt-LT" w:eastAsia="lt-LT"/>
              </w:rPr>
              <w:t>4</w:t>
            </w:r>
            <w:r w:rsidR="00862AE8" w:rsidRPr="00E43E00">
              <w:rPr>
                <w:rFonts w:ascii="Times New Roman" w:hAnsi="Times New Roman"/>
                <w:sz w:val="24"/>
                <w:szCs w:val="24"/>
                <w:lang w:val="lt-LT" w:eastAsia="lt-LT"/>
              </w:rPr>
              <w:t xml:space="preserve">. </w:t>
            </w:r>
            <w:r w:rsidR="00CA6BB8" w:rsidRPr="00E43E00">
              <w:rPr>
                <w:rFonts w:ascii="Times New Roman" w:hAnsi="Times New Roman"/>
                <w:sz w:val="24"/>
                <w:szCs w:val="24"/>
                <w:lang w:val="lt-LT"/>
              </w:rPr>
              <w:t xml:space="preserve">Parengtas ir įgyvendintas tikslinių partnerysčių tinklo STEAM veiklų planas (3 lopšeliai-darželiai, 1 progimnazija) (2022 m. I-IV </w:t>
            </w:r>
            <w:proofErr w:type="spellStart"/>
            <w:r w:rsidR="00CA6BB8" w:rsidRPr="00E43E00">
              <w:rPr>
                <w:rFonts w:ascii="Times New Roman" w:hAnsi="Times New Roman"/>
                <w:sz w:val="24"/>
                <w:szCs w:val="24"/>
                <w:lang w:val="lt-LT"/>
              </w:rPr>
              <w:t>ketv</w:t>
            </w:r>
            <w:proofErr w:type="spellEnd"/>
            <w:r w:rsidR="00CA6BB8" w:rsidRPr="00E43E00">
              <w:rPr>
                <w:rFonts w:ascii="Times New Roman" w:hAnsi="Times New Roman"/>
                <w:sz w:val="24"/>
                <w:szCs w:val="24"/>
                <w:lang w:val="lt-LT"/>
              </w:rPr>
              <w:t>.).</w:t>
            </w:r>
          </w:p>
          <w:p w14:paraId="281CD669" w14:textId="19DAD17E" w:rsidR="009D3FA6" w:rsidRPr="00E43E00" w:rsidRDefault="009D3FA6" w:rsidP="00E43E00">
            <w:pPr>
              <w:rPr>
                <w:rFonts w:ascii="Times New Roman" w:hAnsi="Times New Roman"/>
                <w:sz w:val="24"/>
                <w:szCs w:val="24"/>
                <w:lang w:val="lt-LT" w:eastAsia="lt-LT"/>
              </w:rPr>
            </w:pPr>
          </w:p>
          <w:p w14:paraId="700EAA7B" w14:textId="3E27FF4B" w:rsidR="00FF2A65" w:rsidRPr="00E43E00" w:rsidRDefault="00FF2A65" w:rsidP="00E43E00">
            <w:pPr>
              <w:rPr>
                <w:rFonts w:ascii="Times New Roman" w:hAnsi="Times New Roman"/>
                <w:sz w:val="24"/>
                <w:szCs w:val="24"/>
                <w:lang w:val="lt-LT" w:eastAsia="lt-LT"/>
              </w:rPr>
            </w:pPr>
          </w:p>
          <w:p w14:paraId="1F79AF73" w14:textId="1A4C8208" w:rsidR="00C22E5C" w:rsidRPr="00E43E00" w:rsidRDefault="00C22E5C" w:rsidP="00E43E00">
            <w:pPr>
              <w:rPr>
                <w:rFonts w:ascii="Times New Roman" w:hAnsi="Times New Roman"/>
                <w:sz w:val="24"/>
                <w:szCs w:val="24"/>
                <w:lang w:val="lt-LT" w:eastAsia="lt-LT"/>
              </w:rPr>
            </w:pPr>
          </w:p>
          <w:p w14:paraId="042529AD" w14:textId="20BC913D" w:rsidR="00C22E5C" w:rsidRPr="00E43E00" w:rsidRDefault="00C22E5C" w:rsidP="00E43E00">
            <w:pPr>
              <w:rPr>
                <w:rFonts w:ascii="Times New Roman" w:hAnsi="Times New Roman"/>
                <w:sz w:val="24"/>
                <w:szCs w:val="24"/>
                <w:lang w:val="lt-LT" w:eastAsia="lt-LT"/>
              </w:rPr>
            </w:pPr>
          </w:p>
          <w:p w14:paraId="7D1C9E42" w14:textId="0BECC95F" w:rsidR="00C22E5C" w:rsidRPr="00E43E00" w:rsidRDefault="00C22E5C" w:rsidP="00E43E00">
            <w:pPr>
              <w:rPr>
                <w:rFonts w:ascii="Times New Roman" w:hAnsi="Times New Roman"/>
                <w:sz w:val="24"/>
                <w:szCs w:val="24"/>
                <w:lang w:val="lt-LT" w:eastAsia="lt-LT"/>
              </w:rPr>
            </w:pPr>
          </w:p>
          <w:p w14:paraId="15F60600" w14:textId="77777777" w:rsidR="00C22E5C" w:rsidRPr="00E43E00" w:rsidRDefault="00C22E5C" w:rsidP="00E43E00">
            <w:pPr>
              <w:rPr>
                <w:rFonts w:ascii="Times New Roman" w:hAnsi="Times New Roman"/>
                <w:sz w:val="24"/>
                <w:szCs w:val="24"/>
                <w:lang w:val="lt-LT" w:eastAsia="lt-LT"/>
              </w:rPr>
            </w:pPr>
          </w:p>
          <w:p w14:paraId="6DA75021" w14:textId="77777777" w:rsidR="00C22E5C"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.2.3.</w:t>
            </w:r>
            <w:r w:rsidR="00C22E5C" w:rsidRPr="00E43E00">
              <w:rPr>
                <w:rFonts w:ascii="Times New Roman" w:hAnsi="Times New Roman"/>
                <w:sz w:val="24"/>
                <w:szCs w:val="24"/>
                <w:lang w:val="lt-LT" w:eastAsia="lt-LT"/>
              </w:rPr>
              <w:t>5</w:t>
            </w:r>
            <w:r w:rsidR="00862AE8" w:rsidRPr="00E43E00">
              <w:rPr>
                <w:rFonts w:ascii="Times New Roman" w:hAnsi="Times New Roman"/>
                <w:sz w:val="24"/>
                <w:szCs w:val="24"/>
                <w:lang w:val="lt-LT" w:eastAsia="lt-LT"/>
              </w:rPr>
              <w:t xml:space="preserve">. </w:t>
            </w:r>
            <w:r w:rsidR="00C22E5C" w:rsidRPr="00E43E00">
              <w:rPr>
                <w:rFonts w:ascii="Times New Roman" w:hAnsi="Times New Roman"/>
                <w:sz w:val="24"/>
                <w:szCs w:val="24"/>
                <w:lang w:val="lt-LT" w:eastAsia="lt-LT"/>
              </w:rPr>
              <w:t xml:space="preserve">100 proc. ugdytinių įtrauktų į STEAM veiklas </w:t>
            </w:r>
            <w:r w:rsidR="00C22E5C" w:rsidRPr="00E43E00">
              <w:rPr>
                <w:rFonts w:ascii="Times New Roman" w:hAnsi="Times New Roman"/>
                <w:sz w:val="24"/>
                <w:szCs w:val="24"/>
                <w:lang w:val="lt-LT" w:eastAsia="lt-LT"/>
              </w:rPr>
              <w:lastRenderedPageBreak/>
              <w:t xml:space="preserve">lopšelyje-darželyje (2022 m. I-IV </w:t>
            </w:r>
            <w:proofErr w:type="spellStart"/>
            <w:r w:rsidR="00C22E5C" w:rsidRPr="00E43E00">
              <w:rPr>
                <w:rFonts w:ascii="Times New Roman" w:hAnsi="Times New Roman"/>
                <w:sz w:val="24"/>
                <w:szCs w:val="24"/>
                <w:lang w:val="lt-LT" w:eastAsia="lt-LT"/>
              </w:rPr>
              <w:t>ketv</w:t>
            </w:r>
            <w:proofErr w:type="spellEnd"/>
            <w:r w:rsidR="00C22E5C" w:rsidRPr="00E43E00">
              <w:rPr>
                <w:rFonts w:ascii="Times New Roman" w:hAnsi="Times New Roman"/>
                <w:sz w:val="24"/>
                <w:szCs w:val="24"/>
                <w:lang w:val="lt-LT" w:eastAsia="lt-LT"/>
              </w:rPr>
              <w:t>.).</w:t>
            </w:r>
          </w:p>
          <w:p w14:paraId="773352F1" w14:textId="46B9E4F8" w:rsidR="00862AE8" w:rsidRPr="00E43E00" w:rsidRDefault="00862AE8" w:rsidP="00E43E00">
            <w:pPr>
              <w:rPr>
                <w:rFonts w:ascii="Times New Roman" w:hAnsi="Times New Roman"/>
                <w:sz w:val="24"/>
                <w:szCs w:val="24"/>
                <w:lang w:val="lt-LT" w:eastAsia="lt-LT"/>
              </w:rPr>
            </w:pPr>
          </w:p>
          <w:p w14:paraId="0701D4BA" w14:textId="3B556730" w:rsidR="00862AE8" w:rsidRPr="00E43E00" w:rsidRDefault="00862AE8" w:rsidP="00E43E00">
            <w:pPr>
              <w:rPr>
                <w:rFonts w:ascii="Times New Roman" w:hAnsi="Times New Roman"/>
                <w:sz w:val="24"/>
                <w:szCs w:val="24"/>
                <w:lang w:val="lt-LT" w:eastAsia="lt-LT"/>
              </w:rPr>
            </w:pPr>
          </w:p>
          <w:p w14:paraId="52688B1F" w14:textId="7C54D728" w:rsidR="001C7FEF" w:rsidRPr="00E43E00" w:rsidRDefault="001C7FEF" w:rsidP="00E43E00">
            <w:pPr>
              <w:rPr>
                <w:rFonts w:ascii="Times New Roman" w:hAnsi="Times New Roman"/>
                <w:sz w:val="24"/>
                <w:szCs w:val="24"/>
                <w:lang w:val="lt-LT" w:eastAsia="lt-LT"/>
              </w:rPr>
            </w:pPr>
          </w:p>
          <w:p w14:paraId="5DCF1277" w14:textId="78B0F7FD" w:rsidR="00047C01" w:rsidRPr="00E43E00" w:rsidRDefault="00047C01" w:rsidP="00E43E00">
            <w:pPr>
              <w:rPr>
                <w:rFonts w:ascii="Times New Roman" w:hAnsi="Times New Roman"/>
                <w:sz w:val="24"/>
                <w:szCs w:val="24"/>
                <w:lang w:val="lt-LT" w:eastAsia="lt-LT"/>
              </w:rPr>
            </w:pPr>
          </w:p>
          <w:p w14:paraId="3826935B" w14:textId="3AEFDA02" w:rsidR="00FB6CEC" w:rsidRPr="00E43E00" w:rsidRDefault="00FB6CEC" w:rsidP="00E43E00">
            <w:pPr>
              <w:rPr>
                <w:rFonts w:ascii="Times New Roman" w:hAnsi="Times New Roman"/>
                <w:sz w:val="24"/>
                <w:szCs w:val="24"/>
                <w:lang w:val="lt-LT" w:eastAsia="lt-LT"/>
              </w:rPr>
            </w:pPr>
          </w:p>
          <w:p w14:paraId="4BDCAF6C" w14:textId="2F6B0D07" w:rsidR="00FB6CEC" w:rsidRPr="00E43E00" w:rsidRDefault="00FB6CEC" w:rsidP="00E43E00">
            <w:pPr>
              <w:rPr>
                <w:rFonts w:ascii="Times New Roman" w:hAnsi="Times New Roman"/>
                <w:sz w:val="24"/>
                <w:szCs w:val="24"/>
                <w:lang w:val="lt-LT" w:eastAsia="lt-LT"/>
              </w:rPr>
            </w:pPr>
          </w:p>
          <w:p w14:paraId="38DF8FCC" w14:textId="77777777" w:rsidR="00FB6CEC" w:rsidRPr="00E43E00" w:rsidRDefault="00FB6CEC" w:rsidP="00E43E00">
            <w:pPr>
              <w:rPr>
                <w:rFonts w:ascii="Times New Roman" w:hAnsi="Times New Roman"/>
                <w:sz w:val="24"/>
                <w:szCs w:val="24"/>
                <w:lang w:val="lt-LT" w:eastAsia="lt-LT"/>
              </w:rPr>
            </w:pPr>
          </w:p>
          <w:p w14:paraId="7EBBCA38" w14:textId="77777777" w:rsidR="00F46436" w:rsidRPr="00E43E00" w:rsidRDefault="00DB7D5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.2.3.</w:t>
            </w:r>
            <w:r w:rsidR="00FB6CEC"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 xml:space="preserve">. </w:t>
            </w:r>
            <w:r w:rsidR="00F46436" w:rsidRPr="00E43E00">
              <w:rPr>
                <w:rFonts w:ascii="Times New Roman" w:hAnsi="Times New Roman"/>
                <w:color w:val="000000"/>
                <w:sz w:val="24"/>
                <w:szCs w:val="24"/>
                <w:lang w:val="lt-LT"/>
              </w:rPr>
              <w:t>100 proc. įgyvendinta Sveikatą stiprinančios mokyklos Vaikų sveikatos saugojimo</w:t>
            </w:r>
            <w:r w:rsidR="00F46436" w:rsidRPr="00E43E00">
              <w:rPr>
                <w:rFonts w:ascii="Times New Roman" w:hAnsi="Times New Roman"/>
                <w:sz w:val="24"/>
                <w:szCs w:val="24"/>
                <w:lang w:val="lt-LT" w:eastAsia="lt-LT"/>
              </w:rPr>
              <w:t xml:space="preserve"> ir stiprinimo programa „Sveikas darželis“ (2022 m. I-IV </w:t>
            </w:r>
            <w:proofErr w:type="spellStart"/>
            <w:r w:rsidR="00F46436" w:rsidRPr="00E43E00">
              <w:rPr>
                <w:rFonts w:ascii="Times New Roman" w:hAnsi="Times New Roman"/>
                <w:sz w:val="24"/>
                <w:szCs w:val="24"/>
                <w:lang w:val="lt-LT" w:eastAsia="lt-LT"/>
              </w:rPr>
              <w:t>ketv</w:t>
            </w:r>
            <w:proofErr w:type="spellEnd"/>
            <w:r w:rsidR="00F46436" w:rsidRPr="00E43E00">
              <w:rPr>
                <w:rFonts w:ascii="Times New Roman" w:hAnsi="Times New Roman"/>
                <w:sz w:val="24"/>
                <w:szCs w:val="24"/>
                <w:lang w:val="lt-LT" w:eastAsia="lt-LT"/>
              </w:rPr>
              <w:t>.).</w:t>
            </w:r>
          </w:p>
          <w:p w14:paraId="0644213D" w14:textId="0549B4DE" w:rsidR="00F46436" w:rsidRPr="00E43E00" w:rsidRDefault="00F46436" w:rsidP="00E43E00">
            <w:pPr>
              <w:rPr>
                <w:rFonts w:ascii="Times New Roman" w:hAnsi="Times New Roman"/>
                <w:sz w:val="24"/>
                <w:szCs w:val="24"/>
                <w:lang w:val="lt-LT" w:eastAsia="lt-LT"/>
              </w:rPr>
            </w:pPr>
          </w:p>
          <w:p w14:paraId="286B7F0F" w14:textId="5D4FCC24" w:rsidR="00F46436" w:rsidRPr="00E43E00" w:rsidRDefault="00F46436" w:rsidP="00E43E00">
            <w:pPr>
              <w:rPr>
                <w:rFonts w:ascii="Times New Roman" w:hAnsi="Times New Roman"/>
                <w:sz w:val="24"/>
                <w:szCs w:val="24"/>
                <w:lang w:val="lt-LT" w:eastAsia="lt-LT"/>
              </w:rPr>
            </w:pPr>
          </w:p>
          <w:p w14:paraId="59575C44" w14:textId="77777777" w:rsidR="008C5011" w:rsidRPr="00E43E00" w:rsidRDefault="008C5011" w:rsidP="00E43E00">
            <w:pPr>
              <w:rPr>
                <w:rFonts w:ascii="Times New Roman" w:hAnsi="Times New Roman"/>
                <w:sz w:val="24"/>
                <w:szCs w:val="24"/>
                <w:lang w:val="lt-LT" w:eastAsia="lt-LT"/>
              </w:rPr>
            </w:pPr>
          </w:p>
          <w:p w14:paraId="6C4A89B5" w14:textId="5366C39F" w:rsidR="00862AE8" w:rsidRPr="00E43E00" w:rsidRDefault="00F46436"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1.2.3.2. </w:t>
            </w:r>
            <w:r w:rsidR="00FB6CEC" w:rsidRPr="00E43E00">
              <w:rPr>
                <w:rFonts w:ascii="Times New Roman" w:hAnsi="Times New Roman"/>
                <w:sz w:val="24"/>
                <w:szCs w:val="24"/>
                <w:lang w:val="lt-LT" w:eastAsia="lt-LT"/>
              </w:rPr>
              <w:t>Dalyvauta respublikiniame projekte „</w:t>
            </w:r>
            <w:proofErr w:type="spellStart"/>
            <w:r w:rsidR="00FB6CEC" w:rsidRPr="00E43E00">
              <w:rPr>
                <w:rFonts w:ascii="Times New Roman" w:hAnsi="Times New Roman"/>
                <w:sz w:val="24"/>
                <w:szCs w:val="24"/>
                <w:lang w:val="lt-LT" w:eastAsia="lt-LT"/>
              </w:rPr>
              <w:t>Sveikatiada</w:t>
            </w:r>
            <w:proofErr w:type="spellEnd"/>
            <w:r w:rsidR="00FB6CEC" w:rsidRPr="00E43E00">
              <w:rPr>
                <w:rFonts w:ascii="Times New Roman" w:hAnsi="Times New Roman"/>
                <w:sz w:val="24"/>
                <w:szCs w:val="24"/>
                <w:lang w:val="lt-LT" w:eastAsia="lt-LT"/>
              </w:rPr>
              <w:t xml:space="preserve">“. Projekto veiklose dalyvauta 90 proc. ugdytinių (2022 m. I-IV </w:t>
            </w:r>
            <w:proofErr w:type="spellStart"/>
            <w:r w:rsidR="00FB6CEC" w:rsidRPr="00E43E00">
              <w:rPr>
                <w:rFonts w:ascii="Times New Roman" w:hAnsi="Times New Roman"/>
                <w:sz w:val="24"/>
                <w:szCs w:val="24"/>
                <w:lang w:val="lt-LT" w:eastAsia="lt-LT"/>
              </w:rPr>
              <w:t>ketv</w:t>
            </w:r>
            <w:proofErr w:type="spellEnd"/>
            <w:r w:rsidR="00FB6CEC" w:rsidRPr="00E43E00">
              <w:rPr>
                <w:rFonts w:ascii="Times New Roman" w:hAnsi="Times New Roman"/>
                <w:sz w:val="24"/>
                <w:szCs w:val="24"/>
                <w:lang w:val="lt-LT" w:eastAsia="lt-LT"/>
              </w:rPr>
              <w:t>.).</w:t>
            </w:r>
          </w:p>
          <w:p w14:paraId="0291D00E" w14:textId="05C325D2" w:rsidR="00862AE8" w:rsidRPr="00E43E00" w:rsidRDefault="00862AE8" w:rsidP="00E43E00">
            <w:pPr>
              <w:rPr>
                <w:rFonts w:ascii="Times New Roman" w:hAnsi="Times New Roman"/>
                <w:sz w:val="24"/>
                <w:szCs w:val="24"/>
                <w:lang w:val="lt-LT" w:eastAsia="lt-LT"/>
              </w:rPr>
            </w:pPr>
          </w:p>
          <w:p w14:paraId="2A8EA037" w14:textId="19BB4AA7" w:rsidR="00047C01" w:rsidRDefault="00047C01" w:rsidP="00E43E00">
            <w:pPr>
              <w:rPr>
                <w:rFonts w:ascii="Times New Roman" w:hAnsi="Times New Roman"/>
                <w:sz w:val="24"/>
                <w:szCs w:val="24"/>
                <w:lang w:val="lt-LT" w:eastAsia="lt-LT"/>
              </w:rPr>
            </w:pPr>
          </w:p>
          <w:p w14:paraId="412BAA28" w14:textId="432B90EE" w:rsidR="00E43E00" w:rsidRDefault="00E43E00" w:rsidP="00E43E00">
            <w:pPr>
              <w:rPr>
                <w:rFonts w:ascii="Times New Roman" w:hAnsi="Times New Roman"/>
                <w:sz w:val="24"/>
                <w:szCs w:val="24"/>
                <w:lang w:val="lt-LT" w:eastAsia="lt-LT"/>
              </w:rPr>
            </w:pPr>
          </w:p>
          <w:p w14:paraId="7963D07A" w14:textId="77777777" w:rsidR="00E43E00" w:rsidRPr="00E43E00" w:rsidRDefault="00E43E00" w:rsidP="00E43E00">
            <w:pPr>
              <w:rPr>
                <w:rFonts w:ascii="Times New Roman" w:hAnsi="Times New Roman"/>
                <w:sz w:val="24"/>
                <w:szCs w:val="24"/>
                <w:lang w:val="lt-LT" w:eastAsia="lt-LT"/>
              </w:rPr>
            </w:pPr>
          </w:p>
          <w:p w14:paraId="2EC76E2D" w14:textId="77777777" w:rsidR="00BA5242" w:rsidRPr="00E43E00" w:rsidRDefault="00BA5242" w:rsidP="00E43E00">
            <w:pPr>
              <w:rPr>
                <w:rFonts w:ascii="Times New Roman" w:hAnsi="Times New Roman"/>
                <w:sz w:val="24"/>
                <w:szCs w:val="24"/>
                <w:lang w:val="lt-LT" w:eastAsia="lt-LT"/>
              </w:rPr>
            </w:pPr>
          </w:p>
          <w:p w14:paraId="00B6E25A" w14:textId="0541C63E" w:rsidR="000551B3"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.2.3.</w:t>
            </w:r>
            <w:r w:rsidR="00F570C9" w:rsidRPr="00E43E00">
              <w:rPr>
                <w:rFonts w:ascii="Times New Roman" w:hAnsi="Times New Roman"/>
                <w:sz w:val="24"/>
                <w:szCs w:val="24"/>
                <w:lang w:val="lt-LT" w:eastAsia="lt-LT"/>
              </w:rPr>
              <w:t>2</w:t>
            </w:r>
            <w:r w:rsidR="00862AE8" w:rsidRPr="00E43E00">
              <w:rPr>
                <w:rFonts w:ascii="Times New Roman" w:hAnsi="Times New Roman"/>
                <w:sz w:val="24"/>
                <w:szCs w:val="24"/>
                <w:lang w:val="lt-LT" w:eastAsia="lt-LT"/>
              </w:rPr>
              <w:t xml:space="preserve">. </w:t>
            </w:r>
            <w:r w:rsidR="00FB6CEC" w:rsidRPr="00E43E00">
              <w:rPr>
                <w:rFonts w:ascii="Times New Roman" w:hAnsi="Times New Roman"/>
                <w:color w:val="000000"/>
                <w:sz w:val="24"/>
                <w:szCs w:val="24"/>
                <w:lang w:val="lt-LT"/>
              </w:rPr>
              <w:t>Įgyvendintos lopšelio – darželio „Voveraitė“ „Aktyvios mokyklos“ fizinio aktyvumo skatinimo mokykloje plano 2021-2025 m. priemonės (2022 m.).</w:t>
            </w:r>
          </w:p>
          <w:p w14:paraId="26254227" w14:textId="77777777" w:rsidR="00C95D15" w:rsidRPr="00E43E00" w:rsidRDefault="00C95D15" w:rsidP="00E43E00">
            <w:pPr>
              <w:rPr>
                <w:rFonts w:ascii="Times New Roman" w:hAnsi="Times New Roman"/>
                <w:sz w:val="24"/>
                <w:szCs w:val="24"/>
                <w:lang w:val="lt-LT" w:eastAsia="lt-LT"/>
              </w:rPr>
            </w:pPr>
          </w:p>
          <w:p w14:paraId="196091F9" w14:textId="37F7CF5D" w:rsidR="000551B3"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.2.3.</w:t>
            </w:r>
            <w:r w:rsidR="00F570C9" w:rsidRPr="00E43E00">
              <w:rPr>
                <w:rFonts w:ascii="Times New Roman" w:hAnsi="Times New Roman"/>
                <w:sz w:val="24"/>
                <w:szCs w:val="24"/>
                <w:lang w:val="lt-LT" w:eastAsia="lt-LT"/>
              </w:rPr>
              <w:t>3</w:t>
            </w:r>
            <w:r w:rsidR="00862AE8" w:rsidRPr="00E43E00">
              <w:rPr>
                <w:rFonts w:ascii="Times New Roman" w:hAnsi="Times New Roman"/>
                <w:sz w:val="24"/>
                <w:szCs w:val="24"/>
                <w:lang w:val="lt-LT" w:eastAsia="lt-LT"/>
              </w:rPr>
              <w:t xml:space="preserve">. </w:t>
            </w:r>
            <w:r w:rsidR="000551B3" w:rsidRPr="00E43E00">
              <w:rPr>
                <w:rFonts w:ascii="Times New Roman" w:hAnsi="Times New Roman"/>
                <w:sz w:val="24"/>
                <w:szCs w:val="24"/>
                <w:lang w:val="lt-LT" w:eastAsia="lt-LT"/>
              </w:rPr>
              <w:t>Įgyvendintos Lietuvos futbolo federacijos projekto „</w:t>
            </w:r>
            <w:proofErr w:type="spellStart"/>
            <w:r w:rsidR="000551B3" w:rsidRPr="00E43E00">
              <w:rPr>
                <w:rFonts w:ascii="Times New Roman" w:hAnsi="Times New Roman"/>
                <w:sz w:val="24"/>
                <w:szCs w:val="24"/>
                <w:lang w:val="lt-LT" w:eastAsia="lt-LT"/>
              </w:rPr>
              <w:t>Futboliukas</w:t>
            </w:r>
            <w:proofErr w:type="spellEnd"/>
            <w:r w:rsidR="000551B3" w:rsidRPr="00E43E00">
              <w:rPr>
                <w:rFonts w:ascii="Times New Roman" w:hAnsi="Times New Roman"/>
                <w:sz w:val="24"/>
                <w:szCs w:val="24"/>
                <w:lang w:val="lt-LT" w:eastAsia="lt-LT"/>
              </w:rPr>
              <w:t xml:space="preserve">“ priemonės. Projekto veiklose dalyvauta ne mažiau kaip 50 proc. ugdytinių (2021 m. I-II </w:t>
            </w:r>
            <w:proofErr w:type="spellStart"/>
            <w:r w:rsidR="000551B3" w:rsidRPr="00E43E00">
              <w:rPr>
                <w:rFonts w:ascii="Times New Roman" w:hAnsi="Times New Roman"/>
                <w:sz w:val="24"/>
                <w:szCs w:val="24"/>
                <w:lang w:val="lt-LT" w:eastAsia="lt-LT"/>
              </w:rPr>
              <w:t>ketv</w:t>
            </w:r>
            <w:proofErr w:type="spellEnd"/>
            <w:r w:rsidR="000551B3" w:rsidRPr="00E43E00">
              <w:rPr>
                <w:rFonts w:ascii="Times New Roman" w:hAnsi="Times New Roman"/>
                <w:sz w:val="24"/>
                <w:szCs w:val="24"/>
                <w:lang w:val="lt-LT" w:eastAsia="lt-LT"/>
              </w:rPr>
              <w:t>.).</w:t>
            </w:r>
          </w:p>
          <w:p w14:paraId="77A9CAD0" w14:textId="28CCAA57" w:rsidR="00862AE8" w:rsidRPr="00E43E00" w:rsidRDefault="00862AE8" w:rsidP="00E43E00">
            <w:pPr>
              <w:rPr>
                <w:rFonts w:ascii="Times New Roman" w:hAnsi="Times New Roman"/>
                <w:sz w:val="24"/>
                <w:szCs w:val="24"/>
                <w:lang w:val="lt-LT" w:eastAsia="lt-LT"/>
              </w:rPr>
            </w:pPr>
          </w:p>
          <w:p w14:paraId="352C493F" w14:textId="1EE1415D" w:rsidR="00F570C9" w:rsidRPr="00E43E00" w:rsidRDefault="00F570C9"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1.2.3.4. Įgyvendintos </w:t>
            </w:r>
            <w:r w:rsidRPr="00E43E00">
              <w:rPr>
                <w:rFonts w:ascii="Times New Roman" w:hAnsi="Times New Roman"/>
                <w:noProof/>
                <w:sz w:val="24"/>
                <w:szCs w:val="24"/>
                <w:lang w:val="lt-LT"/>
              </w:rPr>
              <w:t xml:space="preserve">Lietuvos tautinio olimpinio komiteto ir Respublikinės ikimokyklinio ugdymo kūno kultūros pedagogų </w:t>
            </w:r>
            <w:r w:rsidRPr="00E43E00">
              <w:rPr>
                <w:rFonts w:ascii="Times New Roman" w:hAnsi="Times New Roman"/>
                <w:noProof/>
                <w:sz w:val="24"/>
                <w:szCs w:val="24"/>
                <w:lang w:val="lt-LT"/>
              </w:rPr>
              <w:lastRenderedPageBreak/>
              <w:t>asociacijos projekto „Lietuvos mažųjų žaidynės“ priemonės. Projekto veiklose dalyvauta ne mažiau kaip 23 proc. ugdytinių.</w:t>
            </w:r>
          </w:p>
          <w:p w14:paraId="47D68E10" w14:textId="7F02C3CF" w:rsidR="00862AE8" w:rsidRPr="00E43E00" w:rsidRDefault="00862AE8" w:rsidP="00E43E00">
            <w:pPr>
              <w:rPr>
                <w:rFonts w:ascii="Times New Roman" w:hAnsi="Times New Roman"/>
                <w:sz w:val="24"/>
                <w:szCs w:val="24"/>
                <w:lang w:val="lt-LT" w:eastAsia="lt-LT"/>
              </w:rPr>
            </w:pPr>
          </w:p>
          <w:p w14:paraId="35FF3AB3" w14:textId="73FA4BF7" w:rsidR="008C5011" w:rsidRPr="00E43E00" w:rsidRDefault="008C501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 xml:space="preserve">1.2.4.1. Integruotos ne mažiau kaip 2 socialinių emocinių įgūdžių programos į ugdymo turinį (2021 m. I-IV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1CC5109B" w14:textId="1B7BB5CD" w:rsidR="0087077D" w:rsidRPr="00E43E00" w:rsidRDefault="0087077D" w:rsidP="00E43E00">
            <w:pPr>
              <w:rPr>
                <w:rFonts w:ascii="Times New Roman" w:hAnsi="Times New Roman"/>
                <w:sz w:val="24"/>
                <w:szCs w:val="24"/>
                <w:lang w:val="lt-LT" w:eastAsia="lt-LT"/>
              </w:rPr>
            </w:pPr>
          </w:p>
          <w:p w14:paraId="0DBA7877" w14:textId="77777777" w:rsidR="00B03377" w:rsidRPr="00E43E00" w:rsidRDefault="00B03377" w:rsidP="00E43E00">
            <w:pPr>
              <w:rPr>
                <w:rFonts w:ascii="Times New Roman" w:hAnsi="Times New Roman"/>
                <w:sz w:val="24"/>
                <w:szCs w:val="24"/>
                <w:lang w:val="lt-LT" w:eastAsia="lt-LT"/>
              </w:rPr>
            </w:pPr>
          </w:p>
          <w:p w14:paraId="363BE126" w14:textId="77777777" w:rsidR="000E177E" w:rsidRPr="00E43E00" w:rsidRDefault="000E177E" w:rsidP="00E43E00">
            <w:pPr>
              <w:rPr>
                <w:rFonts w:ascii="Times New Roman" w:hAnsi="Times New Roman"/>
                <w:sz w:val="24"/>
                <w:szCs w:val="24"/>
                <w:lang w:val="lt-LT" w:eastAsia="lt-LT"/>
              </w:rPr>
            </w:pPr>
          </w:p>
          <w:p w14:paraId="52A6D899" w14:textId="449B4711" w:rsidR="00FD7850" w:rsidRPr="00E43E00" w:rsidRDefault="00FD7850" w:rsidP="00E43E00">
            <w:pPr>
              <w:rPr>
                <w:rFonts w:ascii="Times New Roman" w:hAnsi="Times New Roman"/>
                <w:sz w:val="24"/>
                <w:szCs w:val="24"/>
                <w:lang w:val="lt-LT" w:eastAsia="lt-LT"/>
              </w:rPr>
            </w:pPr>
          </w:p>
          <w:p w14:paraId="14024327" w14:textId="2899D6A8" w:rsidR="005B0A43" w:rsidRPr="00E43E00" w:rsidRDefault="005B0A43" w:rsidP="00E43E00">
            <w:pPr>
              <w:rPr>
                <w:rFonts w:ascii="Times New Roman" w:hAnsi="Times New Roman"/>
                <w:sz w:val="24"/>
                <w:szCs w:val="24"/>
                <w:lang w:val="lt-LT" w:eastAsia="lt-LT"/>
              </w:rPr>
            </w:pPr>
          </w:p>
          <w:p w14:paraId="30CCB91C" w14:textId="77777777" w:rsidR="004B7E78" w:rsidRPr="00E43E00" w:rsidRDefault="004B7E78" w:rsidP="00E43E00">
            <w:pPr>
              <w:rPr>
                <w:rFonts w:ascii="Times New Roman" w:hAnsi="Times New Roman"/>
                <w:sz w:val="24"/>
                <w:szCs w:val="24"/>
                <w:lang w:val="lt-LT" w:eastAsia="lt-LT"/>
              </w:rPr>
            </w:pPr>
          </w:p>
          <w:p w14:paraId="6117A793" w14:textId="7B00A9E5" w:rsidR="007C24B2" w:rsidRPr="00E43E00" w:rsidRDefault="00DB7D5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1</w:t>
            </w:r>
            <w:r w:rsidR="00862AE8" w:rsidRPr="00E43E00">
              <w:rPr>
                <w:rFonts w:ascii="Times New Roman" w:hAnsi="Times New Roman"/>
                <w:sz w:val="24"/>
                <w:szCs w:val="24"/>
                <w:lang w:val="lt-LT" w:eastAsia="lt-LT"/>
              </w:rPr>
              <w:t>.2.4.</w:t>
            </w:r>
            <w:r w:rsidR="008C5011" w:rsidRPr="00E43E00">
              <w:rPr>
                <w:rFonts w:ascii="Times New Roman" w:hAnsi="Times New Roman"/>
                <w:sz w:val="24"/>
                <w:szCs w:val="24"/>
                <w:lang w:val="lt-LT" w:eastAsia="lt-LT"/>
              </w:rPr>
              <w:t>2</w:t>
            </w:r>
            <w:r w:rsidR="00862AE8" w:rsidRPr="00E43E00">
              <w:rPr>
                <w:rFonts w:ascii="Times New Roman" w:hAnsi="Times New Roman"/>
                <w:sz w:val="24"/>
                <w:szCs w:val="24"/>
                <w:lang w:val="lt-LT" w:eastAsia="lt-LT"/>
              </w:rPr>
              <w:t xml:space="preserve">. </w:t>
            </w:r>
            <w:r w:rsidR="008C5011" w:rsidRPr="00E43E00">
              <w:rPr>
                <w:rFonts w:ascii="Times New Roman" w:hAnsi="Times New Roman"/>
                <w:color w:val="000000"/>
                <w:sz w:val="24"/>
                <w:szCs w:val="24"/>
                <w:lang w:val="lt-LT"/>
              </w:rPr>
              <w:t>Inicijuotos ne mažiau kaip 3 veiklos įgyvendinant SKU modelį ir užfiksuotos SKU modelio informacinėje sistemoje.</w:t>
            </w:r>
            <w:r w:rsidR="00E43E00">
              <w:rPr>
                <w:rFonts w:ascii="Times New Roman" w:hAnsi="Times New Roman"/>
                <w:color w:val="000000"/>
                <w:sz w:val="24"/>
                <w:szCs w:val="24"/>
                <w:lang w:val="lt-LT"/>
              </w:rPr>
              <w:t xml:space="preserve"> </w:t>
            </w:r>
            <w:r w:rsidR="008C5011" w:rsidRPr="00E43E00">
              <w:rPr>
                <w:rFonts w:ascii="Times New Roman" w:hAnsi="Times New Roman"/>
                <w:sz w:val="24"/>
                <w:szCs w:val="24"/>
                <w:lang w:val="lt-LT" w:eastAsia="lt-LT"/>
              </w:rPr>
              <w:t xml:space="preserve">(2022 m. I-IV </w:t>
            </w:r>
            <w:proofErr w:type="spellStart"/>
            <w:r w:rsidR="008C5011" w:rsidRPr="00E43E00">
              <w:rPr>
                <w:rFonts w:ascii="Times New Roman" w:hAnsi="Times New Roman"/>
                <w:sz w:val="24"/>
                <w:szCs w:val="24"/>
                <w:lang w:val="lt-LT" w:eastAsia="lt-LT"/>
              </w:rPr>
              <w:t>ketv</w:t>
            </w:r>
            <w:proofErr w:type="spellEnd"/>
            <w:r w:rsidR="008C5011" w:rsidRPr="00E43E00">
              <w:rPr>
                <w:rFonts w:ascii="Times New Roman" w:hAnsi="Times New Roman"/>
                <w:sz w:val="24"/>
                <w:szCs w:val="24"/>
                <w:lang w:val="lt-LT" w:eastAsia="lt-LT"/>
              </w:rPr>
              <w:t>.).</w:t>
            </w:r>
          </w:p>
        </w:tc>
        <w:tc>
          <w:tcPr>
            <w:tcW w:w="2268" w:type="dxa"/>
          </w:tcPr>
          <w:p w14:paraId="524F437E" w14:textId="77777777" w:rsidR="000E177E" w:rsidRPr="00E43E00" w:rsidRDefault="000E177E" w:rsidP="00E43E00">
            <w:pPr>
              <w:rPr>
                <w:rFonts w:ascii="Times New Roman" w:hAnsi="Times New Roman"/>
                <w:sz w:val="24"/>
                <w:szCs w:val="24"/>
                <w:lang w:val="lt-LT" w:eastAsia="lt-LT"/>
              </w:rPr>
            </w:pPr>
          </w:p>
          <w:p w14:paraId="2982A356" w14:textId="59E8CC48" w:rsidR="00BC7401" w:rsidRPr="00E43E00" w:rsidRDefault="007C24B2" w:rsidP="00E43E00">
            <w:pPr>
              <w:rPr>
                <w:rFonts w:ascii="Times New Roman" w:hAnsi="Times New Roman"/>
                <w:sz w:val="24"/>
                <w:szCs w:val="24"/>
                <w:lang w:val="lt-LT"/>
              </w:rPr>
            </w:pPr>
            <w:r w:rsidRPr="00E43E00">
              <w:rPr>
                <w:rFonts w:ascii="Times New Roman" w:hAnsi="Times New Roman"/>
                <w:sz w:val="24"/>
                <w:szCs w:val="24"/>
                <w:lang w:val="lt-LT" w:eastAsia="lt-LT"/>
              </w:rPr>
              <w:t>1.2.1.1.1.</w:t>
            </w:r>
            <w:r w:rsidR="00BC7401" w:rsidRPr="00E43E00">
              <w:rPr>
                <w:rFonts w:ascii="Times New Roman" w:hAnsi="Times New Roman"/>
                <w:sz w:val="24"/>
                <w:szCs w:val="24"/>
                <w:lang w:val="lt-LT" w:eastAsia="lt-LT"/>
              </w:rPr>
              <w:t>Įgyvendinta</w:t>
            </w:r>
            <w:r w:rsidR="00BC7401" w:rsidRPr="00E43E00">
              <w:rPr>
                <w:rFonts w:ascii="Times New Roman" w:hAnsi="Times New Roman"/>
                <w:sz w:val="24"/>
                <w:szCs w:val="24"/>
                <w:lang w:val="lt-LT"/>
              </w:rPr>
              <w:t xml:space="preserve"> Parengtas ir įgyvendintas 2022 m. STEAM veiksmų planas</w:t>
            </w:r>
          </w:p>
          <w:p w14:paraId="75782E16" w14:textId="3BF56213" w:rsidR="006A4E3F" w:rsidRPr="00E43E00" w:rsidRDefault="00BC7401" w:rsidP="00E43E00">
            <w:pPr>
              <w:rPr>
                <w:rFonts w:ascii="Times New Roman" w:hAnsi="Times New Roman"/>
                <w:sz w:val="24"/>
                <w:szCs w:val="24"/>
                <w:lang w:val="lt-LT" w:eastAsia="lt-LT"/>
              </w:rPr>
            </w:pPr>
            <w:r w:rsidRPr="00E43E00">
              <w:rPr>
                <w:rFonts w:ascii="Times New Roman" w:hAnsi="Times New Roman"/>
                <w:sz w:val="24"/>
                <w:szCs w:val="24"/>
                <w:lang w:val="lt-LT"/>
              </w:rPr>
              <w:t xml:space="preserve">(2022 m. I-IV </w:t>
            </w:r>
            <w:proofErr w:type="spellStart"/>
            <w:r w:rsidRPr="00E43E00">
              <w:rPr>
                <w:rFonts w:ascii="Times New Roman" w:hAnsi="Times New Roman"/>
                <w:sz w:val="24"/>
                <w:szCs w:val="24"/>
                <w:lang w:val="lt-LT"/>
              </w:rPr>
              <w:t>ketv</w:t>
            </w:r>
            <w:proofErr w:type="spellEnd"/>
            <w:r w:rsidRPr="00E43E00">
              <w:rPr>
                <w:rFonts w:ascii="Times New Roman" w:hAnsi="Times New Roman"/>
                <w:sz w:val="24"/>
                <w:szCs w:val="24"/>
                <w:lang w:val="lt-LT"/>
              </w:rPr>
              <w:t>.).</w:t>
            </w:r>
          </w:p>
          <w:p w14:paraId="4FC04699" w14:textId="6C7FDF12" w:rsidR="00BC7401" w:rsidRPr="00E43E00" w:rsidRDefault="0034448C" w:rsidP="00E43E00">
            <w:pPr>
              <w:rPr>
                <w:rFonts w:ascii="Times New Roman" w:hAnsi="Times New Roman"/>
                <w:sz w:val="24"/>
                <w:szCs w:val="24"/>
                <w:lang w:val="lt-LT" w:eastAsia="lt-LT"/>
              </w:rPr>
            </w:pPr>
            <w:r w:rsidRPr="00E43E00">
              <w:rPr>
                <w:rFonts w:ascii="Times New Roman" w:hAnsi="Times New Roman"/>
                <w:sz w:val="24"/>
                <w:szCs w:val="24"/>
                <w:lang w:val="lt-LT" w:eastAsia="lt-LT"/>
              </w:rPr>
              <w:t>(Direktoriaus 2022 m. sausio 7 d. įsakymas Nr. V-8).</w:t>
            </w:r>
          </w:p>
          <w:p w14:paraId="4C65DCB2" w14:textId="77777777" w:rsidR="00850313" w:rsidRPr="00E43E00" w:rsidRDefault="00850313" w:rsidP="00E43E00">
            <w:pPr>
              <w:rPr>
                <w:rFonts w:ascii="Times New Roman" w:hAnsi="Times New Roman"/>
                <w:sz w:val="24"/>
                <w:szCs w:val="24"/>
                <w:lang w:val="lt-LT" w:eastAsia="lt-LT"/>
              </w:rPr>
            </w:pPr>
          </w:p>
          <w:p w14:paraId="7D887B68" w14:textId="0DB74F32" w:rsidR="006A4E3F"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6A4E3F" w:rsidRPr="00E43E00">
              <w:rPr>
                <w:rFonts w:ascii="Times New Roman" w:hAnsi="Times New Roman"/>
                <w:sz w:val="24"/>
                <w:szCs w:val="24"/>
                <w:lang w:val="lt-LT" w:eastAsia="lt-LT"/>
              </w:rPr>
              <w:t xml:space="preserve">.2.1.2.1. </w:t>
            </w:r>
          </w:p>
          <w:p w14:paraId="190592A0" w14:textId="77777777" w:rsidR="00CA6BB8" w:rsidRPr="00E43E00" w:rsidRDefault="00CA6BB8" w:rsidP="00E43E00">
            <w:pPr>
              <w:rPr>
                <w:rFonts w:ascii="Times New Roman" w:hAnsi="Times New Roman"/>
                <w:sz w:val="24"/>
                <w:szCs w:val="24"/>
                <w:lang w:val="lt-LT" w:eastAsia="lt-LT"/>
              </w:rPr>
            </w:pPr>
            <w:r w:rsidRPr="00E43E00">
              <w:rPr>
                <w:rFonts w:ascii="Times New Roman" w:hAnsi="Times New Roman"/>
                <w:bCs/>
                <w:sz w:val="24"/>
                <w:szCs w:val="24"/>
                <w:lang w:val="lt-LT"/>
              </w:rPr>
              <w:t xml:space="preserve">Pateikti mokyklos patirties įrodymai, atvejų analizės ir įsivertinimo anketa STEAM SCOOL </w:t>
            </w:r>
            <w:proofErr w:type="spellStart"/>
            <w:r w:rsidRPr="00E43E00">
              <w:rPr>
                <w:rFonts w:ascii="Times New Roman" w:hAnsi="Times New Roman"/>
                <w:bCs/>
                <w:sz w:val="24"/>
                <w:szCs w:val="24"/>
                <w:lang w:val="lt-LT"/>
              </w:rPr>
              <w:t>Label</w:t>
            </w:r>
            <w:proofErr w:type="spellEnd"/>
            <w:r w:rsidRPr="00E43E00">
              <w:rPr>
                <w:rFonts w:ascii="Times New Roman" w:hAnsi="Times New Roman"/>
                <w:bCs/>
                <w:sz w:val="24"/>
                <w:szCs w:val="24"/>
                <w:lang w:val="lt-LT"/>
              </w:rPr>
              <w:t xml:space="preserve"> portale </w:t>
            </w:r>
            <w:r w:rsidRPr="00E43E00">
              <w:rPr>
                <w:rFonts w:ascii="Times New Roman" w:hAnsi="Times New Roman"/>
                <w:sz w:val="24"/>
                <w:szCs w:val="24"/>
                <w:lang w:val="lt-LT" w:eastAsia="lt-LT"/>
              </w:rPr>
              <w:t xml:space="preserve">(2022 m. I-IV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45754761" w14:textId="05D6CBE9" w:rsidR="00A63439" w:rsidRPr="00E43E00" w:rsidRDefault="00A63439" w:rsidP="00E43E00">
            <w:pPr>
              <w:rPr>
                <w:rFonts w:ascii="Times New Roman" w:hAnsi="Times New Roman"/>
                <w:sz w:val="24"/>
                <w:szCs w:val="24"/>
                <w:lang w:val="lt-LT" w:eastAsia="lt-LT"/>
              </w:rPr>
            </w:pPr>
          </w:p>
          <w:p w14:paraId="15390674" w14:textId="1316DAAD" w:rsidR="00CA6BB8"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744C98" w:rsidRPr="00E43E00">
              <w:rPr>
                <w:rFonts w:ascii="Times New Roman" w:hAnsi="Times New Roman"/>
                <w:sz w:val="24"/>
                <w:szCs w:val="24"/>
                <w:lang w:val="lt-LT" w:eastAsia="lt-LT"/>
              </w:rPr>
              <w:t>.2.2.</w:t>
            </w:r>
            <w:r w:rsidR="00CA6BB8" w:rsidRPr="00E43E00">
              <w:rPr>
                <w:rFonts w:ascii="Times New Roman" w:hAnsi="Times New Roman"/>
                <w:sz w:val="24"/>
                <w:szCs w:val="24"/>
                <w:lang w:val="lt-LT" w:eastAsia="lt-LT"/>
              </w:rPr>
              <w:t>3</w:t>
            </w:r>
            <w:r w:rsidR="00744C98" w:rsidRPr="00E43E00">
              <w:rPr>
                <w:rFonts w:ascii="Times New Roman" w:hAnsi="Times New Roman"/>
                <w:sz w:val="24"/>
                <w:szCs w:val="24"/>
                <w:lang w:val="lt-LT" w:eastAsia="lt-LT"/>
              </w:rPr>
              <w:t>.1.</w:t>
            </w:r>
            <w:r w:rsidR="00CA6BB8" w:rsidRPr="00E43E00">
              <w:rPr>
                <w:rFonts w:ascii="Times New Roman" w:hAnsi="Times New Roman"/>
                <w:color w:val="000000"/>
                <w:sz w:val="24"/>
                <w:szCs w:val="24"/>
                <w:lang w:val="lt-LT"/>
              </w:rPr>
              <w:t xml:space="preserve"> Atliktas </w:t>
            </w:r>
            <w:r w:rsidR="00CA6BB8" w:rsidRPr="00E43E00">
              <w:rPr>
                <w:rFonts w:ascii="Times New Roman" w:hAnsi="Times New Roman"/>
                <w:sz w:val="24"/>
                <w:szCs w:val="24"/>
                <w:lang w:val="lt-LT"/>
              </w:rPr>
              <w:t xml:space="preserve">STEAM </w:t>
            </w:r>
            <w:proofErr w:type="spellStart"/>
            <w:r w:rsidR="00CA6BB8" w:rsidRPr="00E43E00">
              <w:rPr>
                <w:rFonts w:ascii="Times New Roman" w:hAnsi="Times New Roman"/>
                <w:sz w:val="24"/>
                <w:szCs w:val="24"/>
                <w:lang w:val="lt-LT"/>
              </w:rPr>
              <w:t>School</w:t>
            </w:r>
            <w:proofErr w:type="spellEnd"/>
            <w:r w:rsidR="00CA6BB8" w:rsidRPr="00E43E00">
              <w:rPr>
                <w:rFonts w:ascii="Times New Roman" w:hAnsi="Times New Roman"/>
                <w:sz w:val="24"/>
                <w:szCs w:val="24"/>
                <w:lang w:val="lt-LT"/>
              </w:rPr>
              <w:t xml:space="preserve"> </w:t>
            </w:r>
            <w:proofErr w:type="spellStart"/>
            <w:r w:rsidR="00CA6BB8" w:rsidRPr="00E43E00">
              <w:rPr>
                <w:rFonts w:ascii="Times New Roman" w:hAnsi="Times New Roman"/>
                <w:sz w:val="24"/>
                <w:szCs w:val="24"/>
                <w:lang w:val="lt-LT"/>
              </w:rPr>
              <w:t>Label</w:t>
            </w:r>
            <w:proofErr w:type="spellEnd"/>
            <w:r w:rsidR="00CA6BB8" w:rsidRPr="00E43E00">
              <w:rPr>
                <w:rFonts w:ascii="Times New Roman" w:hAnsi="Times New Roman"/>
                <w:sz w:val="24"/>
                <w:szCs w:val="24"/>
                <w:lang w:val="lt-LT"/>
              </w:rPr>
              <w:t xml:space="preserve"> </w:t>
            </w:r>
            <w:proofErr w:type="spellStart"/>
            <w:r w:rsidR="00CA6BB8" w:rsidRPr="00E43E00">
              <w:rPr>
                <w:rFonts w:ascii="Times New Roman" w:hAnsi="Times New Roman"/>
                <w:sz w:val="24"/>
                <w:szCs w:val="24"/>
                <w:lang w:val="lt-LT"/>
              </w:rPr>
              <w:t>Competent</w:t>
            </w:r>
            <w:proofErr w:type="spellEnd"/>
            <w:r w:rsidR="00CA6BB8" w:rsidRPr="00E43E00">
              <w:rPr>
                <w:rFonts w:ascii="Times New Roman" w:hAnsi="Times New Roman"/>
                <w:sz w:val="24"/>
                <w:szCs w:val="24"/>
                <w:lang w:val="lt-LT"/>
              </w:rPr>
              <w:t xml:space="preserve"> mokyklos įsivertinimas </w:t>
            </w:r>
            <w:r w:rsidR="00CA6BB8" w:rsidRPr="00E43E00">
              <w:rPr>
                <w:rFonts w:ascii="Times New Roman" w:hAnsi="Times New Roman"/>
                <w:color w:val="000000"/>
                <w:sz w:val="24"/>
                <w:szCs w:val="24"/>
                <w:lang w:val="lt-LT"/>
              </w:rPr>
              <w:t xml:space="preserve"> „STEM </w:t>
            </w:r>
            <w:proofErr w:type="spellStart"/>
            <w:r w:rsidR="00CA6BB8" w:rsidRPr="00E43E00">
              <w:rPr>
                <w:rFonts w:ascii="Times New Roman" w:hAnsi="Times New Roman"/>
                <w:color w:val="000000"/>
                <w:sz w:val="24"/>
                <w:szCs w:val="24"/>
                <w:lang w:val="lt-LT"/>
              </w:rPr>
              <w:t>School</w:t>
            </w:r>
            <w:proofErr w:type="spellEnd"/>
            <w:r w:rsidR="00CA6BB8" w:rsidRPr="00E43E00">
              <w:rPr>
                <w:rFonts w:ascii="Times New Roman" w:hAnsi="Times New Roman"/>
                <w:color w:val="000000"/>
                <w:sz w:val="24"/>
                <w:szCs w:val="24"/>
                <w:lang w:val="lt-LT"/>
              </w:rPr>
              <w:t xml:space="preserve"> </w:t>
            </w:r>
            <w:proofErr w:type="spellStart"/>
            <w:r w:rsidR="00CA6BB8" w:rsidRPr="00E43E00">
              <w:rPr>
                <w:rFonts w:ascii="Times New Roman" w:hAnsi="Times New Roman"/>
                <w:color w:val="000000"/>
                <w:sz w:val="24"/>
                <w:szCs w:val="24"/>
                <w:lang w:val="lt-LT"/>
              </w:rPr>
              <w:t>Label</w:t>
            </w:r>
            <w:proofErr w:type="spellEnd"/>
            <w:r w:rsidR="00CA6BB8" w:rsidRPr="00E43E00">
              <w:rPr>
                <w:rFonts w:ascii="Times New Roman" w:hAnsi="Times New Roman"/>
                <w:color w:val="000000"/>
                <w:sz w:val="24"/>
                <w:szCs w:val="24"/>
                <w:lang w:val="lt-LT"/>
              </w:rPr>
              <w:t xml:space="preserve">“ ženklo portale. </w:t>
            </w:r>
            <w:r w:rsidR="00CA6BB8" w:rsidRPr="00E43E00">
              <w:rPr>
                <w:rFonts w:ascii="Times New Roman" w:hAnsi="Times New Roman"/>
                <w:bCs/>
                <w:sz w:val="24"/>
                <w:szCs w:val="24"/>
                <w:lang w:val="lt-LT"/>
              </w:rPr>
              <w:t xml:space="preserve">Pratęstas lopšeliui-darželiui suteikto ženklelio </w:t>
            </w:r>
            <w:proofErr w:type="spellStart"/>
            <w:r w:rsidR="00CA6BB8" w:rsidRPr="00E43E00">
              <w:rPr>
                <w:rFonts w:ascii="Times New Roman" w:hAnsi="Times New Roman"/>
                <w:bCs/>
                <w:sz w:val="24"/>
                <w:szCs w:val="24"/>
                <w:lang w:val="lt-LT"/>
              </w:rPr>
              <w:t>Steam</w:t>
            </w:r>
            <w:proofErr w:type="spellEnd"/>
            <w:r w:rsidR="00CA6BB8" w:rsidRPr="00E43E00">
              <w:rPr>
                <w:rFonts w:ascii="Times New Roman" w:hAnsi="Times New Roman"/>
                <w:bCs/>
                <w:sz w:val="24"/>
                <w:szCs w:val="24"/>
                <w:lang w:val="lt-LT"/>
              </w:rPr>
              <w:t xml:space="preserve"> </w:t>
            </w:r>
            <w:proofErr w:type="spellStart"/>
            <w:r w:rsidR="00CA6BB8" w:rsidRPr="00E43E00">
              <w:rPr>
                <w:rFonts w:ascii="Times New Roman" w:hAnsi="Times New Roman"/>
                <w:bCs/>
                <w:sz w:val="24"/>
                <w:szCs w:val="24"/>
                <w:lang w:val="lt-LT"/>
              </w:rPr>
              <w:t>school</w:t>
            </w:r>
            <w:proofErr w:type="spellEnd"/>
            <w:r w:rsidR="00CA6BB8" w:rsidRPr="00E43E00">
              <w:rPr>
                <w:rFonts w:ascii="Times New Roman" w:hAnsi="Times New Roman"/>
                <w:bCs/>
                <w:sz w:val="24"/>
                <w:szCs w:val="24"/>
                <w:lang w:val="lt-LT"/>
              </w:rPr>
              <w:t xml:space="preserve"> </w:t>
            </w:r>
            <w:proofErr w:type="spellStart"/>
            <w:r w:rsidR="00CA6BB8" w:rsidRPr="00E43E00">
              <w:rPr>
                <w:rFonts w:ascii="Times New Roman" w:hAnsi="Times New Roman"/>
                <w:bCs/>
                <w:sz w:val="24"/>
                <w:szCs w:val="24"/>
                <w:lang w:val="lt-LT"/>
              </w:rPr>
              <w:t>lable</w:t>
            </w:r>
            <w:proofErr w:type="spellEnd"/>
            <w:r w:rsidR="00CA6BB8" w:rsidRPr="00E43E00">
              <w:rPr>
                <w:rFonts w:ascii="Times New Roman" w:hAnsi="Times New Roman"/>
                <w:bCs/>
                <w:sz w:val="24"/>
                <w:szCs w:val="24"/>
                <w:lang w:val="lt-LT"/>
              </w:rPr>
              <w:t xml:space="preserve"> </w:t>
            </w:r>
            <w:proofErr w:type="spellStart"/>
            <w:r w:rsidR="00CA6BB8" w:rsidRPr="00E43E00">
              <w:rPr>
                <w:rFonts w:ascii="Times New Roman" w:hAnsi="Times New Roman"/>
                <w:bCs/>
                <w:sz w:val="24"/>
                <w:szCs w:val="24"/>
                <w:lang w:val="lt-LT"/>
              </w:rPr>
              <w:t>competent</w:t>
            </w:r>
            <w:proofErr w:type="spellEnd"/>
            <w:r w:rsidR="00CA6BB8" w:rsidRPr="00E43E00">
              <w:rPr>
                <w:rFonts w:ascii="Times New Roman" w:hAnsi="Times New Roman"/>
                <w:bCs/>
                <w:sz w:val="24"/>
                <w:szCs w:val="24"/>
                <w:lang w:val="lt-LT"/>
              </w:rPr>
              <w:t xml:space="preserve"> galiojimas.</w:t>
            </w:r>
          </w:p>
          <w:p w14:paraId="47B94171" w14:textId="77777777" w:rsidR="00CA6BB8" w:rsidRPr="00E43E00" w:rsidRDefault="00CA6BB8"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(2022 m. I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5582F0DC" w14:textId="009DAAE2" w:rsidR="00DB7D51" w:rsidRPr="00E43E00" w:rsidRDefault="00DB7D51" w:rsidP="00E43E00">
            <w:pPr>
              <w:rPr>
                <w:rFonts w:ascii="Times New Roman" w:hAnsi="Times New Roman"/>
                <w:sz w:val="24"/>
                <w:szCs w:val="24"/>
                <w:lang w:val="lt-LT" w:eastAsia="lt-LT"/>
              </w:rPr>
            </w:pPr>
          </w:p>
          <w:p w14:paraId="36077B3A" w14:textId="73EF79DE" w:rsidR="006A4E3F"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744C98" w:rsidRPr="00E43E00">
              <w:rPr>
                <w:rFonts w:ascii="Times New Roman" w:hAnsi="Times New Roman"/>
                <w:sz w:val="24"/>
                <w:szCs w:val="24"/>
                <w:lang w:val="lt-LT" w:eastAsia="lt-LT"/>
              </w:rPr>
              <w:t>.2.2.</w:t>
            </w:r>
            <w:r w:rsidR="00F570C9" w:rsidRPr="00E43E00">
              <w:rPr>
                <w:rFonts w:ascii="Times New Roman" w:hAnsi="Times New Roman"/>
                <w:sz w:val="24"/>
                <w:szCs w:val="24"/>
                <w:lang w:val="lt-LT" w:eastAsia="lt-LT"/>
              </w:rPr>
              <w:t>4</w:t>
            </w:r>
            <w:r w:rsidR="00744C98" w:rsidRPr="00E43E00">
              <w:rPr>
                <w:rFonts w:ascii="Times New Roman" w:hAnsi="Times New Roman"/>
                <w:sz w:val="24"/>
                <w:szCs w:val="24"/>
                <w:lang w:val="lt-LT" w:eastAsia="lt-LT"/>
              </w:rPr>
              <w:t xml:space="preserve">.1. </w:t>
            </w:r>
            <w:r w:rsidR="00CA6BB8" w:rsidRPr="00E43E00">
              <w:rPr>
                <w:rFonts w:ascii="Times New Roman" w:hAnsi="Times New Roman"/>
                <w:sz w:val="24"/>
                <w:szCs w:val="24"/>
                <w:lang w:val="lt-LT"/>
              </w:rPr>
              <w:t xml:space="preserve">Parengtas ir įgyvendintas tikslinių partnerysčių tinklo STEAM veiklų planas (3 lopšeliai-darželiai, 1 progimnazija) (2022 m. I-IV </w:t>
            </w:r>
            <w:proofErr w:type="spellStart"/>
            <w:r w:rsidR="00CA6BB8" w:rsidRPr="00E43E00">
              <w:rPr>
                <w:rFonts w:ascii="Times New Roman" w:hAnsi="Times New Roman"/>
                <w:sz w:val="24"/>
                <w:szCs w:val="24"/>
                <w:lang w:val="lt-LT"/>
              </w:rPr>
              <w:t>ketv</w:t>
            </w:r>
            <w:proofErr w:type="spellEnd"/>
            <w:r w:rsidR="00CA6BB8" w:rsidRPr="00E43E00">
              <w:rPr>
                <w:rFonts w:ascii="Times New Roman" w:hAnsi="Times New Roman"/>
                <w:sz w:val="24"/>
                <w:szCs w:val="24"/>
                <w:lang w:val="lt-LT"/>
              </w:rPr>
              <w:t>.).</w:t>
            </w:r>
          </w:p>
          <w:p w14:paraId="751764F6" w14:textId="2F9C5458" w:rsidR="00A30C16" w:rsidRPr="00E43E00" w:rsidRDefault="00CA6BB8" w:rsidP="00E43E00">
            <w:pPr>
              <w:rPr>
                <w:rFonts w:ascii="Times New Roman" w:hAnsi="Times New Roman"/>
                <w:sz w:val="24"/>
                <w:szCs w:val="24"/>
                <w:lang w:val="lt-LT" w:eastAsia="lt-LT"/>
              </w:rPr>
            </w:pPr>
            <w:r w:rsidRPr="00E43E00">
              <w:rPr>
                <w:rFonts w:ascii="Times New Roman" w:hAnsi="Times New Roman"/>
                <w:sz w:val="24"/>
                <w:szCs w:val="24"/>
                <w:lang w:val="lt-LT" w:eastAsia="lt-LT"/>
              </w:rPr>
              <w:t>(Pedagogų tarybos posėdis 2022-12-12 Nr. PT-4).</w:t>
            </w:r>
          </w:p>
          <w:p w14:paraId="2C0395B3" w14:textId="77777777" w:rsidR="00C22E5C" w:rsidRPr="00E43E00" w:rsidRDefault="00C22E5C" w:rsidP="00E43E00">
            <w:pPr>
              <w:rPr>
                <w:rFonts w:ascii="Times New Roman" w:hAnsi="Times New Roman"/>
                <w:sz w:val="24"/>
                <w:szCs w:val="24"/>
                <w:lang w:val="lt-LT" w:eastAsia="lt-LT"/>
              </w:rPr>
            </w:pPr>
          </w:p>
          <w:p w14:paraId="377202CD" w14:textId="77777777" w:rsidR="00C22E5C"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075A54" w:rsidRPr="00E43E00">
              <w:rPr>
                <w:rFonts w:ascii="Times New Roman" w:hAnsi="Times New Roman"/>
                <w:sz w:val="24"/>
                <w:szCs w:val="24"/>
                <w:lang w:val="lt-LT" w:eastAsia="lt-LT"/>
              </w:rPr>
              <w:t>.2.3.</w:t>
            </w:r>
            <w:r w:rsidR="00C22E5C" w:rsidRPr="00E43E00">
              <w:rPr>
                <w:rFonts w:ascii="Times New Roman" w:hAnsi="Times New Roman"/>
                <w:sz w:val="24"/>
                <w:szCs w:val="24"/>
                <w:lang w:val="lt-LT" w:eastAsia="lt-LT"/>
              </w:rPr>
              <w:t>5</w:t>
            </w:r>
            <w:r w:rsidR="00075A54" w:rsidRPr="00E43E00">
              <w:rPr>
                <w:rFonts w:ascii="Times New Roman" w:hAnsi="Times New Roman"/>
                <w:sz w:val="24"/>
                <w:szCs w:val="24"/>
                <w:lang w:val="lt-LT" w:eastAsia="lt-LT"/>
              </w:rPr>
              <w:t xml:space="preserve">.1. </w:t>
            </w:r>
            <w:r w:rsidR="00C22E5C" w:rsidRPr="00E43E00">
              <w:rPr>
                <w:rFonts w:ascii="Times New Roman" w:hAnsi="Times New Roman"/>
                <w:sz w:val="24"/>
                <w:szCs w:val="24"/>
                <w:lang w:val="lt-LT" w:eastAsia="lt-LT"/>
              </w:rPr>
              <w:t xml:space="preserve">100 proc. ugdytinių įtraukti į </w:t>
            </w:r>
            <w:r w:rsidR="00C22E5C" w:rsidRPr="00E43E00">
              <w:rPr>
                <w:rFonts w:ascii="Times New Roman" w:hAnsi="Times New Roman"/>
                <w:sz w:val="24"/>
                <w:szCs w:val="24"/>
                <w:lang w:val="lt-LT" w:eastAsia="lt-LT"/>
              </w:rPr>
              <w:lastRenderedPageBreak/>
              <w:t>STEAM veiklas lopšelyje-darželyje.</w:t>
            </w:r>
          </w:p>
          <w:p w14:paraId="6C5C39BB" w14:textId="3BB13E99" w:rsidR="00C22E5C" w:rsidRPr="00E43E00" w:rsidRDefault="00C22E5C" w:rsidP="00E43E00">
            <w:pPr>
              <w:tabs>
                <w:tab w:val="num" w:pos="249"/>
              </w:tabs>
              <w:ind w:right="-126"/>
              <w:rPr>
                <w:rFonts w:ascii="Times New Roman" w:hAnsi="Times New Roman"/>
                <w:sz w:val="24"/>
                <w:szCs w:val="24"/>
                <w:lang w:val="lt-LT"/>
              </w:rPr>
            </w:pPr>
            <w:r w:rsidRPr="00E43E00">
              <w:rPr>
                <w:rFonts w:ascii="Times New Roman" w:hAnsi="Times New Roman"/>
                <w:sz w:val="24"/>
                <w:szCs w:val="24"/>
                <w:lang w:val="lt-LT"/>
              </w:rPr>
              <w:t>Patirtinis ugdymas integruojamas į ugdomąją veiklą ne mažiau nei du kartus per savaitę.</w:t>
            </w:r>
          </w:p>
          <w:p w14:paraId="2973C260" w14:textId="291FA1A9" w:rsidR="00C22E5C" w:rsidRPr="00E43E00" w:rsidRDefault="00C22E5C"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(2022 m. I-IV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22D6068B" w14:textId="77777777" w:rsidR="00047C01" w:rsidRPr="00E43E00" w:rsidRDefault="00047C01" w:rsidP="00E43E00">
            <w:pPr>
              <w:rPr>
                <w:rFonts w:ascii="Times New Roman" w:hAnsi="Times New Roman"/>
                <w:sz w:val="24"/>
                <w:szCs w:val="24"/>
                <w:lang w:val="lt-LT" w:eastAsia="lt-LT"/>
              </w:rPr>
            </w:pPr>
          </w:p>
          <w:p w14:paraId="2FF2EAC7" w14:textId="535EA294" w:rsidR="00F46436" w:rsidRPr="00E43E00" w:rsidRDefault="00DB7D5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1</w:t>
            </w:r>
            <w:r w:rsidR="0066190E" w:rsidRPr="00E43E00">
              <w:rPr>
                <w:rFonts w:ascii="Times New Roman" w:hAnsi="Times New Roman"/>
                <w:sz w:val="24"/>
                <w:szCs w:val="24"/>
                <w:lang w:val="lt-LT" w:eastAsia="lt-LT"/>
              </w:rPr>
              <w:t>.2.3.</w:t>
            </w:r>
            <w:r w:rsidR="00F570C9" w:rsidRPr="00E43E00">
              <w:rPr>
                <w:rFonts w:ascii="Times New Roman" w:hAnsi="Times New Roman"/>
                <w:sz w:val="24"/>
                <w:szCs w:val="24"/>
                <w:lang w:val="lt-LT" w:eastAsia="lt-LT"/>
              </w:rPr>
              <w:t>1</w:t>
            </w:r>
            <w:r w:rsidR="0066190E" w:rsidRPr="00E43E00">
              <w:rPr>
                <w:rFonts w:ascii="Times New Roman" w:hAnsi="Times New Roman"/>
                <w:sz w:val="24"/>
                <w:szCs w:val="24"/>
                <w:lang w:val="lt-LT" w:eastAsia="lt-LT"/>
              </w:rPr>
              <w:t>.1.</w:t>
            </w:r>
            <w:r w:rsidR="00F46436" w:rsidRPr="00E43E00">
              <w:rPr>
                <w:rFonts w:ascii="Times New Roman" w:hAnsi="Times New Roman"/>
                <w:color w:val="000000"/>
                <w:sz w:val="24"/>
                <w:szCs w:val="24"/>
                <w:lang w:val="lt-LT"/>
              </w:rPr>
              <w:t xml:space="preserve"> </w:t>
            </w:r>
            <w:r w:rsidR="00F46436" w:rsidRPr="00E43E00">
              <w:rPr>
                <w:rFonts w:ascii="Times New Roman" w:hAnsi="Times New Roman"/>
                <w:sz w:val="24"/>
                <w:szCs w:val="24"/>
                <w:lang w:val="lt-LT"/>
              </w:rPr>
              <w:t xml:space="preserve">100 proc. </w:t>
            </w:r>
            <w:r w:rsidR="00F46436" w:rsidRPr="00E43E00">
              <w:rPr>
                <w:rFonts w:ascii="Times New Roman" w:hAnsi="Times New Roman"/>
                <w:color w:val="000000"/>
                <w:sz w:val="24"/>
                <w:szCs w:val="24"/>
                <w:lang w:val="lt-LT"/>
              </w:rPr>
              <w:t>įgyvendinta Sveikatą stiprinančios mokyklos Vaikų sveikatos saugojimo</w:t>
            </w:r>
            <w:r w:rsidR="00F46436" w:rsidRPr="00E43E00">
              <w:rPr>
                <w:rFonts w:ascii="Times New Roman" w:hAnsi="Times New Roman"/>
                <w:sz w:val="24"/>
                <w:szCs w:val="24"/>
                <w:lang w:val="lt-LT" w:eastAsia="lt-LT"/>
              </w:rPr>
              <w:t xml:space="preserve"> ir stiprinimo programa „Sveikas darželis“ (2022 m. I-IV </w:t>
            </w:r>
            <w:proofErr w:type="spellStart"/>
            <w:r w:rsidR="00F46436" w:rsidRPr="00E43E00">
              <w:rPr>
                <w:rFonts w:ascii="Times New Roman" w:hAnsi="Times New Roman"/>
                <w:sz w:val="24"/>
                <w:szCs w:val="24"/>
                <w:lang w:val="lt-LT" w:eastAsia="lt-LT"/>
              </w:rPr>
              <w:t>ketv</w:t>
            </w:r>
            <w:proofErr w:type="spellEnd"/>
            <w:r w:rsidR="00F46436" w:rsidRPr="00E43E00">
              <w:rPr>
                <w:rFonts w:ascii="Times New Roman" w:hAnsi="Times New Roman"/>
                <w:sz w:val="24"/>
                <w:szCs w:val="24"/>
                <w:lang w:val="lt-LT" w:eastAsia="lt-LT"/>
              </w:rPr>
              <w:t>.).</w:t>
            </w:r>
          </w:p>
          <w:p w14:paraId="708FF250" w14:textId="77777777" w:rsidR="008C5011" w:rsidRPr="00E43E00" w:rsidRDefault="008C5011" w:rsidP="00E43E00">
            <w:pPr>
              <w:overflowPunct/>
              <w:autoSpaceDE/>
              <w:autoSpaceDN/>
              <w:adjustRightInd/>
              <w:textAlignment w:val="auto"/>
              <w:rPr>
                <w:rFonts w:ascii="Times New Roman" w:hAnsi="Times New Roman"/>
                <w:sz w:val="24"/>
                <w:szCs w:val="24"/>
                <w:lang w:val="lt-LT" w:eastAsia="lt-LT"/>
              </w:rPr>
            </w:pPr>
          </w:p>
          <w:p w14:paraId="16609C3B" w14:textId="28F501F3" w:rsidR="00FF2A65" w:rsidRPr="00E43E00" w:rsidRDefault="00F46436" w:rsidP="00E43E00">
            <w:pPr>
              <w:rPr>
                <w:rFonts w:ascii="Times New Roman" w:hAnsi="Times New Roman"/>
                <w:sz w:val="24"/>
                <w:szCs w:val="24"/>
                <w:lang w:val="lt-LT" w:eastAsia="lt-LT"/>
              </w:rPr>
            </w:pPr>
            <w:r w:rsidRPr="00E43E00">
              <w:rPr>
                <w:rFonts w:ascii="Times New Roman" w:hAnsi="Times New Roman"/>
                <w:sz w:val="24"/>
                <w:szCs w:val="24"/>
                <w:lang w:val="lt-LT" w:eastAsia="lt-LT"/>
              </w:rPr>
              <w:t>1.2.3.2.1.</w:t>
            </w:r>
            <w:r w:rsidR="00C944CF" w:rsidRPr="00E43E00">
              <w:rPr>
                <w:rFonts w:ascii="Times New Roman" w:hAnsi="Times New Roman"/>
                <w:sz w:val="24"/>
                <w:szCs w:val="24"/>
                <w:lang w:val="lt-LT" w:eastAsia="lt-LT"/>
              </w:rPr>
              <w:t xml:space="preserve"> </w:t>
            </w:r>
            <w:r w:rsidR="00FB6CEC" w:rsidRPr="00E43E00">
              <w:rPr>
                <w:rFonts w:ascii="Times New Roman" w:hAnsi="Times New Roman"/>
                <w:sz w:val="24"/>
                <w:szCs w:val="24"/>
                <w:lang w:val="lt-LT" w:eastAsia="lt-LT"/>
              </w:rPr>
              <w:t>Dalyvauta respublikiniame projekte „</w:t>
            </w:r>
            <w:proofErr w:type="spellStart"/>
            <w:r w:rsidR="00FB6CEC" w:rsidRPr="00E43E00">
              <w:rPr>
                <w:rFonts w:ascii="Times New Roman" w:hAnsi="Times New Roman"/>
                <w:sz w:val="24"/>
                <w:szCs w:val="24"/>
                <w:lang w:val="lt-LT" w:eastAsia="lt-LT"/>
              </w:rPr>
              <w:t>Sveikatiada</w:t>
            </w:r>
            <w:proofErr w:type="spellEnd"/>
            <w:r w:rsidR="00FB6CEC" w:rsidRPr="00E43E00">
              <w:rPr>
                <w:rFonts w:ascii="Times New Roman" w:hAnsi="Times New Roman"/>
                <w:sz w:val="24"/>
                <w:szCs w:val="24"/>
                <w:lang w:val="lt-LT" w:eastAsia="lt-LT"/>
              </w:rPr>
              <w:t>“. Projekto veiklose dalyva</w:t>
            </w:r>
            <w:r w:rsidR="00F46662" w:rsidRPr="00E43E00">
              <w:rPr>
                <w:rFonts w:ascii="Times New Roman" w:hAnsi="Times New Roman"/>
                <w:sz w:val="24"/>
                <w:szCs w:val="24"/>
                <w:lang w:val="lt-LT" w:eastAsia="lt-LT"/>
              </w:rPr>
              <w:t>vo</w:t>
            </w:r>
            <w:r w:rsidR="00FB6CEC" w:rsidRPr="00E43E00">
              <w:rPr>
                <w:rFonts w:ascii="Times New Roman" w:hAnsi="Times New Roman"/>
                <w:sz w:val="24"/>
                <w:szCs w:val="24"/>
                <w:lang w:val="lt-LT" w:eastAsia="lt-LT"/>
              </w:rPr>
              <w:t xml:space="preserve"> </w:t>
            </w:r>
            <w:r w:rsidR="00F46662" w:rsidRPr="00E43E00">
              <w:rPr>
                <w:rFonts w:ascii="Times New Roman" w:hAnsi="Times New Roman"/>
                <w:sz w:val="24"/>
                <w:szCs w:val="24"/>
                <w:lang w:val="lt-LT" w:eastAsia="lt-LT"/>
              </w:rPr>
              <w:t>visos ikimokyklinio ir priešmokyklinio ugdymo grupės</w:t>
            </w:r>
            <w:r w:rsidR="00FB6CEC" w:rsidRPr="00E43E00">
              <w:rPr>
                <w:rFonts w:ascii="Times New Roman" w:hAnsi="Times New Roman"/>
                <w:sz w:val="24"/>
                <w:szCs w:val="24"/>
                <w:lang w:val="lt-LT" w:eastAsia="lt-LT"/>
              </w:rPr>
              <w:t xml:space="preserve"> (2022 m. I-IV </w:t>
            </w:r>
            <w:proofErr w:type="spellStart"/>
            <w:r w:rsidR="00FB6CEC" w:rsidRPr="00E43E00">
              <w:rPr>
                <w:rFonts w:ascii="Times New Roman" w:hAnsi="Times New Roman"/>
                <w:sz w:val="24"/>
                <w:szCs w:val="24"/>
                <w:lang w:val="lt-LT" w:eastAsia="lt-LT"/>
              </w:rPr>
              <w:t>ketv</w:t>
            </w:r>
            <w:proofErr w:type="spellEnd"/>
            <w:r w:rsidR="00FB6CEC" w:rsidRPr="00E43E00">
              <w:rPr>
                <w:rFonts w:ascii="Times New Roman" w:hAnsi="Times New Roman"/>
                <w:sz w:val="24"/>
                <w:szCs w:val="24"/>
                <w:lang w:val="lt-LT" w:eastAsia="lt-LT"/>
              </w:rPr>
              <w:t>.).</w:t>
            </w:r>
          </w:p>
          <w:p w14:paraId="78D2977E" w14:textId="77777777" w:rsidR="00BA5242" w:rsidRPr="00E43E00" w:rsidRDefault="00BA5242" w:rsidP="00E43E00">
            <w:pPr>
              <w:rPr>
                <w:rFonts w:ascii="Times New Roman" w:hAnsi="Times New Roman"/>
                <w:sz w:val="24"/>
                <w:szCs w:val="24"/>
                <w:lang w:val="lt-LT" w:eastAsia="lt-LT"/>
              </w:rPr>
            </w:pPr>
          </w:p>
          <w:p w14:paraId="6E5BA34F" w14:textId="24999574" w:rsidR="00B03377"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047C01" w:rsidRPr="00E43E00">
              <w:rPr>
                <w:rFonts w:ascii="Times New Roman" w:hAnsi="Times New Roman"/>
                <w:sz w:val="24"/>
                <w:szCs w:val="24"/>
                <w:lang w:val="lt-LT" w:eastAsia="lt-LT"/>
              </w:rPr>
              <w:t>.2.3.</w:t>
            </w:r>
            <w:r w:rsidR="00F570C9" w:rsidRPr="00E43E00">
              <w:rPr>
                <w:rFonts w:ascii="Times New Roman" w:hAnsi="Times New Roman"/>
                <w:sz w:val="24"/>
                <w:szCs w:val="24"/>
                <w:lang w:val="lt-LT" w:eastAsia="lt-LT"/>
              </w:rPr>
              <w:t>2</w:t>
            </w:r>
            <w:r w:rsidR="00047C01" w:rsidRPr="00E43E00">
              <w:rPr>
                <w:rFonts w:ascii="Times New Roman" w:hAnsi="Times New Roman"/>
                <w:sz w:val="24"/>
                <w:szCs w:val="24"/>
                <w:lang w:val="lt-LT" w:eastAsia="lt-LT"/>
              </w:rPr>
              <w:t>.1.</w:t>
            </w:r>
            <w:r w:rsidR="00BD4F26" w:rsidRPr="00E43E00">
              <w:rPr>
                <w:rFonts w:ascii="Times New Roman" w:hAnsi="Times New Roman"/>
                <w:sz w:val="24"/>
                <w:szCs w:val="24"/>
                <w:lang w:val="lt-LT" w:eastAsia="lt-LT"/>
              </w:rPr>
              <w:t xml:space="preserve"> </w:t>
            </w:r>
            <w:r w:rsidR="00BD4F26" w:rsidRPr="00E43E00">
              <w:rPr>
                <w:rFonts w:ascii="Times New Roman" w:hAnsi="Times New Roman"/>
                <w:noProof/>
                <w:sz w:val="24"/>
                <w:szCs w:val="24"/>
                <w:lang w:val="lt-LT"/>
              </w:rPr>
              <w:t xml:space="preserve">Mokyklos fizinio aktyvumo skatinimo plane numatytos priemonės įgyvendintos </w:t>
            </w:r>
            <w:r w:rsidR="000551B3" w:rsidRPr="00E43E00">
              <w:rPr>
                <w:rFonts w:ascii="Times New Roman" w:hAnsi="Times New Roman"/>
                <w:color w:val="000000"/>
                <w:sz w:val="24"/>
                <w:szCs w:val="24"/>
                <w:lang w:val="lt-LT"/>
              </w:rPr>
              <w:t>(2022 m.)</w:t>
            </w:r>
            <w:r w:rsidR="002A07F8" w:rsidRPr="00E43E00">
              <w:rPr>
                <w:rFonts w:ascii="Times New Roman" w:hAnsi="Times New Roman"/>
                <w:color w:val="000000"/>
                <w:sz w:val="24"/>
                <w:szCs w:val="24"/>
                <w:lang w:val="lt-LT"/>
              </w:rPr>
              <w:t>.</w:t>
            </w:r>
          </w:p>
          <w:p w14:paraId="653D29E1" w14:textId="0CE8F483" w:rsidR="000551B3" w:rsidRPr="00E43E00" w:rsidRDefault="000551B3" w:rsidP="00E43E00">
            <w:pPr>
              <w:rPr>
                <w:rFonts w:ascii="Times New Roman" w:hAnsi="Times New Roman"/>
                <w:sz w:val="24"/>
                <w:szCs w:val="24"/>
                <w:lang w:val="lt-LT" w:eastAsia="lt-LT"/>
              </w:rPr>
            </w:pPr>
          </w:p>
          <w:p w14:paraId="6F48269F" w14:textId="41CFF22E" w:rsidR="00FD7850"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E819EB" w:rsidRPr="00E43E00">
              <w:rPr>
                <w:rFonts w:ascii="Times New Roman" w:hAnsi="Times New Roman"/>
                <w:sz w:val="24"/>
                <w:szCs w:val="24"/>
                <w:lang w:val="lt-LT" w:eastAsia="lt-LT"/>
              </w:rPr>
              <w:t>.2.3.</w:t>
            </w:r>
            <w:r w:rsidR="00F570C9" w:rsidRPr="00E43E00">
              <w:rPr>
                <w:rFonts w:ascii="Times New Roman" w:hAnsi="Times New Roman"/>
                <w:sz w:val="24"/>
                <w:szCs w:val="24"/>
                <w:lang w:val="lt-LT" w:eastAsia="lt-LT"/>
              </w:rPr>
              <w:t>3</w:t>
            </w:r>
            <w:r w:rsidR="00E819EB" w:rsidRPr="00E43E00">
              <w:rPr>
                <w:rFonts w:ascii="Times New Roman" w:hAnsi="Times New Roman"/>
                <w:sz w:val="24"/>
                <w:szCs w:val="24"/>
                <w:lang w:val="lt-LT" w:eastAsia="lt-LT"/>
              </w:rPr>
              <w:t>.1.</w:t>
            </w:r>
            <w:r w:rsidR="00A563CC" w:rsidRPr="00E43E00">
              <w:rPr>
                <w:rFonts w:ascii="Times New Roman" w:hAnsi="Times New Roman"/>
                <w:sz w:val="24"/>
                <w:szCs w:val="24"/>
                <w:lang w:val="lt-LT" w:eastAsia="lt-LT"/>
              </w:rPr>
              <w:t xml:space="preserve"> </w:t>
            </w:r>
            <w:r w:rsidR="000551B3" w:rsidRPr="00E43E00">
              <w:rPr>
                <w:rFonts w:ascii="Times New Roman" w:hAnsi="Times New Roman"/>
                <w:sz w:val="24"/>
                <w:szCs w:val="24"/>
                <w:lang w:val="lt-LT"/>
              </w:rPr>
              <w:t>Įgyvendint</w:t>
            </w:r>
            <w:r w:rsidR="00A563CC" w:rsidRPr="00E43E00">
              <w:rPr>
                <w:rFonts w:ascii="Times New Roman" w:hAnsi="Times New Roman"/>
                <w:sz w:val="24"/>
                <w:szCs w:val="24"/>
                <w:lang w:val="lt-LT"/>
              </w:rPr>
              <w:t>os</w:t>
            </w:r>
          </w:p>
          <w:p w14:paraId="019A85E9" w14:textId="475EFDFB" w:rsidR="000A5B56" w:rsidRPr="00E43E00" w:rsidRDefault="00A563CC" w:rsidP="00E43E00">
            <w:pPr>
              <w:rPr>
                <w:rFonts w:ascii="Times New Roman" w:hAnsi="Times New Roman"/>
                <w:sz w:val="24"/>
                <w:szCs w:val="24"/>
                <w:lang w:val="lt-LT" w:eastAsia="lt-LT"/>
              </w:rPr>
            </w:pPr>
            <w:r w:rsidRPr="00E43E00">
              <w:rPr>
                <w:rFonts w:ascii="Times New Roman" w:hAnsi="Times New Roman"/>
                <w:sz w:val="24"/>
                <w:szCs w:val="24"/>
                <w:lang w:val="lt-LT" w:eastAsia="lt-LT"/>
              </w:rPr>
              <w:t>p</w:t>
            </w:r>
            <w:r w:rsidR="000551B3" w:rsidRPr="00E43E00">
              <w:rPr>
                <w:rFonts w:ascii="Times New Roman" w:hAnsi="Times New Roman"/>
                <w:sz w:val="24"/>
                <w:szCs w:val="24"/>
                <w:lang w:val="lt-LT" w:eastAsia="lt-LT"/>
              </w:rPr>
              <w:t>rojekto</w:t>
            </w:r>
            <w:r w:rsidRPr="00E43E00">
              <w:rPr>
                <w:rFonts w:ascii="Times New Roman" w:hAnsi="Times New Roman"/>
                <w:sz w:val="24"/>
                <w:szCs w:val="24"/>
                <w:lang w:val="lt-LT" w:eastAsia="lt-LT"/>
              </w:rPr>
              <w:t xml:space="preserve"> </w:t>
            </w:r>
            <w:r w:rsidR="000551B3" w:rsidRPr="00E43E00">
              <w:rPr>
                <w:rFonts w:ascii="Times New Roman" w:hAnsi="Times New Roman"/>
                <w:sz w:val="24"/>
                <w:szCs w:val="24"/>
                <w:lang w:val="lt-LT" w:eastAsia="lt-LT"/>
              </w:rPr>
              <w:t>„</w:t>
            </w:r>
            <w:proofErr w:type="spellStart"/>
            <w:r w:rsidR="000551B3" w:rsidRPr="00E43E00">
              <w:rPr>
                <w:rFonts w:ascii="Times New Roman" w:hAnsi="Times New Roman"/>
                <w:sz w:val="24"/>
                <w:szCs w:val="24"/>
                <w:lang w:val="lt-LT" w:eastAsia="lt-LT"/>
              </w:rPr>
              <w:t>Futboliukas</w:t>
            </w:r>
            <w:proofErr w:type="spellEnd"/>
            <w:r w:rsidR="000551B3" w:rsidRPr="00E43E00">
              <w:rPr>
                <w:rFonts w:ascii="Times New Roman" w:hAnsi="Times New Roman"/>
                <w:sz w:val="24"/>
                <w:szCs w:val="24"/>
                <w:lang w:val="lt-LT" w:eastAsia="lt-LT"/>
              </w:rPr>
              <w:t xml:space="preserve">“ </w:t>
            </w:r>
            <w:r w:rsidRPr="00E43E00">
              <w:rPr>
                <w:rFonts w:ascii="Times New Roman" w:hAnsi="Times New Roman"/>
                <w:sz w:val="24"/>
                <w:szCs w:val="24"/>
                <w:lang w:val="lt-LT" w:eastAsia="lt-LT"/>
              </w:rPr>
              <w:t xml:space="preserve">priemonės. Projekto </w:t>
            </w:r>
            <w:r w:rsidR="000551B3" w:rsidRPr="00E43E00">
              <w:rPr>
                <w:rFonts w:ascii="Times New Roman" w:hAnsi="Times New Roman"/>
                <w:sz w:val="24"/>
                <w:szCs w:val="24"/>
                <w:lang w:val="lt-LT" w:eastAsia="lt-LT"/>
              </w:rPr>
              <w:t>veiklose dalyvauta</w:t>
            </w:r>
            <w:r w:rsidRPr="00E43E00">
              <w:rPr>
                <w:rFonts w:ascii="Times New Roman" w:hAnsi="Times New Roman"/>
                <w:sz w:val="24"/>
                <w:szCs w:val="24"/>
                <w:lang w:val="lt-LT" w:eastAsia="lt-LT"/>
              </w:rPr>
              <w:t xml:space="preserve"> </w:t>
            </w:r>
            <w:r w:rsidR="001C1A4A" w:rsidRPr="00E43E00">
              <w:rPr>
                <w:rFonts w:ascii="Times New Roman" w:hAnsi="Times New Roman"/>
                <w:sz w:val="24"/>
                <w:szCs w:val="24"/>
                <w:lang w:val="lt-LT" w:eastAsia="lt-LT"/>
              </w:rPr>
              <w:t>75 proc.</w:t>
            </w:r>
            <w:r w:rsidR="00E43E00">
              <w:rPr>
                <w:rFonts w:ascii="Times New Roman" w:hAnsi="Times New Roman"/>
                <w:sz w:val="24"/>
                <w:szCs w:val="24"/>
                <w:lang w:val="lt-LT" w:eastAsia="lt-LT"/>
              </w:rPr>
              <w:t xml:space="preserve"> </w:t>
            </w:r>
            <w:r w:rsidR="001C1A4A" w:rsidRPr="00E43E00">
              <w:rPr>
                <w:rFonts w:ascii="Times New Roman" w:hAnsi="Times New Roman"/>
                <w:sz w:val="24"/>
                <w:szCs w:val="24"/>
                <w:lang w:val="lt-LT" w:eastAsia="lt-LT"/>
              </w:rPr>
              <w:t>vaikų</w:t>
            </w:r>
          </w:p>
          <w:p w14:paraId="61142B89" w14:textId="77777777" w:rsidR="00A563CC" w:rsidRPr="00E43E00" w:rsidRDefault="00A563CC"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(2021 m. I-II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02F83DD8" w14:textId="77777777" w:rsidR="008C5011" w:rsidRPr="00E43E00" w:rsidRDefault="008C5011" w:rsidP="00E43E00">
            <w:pPr>
              <w:rPr>
                <w:rFonts w:ascii="Times New Roman" w:hAnsi="Times New Roman"/>
                <w:sz w:val="24"/>
                <w:szCs w:val="24"/>
                <w:lang w:val="lt-LT" w:eastAsia="lt-LT"/>
              </w:rPr>
            </w:pPr>
          </w:p>
          <w:p w14:paraId="7EC94F19" w14:textId="34F209E0" w:rsidR="00EE5703" w:rsidRPr="00E43E00" w:rsidRDefault="00DB7D51"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F30E4B" w:rsidRPr="00E43E00">
              <w:rPr>
                <w:rFonts w:ascii="Times New Roman" w:hAnsi="Times New Roman"/>
                <w:sz w:val="24"/>
                <w:szCs w:val="24"/>
                <w:lang w:val="lt-LT" w:eastAsia="lt-LT"/>
              </w:rPr>
              <w:t>.2.</w:t>
            </w:r>
            <w:r w:rsidR="00F570C9" w:rsidRPr="00E43E00">
              <w:rPr>
                <w:rFonts w:ascii="Times New Roman" w:hAnsi="Times New Roman"/>
                <w:sz w:val="24"/>
                <w:szCs w:val="24"/>
                <w:lang w:val="lt-LT" w:eastAsia="lt-LT"/>
              </w:rPr>
              <w:t>3</w:t>
            </w:r>
            <w:r w:rsidR="00F30E4B" w:rsidRPr="00E43E00">
              <w:rPr>
                <w:rFonts w:ascii="Times New Roman" w:hAnsi="Times New Roman"/>
                <w:sz w:val="24"/>
                <w:szCs w:val="24"/>
                <w:lang w:val="lt-LT" w:eastAsia="lt-LT"/>
              </w:rPr>
              <w:t>.</w:t>
            </w:r>
            <w:r w:rsidR="00F570C9" w:rsidRPr="00E43E00">
              <w:rPr>
                <w:rFonts w:ascii="Times New Roman" w:hAnsi="Times New Roman"/>
                <w:sz w:val="24"/>
                <w:szCs w:val="24"/>
                <w:lang w:val="lt-LT" w:eastAsia="lt-LT"/>
              </w:rPr>
              <w:t>4</w:t>
            </w:r>
            <w:r w:rsidR="00F30E4B" w:rsidRPr="00E43E00">
              <w:rPr>
                <w:rFonts w:ascii="Times New Roman" w:hAnsi="Times New Roman"/>
                <w:sz w:val="24"/>
                <w:szCs w:val="24"/>
                <w:lang w:val="lt-LT" w:eastAsia="lt-LT"/>
              </w:rPr>
              <w:t xml:space="preserve">.1. </w:t>
            </w:r>
            <w:r w:rsidR="00EE5703" w:rsidRPr="00E43E00">
              <w:rPr>
                <w:rFonts w:ascii="Times New Roman" w:hAnsi="Times New Roman"/>
                <w:sz w:val="24"/>
                <w:szCs w:val="24"/>
                <w:lang w:val="lt-LT" w:eastAsia="lt-LT"/>
              </w:rPr>
              <w:t xml:space="preserve">Įgyvendintos </w:t>
            </w:r>
            <w:r w:rsidR="00EE5703" w:rsidRPr="00E43E00">
              <w:rPr>
                <w:rFonts w:ascii="Times New Roman" w:hAnsi="Times New Roman"/>
                <w:noProof/>
                <w:sz w:val="24"/>
                <w:szCs w:val="24"/>
                <w:lang w:val="lt-LT"/>
              </w:rPr>
              <w:t xml:space="preserve">projekto „Lietuvos mažųjų žaidynės“ priemonės. Projekto </w:t>
            </w:r>
            <w:r w:rsidR="00EE5703" w:rsidRPr="00E43E00">
              <w:rPr>
                <w:rFonts w:ascii="Times New Roman" w:hAnsi="Times New Roman"/>
                <w:noProof/>
                <w:sz w:val="24"/>
                <w:szCs w:val="24"/>
                <w:lang w:val="lt-LT"/>
              </w:rPr>
              <w:lastRenderedPageBreak/>
              <w:t xml:space="preserve">veiklose dalyvauta </w:t>
            </w:r>
            <w:r w:rsidR="001C1A4A" w:rsidRPr="00E43E00">
              <w:rPr>
                <w:rFonts w:ascii="Times New Roman" w:hAnsi="Times New Roman"/>
                <w:noProof/>
                <w:sz w:val="24"/>
                <w:szCs w:val="24"/>
                <w:lang w:val="lt-LT"/>
              </w:rPr>
              <w:t xml:space="preserve">50 </w:t>
            </w:r>
            <w:r w:rsidR="00EE5703" w:rsidRPr="00E43E00">
              <w:rPr>
                <w:rFonts w:ascii="Times New Roman" w:hAnsi="Times New Roman"/>
                <w:noProof/>
                <w:sz w:val="24"/>
                <w:szCs w:val="24"/>
                <w:lang w:val="lt-LT"/>
              </w:rPr>
              <w:t>proc. ugdytinių.</w:t>
            </w:r>
          </w:p>
          <w:p w14:paraId="6804B18C" w14:textId="41F64880" w:rsidR="008C5011" w:rsidRPr="00E43E00" w:rsidRDefault="008C5011" w:rsidP="00E43E00">
            <w:pPr>
              <w:rPr>
                <w:rFonts w:ascii="Times New Roman" w:hAnsi="Times New Roman"/>
                <w:sz w:val="24"/>
                <w:szCs w:val="24"/>
                <w:lang w:val="lt-LT" w:eastAsia="lt-LT"/>
              </w:rPr>
            </w:pPr>
          </w:p>
          <w:p w14:paraId="20482EFE" w14:textId="0C3F8D9C" w:rsidR="00A8428D" w:rsidRPr="00E43E00" w:rsidRDefault="00A8428D" w:rsidP="00E43E00">
            <w:pPr>
              <w:rPr>
                <w:rFonts w:ascii="Times New Roman" w:hAnsi="Times New Roman"/>
                <w:sz w:val="24"/>
                <w:szCs w:val="24"/>
                <w:lang w:val="lt-LT" w:eastAsia="lt-LT"/>
              </w:rPr>
            </w:pPr>
          </w:p>
          <w:p w14:paraId="7D284A26" w14:textId="0DB181A7" w:rsidR="00A8428D" w:rsidRPr="00E43E00" w:rsidRDefault="00A8428D" w:rsidP="00E43E00">
            <w:pPr>
              <w:rPr>
                <w:rFonts w:ascii="Times New Roman" w:hAnsi="Times New Roman"/>
                <w:sz w:val="24"/>
                <w:szCs w:val="24"/>
                <w:lang w:val="lt-LT" w:eastAsia="lt-LT"/>
              </w:rPr>
            </w:pPr>
          </w:p>
          <w:p w14:paraId="6DC7A23B" w14:textId="0AC55BEE" w:rsidR="00A8428D" w:rsidRPr="00E43E00" w:rsidRDefault="00A8428D" w:rsidP="00E43E00">
            <w:pPr>
              <w:rPr>
                <w:rFonts w:ascii="Times New Roman" w:hAnsi="Times New Roman"/>
                <w:sz w:val="24"/>
                <w:szCs w:val="24"/>
                <w:lang w:val="lt-LT" w:eastAsia="lt-LT"/>
              </w:rPr>
            </w:pPr>
          </w:p>
          <w:p w14:paraId="506473FB" w14:textId="77777777" w:rsidR="00D70D79" w:rsidRPr="00E43E00" w:rsidRDefault="00D70D79" w:rsidP="00E43E00">
            <w:pPr>
              <w:rPr>
                <w:rFonts w:ascii="Times New Roman" w:hAnsi="Times New Roman"/>
                <w:sz w:val="24"/>
                <w:szCs w:val="24"/>
                <w:lang w:val="lt-LT" w:eastAsia="lt-LT"/>
              </w:rPr>
            </w:pPr>
          </w:p>
          <w:p w14:paraId="754E1619" w14:textId="693CA1D7" w:rsidR="008C5011" w:rsidRPr="00E43E00" w:rsidRDefault="008C501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 xml:space="preserve">1.2.4.1.1.Įgyvendinta Integruotos ne mažiau kaip 2 socialinių emocinių įgūdžių programos į ugdymo turinį (2021 m. I-IV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3E14F22C" w14:textId="38E624FD" w:rsidR="005B0A43" w:rsidRPr="00E43E00" w:rsidRDefault="00A8428D" w:rsidP="00E43E00">
            <w:pPr>
              <w:rPr>
                <w:rFonts w:ascii="Times New Roman" w:hAnsi="Times New Roman"/>
                <w:sz w:val="24"/>
                <w:szCs w:val="24"/>
                <w:lang w:val="lt-LT" w:eastAsia="lt-LT"/>
              </w:rPr>
            </w:pPr>
            <w:r w:rsidRPr="00E43E00">
              <w:rPr>
                <w:rFonts w:ascii="Times New Roman" w:hAnsi="Times New Roman"/>
                <w:sz w:val="24"/>
                <w:szCs w:val="24"/>
                <w:lang w:val="lt-LT" w:eastAsia="lt-LT"/>
              </w:rPr>
              <w:t>(Pedagogų tarybos posėdis 2022-12-12 Nr. PT-4).</w:t>
            </w:r>
          </w:p>
          <w:p w14:paraId="7025D220" w14:textId="77777777" w:rsidR="004B7E78" w:rsidRPr="00E43E00" w:rsidRDefault="004B7E78" w:rsidP="00E43E00">
            <w:pPr>
              <w:rPr>
                <w:rFonts w:ascii="Times New Roman" w:hAnsi="Times New Roman"/>
                <w:sz w:val="24"/>
                <w:szCs w:val="24"/>
                <w:lang w:val="lt-LT" w:eastAsia="lt-LT"/>
              </w:rPr>
            </w:pPr>
          </w:p>
          <w:p w14:paraId="0421E0E7" w14:textId="6BB86B9F" w:rsidR="008C5011" w:rsidRPr="00E43E00" w:rsidRDefault="008C5011"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1.2.4.2.1.</w:t>
            </w:r>
            <w:r w:rsidR="005B0A43" w:rsidRPr="00E43E00">
              <w:rPr>
                <w:rFonts w:ascii="Times New Roman" w:hAnsi="Times New Roman"/>
                <w:sz w:val="24"/>
                <w:szCs w:val="24"/>
                <w:lang w:val="lt-LT" w:eastAsia="lt-LT"/>
              </w:rPr>
              <w:t xml:space="preserve">Inicijuotos 3 veiklos </w:t>
            </w:r>
            <w:r w:rsidR="005B0A43" w:rsidRPr="00E43E00">
              <w:rPr>
                <w:rFonts w:ascii="Times New Roman" w:hAnsi="Times New Roman"/>
                <w:color w:val="000000"/>
                <w:sz w:val="24"/>
                <w:szCs w:val="24"/>
                <w:lang w:val="lt-LT"/>
              </w:rPr>
              <w:t>įgyvendinant SKU modelį ir užfiksuotos SKU modelio informacinėje sistemoje</w:t>
            </w:r>
            <w:r w:rsidR="00E43E00">
              <w:rPr>
                <w:rFonts w:ascii="Times New Roman" w:hAnsi="Times New Roman"/>
                <w:sz w:val="24"/>
                <w:szCs w:val="24"/>
                <w:lang w:val="lt-LT" w:eastAsia="lt-LT"/>
              </w:rPr>
              <w:t xml:space="preserve"> </w:t>
            </w:r>
            <w:r w:rsidR="005B0A43" w:rsidRPr="00E43E00">
              <w:rPr>
                <w:rFonts w:ascii="Times New Roman" w:hAnsi="Times New Roman"/>
                <w:sz w:val="24"/>
                <w:szCs w:val="24"/>
                <w:lang w:val="lt-LT" w:eastAsia="lt-LT"/>
              </w:rPr>
              <w:t xml:space="preserve">(2022 m. I-IV </w:t>
            </w:r>
            <w:proofErr w:type="spellStart"/>
            <w:r w:rsidR="005B0A43" w:rsidRPr="00E43E00">
              <w:rPr>
                <w:rFonts w:ascii="Times New Roman" w:hAnsi="Times New Roman"/>
                <w:sz w:val="24"/>
                <w:szCs w:val="24"/>
                <w:lang w:val="lt-LT" w:eastAsia="lt-LT"/>
              </w:rPr>
              <w:t>ketv</w:t>
            </w:r>
            <w:proofErr w:type="spellEnd"/>
            <w:r w:rsidR="005B0A43" w:rsidRPr="00E43E00">
              <w:rPr>
                <w:rFonts w:ascii="Times New Roman" w:hAnsi="Times New Roman"/>
                <w:sz w:val="24"/>
                <w:szCs w:val="24"/>
                <w:lang w:val="lt-LT" w:eastAsia="lt-LT"/>
              </w:rPr>
              <w:t>.).</w:t>
            </w:r>
          </w:p>
        </w:tc>
      </w:tr>
      <w:tr w:rsidR="007C24B2" w:rsidRPr="0093765D" w14:paraId="21F1EF6F" w14:textId="77777777" w:rsidTr="00160E65">
        <w:trPr>
          <w:trHeight w:val="416"/>
        </w:trPr>
        <w:tc>
          <w:tcPr>
            <w:tcW w:w="2381" w:type="dxa"/>
            <w:hideMark/>
          </w:tcPr>
          <w:p w14:paraId="0FA99AD3" w14:textId="04A867AC" w:rsidR="00522F70" w:rsidRPr="00E43E00" w:rsidRDefault="007C24B2" w:rsidP="00E43E00">
            <w:pPr>
              <w:rPr>
                <w:rFonts w:ascii="Times New Roman" w:hAnsi="Times New Roman"/>
                <w:b/>
                <w:bCs/>
                <w:sz w:val="24"/>
                <w:szCs w:val="24"/>
                <w:lang w:val="lt-LT" w:eastAsia="lt-LT"/>
              </w:rPr>
            </w:pPr>
            <w:r w:rsidRPr="00E43E00">
              <w:rPr>
                <w:rFonts w:ascii="Times New Roman" w:hAnsi="Times New Roman"/>
                <w:sz w:val="24"/>
                <w:szCs w:val="24"/>
                <w:lang w:val="lt-LT"/>
              </w:rPr>
              <w:lastRenderedPageBreak/>
              <w:br w:type="page"/>
            </w:r>
            <w:r w:rsidR="00522F70" w:rsidRPr="00E43E00">
              <w:rPr>
                <w:rFonts w:ascii="Times New Roman" w:hAnsi="Times New Roman"/>
                <w:b/>
                <w:bCs/>
                <w:sz w:val="24"/>
                <w:szCs w:val="24"/>
                <w:lang w:val="lt-LT" w:eastAsia="lt-LT"/>
              </w:rPr>
              <w:t>Ugdymo(</w:t>
            </w:r>
            <w:proofErr w:type="spellStart"/>
            <w:r w:rsidR="00522F70" w:rsidRPr="00E43E00">
              <w:rPr>
                <w:rFonts w:ascii="Times New Roman" w:hAnsi="Times New Roman"/>
                <w:b/>
                <w:bCs/>
                <w:sz w:val="24"/>
                <w:szCs w:val="24"/>
                <w:lang w:val="lt-LT" w:eastAsia="lt-LT"/>
              </w:rPr>
              <w:t>si</w:t>
            </w:r>
            <w:proofErr w:type="spellEnd"/>
            <w:r w:rsidR="00522F70" w:rsidRPr="00E43E00">
              <w:rPr>
                <w:rFonts w:ascii="Times New Roman" w:hAnsi="Times New Roman"/>
                <w:b/>
                <w:bCs/>
                <w:sz w:val="24"/>
                <w:szCs w:val="24"/>
                <w:lang w:val="lt-LT" w:eastAsia="lt-LT"/>
              </w:rPr>
              <w:t>) aplinka</w:t>
            </w:r>
          </w:p>
          <w:p w14:paraId="50E9EFAB" w14:textId="030F46EC" w:rsidR="007C24B2" w:rsidRPr="00E43E00" w:rsidRDefault="00B1126F"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522F70" w:rsidRPr="00E43E00">
              <w:rPr>
                <w:rFonts w:ascii="Times New Roman" w:hAnsi="Times New Roman"/>
                <w:sz w:val="24"/>
                <w:szCs w:val="24"/>
                <w:lang w:val="lt-LT" w:eastAsia="lt-LT"/>
              </w:rPr>
              <w:t>.3. Kurti ugdymuisi palankią aplinką.</w:t>
            </w:r>
          </w:p>
        </w:tc>
        <w:tc>
          <w:tcPr>
            <w:tcW w:w="2127" w:type="dxa"/>
          </w:tcPr>
          <w:p w14:paraId="6506FDC6" w14:textId="77777777" w:rsidR="00522F70" w:rsidRPr="00E43E00" w:rsidRDefault="00522F70" w:rsidP="00E43E00">
            <w:pPr>
              <w:rPr>
                <w:rFonts w:ascii="Times New Roman" w:hAnsi="Times New Roman"/>
                <w:sz w:val="24"/>
                <w:szCs w:val="24"/>
                <w:lang w:val="lt-LT" w:eastAsia="lt-LT"/>
              </w:rPr>
            </w:pPr>
          </w:p>
          <w:p w14:paraId="58428BD7" w14:textId="322F1128" w:rsidR="00522F70" w:rsidRPr="00E43E00" w:rsidRDefault="00B1126F"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522F70" w:rsidRPr="00E43E00">
              <w:rPr>
                <w:rFonts w:ascii="Times New Roman" w:hAnsi="Times New Roman"/>
                <w:sz w:val="24"/>
                <w:szCs w:val="24"/>
                <w:lang w:val="lt-LT" w:eastAsia="lt-LT"/>
              </w:rPr>
              <w:t>.3.1. Ugdymo aplinkos atnaujinimas inovatyviomis ugdymosi priemonėmis.</w:t>
            </w:r>
          </w:p>
          <w:p w14:paraId="0BFB9B10" w14:textId="77777777" w:rsidR="00522F70" w:rsidRPr="00E43E00" w:rsidRDefault="00522F70" w:rsidP="00E43E00">
            <w:pPr>
              <w:rPr>
                <w:rFonts w:ascii="Times New Roman" w:hAnsi="Times New Roman"/>
                <w:sz w:val="24"/>
                <w:szCs w:val="24"/>
                <w:lang w:val="lt-LT" w:eastAsia="lt-LT"/>
              </w:rPr>
            </w:pPr>
          </w:p>
          <w:p w14:paraId="4E787420" w14:textId="77777777" w:rsidR="00522F70" w:rsidRPr="00E43E00" w:rsidRDefault="00522F70" w:rsidP="00E43E00">
            <w:pPr>
              <w:rPr>
                <w:rFonts w:ascii="Times New Roman" w:hAnsi="Times New Roman"/>
                <w:sz w:val="24"/>
                <w:szCs w:val="24"/>
                <w:lang w:val="lt-LT" w:eastAsia="lt-LT"/>
              </w:rPr>
            </w:pPr>
          </w:p>
          <w:p w14:paraId="7E0BDC1E" w14:textId="77777777" w:rsidR="00522F70" w:rsidRPr="00E43E00" w:rsidRDefault="00522F70" w:rsidP="00E43E00">
            <w:pPr>
              <w:rPr>
                <w:rFonts w:ascii="Times New Roman" w:hAnsi="Times New Roman"/>
                <w:sz w:val="24"/>
                <w:szCs w:val="24"/>
                <w:lang w:val="lt-LT" w:eastAsia="lt-LT"/>
              </w:rPr>
            </w:pPr>
          </w:p>
          <w:p w14:paraId="28086BB4" w14:textId="77777777" w:rsidR="00522F70" w:rsidRPr="00E43E00" w:rsidRDefault="00522F70" w:rsidP="00E43E00">
            <w:pPr>
              <w:rPr>
                <w:rFonts w:ascii="Times New Roman" w:hAnsi="Times New Roman"/>
                <w:sz w:val="24"/>
                <w:szCs w:val="24"/>
                <w:lang w:val="lt-LT" w:eastAsia="lt-LT"/>
              </w:rPr>
            </w:pPr>
          </w:p>
          <w:p w14:paraId="1860FD26" w14:textId="53C7F2D4" w:rsidR="00AB5AE1" w:rsidRPr="00E43E00" w:rsidRDefault="00AB5AE1" w:rsidP="00E43E00">
            <w:pPr>
              <w:rPr>
                <w:rFonts w:ascii="Times New Roman" w:hAnsi="Times New Roman"/>
                <w:sz w:val="24"/>
                <w:szCs w:val="24"/>
                <w:lang w:val="lt-LT" w:eastAsia="lt-LT"/>
              </w:rPr>
            </w:pPr>
          </w:p>
          <w:p w14:paraId="38BB808A" w14:textId="77777777" w:rsidR="00EE72AB" w:rsidRPr="00E43E00" w:rsidRDefault="00EE72AB" w:rsidP="00E43E00">
            <w:pPr>
              <w:rPr>
                <w:rFonts w:ascii="Times New Roman" w:hAnsi="Times New Roman"/>
                <w:sz w:val="24"/>
                <w:szCs w:val="24"/>
                <w:lang w:val="lt-LT" w:eastAsia="lt-LT"/>
              </w:rPr>
            </w:pPr>
          </w:p>
          <w:p w14:paraId="2DB35F88" w14:textId="47CCB2E3" w:rsidR="007C24B2" w:rsidRPr="00E43E00" w:rsidRDefault="00B1126F"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522F70" w:rsidRPr="00E43E00">
              <w:rPr>
                <w:rFonts w:ascii="Times New Roman" w:hAnsi="Times New Roman"/>
                <w:sz w:val="24"/>
                <w:szCs w:val="24"/>
                <w:lang w:val="lt-LT" w:eastAsia="lt-LT"/>
              </w:rPr>
              <w:t>.3.2. Edukacinių erdvių kūrimas.</w:t>
            </w:r>
          </w:p>
        </w:tc>
        <w:tc>
          <w:tcPr>
            <w:tcW w:w="3005" w:type="dxa"/>
          </w:tcPr>
          <w:p w14:paraId="4F4CEFB1" w14:textId="77777777" w:rsidR="00B92B82" w:rsidRPr="00E43E00" w:rsidRDefault="00B92B82" w:rsidP="00E43E00">
            <w:pPr>
              <w:tabs>
                <w:tab w:val="left" w:pos="314"/>
              </w:tabs>
              <w:rPr>
                <w:rFonts w:ascii="Times New Roman" w:hAnsi="Times New Roman"/>
                <w:sz w:val="24"/>
                <w:szCs w:val="24"/>
                <w:lang w:val="lt-LT" w:eastAsia="lt-LT"/>
              </w:rPr>
            </w:pPr>
          </w:p>
          <w:p w14:paraId="55942940" w14:textId="01187E27" w:rsidR="00B92B82" w:rsidRPr="00E43E00" w:rsidRDefault="00B1126F" w:rsidP="00E43E00">
            <w:pPr>
              <w:tabs>
                <w:tab w:val="left" w:pos="314"/>
              </w:tabs>
              <w:rPr>
                <w:rFonts w:ascii="Times New Roman" w:hAnsi="Times New Roman"/>
                <w:sz w:val="24"/>
                <w:szCs w:val="24"/>
                <w:lang w:val="lt-LT" w:eastAsia="lt-LT"/>
              </w:rPr>
            </w:pPr>
            <w:r w:rsidRPr="00E43E00">
              <w:rPr>
                <w:rFonts w:ascii="Times New Roman" w:hAnsi="Times New Roman"/>
                <w:sz w:val="24"/>
                <w:szCs w:val="24"/>
                <w:lang w:val="lt-LT" w:eastAsia="lt-LT"/>
              </w:rPr>
              <w:t>1</w:t>
            </w:r>
            <w:r w:rsidR="00B92B82" w:rsidRPr="00E43E00">
              <w:rPr>
                <w:rFonts w:ascii="Times New Roman" w:hAnsi="Times New Roman"/>
                <w:sz w:val="24"/>
                <w:szCs w:val="24"/>
                <w:lang w:val="lt-LT" w:eastAsia="lt-LT"/>
              </w:rPr>
              <w:t xml:space="preserve">.3.1.1. </w:t>
            </w:r>
            <w:r w:rsidR="009A7CA3" w:rsidRPr="00E43E00">
              <w:rPr>
                <w:rFonts w:ascii="Times New Roman" w:hAnsi="Times New Roman"/>
                <w:sz w:val="24"/>
                <w:szCs w:val="24"/>
                <w:lang w:val="lt-LT" w:eastAsia="lt-LT"/>
              </w:rPr>
              <w:t xml:space="preserve">Atnaujintos IT priemonės </w:t>
            </w:r>
            <w:r w:rsidR="009A7CA3" w:rsidRPr="00E43E00">
              <w:rPr>
                <w:rFonts w:ascii="Times New Roman" w:hAnsi="Times New Roman"/>
                <w:color w:val="212121"/>
                <w:sz w:val="24"/>
                <w:szCs w:val="24"/>
                <w:shd w:val="clear" w:color="auto" w:fill="FFFFFF"/>
                <w:lang w:val="lt-LT"/>
              </w:rPr>
              <w:t xml:space="preserve">(2022 m. I </w:t>
            </w:r>
            <w:proofErr w:type="spellStart"/>
            <w:r w:rsidR="009A7CA3" w:rsidRPr="00E43E00">
              <w:rPr>
                <w:rFonts w:ascii="Times New Roman" w:hAnsi="Times New Roman"/>
                <w:color w:val="212121"/>
                <w:sz w:val="24"/>
                <w:szCs w:val="24"/>
                <w:shd w:val="clear" w:color="auto" w:fill="FFFFFF"/>
                <w:lang w:val="lt-LT"/>
              </w:rPr>
              <w:t>ketv</w:t>
            </w:r>
            <w:proofErr w:type="spellEnd"/>
            <w:r w:rsidR="009A7CA3" w:rsidRPr="00E43E00">
              <w:rPr>
                <w:rFonts w:ascii="Times New Roman" w:hAnsi="Times New Roman"/>
                <w:color w:val="212121"/>
                <w:sz w:val="24"/>
                <w:szCs w:val="24"/>
                <w:shd w:val="clear" w:color="auto" w:fill="FFFFFF"/>
                <w:lang w:val="lt-LT"/>
              </w:rPr>
              <w:t>.).</w:t>
            </w:r>
          </w:p>
          <w:p w14:paraId="2FFF4ED3" w14:textId="09DF2354" w:rsidR="00B92B82" w:rsidRPr="00E43E00" w:rsidRDefault="00B92B82" w:rsidP="00E43E00">
            <w:pPr>
              <w:tabs>
                <w:tab w:val="left" w:pos="314"/>
              </w:tabs>
              <w:rPr>
                <w:rFonts w:ascii="Times New Roman" w:hAnsi="Times New Roman"/>
                <w:sz w:val="24"/>
                <w:szCs w:val="24"/>
                <w:lang w:val="lt-LT" w:eastAsia="lt-LT"/>
              </w:rPr>
            </w:pPr>
          </w:p>
          <w:p w14:paraId="505AFA8C" w14:textId="4D4AAD11" w:rsidR="009A7CA3" w:rsidRPr="00E43E00" w:rsidRDefault="009A7CA3" w:rsidP="00E43E00">
            <w:pPr>
              <w:tabs>
                <w:tab w:val="left" w:pos="314"/>
              </w:tabs>
              <w:rPr>
                <w:rFonts w:ascii="Times New Roman" w:hAnsi="Times New Roman"/>
                <w:sz w:val="24"/>
                <w:szCs w:val="24"/>
                <w:lang w:val="lt-LT" w:eastAsia="lt-LT"/>
              </w:rPr>
            </w:pPr>
          </w:p>
          <w:p w14:paraId="44DE47B5" w14:textId="7EC27FB6" w:rsidR="009A7CA3" w:rsidRPr="00E43E00" w:rsidRDefault="009A7CA3" w:rsidP="00E43E00">
            <w:pPr>
              <w:tabs>
                <w:tab w:val="left" w:pos="314"/>
              </w:tabs>
              <w:rPr>
                <w:rFonts w:ascii="Times New Roman" w:hAnsi="Times New Roman"/>
                <w:sz w:val="24"/>
                <w:szCs w:val="24"/>
                <w:lang w:val="lt-LT" w:eastAsia="lt-LT"/>
              </w:rPr>
            </w:pPr>
          </w:p>
          <w:p w14:paraId="06AA7144" w14:textId="77777777" w:rsidR="00EE72AB" w:rsidRPr="00E43E00" w:rsidRDefault="00EE72AB" w:rsidP="00E43E00">
            <w:pPr>
              <w:tabs>
                <w:tab w:val="left" w:pos="314"/>
              </w:tabs>
              <w:rPr>
                <w:rFonts w:ascii="Times New Roman" w:hAnsi="Times New Roman"/>
                <w:sz w:val="24"/>
                <w:szCs w:val="24"/>
                <w:lang w:val="lt-LT" w:eastAsia="lt-LT"/>
              </w:rPr>
            </w:pPr>
          </w:p>
          <w:p w14:paraId="464ED426" w14:textId="77777777" w:rsidR="009A7CA3" w:rsidRPr="00E43E00" w:rsidRDefault="00B1126F" w:rsidP="00E43E00">
            <w:pPr>
              <w:overflowPunct/>
              <w:autoSpaceDE/>
              <w:autoSpaceDN/>
              <w:adjustRightInd/>
              <w:textAlignment w:val="auto"/>
              <w:rPr>
                <w:rFonts w:ascii="Times New Roman" w:hAnsi="Times New Roman"/>
                <w:color w:val="212121"/>
                <w:sz w:val="24"/>
                <w:szCs w:val="24"/>
                <w:shd w:val="clear" w:color="auto" w:fill="FFFFFF"/>
                <w:lang w:val="lt-LT"/>
              </w:rPr>
            </w:pPr>
            <w:r w:rsidRPr="00E43E00">
              <w:rPr>
                <w:rFonts w:ascii="Times New Roman" w:hAnsi="Times New Roman"/>
                <w:sz w:val="24"/>
                <w:szCs w:val="24"/>
                <w:lang w:val="lt-LT" w:eastAsia="lt-LT"/>
              </w:rPr>
              <w:t>1</w:t>
            </w:r>
            <w:r w:rsidR="00B92B82" w:rsidRPr="00E43E00">
              <w:rPr>
                <w:rFonts w:ascii="Times New Roman" w:hAnsi="Times New Roman"/>
                <w:sz w:val="24"/>
                <w:szCs w:val="24"/>
                <w:lang w:val="lt-LT" w:eastAsia="lt-LT"/>
              </w:rPr>
              <w:t xml:space="preserve">.3.1.2. </w:t>
            </w:r>
            <w:r w:rsidR="009A7CA3" w:rsidRPr="00E43E00">
              <w:rPr>
                <w:rFonts w:ascii="Times New Roman" w:hAnsi="Times New Roman"/>
                <w:color w:val="212121"/>
                <w:sz w:val="24"/>
                <w:szCs w:val="24"/>
                <w:shd w:val="clear" w:color="auto" w:fill="FFFFFF"/>
                <w:lang w:val="lt-LT"/>
              </w:rPr>
              <w:t xml:space="preserve">Ne mažiau kaip 18 proc. atnaujintos priemonės STEAM ir kitai ugdomajai veiklai (2022 m. I-IV </w:t>
            </w:r>
            <w:proofErr w:type="spellStart"/>
            <w:r w:rsidR="009A7CA3" w:rsidRPr="00E43E00">
              <w:rPr>
                <w:rFonts w:ascii="Times New Roman" w:hAnsi="Times New Roman"/>
                <w:color w:val="212121"/>
                <w:sz w:val="24"/>
                <w:szCs w:val="24"/>
                <w:shd w:val="clear" w:color="auto" w:fill="FFFFFF"/>
                <w:lang w:val="lt-LT"/>
              </w:rPr>
              <w:t>ketv</w:t>
            </w:r>
            <w:proofErr w:type="spellEnd"/>
            <w:r w:rsidR="009A7CA3" w:rsidRPr="00E43E00">
              <w:rPr>
                <w:rFonts w:ascii="Times New Roman" w:hAnsi="Times New Roman"/>
                <w:color w:val="212121"/>
                <w:sz w:val="24"/>
                <w:szCs w:val="24"/>
                <w:shd w:val="clear" w:color="auto" w:fill="FFFFFF"/>
                <w:lang w:val="lt-LT"/>
              </w:rPr>
              <w:t>.).</w:t>
            </w:r>
          </w:p>
          <w:p w14:paraId="6D590089" w14:textId="592D9842" w:rsidR="00B92B82" w:rsidRPr="00E43E00" w:rsidRDefault="00B92B82" w:rsidP="00E43E00">
            <w:pPr>
              <w:tabs>
                <w:tab w:val="left" w:pos="314"/>
              </w:tabs>
              <w:rPr>
                <w:rFonts w:ascii="Times New Roman" w:hAnsi="Times New Roman"/>
                <w:sz w:val="24"/>
                <w:szCs w:val="24"/>
                <w:lang w:val="lt-LT" w:eastAsia="lt-LT"/>
              </w:rPr>
            </w:pPr>
          </w:p>
          <w:p w14:paraId="321ABF22" w14:textId="77777777" w:rsidR="00AB5AE1" w:rsidRPr="00E43E00" w:rsidRDefault="00AB5AE1" w:rsidP="00E43E00">
            <w:pPr>
              <w:tabs>
                <w:tab w:val="left" w:pos="314"/>
              </w:tabs>
              <w:rPr>
                <w:rFonts w:ascii="Times New Roman" w:hAnsi="Times New Roman"/>
                <w:sz w:val="24"/>
                <w:szCs w:val="24"/>
                <w:lang w:val="lt-LT" w:eastAsia="lt-LT"/>
              </w:rPr>
            </w:pPr>
          </w:p>
          <w:p w14:paraId="7F161DA9" w14:textId="77777777" w:rsidR="009A7CA3" w:rsidRPr="00E43E00" w:rsidRDefault="00B1126F" w:rsidP="00E43E00">
            <w:pPr>
              <w:overflowPunct/>
              <w:autoSpaceDE/>
              <w:autoSpaceDN/>
              <w:adjustRightInd/>
              <w:textAlignment w:val="auto"/>
              <w:rPr>
                <w:rFonts w:ascii="Times New Roman" w:hAnsi="Times New Roman"/>
                <w:color w:val="212121"/>
                <w:sz w:val="24"/>
                <w:szCs w:val="24"/>
                <w:shd w:val="clear" w:color="auto" w:fill="FFFFFF"/>
                <w:lang w:val="lt-LT"/>
              </w:rPr>
            </w:pPr>
            <w:r w:rsidRPr="00E43E00">
              <w:rPr>
                <w:rFonts w:ascii="Times New Roman" w:hAnsi="Times New Roman"/>
                <w:sz w:val="24"/>
                <w:szCs w:val="24"/>
                <w:lang w:val="lt-LT" w:eastAsia="lt-LT"/>
              </w:rPr>
              <w:t>1</w:t>
            </w:r>
            <w:r w:rsidR="00B92B82" w:rsidRPr="00E43E00">
              <w:rPr>
                <w:rFonts w:ascii="Times New Roman" w:hAnsi="Times New Roman"/>
                <w:sz w:val="24"/>
                <w:szCs w:val="24"/>
                <w:lang w:val="lt-LT" w:eastAsia="lt-LT"/>
              </w:rPr>
              <w:t xml:space="preserve">.3.2.1. </w:t>
            </w:r>
            <w:r w:rsidR="009A7CA3" w:rsidRPr="00E43E00">
              <w:rPr>
                <w:rFonts w:ascii="Times New Roman" w:hAnsi="Times New Roman"/>
                <w:color w:val="212121"/>
                <w:sz w:val="24"/>
                <w:szCs w:val="24"/>
                <w:shd w:val="clear" w:color="auto" w:fill="FFFFFF"/>
                <w:lang w:val="lt-LT"/>
              </w:rPr>
              <w:t xml:space="preserve">Įrengta edukacinė erdvė tiriamajai veiklai (2022 m. I-II </w:t>
            </w:r>
            <w:proofErr w:type="spellStart"/>
            <w:r w:rsidR="009A7CA3" w:rsidRPr="00E43E00">
              <w:rPr>
                <w:rFonts w:ascii="Times New Roman" w:hAnsi="Times New Roman"/>
                <w:color w:val="212121"/>
                <w:sz w:val="24"/>
                <w:szCs w:val="24"/>
                <w:shd w:val="clear" w:color="auto" w:fill="FFFFFF"/>
                <w:lang w:val="lt-LT"/>
              </w:rPr>
              <w:t>ketv</w:t>
            </w:r>
            <w:proofErr w:type="spellEnd"/>
            <w:r w:rsidR="009A7CA3" w:rsidRPr="00E43E00">
              <w:rPr>
                <w:rFonts w:ascii="Times New Roman" w:hAnsi="Times New Roman"/>
                <w:color w:val="212121"/>
                <w:sz w:val="24"/>
                <w:szCs w:val="24"/>
                <w:shd w:val="clear" w:color="auto" w:fill="FFFFFF"/>
                <w:lang w:val="lt-LT"/>
              </w:rPr>
              <w:t>.).</w:t>
            </w:r>
          </w:p>
          <w:p w14:paraId="0A767E62" w14:textId="0E7CD901" w:rsidR="00B92B82" w:rsidRPr="00E43E00" w:rsidRDefault="00B92B82" w:rsidP="00E43E00">
            <w:pPr>
              <w:tabs>
                <w:tab w:val="left" w:pos="314"/>
              </w:tabs>
              <w:rPr>
                <w:rFonts w:ascii="Times New Roman" w:hAnsi="Times New Roman"/>
                <w:sz w:val="24"/>
                <w:szCs w:val="24"/>
                <w:lang w:val="lt-LT" w:eastAsia="lt-LT"/>
              </w:rPr>
            </w:pPr>
          </w:p>
          <w:p w14:paraId="7EDB3DC1" w14:textId="0E9248C7" w:rsidR="00B92B82" w:rsidRPr="00E43E00" w:rsidRDefault="00B92B82" w:rsidP="00E43E00">
            <w:pPr>
              <w:tabs>
                <w:tab w:val="left" w:pos="314"/>
              </w:tabs>
              <w:rPr>
                <w:rFonts w:ascii="Times New Roman" w:hAnsi="Times New Roman"/>
                <w:sz w:val="24"/>
                <w:szCs w:val="24"/>
                <w:lang w:val="lt-LT" w:eastAsia="lt-LT"/>
              </w:rPr>
            </w:pPr>
          </w:p>
          <w:p w14:paraId="1CFEA587" w14:textId="7020FE76" w:rsidR="00912708" w:rsidRPr="00E43E00" w:rsidRDefault="00912708" w:rsidP="00E43E00">
            <w:pPr>
              <w:tabs>
                <w:tab w:val="left" w:pos="314"/>
              </w:tabs>
              <w:rPr>
                <w:rFonts w:ascii="Times New Roman" w:hAnsi="Times New Roman"/>
                <w:sz w:val="24"/>
                <w:szCs w:val="24"/>
                <w:lang w:val="lt-LT" w:eastAsia="lt-LT"/>
              </w:rPr>
            </w:pPr>
          </w:p>
          <w:p w14:paraId="7E30C4CF" w14:textId="77777777" w:rsidR="00912708" w:rsidRPr="00E43E00" w:rsidRDefault="00912708" w:rsidP="00E43E00">
            <w:pPr>
              <w:tabs>
                <w:tab w:val="left" w:pos="314"/>
              </w:tabs>
              <w:rPr>
                <w:rFonts w:ascii="Times New Roman" w:hAnsi="Times New Roman"/>
                <w:sz w:val="24"/>
                <w:szCs w:val="24"/>
                <w:lang w:val="lt-LT" w:eastAsia="lt-LT"/>
              </w:rPr>
            </w:pPr>
          </w:p>
          <w:p w14:paraId="21EAE974" w14:textId="41EEC974" w:rsidR="00510AB2" w:rsidRPr="00E43E00" w:rsidRDefault="00B1126F" w:rsidP="00856462">
            <w:pPr>
              <w:tabs>
                <w:tab w:val="left" w:pos="314"/>
              </w:tabs>
              <w:rPr>
                <w:rFonts w:ascii="Times New Roman" w:hAnsi="Times New Roman"/>
                <w:sz w:val="24"/>
                <w:szCs w:val="24"/>
                <w:lang w:val="lt-LT" w:eastAsia="lt-LT"/>
              </w:rPr>
            </w:pPr>
            <w:r w:rsidRPr="00E43E00">
              <w:rPr>
                <w:rFonts w:ascii="Times New Roman" w:hAnsi="Times New Roman"/>
                <w:sz w:val="24"/>
                <w:szCs w:val="24"/>
                <w:lang w:val="lt-LT" w:eastAsia="lt-LT"/>
              </w:rPr>
              <w:t>1</w:t>
            </w:r>
            <w:r w:rsidR="00B92B82" w:rsidRPr="00E43E00">
              <w:rPr>
                <w:rFonts w:ascii="Times New Roman" w:hAnsi="Times New Roman"/>
                <w:sz w:val="24"/>
                <w:szCs w:val="24"/>
                <w:lang w:val="lt-LT" w:eastAsia="lt-LT"/>
              </w:rPr>
              <w:t xml:space="preserve">.3.2.2. </w:t>
            </w:r>
            <w:r w:rsidR="009A7CA3" w:rsidRPr="00E43E00">
              <w:rPr>
                <w:rFonts w:ascii="Times New Roman" w:hAnsi="Times New Roman"/>
                <w:sz w:val="24"/>
                <w:szCs w:val="24"/>
                <w:shd w:val="clear" w:color="auto" w:fill="FFFFFF"/>
                <w:lang w:val="lt-LT"/>
              </w:rPr>
              <w:t xml:space="preserve">Įrengta pavėsinė, 2 vnt. žaidimo įrenginių lauko edukacinėse erdvėse. (2022 m. II-III </w:t>
            </w:r>
            <w:proofErr w:type="spellStart"/>
            <w:r w:rsidR="009A7CA3" w:rsidRPr="00E43E00">
              <w:rPr>
                <w:rFonts w:ascii="Times New Roman" w:hAnsi="Times New Roman"/>
                <w:sz w:val="24"/>
                <w:szCs w:val="24"/>
                <w:shd w:val="clear" w:color="auto" w:fill="FFFFFF"/>
                <w:lang w:val="lt-LT"/>
              </w:rPr>
              <w:t>ketv</w:t>
            </w:r>
            <w:proofErr w:type="spellEnd"/>
            <w:r w:rsidR="009A7CA3" w:rsidRPr="00E43E00">
              <w:rPr>
                <w:rFonts w:ascii="Times New Roman" w:hAnsi="Times New Roman"/>
                <w:sz w:val="24"/>
                <w:szCs w:val="24"/>
                <w:shd w:val="clear" w:color="auto" w:fill="FFFFFF"/>
                <w:lang w:val="lt-LT"/>
              </w:rPr>
              <w:t>.)</w:t>
            </w:r>
          </w:p>
        </w:tc>
        <w:tc>
          <w:tcPr>
            <w:tcW w:w="2268" w:type="dxa"/>
          </w:tcPr>
          <w:p w14:paraId="4C0AB8BE" w14:textId="77777777" w:rsidR="007C24B2" w:rsidRPr="00E43E00" w:rsidRDefault="007C24B2" w:rsidP="00E43E00">
            <w:pPr>
              <w:rPr>
                <w:rFonts w:ascii="Times New Roman" w:hAnsi="Times New Roman"/>
                <w:sz w:val="24"/>
                <w:szCs w:val="24"/>
                <w:lang w:val="lt-LT" w:eastAsia="lt-LT"/>
              </w:rPr>
            </w:pPr>
          </w:p>
          <w:p w14:paraId="525E344D" w14:textId="2F237815" w:rsidR="007C24B2" w:rsidRPr="00E43E00" w:rsidRDefault="00B1126F" w:rsidP="00E43E00">
            <w:pPr>
              <w:rPr>
                <w:rFonts w:ascii="Times New Roman" w:hAnsi="Times New Roman"/>
                <w:sz w:val="24"/>
                <w:szCs w:val="24"/>
                <w:lang w:val="lt-LT" w:eastAsia="lt-LT"/>
              </w:rPr>
            </w:pPr>
            <w:r w:rsidRPr="00E43E00">
              <w:rPr>
                <w:rFonts w:ascii="Times New Roman" w:hAnsi="Times New Roman"/>
                <w:sz w:val="24"/>
                <w:szCs w:val="24"/>
                <w:lang w:val="lt-LT" w:eastAsia="lt-LT"/>
              </w:rPr>
              <w:t>1</w:t>
            </w:r>
            <w:r w:rsidR="007C24B2" w:rsidRPr="00E43E00">
              <w:rPr>
                <w:rFonts w:ascii="Times New Roman" w:hAnsi="Times New Roman"/>
                <w:sz w:val="24"/>
                <w:szCs w:val="24"/>
                <w:lang w:val="lt-LT" w:eastAsia="lt-LT"/>
              </w:rPr>
              <w:t xml:space="preserve">.3.1.1.1. </w:t>
            </w:r>
            <w:r w:rsidR="00AB5AE1" w:rsidRPr="00E43E00">
              <w:rPr>
                <w:rFonts w:ascii="Times New Roman" w:hAnsi="Times New Roman"/>
                <w:sz w:val="24"/>
                <w:szCs w:val="24"/>
                <w:lang w:val="lt-LT" w:eastAsia="lt-LT"/>
              </w:rPr>
              <w:t xml:space="preserve">Įsigyta </w:t>
            </w:r>
            <w:r w:rsidR="009A7CA3" w:rsidRPr="00E43E00">
              <w:rPr>
                <w:rFonts w:ascii="Times New Roman" w:hAnsi="Times New Roman"/>
                <w:sz w:val="24"/>
                <w:szCs w:val="24"/>
                <w:lang w:val="lt-LT" w:eastAsia="lt-LT"/>
              </w:rPr>
              <w:t>8 planšetės, 2 kompiuteriai</w:t>
            </w:r>
            <w:r w:rsidR="00EE72AB" w:rsidRPr="00E43E00">
              <w:rPr>
                <w:rFonts w:ascii="Times New Roman" w:hAnsi="Times New Roman"/>
                <w:sz w:val="24"/>
                <w:szCs w:val="24"/>
                <w:lang w:val="lt-LT" w:eastAsia="lt-LT"/>
              </w:rPr>
              <w:t>, 1 spausdintuvas</w:t>
            </w:r>
            <w:r w:rsidR="009A7CA3" w:rsidRPr="00E43E00">
              <w:rPr>
                <w:rFonts w:ascii="Times New Roman" w:hAnsi="Times New Roman"/>
                <w:sz w:val="24"/>
                <w:szCs w:val="24"/>
                <w:lang w:val="lt-LT" w:eastAsia="lt-LT"/>
              </w:rPr>
              <w:t xml:space="preserve"> </w:t>
            </w:r>
            <w:r w:rsidR="00AB5AE1" w:rsidRPr="00E43E00">
              <w:rPr>
                <w:rFonts w:ascii="Times New Roman" w:hAnsi="Times New Roman"/>
                <w:sz w:val="24"/>
                <w:szCs w:val="24"/>
                <w:lang w:val="lt-LT" w:eastAsia="lt-LT"/>
              </w:rPr>
              <w:t>(202</w:t>
            </w:r>
            <w:r w:rsidR="009A7CA3" w:rsidRPr="00E43E00">
              <w:rPr>
                <w:rFonts w:ascii="Times New Roman" w:hAnsi="Times New Roman"/>
                <w:sz w:val="24"/>
                <w:szCs w:val="24"/>
                <w:lang w:val="lt-LT" w:eastAsia="lt-LT"/>
              </w:rPr>
              <w:t>2</w:t>
            </w:r>
            <w:r w:rsidR="00AB5AE1" w:rsidRPr="00E43E00">
              <w:rPr>
                <w:rFonts w:ascii="Times New Roman" w:hAnsi="Times New Roman"/>
                <w:sz w:val="24"/>
                <w:szCs w:val="24"/>
                <w:lang w:val="lt-LT" w:eastAsia="lt-LT"/>
              </w:rPr>
              <w:t xml:space="preserve"> m. I</w:t>
            </w:r>
            <w:r w:rsidR="009A7CA3" w:rsidRPr="00E43E00">
              <w:rPr>
                <w:rFonts w:ascii="Times New Roman" w:hAnsi="Times New Roman"/>
                <w:sz w:val="24"/>
                <w:szCs w:val="24"/>
                <w:lang w:val="lt-LT" w:eastAsia="lt-LT"/>
              </w:rPr>
              <w:t>, IV</w:t>
            </w:r>
            <w:r w:rsidR="00AB5AE1" w:rsidRPr="00E43E00">
              <w:rPr>
                <w:rFonts w:ascii="Times New Roman" w:hAnsi="Times New Roman"/>
                <w:sz w:val="24"/>
                <w:szCs w:val="24"/>
                <w:lang w:val="lt-LT" w:eastAsia="lt-LT"/>
              </w:rPr>
              <w:t xml:space="preserve"> </w:t>
            </w:r>
            <w:proofErr w:type="spellStart"/>
            <w:r w:rsidR="00AB5AE1" w:rsidRPr="00E43E00">
              <w:rPr>
                <w:rFonts w:ascii="Times New Roman" w:hAnsi="Times New Roman"/>
                <w:sz w:val="24"/>
                <w:szCs w:val="24"/>
                <w:lang w:val="lt-LT" w:eastAsia="lt-LT"/>
              </w:rPr>
              <w:t>ketv</w:t>
            </w:r>
            <w:proofErr w:type="spellEnd"/>
            <w:r w:rsidR="00AB5AE1" w:rsidRPr="00E43E00">
              <w:rPr>
                <w:rFonts w:ascii="Times New Roman" w:hAnsi="Times New Roman"/>
                <w:sz w:val="24"/>
                <w:szCs w:val="24"/>
                <w:lang w:val="lt-LT" w:eastAsia="lt-LT"/>
              </w:rPr>
              <w:t>.).</w:t>
            </w:r>
          </w:p>
          <w:p w14:paraId="6B662235" w14:textId="77777777" w:rsidR="00AB5AE1" w:rsidRPr="00E43E00" w:rsidRDefault="00AB5AE1" w:rsidP="00E43E00">
            <w:pPr>
              <w:rPr>
                <w:rFonts w:ascii="Times New Roman" w:hAnsi="Times New Roman"/>
                <w:sz w:val="24"/>
                <w:szCs w:val="24"/>
                <w:lang w:val="lt-LT" w:eastAsia="lt-LT"/>
              </w:rPr>
            </w:pPr>
          </w:p>
          <w:p w14:paraId="53373377" w14:textId="0CBDF656" w:rsidR="007C24B2" w:rsidRPr="00E43E00" w:rsidRDefault="007C24B2" w:rsidP="00E43E00">
            <w:pPr>
              <w:rPr>
                <w:rFonts w:ascii="Times New Roman" w:hAnsi="Times New Roman"/>
                <w:sz w:val="24"/>
                <w:szCs w:val="24"/>
                <w:lang w:val="lt-LT" w:eastAsia="lt-LT"/>
              </w:rPr>
            </w:pPr>
            <w:r w:rsidRPr="00E43E00">
              <w:rPr>
                <w:rFonts w:ascii="Times New Roman" w:hAnsi="Times New Roman"/>
                <w:sz w:val="24"/>
                <w:szCs w:val="24"/>
                <w:lang w:val="lt-LT" w:eastAsia="lt-LT"/>
              </w:rPr>
              <w:t>1.3.1.2.1.</w:t>
            </w:r>
            <w:r w:rsidR="00AB5AE1" w:rsidRPr="00E43E00">
              <w:rPr>
                <w:rFonts w:ascii="Times New Roman" w:hAnsi="Times New Roman"/>
                <w:sz w:val="24"/>
                <w:szCs w:val="24"/>
                <w:lang w:val="lt-LT"/>
              </w:rPr>
              <w:t xml:space="preserve"> </w:t>
            </w:r>
            <w:r w:rsidR="006B2BC6" w:rsidRPr="00E43E00">
              <w:rPr>
                <w:rFonts w:ascii="Times New Roman" w:hAnsi="Times New Roman"/>
                <w:sz w:val="24"/>
                <w:szCs w:val="24"/>
                <w:lang w:val="lt-LT" w:eastAsia="lt-LT"/>
              </w:rPr>
              <w:t xml:space="preserve">Daugiau </w:t>
            </w:r>
            <w:r w:rsidR="00AB5AE1" w:rsidRPr="00E43E00">
              <w:rPr>
                <w:rFonts w:ascii="Times New Roman" w:hAnsi="Times New Roman"/>
                <w:sz w:val="24"/>
                <w:szCs w:val="24"/>
                <w:lang w:val="lt-LT" w:eastAsia="lt-LT"/>
              </w:rPr>
              <w:t>kaip 20 proc. atnaujintos priemonės (202</w:t>
            </w:r>
            <w:r w:rsidR="009A7CA3" w:rsidRPr="00E43E00">
              <w:rPr>
                <w:rFonts w:ascii="Times New Roman" w:hAnsi="Times New Roman"/>
                <w:sz w:val="24"/>
                <w:szCs w:val="24"/>
                <w:lang w:val="lt-LT" w:eastAsia="lt-LT"/>
              </w:rPr>
              <w:t>2</w:t>
            </w:r>
            <w:r w:rsidR="00AB5AE1" w:rsidRPr="00E43E00">
              <w:rPr>
                <w:rFonts w:ascii="Times New Roman" w:hAnsi="Times New Roman"/>
                <w:sz w:val="24"/>
                <w:szCs w:val="24"/>
                <w:lang w:val="lt-LT" w:eastAsia="lt-LT"/>
              </w:rPr>
              <w:t xml:space="preserve"> m.).</w:t>
            </w:r>
          </w:p>
          <w:p w14:paraId="3D24C9E4" w14:textId="77777777" w:rsidR="00E5540A" w:rsidRPr="00E43E00" w:rsidRDefault="00E5540A" w:rsidP="00E43E00">
            <w:pPr>
              <w:rPr>
                <w:rFonts w:ascii="Times New Roman" w:hAnsi="Times New Roman"/>
                <w:sz w:val="24"/>
                <w:szCs w:val="24"/>
                <w:lang w:val="lt-LT" w:eastAsia="lt-LT"/>
              </w:rPr>
            </w:pPr>
          </w:p>
          <w:p w14:paraId="6C949338" w14:textId="23425D24" w:rsidR="009E3EB0" w:rsidRPr="00E43E00" w:rsidRDefault="00B1126F" w:rsidP="00E43E00">
            <w:pPr>
              <w:overflowPunct/>
              <w:autoSpaceDE/>
              <w:autoSpaceDN/>
              <w:adjustRightInd/>
              <w:textAlignment w:val="auto"/>
              <w:rPr>
                <w:rFonts w:ascii="Times New Roman" w:hAnsi="Times New Roman"/>
                <w:color w:val="212121"/>
                <w:sz w:val="24"/>
                <w:szCs w:val="24"/>
                <w:shd w:val="clear" w:color="auto" w:fill="FFFFFF"/>
                <w:lang w:val="lt-LT"/>
              </w:rPr>
            </w:pPr>
            <w:r w:rsidRPr="00E43E00">
              <w:rPr>
                <w:rFonts w:ascii="Times New Roman" w:hAnsi="Times New Roman"/>
                <w:sz w:val="24"/>
                <w:szCs w:val="24"/>
                <w:lang w:val="lt-LT" w:eastAsia="lt-LT"/>
              </w:rPr>
              <w:t>1</w:t>
            </w:r>
            <w:r w:rsidR="007C24B2" w:rsidRPr="00E43E00">
              <w:rPr>
                <w:rFonts w:ascii="Times New Roman" w:hAnsi="Times New Roman"/>
                <w:sz w:val="24"/>
                <w:szCs w:val="24"/>
                <w:lang w:val="lt-LT" w:eastAsia="lt-LT"/>
              </w:rPr>
              <w:t>.3.</w:t>
            </w:r>
            <w:r w:rsidR="001F7B2A" w:rsidRPr="00E43E00">
              <w:rPr>
                <w:rFonts w:ascii="Times New Roman" w:hAnsi="Times New Roman"/>
                <w:sz w:val="24"/>
                <w:szCs w:val="24"/>
                <w:lang w:val="lt-LT" w:eastAsia="lt-LT"/>
              </w:rPr>
              <w:t>2</w:t>
            </w:r>
            <w:r w:rsidR="007C24B2" w:rsidRPr="00E43E00">
              <w:rPr>
                <w:rFonts w:ascii="Times New Roman" w:hAnsi="Times New Roman"/>
                <w:sz w:val="24"/>
                <w:szCs w:val="24"/>
                <w:lang w:val="lt-LT" w:eastAsia="lt-LT"/>
              </w:rPr>
              <w:t>.</w:t>
            </w:r>
            <w:r w:rsidR="001F7B2A" w:rsidRPr="00E43E00">
              <w:rPr>
                <w:rFonts w:ascii="Times New Roman" w:hAnsi="Times New Roman"/>
                <w:sz w:val="24"/>
                <w:szCs w:val="24"/>
                <w:lang w:val="lt-LT" w:eastAsia="lt-LT"/>
              </w:rPr>
              <w:t>1</w:t>
            </w:r>
            <w:r w:rsidR="007C24B2" w:rsidRPr="00E43E00">
              <w:rPr>
                <w:rFonts w:ascii="Times New Roman" w:hAnsi="Times New Roman"/>
                <w:sz w:val="24"/>
                <w:szCs w:val="24"/>
                <w:lang w:val="lt-LT" w:eastAsia="lt-LT"/>
              </w:rPr>
              <w:t>.1.</w:t>
            </w:r>
            <w:r w:rsidR="00515E04" w:rsidRPr="00E43E00">
              <w:rPr>
                <w:rFonts w:ascii="Times New Roman" w:hAnsi="Times New Roman"/>
                <w:sz w:val="24"/>
                <w:szCs w:val="24"/>
                <w:lang w:val="lt-LT"/>
              </w:rPr>
              <w:t xml:space="preserve"> </w:t>
            </w:r>
            <w:r w:rsidR="009A7CA3" w:rsidRPr="00E43E00">
              <w:rPr>
                <w:rFonts w:ascii="Times New Roman" w:hAnsi="Times New Roman"/>
                <w:sz w:val="24"/>
                <w:szCs w:val="24"/>
                <w:lang w:val="lt-LT"/>
              </w:rPr>
              <w:t xml:space="preserve">Įrengta STEAM laboratorija, įsigyti baldai, priemonės tiriamajai veiklai </w:t>
            </w:r>
            <w:r w:rsidR="009A7CA3" w:rsidRPr="00E43E00">
              <w:rPr>
                <w:rFonts w:ascii="Times New Roman" w:hAnsi="Times New Roman"/>
                <w:color w:val="212121"/>
                <w:sz w:val="24"/>
                <w:szCs w:val="24"/>
                <w:shd w:val="clear" w:color="auto" w:fill="FFFFFF"/>
                <w:lang w:val="lt-LT"/>
              </w:rPr>
              <w:t xml:space="preserve">(2022 m. I-III </w:t>
            </w:r>
            <w:proofErr w:type="spellStart"/>
            <w:r w:rsidR="009A7CA3" w:rsidRPr="00E43E00">
              <w:rPr>
                <w:rFonts w:ascii="Times New Roman" w:hAnsi="Times New Roman"/>
                <w:color w:val="212121"/>
                <w:sz w:val="24"/>
                <w:szCs w:val="24"/>
                <w:shd w:val="clear" w:color="auto" w:fill="FFFFFF"/>
                <w:lang w:val="lt-LT"/>
              </w:rPr>
              <w:t>ketv</w:t>
            </w:r>
            <w:proofErr w:type="spellEnd"/>
            <w:r w:rsidR="009A7CA3" w:rsidRPr="00E43E00">
              <w:rPr>
                <w:rFonts w:ascii="Times New Roman" w:hAnsi="Times New Roman"/>
                <w:color w:val="212121"/>
                <w:sz w:val="24"/>
                <w:szCs w:val="24"/>
                <w:shd w:val="clear" w:color="auto" w:fill="FFFFFF"/>
                <w:lang w:val="lt-LT"/>
              </w:rPr>
              <w:t>.).</w:t>
            </w:r>
          </w:p>
          <w:p w14:paraId="43FBE201" w14:textId="77777777" w:rsidR="00EE72AB" w:rsidRPr="00E43E00" w:rsidRDefault="00EE72AB" w:rsidP="00E43E00">
            <w:pPr>
              <w:overflowPunct/>
              <w:autoSpaceDE/>
              <w:autoSpaceDN/>
              <w:adjustRightInd/>
              <w:textAlignment w:val="auto"/>
              <w:rPr>
                <w:rFonts w:ascii="Times New Roman" w:hAnsi="Times New Roman"/>
                <w:color w:val="212121"/>
                <w:sz w:val="24"/>
                <w:szCs w:val="24"/>
                <w:shd w:val="clear" w:color="auto" w:fill="FFFFFF"/>
                <w:lang w:val="lt-LT"/>
              </w:rPr>
            </w:pPr>
          </w:p>
          <w:p w14:paraId="45712DAC" w14:textId="7E6886C5" w:rsidR="00AD348C" w:rsidRPr="00E43E00" w:rsidRDefault="00B1126F" w:rsidP="00E43E00">
            <w:pPr>
              <w:tabs>
                <w:tab w:val="left" w:pos="314"/>
              </w:tabs>
              <w:rPr>
                <w:rFonts w:ascii="Times New Roman" w:hAnsi="Times New Roman"/>
                <w:sz w:val="24"/>
                <w:szCs w:val="24"/>
                <w:lang w:val="lt-LT" w:eastAsia="lt-LT"/>
              </w:rPr>
            </w:pPr>
            <w:r w:rsidRPr="00E43E00">
              <w:rPr>
                <w:rFonts w:ascii="Times New Roman" w:hAnsi="Times New Roman"/>
                <w:sz w:val="24"/>
                <w:szCs w:val="24"/>
                <w:lang w:val="lt-LT" w:eastAsia="lt-LT"/>
              </w:rPr>
              <w:t>1</w:t>
            </w:r>
            <w:r w:rsidR="007C24B2" w:rsidRPr="00E43E00">
              <w:rPr>
                <w:rFonts w:ascii="Times New Roman" w:hAnsi="Times New Roman"/>
                <w:sz w:val="24"/>
                <w:szCs w:val="24"/>
                <w:lang w:val="lt-LT" w:eastAsia="lt-LT"/>
              </w:rPr>
              <w:t>.3.2.</w:t>
            </w:r>
            <w:r w:rsidR="001F7B2A" w:rsidRPr="00E43E00">
              <w:rPr>
                <w:rFonts w:ascii="Times New Roman" w:hAnsi="Times New Roman"/>
                <w:sz w:val="24"/>
                <w:szCs w:val="24"/>
                <w:lang w:val="lt-LT" w:eastAsia="lt-LT"/>
              </w:rPr>
              <w:t>2</w:t>
            </w:r>
            <w:r w:rsidR="007C24B2" w:rsidRPr="00E43E00">
              <w:rPr>
                <w:rFonts w:ascii="Times New Roman" w:hAnsi="Times New Roman"/>
                <w:sz w:val="24"/>
                <w:szCs w:val="24"/>
                <w:lang w:val="lt-LT" w:eastAsia="lt-LT"/>
              </w:rPr>
              <w:t xml:space="preserve">.1. </w:t>
            </w:r>
            <w:r w:rsidR="009A7CA3" w:rsidRPr="00E43E00">
              <w:rPr>
                <w:rFonts w:ascii="Times New Roman" w:hAnsi="Times New Roman"/>
                <w:sz w:val="24"/>
                <w:szCs w:val="24"/>
                <w:shd w:val="clear" w:color="auto" w:fill="FFFFFF"/>
                <w:lang w:val="lt-LT"/>
              </w:rPr>
              <w:t xml:space="preserve">Įrengta pavėsinė, 1 vnt. žaidimo įrenginių lauko edukacinėse erdvėse, atnaujinti lauko baldai, </w:t>
            </w:r>
            <w:r w:rsidR="009A7CA3" w:rsidRPr="00E43E00">
              <w:rPr>
                <w:rFonts w:ascii="Times New Roman" w:hAnsi="Times New Roman"/>
                <w:sz w:val="24"/>
                <w:szCs w:val="24"/>
                <w:shd w:val="clear" w:color="auto" w:fill="FFFFFF"/>
                <w:lang w:val="lt-LT"/>
              </w:rPr>
              <w:lastRenderedPageBreak/>
              <w:t xml:space="preserve">žaliosios erdvės (2022 m. II-III </w:t>
            </w:r>
            <w:proofErr w:type="spellStart"/>
            <w:r w:rsidR="009A7CA3" w:rsidRPr="00E43E00">
              <w:rPr>
                <w:rFonts w:ascii="Times New Roman" w:hAnsi="Times New Roman"/>
                <w:sz w:val="24"/>
                <w:szCs w:val="24"/>
                <w:shd w:val="clear" w:color="auto" w:fill="FFFFFF"/>
                <w:lang w:val="lt-LT"/>
              </w:rPr>
              <w:t>ketv</w:t>
            </w:r>
            <w:proofErr w:type="spellEnd"/>
            <w:r w:rsidR="009A7CA3" w:rsidRPr="00E43E00">
              <w:rPr>
                <w:rFonts w:ascii="Times New Roman" w:hAnsi="Times New Roman"/>
                <w:sz w:val="24"/>
                <w:szCs w:val="24"/>
                <w:shd w:val="clear" w:color="auto" w:fill="FFFFFF"/>
                <w:lang w:val="lt-LT"/>
              </w:rPr>
              <w:t>.)</w:t>
            </w:r>
            <w:r w:rsidR="00EE72AB" w:rsidRPr="00E43E00">
              <w:rPr>
                <w:rFonts w:ascii="Times New Roman" w:hAnsi="Times New Roman"/>
                <w:sz w:val="24"/>
                <w:szCs w:val="24"/>
                <w:shd w:val="clear" w:color="auto" w:fill="FFFFFF"/>
                <w:lang w:val="lt-LT"/>
              </w:rPr>
              <w:t>.</w:t>
            </w:r>
          </w:p>
        </w:tc>
      </w:tr>
      <w:tr w:rsidR="007C24B2" w:rsidRPr="0002720F" w14:paraId="10A61FC1" w14:textId="77777777" w:rsidTr="00160E65">
        <w:tc>
          <w:tcPr>
            <w:tcW w:w="2381" w:type="dxa"/>
          </w:tcPr>
          <w:p w14:paraId="72D000C3" w14:textId="77777777" w:rsidR="00CD3F5F" w:rsidRPr="00E43E00" w:rsidRDefault="00CD3F5F" w:rsidP="00E43E00">
            <w:pPr>
              <w:rPr>
                <w:rFonts w:ascii="Times New Roman" w:hAnsi="Times New Roman"/>
                <w:b/>
                <w:bCs/>
                <w:sz w:val="24"/>
                <w:szCs w:val="24"/>
                <w:lang w:val="lt-LT"/>
              </w:rPr>
            </w:pPr>
            <w:r w:rsidRPr="00E43E00">
              <w:rPr>
                <w:rFonts w:ascii="Times New Roman" w:hAnsi="Times New Roman"/>
                <w:b/>
                <w:bCs/>
                <w:sz w:val="24"/>
                <w:szCs w:val="24"/>
                <w:lang w:val="lt-LT"/>
              </w:rPr>
              <w:lastRenderedPageBreak/>
              <w:t>Lyderystė ir vadyba</w:t>
            </w:r>
          </w:p>
          <w:p w14:paraId="632233C0" w14:textId="79D172B2" w:rsidR="007C24B2" w:rsidRPr="00E43E00" w:rsidRDefault="00CD3F5F" w:rsidP="00E43E00">
            <w:pPr>
              <w:rPr>
                <w:rFonts w:ascii="Times New Roman" w:hAnsi="Times New Roman"/>
                <w:sz w:val="24"/>
                <w:szCs w:val="24"/>
                <w:lang w:val="lt-LT"/>
              </w:rPr>
            </w:pPr>
            <w:r w:rsidRPr="00E43E00">
              <w:rPr>
                <w:rFonts w:ascii="Times New Roman" w:hAnsi="Times New Roman"/>
                <w:sz w:val="24"/>
                <w:szCs w:val="24"/>
                <w:lang w:val="lt-LT"/>
              </w:rPr>
              <w:t xml:space="preserve">1.4. </w:t>
            </w:r>
            <w:r w:rsidR="001B2065" w:rsidRPr="00E43E00">
              <w:rPr>
                <w:rFonts w:ascii="Times New Roman" w:hAnsi="Times New Roman"/>
                <w:sz w:val="24"/>
                <w:szCs w:val="24"/>
                <w:lang w:val="lt-LT" w:eastAsia="lt-LT"/>
              </w:rPr>
              <w:t>S</w:t>
            </w:r>
            <w:r w:rsidR="001B2065" w:rsidRPr="00E43E00">
              <w:rPr>
                <w:rFonts w:ascii="Times New Roman" w:hAnsi="Times New Roman"/>
                <w:color w:val="000000"/>
                <w:sz w:val="24"/>
                <w:szCs w:val="24"/>
                <w:lang w:val="lt-LT"/>
              </w:rPr>
              <w:t>katinti bendruomenės narių lyderystės raišką.</w:t>
            </w:r>
          </w:p>
        </w:tc>
        <w:tc>
          <w:tcPr>
            <w:tcW w:w="2127" w:type="dxa"/>
          </w:tcPr>
          <w:p w14:paraId="0B252637" w14:textId="77777777" w:rsidR="00CD3F5F" w:rsidRPr="00E43E00" w:rsidRDefault="00CD3F5F" w:rsidP="00E43E00">
            <w:pPr>
              <w:rPr>
                <w:rFonts w:ascii="Times New Roman" w:hAnsi="Times New Roman"/>
                <w:sz w:val="24"/>
                <w:szCs w:val="24"/>
                <w:lang w:val="lt-LT" w:eastAsia="lt-LT"/>
              </w:rPr>
            </w:pPr>
          </w:p>
          <w:p w14:paraId="7F135740" w14:textId="77777777" w:rsidR="001B2065" w:rsidRPr="00E43E00" w:rsidRDefault="00CD3F5F"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1.4.1.</w:t>
            </w:r>
          </w:p>
          <w:p w14:paraId="645044D1" w14:textId="2A61A568" w:rsidR="001B2065" w:rsidRPr="00E43E00" w:rsidRDefault="001B2065"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Bendruomenės narių dalyvavimo lopšelio-darželio valdyme skatinimas.</w:t>
            </w:r>
          </w:p>
          <w:p w14:paraId="766CFDA8" w14:textId="77777777" w:rsidR="001B2065" w:rsidRPr="00E43E00" w:rsidRDefault="001B2065" w:rsidP="00E43E00">
            <w:pPr>
              <w:overflowPunct/>
              <w:autoSpaceDE/>
              <w:autoSpaceDN/>
              <w:adjustRightInd/>
              <w:jc w:val="both"/>
              <w:textAlignment w:val="auto"/>
              <w:rPr>
                <w:rFonts w:ascii="Times New Roman" w:hAnsi="Times New Roman"/>
                <w:sz w:val="24"/>
                <w:szCs w:val="24"/>
                <w:lang w:val="lt-LT" w:eastAsia="lt-LT"/>
              </w:rPr>
            </w:pPr>
          </w:p>
          <w:p w14:paraId="77502364" w14:textId="4E4C2046" w:rsidR="00CD3F5F" w:rsidRPr="00E43E00" w:rsidRDefault="00CD3F5F" w:rsidP="00E43E00">
            <w:pPr>
              <w:rPr>
                <w:rFonts w:ascii="Times New Roman" w:hAnsi="Times New Roman"/>
                <w:sz w:val="24"/>
                <w:szCs w:val="24"/>
                <w:lang w:val="lt-LT" w:eastAsia="lt-LT"/>
              </w:rPr>
            </w:pPr>
          </w:p>
          <w:p w14:paraId="586AB314" w14:textId="77777777" w:rsidR="00CD3F5F" w:rsidRPr="00E43E00" w:rsidRDefault="00CD3F5F" w:rsidP="00E43E00">
            <w:pPr>
              <w:rPr>
                <w:rFonts w:ascii="Times New Roman" w:hAnsi="Times New Roman"/>
                <w:sz w:val="24"/>
                <w:szCs w:val="24"/>
                <w:lang w:val="lt-LT" w:eastAsia="lt-LT"/>
              </w:rPr>
            </w:pPr>
          </w:p>
          <w:p w14:paraId="1064FAEF" w14:textId="77777777" w:rsidR="00CD3F5F" w:rsidRPr="00E43E00" w:rsidRDefault="00CD3F5F" w:rsidP="00E43E00">
            <w:pPr>
              <w:rPr>
                <w:rFonts w:ascii="Times New Roman" w:hAnsi="Times New Roman"/>
                <w:sz w:val="24"/>
                <w:szCs w:val="24"/>
                <w:lang w:val="lt-LT" w:eastAsia="lt-LT"/>
              </w:rPr>
            </w:pPr>
          </w:p>
          <w:p w14:paraId="0CFB4F2F" w14:textId="77777777" w:rsidR="00CD3F5F" w:rsidRPr="00E43E00" w:rsidRDefault="00CD3F5F" w:rsidP="00E43E00">
            <w:pPr>
              <w:rPr>
                <w:rFonts w:ascii="Times New Roman" w:hAnsi="Times New Roman"/>
                <w:sz w:val="24"/>
                <w:szCs w:val="24"/>
                <w:lang w:val="lt-LT" w:eastAsia="lt-LT"/>
              </w:rPr>
            </w:pPr>
          </w:p>
          <w:p w14:paraId="201985EF" w14:textId="5F406426" w:rsidR="00CD3F5F" w:rsidRPr="00E43E00" w:rsidRDefault="00CD3F5F" w:rsidP="00E43E00">
            <w:pPr>
              <w:rPr>
                <w:rFonts w:ascii="Times New Roman" w:hAnsi="Times New Roman"/>
                <w:sz w:val="24"/>
                <w:szCs w:val="24"/>
                <w:lang w:val="lt-LT" w:eastAsia="lt-LT"/>
              </w:rPr>
            </w:pPr>
          </w:p>
          <w:p w14:paraId="444EE5B7" w14:textId="21CF6424" w:rsidR="00C5290E" w:rsidRPr="00E43E00" w:rsidRDefault="00C5290E" w:rsidP="00E43E00">
            <w:pPr>
              <w:rPr>
                <w:rFonts w:ascii="Times New Roman" w:hAnsi="Times New Roman"/>
                <w:sz w:val="24"/>
                <w:szCs w:val="24"/>
                <w:lang w:val="lt-LT" w:eastAsia="lt-LT"/>
              </w:rPr>
            </w:pPr>
          </w:p>
          <w:p w14:paraId="2C417792" w14:textId="6694E23F" w:rsidR="00C5290E" w:rsidRPr="00E43E00" w:rsidRDefault="00C5290E" w:rsidP="00E43E00">
            <w:pPr>
              <w:rPr>
                <w:rFonts w:ascii="Times New Roman" w:hAnsi="Times New Roman"/>
                <w:sz w:val="24"/>
                <w:szCs w:val="24"/>
                <w:lang w:val="lt-LT" w:eastAsia="lt-LT"/>
              </w:rPr>
            </w:pPr>
          </w:p>
          <w:p w14:paraId="78B86C4A" w14:textId="561F582E" w:rsidR="00C5290E" w:rsidRPr="00E43E00" w:rsidRDefault="00C5290E" w:rsidP="00E43E00">
            <w:pPr>
              <w:rPr>
                <w:rFonts w:ascii="Times New Roman" w:hAnsi="Times New Roman"/>
                <w:sz w:val="24"/>
                <w:szCs w:val="24"/>
                <w:lang w:val="lt-LT" w:eastAsia="lt-LT"/>
              </w:rPr>
            </w:pPr>
          </w:p>
          <w:p w14:paraId="0B86BBF3" w14:textId="4AE50795" w:rsidR="00C5290E" w:rsidRPr="00E43E00" w:rsidRDefault="00C5290E" w:rsidP="00E43E00">
            <w:pPr>
              <w:rPr>
                <w:rFonts w:ascii="Times New Roman" w:hAnsi="Times New Roman"/>
                <w:sz w:val="24"/>
                <w:szCs w:val="24"/>
                <w:lang w:val="lt-LT" w:eastAsia="lt-LT"/>
              </w:rPr>
            </w:pPr>
          </w:p>
          <w:p w14:paraId="4F60C2B5" w14:textId="77777777" w:rsidR="00C5290E" w:rsidRPr="00E43E00" w:rsidRDefault="00C5290E" w:rsidP="00E43E00">
            <w:pPr>
              <w:rPr>
                <w:rFonts w:ascii="Times New Roman" w:hAnsi="Times New Roman"/>
                <w:sz w:val="24"/>
                <w:szCs w:val="24"/>
                <w:lang w:val="lt-LT" w:eastAsia="lt-LT"/>
              </w:rPr>
            </w:pPr>
          </w:p>
          <w:p w14:paraId="074B5452" w14:textId="77777777" w:rsidR="00C5290E" w:rsidRPr="00E43E00" w:rsidRDefault="00C5290E" w:rsidP="00E43E00">
            <w:pPr>
              <w:rPr>
                <w:rFonts w:ascii="Times New Roman" w:hAnsi="Times New Roman"/>
                <w:sz w:val="24"/>
                <w:szCs w:val="24"/>
                <w:lang w:val="lt-LT" w:eastAsia="lt-LT"/>
              </w:rPr>
            </w:pPr>
          </w:p>
          <w:p w14:paraId="2AE4EAC2" w14:textId="782F8A96" w:rsidR="00C5290E" w:rsidRDefault="00C5290E" w:rsidP="00E43E00">
            <w:pPr>
              <w:rPr>
                <w:rFonts w:ascii="Times New Roman" w:hAnsi="Times New Roman"/>
                <w:sz w:val="24"/>
                <w:szCs w:val="24"/>
                <w:lang w:val="lt-LT" w:eastAsia="lt-LT"/>
              </w:rPr>
            </w:pPr>
          </w:p>
          <w:p w14:paraId="52E48757" w14:textId="2428FABC" w:rsidR="00856462" w:rsidRDefault="00856462" w:rsidP="00E43E00">
            <w:pPr>
              <w:rPr>
                <w:rFonts w:ascii="Times New Roman" w:hAnsi="Times New Roman"/>
                <w:sz w:val="24"/>
                <w:szCs w:val="24"/>
                <w:lang w:val="lt-LT" w:eastAsia="lt-LT"/>
              </w:rPr>
            </w:pPr>
          </w:p>
          <w:p w14:paraId="5327C7E0" w14:textId="382BC474" w:rsidR="00856462" w:rsidRDefault="00856462" w:rsidP="00E43E00">
            <w:pPr>
              <w:rPr>
                <w:rFonts w:ascii="Times New Roman" w:hAnsi="Times New Roman"/>
                <w:sz w:val="24"/>
                <w:szCs w:val="24"/>
                <w:lang w:val="lt-LT" w:eastAsia="lt-LT"/>
              </w:rPr>
            </w:pPr>
          </w:p>
          <w:p w14:paraId="021C5516" w14:textId="13F8D049" w:rsidR="00856462" w:rsidRDefault="00856462" w:rsidP="00E43E00">
            <w:pPr>
              <w:rPr>
                <w:rFonts w:ascii="Times New Roman" w:hAnsi="Times New Roman"/>
                <w:sz w:val="24"/>
                <w:szCs w:val="24"/>
                <w:lang w:val="lt-LT" w:eastAsia="lt-LT"/>
              </w:rPr>
            </w:pPr>
          </w:p>
          <w:p w14:paraId="4B5B4934" w14:textId="081421B7" w:rsidR="00856462" w:rsidRDefault="00856462" w:rsidP="00E43E00">
            <w:pPr>
              <w:rPr>
                <w:rFonts w:ascii="Times New Roman" w:hAnsi="Times New Roman"/>
                <w:sz w:val="24"/>
                <w:szCs w:val="24"/>
                <w:lang w:val="lt-LT" w:eastAsia="lt-LT"/>
              </w:rPr>
            </w:pPr>
          </w:p>
          <w:p w14:paraId="075E2A72" w14:textId="428F1D66" w:rsidR="00856462" w:rsidRDefault="00856462" w:rsidP="00E43E00">
            <w:pPr>
              <w:rPr>
                <w:rFonts w:ascii="Times New Roman" w:hAnsi="Times New Roman"/>
                <w:sz w:val="24"/>
                <w:szCs w:val="24"/>
                <w:lang w:val="lt-LT" w:eastAsia="lt-LT"/>
              </w:rPr>
            </w:pPr>
          </w:p>
          <w:p w14:paraId="07679E8F" w14:textId="2D3A98E2" w:rsidR="00856462" w:rsidRDefault="00856462" w:rsidP="00E43E00">
            <w:pPr>
              <w:rPr>
                <w:rFonts w:ascii="Times New Roman" w:hAnsi="Times New Roman"/>
                <w:sz w:val="24"/>
                <w:szCs w:val="24"/>
                <w:lang w:val="lt-LT" w:eastAsia="lt-LT"/>
              </w:rPr>
            </w:pPr>
          </w:p>
          <w:p w14:paraId="3C07F423" w14:textId="182DBAFC" w:rsidR="00856462" w:rsidRDefault="00856462" w:rsidP="00E43E00">
            <w:pPr>
              <w:rPr>
                <w:rFonts w:ascii="Times New Roman" w:hAnsi="Times New Roman"/>
                <w:sz w:val="24"/>
                <w:szCs w:val="24"/>
                <w:lang w:val="lt-LT" w:eastAsia="lt-LT"/>
              </w:rPr>
            </w:pPr>
          </w:p>
          <w:p w14:paraId="2D6B07FA" w14:textId="7E1DBEA9" w:rsidR="00856462" w:rsidRDefault="00856462" w:rsidP="00E43E00">
            <w:pPr>
              <w:rPr>
                <w:rFonts w:ascii="Times New Roman" w:hAnsi="Times New Roman"/>
                <w:sz w:val="24"/>
                <w:szCs w:val="24"/>
                <w:lang w:val="lt-LT" w:eastAsia="lt-LT"/>
              </w:rPr>
            </w:pPr>
          </w:p>
          <w:p w14:paraId="5628461D" w14:textId="6216B5F4" w:rsidR="00856462" w:rsidRDefault="00856462" w:rsidP="00E43E00">
            <w:pPr>
              <w:rPr>
                <w:rFonts w:ascii="Times New Roman" w:hAnsi="Times New Roman"/>
                <w:sz w:val="24"/>
                <w:szCs w:val="24"/>
                <w:lang w:val="lt-LT" w:eastAsia="lt-LT"/>
              </w:rPr>
            </w:pPr>
          </w:p>
          <w:p w14:paraId="1C4F2F4E" w14:textId="24D678C3" w:rsidR="00856462" w:rsidRDefault="00856462" w:rsidP="00E43E00">
            <w:pPr>
              <w:rPr>
                <w:rFonts w:ascii="Times New Roman" w:hAnsi="Times New Roman"/>
                <w:sz w:val="24"/>
                <w:szCs w:val="24"/>
                <w:lang w:val="lt-LT" w:eastAsia="lt-LT"/>
              </w:rPr>
            </w:pPr>
          </w:p>
          <w:p w14:paraId="52E397DF" w14:textId="00462759" w:rsidR="00856462" w:rsidRDefault="00856462" w:rsidP="00E43E00">
            <w:pPr>
              <w:rPr>
                <w:rFonts w:ascii="Times New Roman" w:hAnsi="Times New Roman"/>
                <w:sz w:val="24"/>
                <w:szCs w:val="24"/>
                <w:lang w:val="lt-LT" w:eastAsia="lt-LT"/>
              </w:rPr>
            </w:pPr>
          </w:p>
          <w:p w14:paraId="1E6032F0" w14:textId="6B8EDE1A" w:rsidR="00856462" w:rsidRDefault="00856462" w:rsidP="00E43E00">
            <w:pPr>
              <w:rPr>
                <w:rFonts w:ascii="Times New Roman" w:hAnsi="Times New Roman"/>
                <w:sz w:val="24"/>
                <w:szCs w:val="24"/>
                <w:lang w:val="lt-LT" w:eastAsia="lt-LT"/>
              </w:rPr>
            </w:pPr>
          </w:p>
          <w:p w14:paraId="62EB8D85" w14:textId="01A10DBF" w:rsidR="00856462" w:rsidRDefault="00856462" w:rsidP="00E43E00">
            <w:pPr>
              <w:rPr>
                <w:rFonts w:ascii="Times New Roman" w:hAnsi="Times New Roman"/>
                <w:sz w:val="24"/>
                <w:szCs w:val="24"/>
                <w:lang w:val="lt-LT" w:eastAsia="lt-LT"/>
              </w:rPr>
            </w:pPr>
          </w:p>
          <w:p w14:paraId="1A99177B" w14:textId="7E267AE9" w:rsidR="00856462" w:rsidRDefault="00856462" w:rsidP="00E43E00">
            <w:pPr>
              <w:rPr>
                <w:rFonts w:ascii="Times New Roman" w:hAnsi="Times New Roman"/>
                <w:sz w:val="24"/>
                <w:szCs w:val="24"/>
                <w:lang w:val="lt-LT" w:eastAsia="lt-LT"/>
              </w:rPr>
            </w:pPr>
          </w:p>
          <w:p w14:paraId="73A90FD3" w14:textId="75C69670" w:rsidR="00C5290E" w:rsidRDefault="00C5290E" w:rsidP="00E43E00">
            <w:pPr>
              <w:rPr>
                <w:rFonts w:ascii="Times New Roman" w:hAnsi="Times New Roman"/>
                <w:sz w:val="24"/>
                <w:szCs w:val="24"/>
                <w:lang w:val="lt-LT" w:eastAsia="lt-LT"/>
              </w:rPr>
            </w:pPr>
          </w:p>
          <w:p w14:paraId="5E862E3D" w14:textId="77777777" w:rsidR="00856462" w:rsidRPr="00E43E00" w:rsidRDefault="00856462" w:rsidP="00E43E00">
            <w:pPr>
              <w:rPr>
                <w:rFonts w:ascii="Times New Roman" w:hAnsi="Times New Roman"/>
                <w:sz w:val="24"/>
                <w:szCs w:val="24"/>
                <w:lang w:val="lt-LT" w:eastAsia="lt-LT"/>
              </w:rPr>
            </w:pPr>
          </w:p>
          <w:p w14:paraId="5A144274" w14:textId="57EB3DE9" w:rsidR="00C5290E" w:rsidRDefault="00C5290E" w:rsidP="00E43E00">
            <w:pPr>
              <w:rPr>
                <w:rFonts w:ascii="Times New Roman" w:hAnsi="Times New Roman"/>
                <w:sz w:val="24"/>
                <w:szCs w:val="24"/>
                <w:lang w:val="lt-LT" w:eastAsia="lt-LT"/>
              </w:rPr>
            </w:pPr>
          </w:p>
          <w:p w14:paraId="76B3077B" w14:textId="77777777" w:rsidR="00856462" w:rsidRPr="00E43E00" w:rsidRDefault="00856462" w:rsidP="00E43E00">
            <w:pPr>
              <w:rPr>
                <w:rFonts w:ascii="Times New Roman" w:hAnsi="Times New Roman"/>
                <w:sz w:val="24"/>
                <w:szCs w:val="24"/>
                <w:lang w:val="lt-LT" w:eastAsia="lt-LT"/>
              </w:rPr>
            </w:pPr>
          </w:p>
          <w:p w14:paraId="11A920D6" w14:textId="05A20E68" w:rsidR="007C24B2" w:rsidRPr="00E43E00" w:rsidRDefault="00803E77" w:rsidP="00856462">
            <w:pPr>
              <w:rPr>
                <w:rFonts w:ascii="Times New Roman" w:hAnsi="Times New Roman"/>
                <w:sz w:val="24"/>
                <w:szCs w:val="24"/>
                <w:lang w:val="lt-LT" w:eastAsia="lt-LT"/>
              </w:rPr>
            </w:pPr>
            <w:r w:rsidRPr="00E43E00">
              <w:rPr>
                <w:rFonts w:ascii="Times New Roman" w:hAnsi="Times New Roman"/>
                <w:sz w:val="24"/>
                <w:szCs w:val="24"/>
                <w:lang w:val="lt-LT" w:eastAsia="lt-LT"/>
              </w:rPr>
              <w:t>1.4.2.Pedagogų gerosios patirties sklaida bei bendradarbiavimas tobulinant kvalifikaciją.</w:t>
            </w:r>
          </w:p>
        </w:tc>
        <w:tc>
          <w:tcPr>
            <w:tcW w:w="3005" w:type="dxa"/>
          </w:tcPr>
          <w:p w14:paraId="11C52B7F" w14:textId="77777777" w:rsidR="00CD3F5F" w:rsidRPr="00E43E00" w:rsidRDefault="00CD3F5F" w:rsidP="00E43E00">
            <w:pPr>
              <w:rPr>
                <w:rFonts w:ascii="Times New Roman" w:hAnsi="Times New Roman"/>
                <w:sz w:val="24"/>
                <w:szCs w:val="24"/>
                <w:lang w:val="lt-LT" w:eastAsia="lt-LT"/>
              </w:rPr>
            </w:pPr>
          </w:p>
          <w:p w14:paraId="246358FF" w14:textId="6FD70D3A" w:rsidR="00CD3F5F" w:rsidRPr="00E43E00" w:rsidRDefault="00CD3F5F"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1.4.1.1. </w:t>
            </w:r>
            <w:r w:rsidR="001B2065" w:rsidRPr="00E43E00">
              <w:rPr>
                <w:rFonts w:ascii="Times New Roman" w:hAnsi="Times New Roman"/>
                <w:sz w:val="24"/>
                <w:szCs w:val="24"/>
                <w:lang w:val="lt-LT" w:eastAsia="lt-LT"/>
              </w:rPr>
              <w:t xml:space="preserve">Sudaryta darbo grupė lopšelio-darželio veiklos kokybės valdymo modeliui aptarti ir pasirinkti (2022 m. I </w:t>
            </w:r>
            <w:proofErr w:type="spellStart"/>
            <w:r w:rsidR="001B2065" w:rsidRPr="00E43E00">
              <w:rPr>
                <w:rFonts w:ascii="Times New Roman" w:hAnsi="Times New Roman"/>
                <w:sz w:val="24"/>
                <w:szCs w:val="24"/>
                <w:lang w:val="lt-LT" w:eastAsia="lt-LT"/>
              </w:rPr>
              <w:t>ketv</w:t>
            </w:r>
            <w:proofErr w:type="spellEnd"/>
            <w:r w:rsidR="001B2065" w:rsidRPr="00E43E00">
              <w:rPr>
                <w:rFonts w:ascii="Times New Roman" w:hAnsi="Times New Roman"/>
                <w:sz w:val="24"/>
                <w:szCs w:val="24"/>
                <w:lang w:val="lt-LT" w:eastAsia="lt-LT"/>
              </w:rPr>
              <w:t>.).</w:t>
            </w:r>
          </w:p>
          <w:p w14:paraId="1D5820C8" w14:textId="58EE58A5" w:rsidR="00EE4A3A" w:rsidRPr="00E43E00" w:rsidRDefault="00EE4A3A" w:rsidP="00E43E00">
            <w:pPr>
              <w:rPr>
                <w:rFonts w:ascii="Times New Roman" w:hAnsi="Times New Roman"/>
                <w:sz w:val="24"/>
                <w:szCs w:val="24"/>
                <w:lang w:val="lt-LT" w:eastAsia="lt-LT"/>
              </w:rPr>
            </w:pPr>
          </w:p>
          <w:p w14:paraId="43AF493F" w14:textId="799CED07" w:rsidR="00803E77" w:rsidRPr="00E43E00" w:rsidRDefault="00803E77" w:rsidP="00E43E00">
            <w:pPr>
              <w:overflowPunct/>
              <w:autoSpaceDE/>
              <w:autoSpaceDN/>
              <w:adjustRightInd/>
              <w:textAlignment w:val="auto"/>
              <w:rPr>
                <w:rFonts w:ascii="Times New Roman" w:hAnsi="Times New Roman"/>
                <w:sz w:val="24"/>
                <w:szCs w:val="24"/>
                <w:lang w:val="lt-LT" w:eastAsia="lt-LT"/>
              </w:rPr>
            </w:pPr>
            <w:r w:rsidRPr="00E43E00">
              <w:rPr>
                <w:rFonts w:ascii="Times New Roman" w:hAnsi="Times New Roman"/>
                <w:sz w:val="24"/>
                <w:szCs w:val="24"/>
                <w:lang w:val="lt-LT" w:eastAsia="lt-LT"/>
              </w:rPr>
              <w:t xml:space="preserve">1.4.1.2. Grupės nariai dalyvavo mokymuose dėl kokybės vadybos modelio įdiegimo (2022 m. I-II </w:t>
            </w:r>
            <w:proofErr w:type="spellStart"/>
            <w:r w:rsidRPr="00E43E00">
              <w:rPr>
                <w:rFonts w:ascii="Times New Roman" w:hAnsi="Times New Roman"/>
                <w:sz w:val="24"/>
                <w:szCs w:val="24"/>
                <w:lang w:val="lt-LT" w:eastAsia="lt-LT"/>
              </w:rPr>
              <w:t>ketv</w:t>
            </w:r>
            <w:proofErr w:type="spellEnd"/>
            <w:r w:rsidRPr="00E43E00">
              <w:rPr>
                <w:rFonts w:ascii="Times New Roman" w:hAnsi="Times New Roman"/>
                <w:sz w:val="24"/>
                <w:szCs w:val="24"/>
                <w:lang w:val="lt-LT" w:eastAsia="lt-LT"/>
              </w:rPr>
              <w:t>.).</w:t>
            </w:r>
          </w:p>
          <w:p w14:paraId="2AC740B1" w14:textId="4E1A82F4" w:rsidR="0076280A" w:rsidRPr="00E43E00" w:rsidRDefault="0076280A" w:rsidP="00E43E00">
            <w:pPr>
              <w:rPr>
                <w:rFonts w:ascii="Times New Roman" w:hAnsi="Times New Roman"/>
                <w:sz w:val="24"/>
                <w:szCs w:val="24"/>
                <w:lang w:val="lt-LT" w:eastAsia="lt-LT"/>
              </w:rPr>
            </w:pPr>
          </w:p>
          <w:p w14:paraId="6A1EA560" w14:textId="34BB52CE" w:rsidR="00C5290E" w:rsidRPr="00E43E00" w:rsidRDefault="00C5290E" w:rsidP="00E43E00">
            <w:pPr>
              <w:rPr>
                <w:rFonts w:ascii="Times New Roman" w:hAnsi="Times New Roman"/>
                <w:sz w:val="24"/>
                <w:szCs w:val="24"/>
                <w:lang w:val="lt-LT" w:eastAsia="lt-LT"/>
              </w:rPr>
            </w:pPr>
          </w:p>
          <w:p w14:paraId="11647724" w14:textId="563B4C6F" w:rsidR="00C5290E" w:rsidRPr="00E43E00" w:rsidRDefault="00C5290E" w:rsidP="00E43E00">
            <w:pPr>
              <w:rPr>
                <w:rFonts w:ascii="Times New Roman" w:hAnsi="Times New Roman"/>
                <w:sz w:val="24"/>
                <w:szCs w:val="24"/>
                <w:lang w:val="lt-LT" w:eastAsia="lt-LT"/>
              </w:rPr>
            </w:pPr>
          </w:p>
          <w:p w14:paraId="3BF02C8B" w14:textId="07E9B1C2" w:rsidR="00C5290E" w:rsidRPr="00E43E00" w:rsidRDefault="00C5290E" w:rsidP="00E43E00">
            <w:pPr>
              <w:rPr>
                <w:rFonts w:ascii="Times New Roman" w:hAnsi="Times New Roman"/>
                <w:sz w:val="24"/>
                <w:szCs w:val="24"/>
                <w:lang w:val="lt-LT" w:eastAsia="lt-LT"/>
              </w:rPr>
            </w:pPr>
          </w:p>
          <w:p w14:paraId="2B550A1D" w14:textId="7871BB92" w:rsidR="00C5290E" w:rsidRPr="00E43E00" w:rsidRDefault="00C5290E" w:rsidP="00E43E00">
            <w:pPr>
              <w:rPr>
                <w:rFonts w:ascii="Times New Roman" w:hAnsi="Times New Roman"/>
                <w:sz w:val="24"/>
                <w:szCs w:val="24"/>
                <w:lang w:val="lt-LT" w:eastAsia="lt-LT"/>
              </w:rPr>
            </w:pPr>
          </w:p>
          <w:p w14:paraId="3E35C35B" w14:textId="2F944284" w:rsidR="00C5290E" w:rsidRPr="00E43E00" w:rsidRDefault="00C5290E" w:rsidP="00E43E00">
            <w:pPr>
              <w:rPr>
                <w:rFonts w:ascii="Times New Roman" w:hAnsi="Times New Roman"/>
                <w:sz w:val="24"/>
                <w:szCs w:val="24"/>
                <w:lang w:val="lt-LT" w:eastAsia="lt-LT"/>
              </w:rPr>
            </w:pPr>
          </w:p>
          <w:p w14:paraId="65C88E3A" w14:textId="1A17DA3A" w:rsidR="00C5290E" w:rsidRDefault="00C5290E" w:rsidP="00E43E00">
            <w:pPr>
              <w:rPr>
                <w:rFonts w:ascii="Times New Roman" w:hAnsi="Times New Roman"/>
                <w:sz w:val="24"/>
                <w:szCs w:val="24"/>
                <w:lang w:val="lt-LT" w:eastAsia="lt-LT"/>
              </w:rPr>
            </w:pPr>
          </w:p>
          <w:p w14:paraId="201BA1CA" w14:textId="77777777" w:rsidR="003D4D4C" w:rsidRPr="00E43E00" w:rsidRDefault="003D4D4C" w:rsidP="00E43E00">
            <w:pPr>
              <w:rPr>
                <w:rFonts w:ascii="Times New Roman" w:hAnsi="Times New Roman"/>
                <w:sz w:val="24"/>
                <w:szCs w:val="24"/>
                <w:lang w:val="lt-LT" w:eastAsia="lt-LT"/>
              </w:rPr>
            </w:pPr>
          </w:p>
          <w:p w14:paraId="3D72ACE6" w14:textId="735FD316" w:rsidR="004B7E78" w:rsidRPr="00E43E00" w:rsidRDefault="004B7E78" w:rsidP="00E43E00">
            <w:pPr>
              <w:rPr>
                <w:rFonts w:ascii="Times New Roman" w:hAnsi="Times New Roman"/>
                <w:sz w:val="24"/>
                <w:szCs w:val="24"/>
                <w:lang w:val="lt-LT" w:eastAsia="lt-LT"/>
              </w:rPr>
            </w:pPr>
          </w:p>
          <w:p w14:paraId="3E31E389" w14:textId="1AF2D204" w:rsidR="004B7E78" w:rsidRPr="00E43E00" w:rsidRDefault="004B7E78" w:rsidP="00E43E00">
            <w:pPr>
              <w:rPr>
                <w:rFonts w:ascii="Times New Roman" w:hAnsi="Times New Roman"/>
                <w:sz w:val="24"/>
                <w:szCs w:val="24"/>
                <w:lang w:val="lt-LT" w:eastAsia="lt-LT"/>
              </w:rPr>
            </w:pPr>
          </w:p>
          <w:p w14:paraId="12B1F1FC" w14:textId="1C080FC5" w:rsidR="005E634F" w:rsidRPr="00E43E00" w:rsidRDefault="00803E77" w:rsidP="00E43E00">
            <w:pPr>
              <w:overflowPunct/>
              <w:autoSpaceDE/>
              <w:autoSpaceDN/>
              <w:adjustRightInd/>
              <w:textAlignment w:val="auto"/>
              <w:rPr>
                <w:rFonts w:ascii="Times New Roman" w:hAnsi="Times New Roman"/>
                <w:color w:val="000000"/>
                <w:sz w:val="24"/>
                <w:szCs w:val="24"/>
                <w:lang w:val="lt-LT"/>
              </w:rPr>
            </w:pPr>
            <w:r w:rsidRPr="00E43E00">
              <w:rPr>
                <w:rFonts w:ascii="Times New Roman" w:hAnsi="Times New Roman"/>
                <w:sz w:val="24"/>
                <w:szCs w:val="24"/>
                <w:lang w:val="lt-LT" w:eastAsia="lt-LT"/>
              </w:rPr>
              <w:t>1.4.1.</w:t>
            </w:r>
            <w:r w:rsidR="00C5290E" w:rsidRPr="00E43E00">
              <w:rPr>
                <w:rFonts w:ascii="Times New Roman" w:hAnsi="Times New Roman"/>
                <w:sz w:val="24"/>
                <w:szCs w:val="24"/>
                <w:lang w:val="lt-LT" w:eastAsia="lt-LT"/>
              </w:rPr>
              <w:t>2</w:t>
            </w:r>
            <w:r w:rsidRPr="00E43E00">
              <w:rPr>
                <w:rFonts w:ascii="Times New Roman" w:hAnsi="Times New Roman"/>
                <w:sz w:val="24"/>
                <w:szCs w:val="24"/>
                <w:lang w:val="lt-LT" w:eastAsia="lt-LT"/>
              </w:rPr>
              <w:t>.</w:t>
            </w:r>
            <w:r w:rsidR="00C5290E" w:rsidRPr="00E43E00">
              <w:rPr>
                <w:rFonts w:ascii="Times New Roman" w:hAnsi="Times New Roman"/>
                <w:sz w:val="24"/>
                <w:szCs w:val="24"/>
                <w:lang w:val="lt-LT" w:eastAsia="lt-LT"/>
              </w:rPr>
              <w:t>1.</w:t>
            </w:r>
            <w:r w:rsidR="00C5290E" w:rsidRPr="00E43E00">
              <w:rPr>
                <w:rFonts w:ascii="Times New Roman" w:hAnsi="Times New Roman"/>
                <w:color w:val="000000"/>
                <w:sz w:val="24"/>
                <w:szCs w:val="24"/>
                <w:lang w:val="lt-LT"/>
              </w:rPr>
              <w:t xml:space="preserve"> Ne mažiau kaip 10 proc. lopšelio-darželio pedagogų tobulina lyderystės įgūdžius dalindamiesi profesine patirtimi  (2022 m. I-IV </w:t>
            </w:r>
            <w:proofErr w:type="spellStart"/>
            <w:r w:rsidR="00C5290E" w:rsidRPr="00E43E00">
              <w:rPr>
                <w:rFonts w:ascii="Times New Roman" w:hAnsi="Times New Roman"/>
                <w:color w:val="000000"/>
                <w:sz w:val="24"/>
                <w:szCs w:val="24"/>
                <w:lang w:val="lt-LT"/>
              </w:rPr>
              <w:t>ketv</w:t>
            </w:r>
            <w:proofErr w:type="spellEnd"/>
            <w:r w:rsidR="00C5290E" w:rsidRPr="00E43E00">
              <w:rPr>
                <w:rFonts w:ascii="Times New Roman" w:hAnsi="Times New Roman"/>
                <w:color w:val="000000"/>
                <w:sz w:val="24"/>
                <w:szCs w:val="24"/>
                <w:lang w:val="lt-LT"/>
              </w:rPr>
              <w:t xml:space="preserve">.). </w:t>
            </w:r>
          </w:p>
          <w:p w14:paraId="7C51C8E3" w14:textId="77777777" w:rsidR="00696EB5" w:rsidRPr="00E43E00" w:rsidRDefault="00696EB5" w:rsidP="00E43E00">
            <w:pPr>
              <w:overflowPunct/>
              <w:autoSpaceDE/>
              <w:autoSpaceDN/>
              <w:adjustRightInd/>
              <w:textAlignment w:val="auto"/>
              <w:rPr>
                <w:rFonts w:ascii="Times New Roman" w:hAnsi="Times New Roman"/>
                <w:color w:val="000000"/>
                <w:sz w:val="24"/>
                <w:szCs w:val="24"/>
                <w:lang w:val="lt-LT"/>
              </w:rPr>
            </w:pPr>
          </w:p>
          <w:p w14:paraId="213536D1" w14:textId="72229827" w:rsidR="00CD3F5F" w:rsidRPr="00E43E00" w:rsidRDefault="00CD3F5F" w:rsidP="00E43E00">
            <w:pPr>
              <w:rPr>
                <w:rFonts w:ascii="Times New Roman" w:hAnsi="Times New Roman"/>
                <w:sz w:val="24"/>
                <w:szCs w:val="24"/>
                <w:lang w:val="lt-LT" w:eastAsia="lt-LT"/>
              </w:rPr>
            </w:pPr>
          </w:p>
          <w:p w14:paraId="1184AE45" w14:textId="2D226BE2" w:rsidR="00CD3F5F" w:rsidRPr="00E43E00" w:rsidRDefault="00CD3F5F" w:rsidP="00E43E00">
            <w:pPr>
              <w:rPr>
                <w:rFonts w:ascii="Times New Roman" w:hAnsi="Times New Roman"/>
                <w:sz w:val="24"/>
                <w:szCs w:val="24"/>
                <w:lang w:val="lt-LT" w:eastAsia="lt-LT"/>
              </w:rPr>
            </w:pPr>
          </w:p>
          <w:p w14:paraId="1C9189C1" w14:textId="1F68A3D0" w:rsidR="00935E57" w:rsidRPr="00E43E00" w:rsidRDefault="00935E57" w:rsidP="00E43E00">
            <w:pPr>
              <w:rPr>
                <w:rFonts w:ascii="Times New Roman" w:hAnsi="Times New Roman"/>
                <w:sz w:val="24"/>
                <w:szCs w:val="24"/>
                <w:lang w:val="lt-LT" w:eastAsia="lt-LT"/>
              </w:rPr>
            </w:pPr>
          </w:p>
          <w:p w14:paraId="0C611C8F" w14:textId="0491640F" w:rsidR="00885FE2" w:rsidRPr="00E43E00" w:rsidRDefault="00885FE2" w:rsidP="00E43E00">
            <w:pPr>
              <w:rPr>
                <w:rFonts w:ascii="Times New Roman" w:hAnsi="Times New Roman"/>
                <w:sz w:val="24"/>
                <w:szCs w:val="24"/>
                <w:lang w:val="lt-LT" w:eastAsia="lt-LT"/>
              </w:rPr>
            </w:pPr>
          </w:p>
          <w:p w14:paraId="58B83936" w14:textId="531882E2" w:rsidR="00885FE2" w:rsidRPr="00E43E00" w:rsidRDefault="00885FE2" w:rsidP="00E43E00">
            <w:pPr>
              <w:rPr>
                <w:rFonts w:ascii="Times New Roman" w:hAnsi="Times New Roman"/>
                <w:sz w:val="24"/>
                <w:szCs w:val="24"/>
                <w:lang w:val="lt-LT" w:eastAsia="lt-LT"/>
              </w:rPr>
            </w:pPr>
          </w:p>
          <w:p w14:paraId="6E61E965" w14:textId="3D43CAF7" w:rsidR="000E27F0" w:rsidRPr="00E43E00" w:rsidRDefault="000E27F0" w:rsidP="00E43E00">
            <w:pPr>
              <w:rPr>
                <w:rFonts w:ascii="Times New Roman" w:hAnsi="Times New Roman"/>
                <w:sz w:val="24"/>
                <w:szCs w:val="24"/>
                <w:lang w:val="lt-LT" w:eastAsia="lt-LT"/>
              </w:rPr>
            </w:pPr>
          </w:p>
          <w:p w14:paraId="6CCE488F" w14:textId="40C28631" w:rsidR="000E27F0" w:rsidRPr="00E43E00" w:rsidRDefault="000E27F0" w:rsidP="00E43E00">
            <w:pPr>
              <w:rPr>
                <w:rFonts w:ascii="Times New Roman" w:hAnsi="Times New Roman"/>
                <w:sz w:val="24"/>
                <w:szCs w:val="24"/>
                <w:lang w:val="lt-LT" w:eastAsia="lt-LT"/>
              </w:rPr>
            </w:pPr>
          </w:p>
          <w:p w14:paraId="01A2E38A" w14:textId="77777777" w:rsidR="000E27F0" w:rsidRPr="00E43E00" w:rsidRDefault="000E27F0" w:rsidP="00E43E00">
            <w:pPr>
              <w:rPr>
                <w:rFonts w:ascii="Times New Roman" w:hAnsi="Times New Roman"/>
                <w:sz w:val="24"/>
                <w:szCs w:val="24"/>
                <w:lang w:val="lt-LT" w:eastAsia="lt-LT"/>
              </w:rPr>
            </w:pPr>
          </w:p>
          <w:p w14:paraId="6847BD95" w14:textId="29C078E9" w:rsidR="00CD3F5F" w:rsidRPr="00E43E00" w:rsidRDefault="00CD3F5F" w:rsidP="00856462">
            <w:pPr>
              <w:rPr>
                <w:rFonts w:ascii="Times New Roman" w:hAnsi="Times New Roman"/>
                <w:sz w:val="24"/>
                <w:szCs w:val="24"/>
                <w:lang w:val="lt-LT" w:eastAsia="lt-LT"/>
              </w:rPr>
            </w:pPr>
            <w:r w:rsidRPr="00E43E00">
              <w:rPr>
                <w:rFonts w:ascii="Times New Roman" w:hAnsi="Times New Roman"/>
                <w:sz w:val="24"/>
                <w:szCs w:val="24"/>
                <w:lang w:val="lt-LT" w:eastAsia="lt-LT"/>
              </w:rPr>
              <w:t>1.4.2.</w:t>
            </w:r>
            <w:r w:rsidR="000E27F0" w:rsidRPr="00E43E00">
              <w:rPr>
                <w:rFonts w:ascii="Times New Roman" w:hAnsi="Times New Roman"/>
                <w:sz w:val="24"/>
                <w:szCs w:val="24"/>
                <w:lang w:val="lt-LT" w:eastAsia="lt-LT"/>
              </w:rPr>
              <w:t>2</w:t>
            </w:r>
            <w:r w:rsidRPr="00E43E00">
              <w:rPr>
                <w:rFonts w:ascii="Times New Roman" w:hAnsi="Times New Roman"/>
                <w:sz w:val="24"/>
                <w:szCs w:val="24"/>
                <w:lang w:val="lt-LT" w:eastAsia="lt-LT"/>
              </w:rPr>
              <w:t xml:space="preserve">. </w:t>
            </w:r>
            <w:r w:rsidR="00696EB5" w:rsidRPr="00E43E00">
              <w:rPr>
                <w:rFonts w:ascii="Times New Roman" w:hAnsi="Times New Roman"/>
                <w:sz w:val="24"/>
                <w:szCs w:val="24"/>
                <w:lang w:val="lt-LT"/>
              </w:rPr>
              <w:t xml:space="preserve">Ne mažiau kaip 60 proc. pedagogų dalyvavo kolegialaus mokymosi veiklose (2022 m. I-IV </w:t>
            </w:r>
            <w:proofErr w:type="spellStart"/>
            <w:r w:rsidR="00696EB5" w:rsidRPr="00E43E00">
              <w:rPr>
                <w:rFonts w:ascii="Times New Roman" w:hAnsi="Times New Roman"/>
                <w:sz w:val="24"/>
                <w:szCs w:val="24"/>
                <w:lang w:val="lt-LT"/>
              </w:rPr>
              <w:t>ketv</w:t>
            </w:r>
            <w:proofErr w:type="spellEnd"/>
            <w:r w:rsidR="00696EB5" w:rsidRPr="00E43E00">
              <w:rPr>
                <w:rFonts w:ascii="Times New Roman" w:hAnsi="Times New Roman"/>
                <w:sz w:val="24"/>
                <w:szCs w:val="24"/>
                <w:lang w:val="lt-LT"/>
              </w:rPr>
              <w:t>).</w:t>
            </w:r>
          </w:p>
        </w:tc>
        <w:tc>
          <w:tcPr>
            <w:tcW w:w="2268" w:type="dxa"/>
          </w:tcPr>
          <w:p w14:paraId="5D37CAE7" w14:textId="77777777" w:rsidR="00EE4A3A" w:rsidRPr="00E43E00" w:rsidRDefault="00EE4A3A" w:rsidP="00E43E00">
            <w:pPr>
              <w:rPr>
                <w:rFonts w:ascii="Times New Roman" w:hAnsi="Times New Roman"/>
                <w:sz w:val="24"/>
                <w:szCs w:val="24"/>
                <w:lang w:val="lt-LT" w:eastAsia="lt-LT"/>
              </w:rPr>
            </w:pPr>
          </w:p>
          <w:p w14:paraId="4DFE96F0" w14:textId="4DFE5E28" w:rsidR="00635396" w:rsidRPr="00E43E00" w:rsidRDefault="00635396" w:rsidP="00E43E00">
            <w:pPr>
              <w:rPr>
                <w:rFonts w:ascii="Times New Roman" w:hAnsi="Times New Roman"/>
                <w:sz w:val="24"/>
                <w:szCs w:val="24"/>
                <w:lang w:val="lt-LT" w:eastAsia="lt-LT"/>
              </w:rPr>
            </w:pPr>
            <w:r w:rsidRPr="00E43E00">
              <w:rPr>
                <w:rFonts w:ascii="Times New Roman" w:hAnsi="Times New Roman"/>
                <w:sz w:val="24"/>
                <w:szCs w:val="24"/>
                <w:lang w:val="lt-LT" w:eastAsia="lt-LT"/>
              </w:rPr>
              <w:t xml:space="preserve">1.4.1.1.1. </w:t>
            </w:r>
            <w:r w:rsidR="00C5290E" w:rsidRPr="00E43E00">
              <w:rPr>
                <w:rFonts w:ascii="Times New Roman" w:hAnsi="Times New Roman"/>
                <w:sz w:val="24"/>
                <w:szCs w:val="24"/>
                <w:lang w:val="lt-LT" w:eastAsia="lt-LT"/>
              </w:rPr>
              <w:t xml:space="preserve">Bendrieji kokybės vadybos modeliai aptarti administracijoje (2022 m. I </w:t>
            </w:r>
            <w:proofErr w:type="spellStart"/>
            <w:r w:rsidR="00C5290E" w:rsidRPr="00E43E00">
              <w:rPr>
                <w:rFonts w:ascii="Times New Roman" w:hAnsi="Times New Roman"/>
                <w:sz w:val="24"/>
                <w:szCs w:val="24"/>
                <w:lang w:val="lt-LT" w:eastAsia="lt-LT"/>
              </w:rPr>
              <w:t>ketv</w:t>
            </w:r>
            <w:proofErr w:type="spellEnd"/>
            <w:r w:rsidR="00C5290E" w:rsidRPr="00E43E00">
              <w:rPr>
                <w:rFonts w:ascii="Times New Roman" w:hAnsi="Times New Roman"/>
                <w:sz w:val="24"/>
                <w:szCs w:val="24"/>
                <w:lang w:val="lt-LT" w:eastAsia="lt-LT"/>
              </w:rPr>
              <w:t>.).</w:t>
            </w:r>
          </w:p>
          <w:p w14:paraId="71CCE15A" w14:textId="77777777" w:rsidR="00462A33" w:rsidRPr="00E43E00" w:rsidRDefault="00462A33" w:rsidP="00E43E00">
            <w:pPr>
              <w:rPr>
                <w:rFonts w:ascii="Times New Roman" w:hAnsi="Times New Roman"/>
                <w:sz w:val="24"/>
                <w:szCs w:val="24"/>
                <w:lang w:val="lt-LT" w:eastAsia="lt-LT"/>
              </w:rPr>
            </w:pPr>
          </w:p>
          <w:p w14:paraId="5C79AE9B" w14:textId="00B34375" w:rsidR="00C5290E" w:rsidRPr="00E43E00" w:rsidRDefault="00C5290E" w:rsidP="00E43E00">
            <w:pPr>
              <w:pStyle w:val="Betarp"/>
              <w:rPr>
                <w:rFonts w:ascii="Times New Roman" w:hAnsi="Times New Roman" w:cs="Times New Roman"/>
                <w:sz w:val="24"/>
                <w:szCs w:val="24"/>
                <w:lang w:eastAsia="lt-LT"/>
              </w:rPr>
            </w:pPr>
            <w:r w:rsidRPr="00E43E00">
              <w:rPr>
                <w:rFonts w:ascii="Times New Roman" w:hAnsi="Times New Roman" w:cs="Times New Roman"/>
                <w:sz w:val="24"/>
                <w:szCs w:val="24"/>
                <w:lang w:eastAsia="lt-LT"/>
              </w:rPr>
              <w:t>1.4.1.2.1. Direktorius dalyvavo mokymuose „BVM įgyvendinimo pasiekimai ir iššūkiai“, „Švietimo kokybė: neišvengiamybė, iššūkiai ir tobulinimo galimybės“</w:t>
            </w:r>
            <w:r w:rsidR="00856462">
              <w:rPr>
                <w:rFonts w:ascii="Times New Roman" w:hAnsi="Times New Roman" w:cs="Times New Roman"/>
                <w:sz w:val="24"/>
                <w:szCs w:val="24"/>
                <w:lang w:eastAsia="lt-LT"/>
              </w:rPr>
              <w:t xml:space="preserve"> </w:t>
            </w:r>
            <w:r w:rsidRPr="00E43E00">
              <w:rPr>
                <w:rFonts w:ascii="Times New Roman" w:hAnsi="Times New Roman" w:cs="Times New Roman"/>
                <w:sz w:val="24"/>
                <w:szCs w:val="24"/>
                <w:lang w:eastAsia="lt-LT"/>
              </w:rPr>
              <w:t>(</w:t>
            </w:r>
            <w:r w:rsidR="00C944CF" w:rsidRPr="00E43E00">
              <w:rPr>
                <w:rFonts w:ascii="Times New Roman" w:hAnsi="Times New Roman" w:cs="Times New Roman"/>
                <w:sz w:val="24"/>
                <w:szCs w:val="24"/>
                <w:lang w:eastAsia="lt-LT"/>
              </w:rPr>
              <w:t xml:space="preserve">2022 m. </w:t>
            </w:r>
            <w:r w:rsidRPr="00E43E00">
              <w:rPr>
                <w:rFonts w:ascii="Times New Roman" w:hAnsi="Times New Roman" w:cs="Times New Roman"/>
                <w:sz w:val="24"/>
                <w:szCs w:val="24"/>
                <w:lang w:eastAsia="lt-LT"/>
              </w:rPr>
              <w:t>kvalifikacijos tobulinimo pažymėjimai).</w:t>
            </w:r>
          </w:p>
          <w:p w14:paraId="4D1BE14B" w14:textId="77777777" w:rsidR="00696EB5" w:rsidRPr="00E43E00" w:rsidRDefault="00696EB5" w:rsidP="00E43E00">
            <w:pPr>
              <w:rPr>
                <w:rFonts w:ascii="Times New Roman" w:hAnsi="Times New Roman"/>
                <w:sz w:val="24"/>
                <w:szCs w:val="24"/>
                <w:lang w:val="lt-LT" w:eastAsia="lt-LT"/>
              </w:rPr>
            </w:pPr>
          </w:p>
          <w:p w14:paraId="2ADFB44D" w14:textId="4D32F2D8" w:rsidR="00935E57" w:rsidRPr="00E43E00" w:rsidRDefault="00EE4A3A" w:rsidP="00E43E00">
            <w:pPr>
              <w:overflowPunct/>
              <w:autoSpaceDE/>
              <w:autoSpaceDN/>
              <w:adjustRightInd/>
              <w:textAlignment w:val="auto"/>
              <w:rPr>
                <w:rFonts w:ascii="Times New Roman" w:hAnsi="Times New Roman"/>
                <w:color w:val="000000"/>
                <w:sz w:val="24"/>
                <w:szCs w:val="24"/>
                <w:lang w:val="lt-LT"/>
              </w:rPr>
            </w:pPr>
            <w:r w:rsidRPr="00E43E00">
              <w:rPr>
                <w:rFonts w:ascii="Times New Roman" w:hAnsi="Times New Roman"/>
                <w:sz w:val="24"/>
                <w:szCs w:val="24"/>
                <w:lang w:val="lt-LT" w:eastAsia="lt-LT"/>
              </w:rPr>
              <w:t xml:space="preserve">1.4.1.2.1. </w:t>
            </w:r>
            <w:r w:rsidR="004B7E78" w:rsidRPr="00E43E00">
              <w:rPr>
                <w:rFonts w:ascii="Times New Roman" w:hAnsi="Times New Roman"/>
                <w:sz w:val="24"/>
                <w:szCs w:val="24"/>
                <w:lang w:val="lt-LT" w:eastAsia="lt-LT"/>
              </w:rPr>
              <w:t>21</w:t>
            </w:r>
            <w:r w:rsidR="00935E57" w:rsidRPr="00E43E00">
              <w:rPr>
                <w:rFonts w:ascii="Times New Roman" w:hAnsi="Times New Roman"/>
                <w:sz w:val="24"/>
                <w:szCs w:val="24"/>
                <w:lang w:val="lt-LT" w:eastAsia="lt-LT"/>
              </w:rPr>
              <w:t xml:space="preserve"> proc.</w:t>
            </w:r>
            <w:r w:rsidR="00935E57" w:rsidRPr="00E43E00">
              <w:rPr>
                <w:rFonts w:ascii="Times New Roman" w:hAnsi="Times New Roman"/>
                <w:sz w:val="24"/>
                <w:szCs w:val="24"/>
                <w:lang w:val="lt-LT"/>
              </w:rPr>
              <w:t xml:space="preserve"> </w:t>
            </w:r>
            <w:r w:rsidR="00935E57" w:rsidRPr="00E43E00">
              <w:rPr>
                <w:rFonts w:ascii="Times New Roman" w:hAnsi="Times New Roman"/>
                <w:color w:val="000000"/>
                <w:sz w:val="24"/>
                <w:szCs w:val="24"/>
                <w:lang w:val="lt-LT"/>
              </w:rPr>
              <w:t xml:space="preserve">lopšelio-darželio pedagogų tobulino lyderystės įgūdžius dalindamiesi profesine patirtimi  (2022 m. I-IV </w:t>
            </w:r>
            <w:proofErr w:type="spellStart"/>
            <w:r w:rsidR="00935E57" w:rsidRPr="00E43E00">
              <w:rPr>
                <w:rFonts w:ascii="Times New Roman" w:hAnsi="Times New Roman"/>
                <w:color w:val="000000"/>
                <w:sz w:val="24"/>
                <w:szCs w:val="24"/>
                <w:lang w:val="lt-LT"/>
              </w:rPr>
              <w:t>ketv</w:t>
            </w:r>
            <w:proofErr w:type="spellEnd"/>
            <w:r w:rsidR="00935E57" w:rsidRPr="00E43E00">
              <w:rPr>
                <w:rFonts w:ascii="Times New Roman" w:hAnsi="Times New Roman"/>
                <w:color w:val="000000"/>
                <w:sz w:val="24"/>
                <w:szCs w:val="24"/>
                <w:lang w:val="lt-LT"/>
              </w:rPr>
              <w:t xml:space="preserve">.) </w:t>
            </w:r>
            <w:r w:rsidR="00885FE2" w:rsidRPr="00E43E00">
              <w:rPr>
                <w:rFonts w:ascii="Times New Roman" w:hAnsi="Times New Roman"/>
                <w:color w:val="000000"/>
                <w:sz w:val="24"/>
                <w:szCs w:val="24"/>
                <w:lang w:val="lt-LT"/>
              </w:rPr>
              <w:t>(</w:t>
            </w:r>
            <w:r w:rsidR="00885FE2" w:rsidRPr="00E43E00">
              <w:rPr>
                <w:rFonts w:ascii="Times New Roman" w:hAnsi="Times New Roman"/>
                <w:sz w:val="24"/>
                <w:szCs w:val="24"/>
                <w:lang w:val="lt-LT" w:eastAsia="lt-LT"/>
              </w:rPr>
              <w:t>Metodinės grupės susirinkimo 2022-03-01 protokolas Nr. MG- 2; 2022-05-06 protokolas Nr. MG-3;</w:t>
            </w:r>
            <w:r w:rsidR="001F572A" w:rsidRPr="00E43E00">
              <w:rPr>
                <w:rFonts w:ascii="Times New Roman" w:hAnsi="Times New Roman"/>
                <w:sz w:val="24"/>
                <w:szCs w:val="24"/>
                <w:lang w:val="lt-LT" w:eastAsia="lt-LT"/>
              </w:rPr>
              <w:t xml:space="preserve"> </w:t>
            </w:r>
            <w:r w:rsidR="00885FE2" w:rsidRPr="00E43E00">
              <w:rPr>
                <w:rFonts w:ascii="Times New Roman" w:hAnsi="Times New Roman"/>
                <w:sz w:val="24"/>
                <w:szCs w:val="24"/>
                <w:lang w:val="lt-LT" w:eastAsia="lt-LT"/>
              </w:rPr>
              <w:t>2022-10-12 protokolas Nr. MG-4).</w:t>
            </w:r>
          </w:p>
          <w:p w14:paraId="42FE3A8D" w14:textId="77777777" w:rsidR="00FD7850" w:rsidRPr="00E43E00" w:rsidRDefault="00FD7850" w:rsidP="00E43E00">
            <w:pPr>
              <w:rPr>
                <w:rFonts w:ascii="Times New Roman" w:hAnsi="Times New Roman"/>
                <w:sz w:val="24"/>
                <w:szCs w:val="24"/>
                <w:lang w:val="lt-LT" w:eastAsia="lt-LT"/>
              </w:rPr>
            </w:pPr>
          </w:p>
          <w:p w14:paraId="645AE79A" w14:textId="7F2B6AFC" w:rsidR="00935E57" w:rsidRPr="00E43E00" w:rsidRDefault="0076280A" w:rsidP="00E43E00">
            <w:pPr>
              <w:rPr>
                <w:rFonts w:ascii="Times New Roman" w:hAnsi="Times New Roman"/>
                <w:sz w:val="24"/>
                <w:szCs w:val="24"/>
                <w:lang w:val="lt-LT" w:eastAsia="lt-LT"/>
              </w:rPr>
            </w:pPr>
            <w:r w:rsidRPr="00E43E00">
              <w:rPr>
                <w:rFonts w:ascii="Times New Roman" w:hAnsi="Times New Roman"/>
                <w:sz w:val="24"/>
                <w:szCs w:val="24"/>
                <w:lang w:val="lt-LT" w:eastAsia="lt-LT"/>
              </w:rPr>
              <w:t>1.4.2.</w:t>
            </w:r>
            <w:r w:rsidR="000E27F0" w:rsidRPr="00E43E00">
              <w:rPr>
                <w:rFonts w:ascii="Times New Roman" w:hAnsi="Times New Roman"/>
                <w:sz w:val="24"/>
                <w:szCs w:val="24"/>
                <w:lang w:val="lt-LT" w:eastAsia="lt-LT"/>
              </w:rPr>
              <w:t>2</w:t>
            </w:r>
            <w:r w:rsidRPr="00E43E00">
              <w:rPr>
                <w:rFonts w:ascii="Times New Roman" w:hAnsi="Times New Roman"/>
                <w:sz w:val="24"/>
                <w:szCs w:val="24"/>
                <w:lang w:val="lt-LT" w:eastAsia="lt-LT"/>
              </w:rPr>
              <w:t>.1.</w:t>
            </w:r>
            <w:r w:rsidR="00935E57" w:rsidRPr="00E43E00">
              <w:rPr>
                <w:rFonts w:ascii="Times New Roman" w:hAnsi="Times New Roman"/>
                <w:sz w:val="24"/>
                <w:szCs w:val="24"/>
                <w:lang w:val="lt-LT" w:eastAsia="lt-LT"/>
              </w:rPr>
              <w:t xml:space="preserve"> </w:t>
            </w:r>
            <w:r w:rsidR="00885FE2" w:rsidRPr="00E43E00">
              <w:rPr>
                <w:rFonts w:ascii="Times New Roman" w:hAnsi="Times New Roman"/>
                <w:sz w:val="24"/>
                <w:szCs w:val="24"/>
                <w:lang w:val="lt-LT" w:eastAsia="lt-LT"/>
              </w:rPr>
              <w:t>65</w:t>
            </w:r>
            <w:r w:rsidR="00935E57" w:rsidRPr="00E43E00">
              <w:rPr>
                <w:rFonts w:ascii="Times New Roman" w:hAnsi="Times New Roman"/>
                <w:sz w:val="24"/>
                <w:szCs w:val="24"/>
                <w:lang w:val="lt-LT" w:eastAsia="lt-LT"/>
              </w:rPr>
              <w:t xml:space="preserve"> proc. </w:t>
            </w:r>
            <w:r w:rsidR="00935E57" w:rsidRPr="00E43E00">
              <w:rPr>
                <w:rFonts w:ascii="Times New Roman" w:hAnsi="Times New Roman"/>
                <w:sz w:val="24"/>
                <w:szCs w:val="24"/>
                <w:lang w:val="lt-LT"/>
              </w:rPr>
              <w:t xml:space="preserve">pedagogų dalyvavo kolegialaus mokymosi veiklose (2022 m. I-IV </w:t>
            </w:r>
            <w:proofErr w:type="spellStart"/>
            <w:r w:rsidR="00935E57" w:rsidRPr="00E43E00">
              <w:rPr>
                <w:rFonts w:ascii="Times New Roman" w:hAnsi="Times New Roman"/>
                <w:sz w:val="24"/>
                <w:szCs w:val="24"/>
                <w:lang w:val="lt-LT"/>
              </w:rPr>
              <w:t>ketv</w:t>
            </w:r>
            <w:proofErr w:type="spellEnd"/>
            <w:r w:rsidR="00935E57" w:rsidRPr="00E43E00">
              <w:rPr>
                <w:rFonts w:ascii="Times New Roman" w:hAnsi="Times New Roman"/>
                <w:sz w:val="24"/>
                <w:szCs w:val="24"/>
                <w:lang w:val="lt-LT"/>
              </w:rPr>
              <w:t>).</w:t>
            </w:r>
          </w:p>
          <w:p w14:paraId="1FC982A8" w14:textId="4EDD871D" w:rsidR="00635396" w:rsidRPr="00E43E00" w:rsidRDefault="00935E57" w:rsidP="00E43E00">
            <w:pPr>
              <w:rPr>
                <w:rFonts w:ascii="Times New Roman" w:hAnsi="Times New Roman"/>
                <w:sz w:val="24"/>
                <w:szCs w:val="24"/>
                <w:lang w:val="lt-LT" w:eastAsia="lt-LT"/>
              </w:rPr>
            </w:pPr>
            <w:r w:rsidRPr="00E43E00">
              <w:rPr>
                <w:rFonts w:ascii="Times New Roman" w:hAnsi="Times New Roman"/>
                <w:sz w:val="24"/>
                <w:szCs w:val="24"/>
                <w:lang w:val="lt-LT"/>
              </w:rPr>
              <w:t>(</w:t>
            </w:r>
            <w:r w:rsidR="00F611A7" w:rsidRPr="00E43E00">
              <w:rPr>
                <w:rFonts w:ascii="Times New Roman" w:hAnsi="Times New Roman"/>
                <w:sz w:val="24"/>
                <w:szCs w:val="24"/>
                <w:lang w:val="lt-LT" w:eastAsia="lt-LT"/>
              </w:rPr>
              <w:t>Metodinės grupės susirinkimo 2022-03-01 protokolas Nr. MG- 2</w:t>
            </w:r>
            <w:r w:rsidRPr="00E43E00">
              <w:rPr>
                <w:rFonts w:ascii="Times New Roman" w:hAnsi="Times New Roman"/>
                <w:sz w:val="24"/>
                <w:szCs w:val="24"/>
                <w:lang w:val="lt-LT"/>
              </w:rPr>
              <w:t>).</w:t>
            </w:r>
          </w:p>
        </w:tc>
      </w:tr>
    </w:tbl>
    <w:p w14:paraId="501CF5D8" w14:textId="77777777" w:rsidR="007C24B2" w:rsidRPr="0002720F" w:rsidRDefault="007C24B2" w:rsidP="007C24B2">
      <w:pPr>
        <w:jc w:val="center"/>
        <w:rPr>
          <w:rFonts w:ascii="Times New Roman" w:hAnsi="Times New Roman"/>
          <w:lang w:val="lt-LT" w:eastAsia="lt-LT"/>
        </w:rPr>
      </w:pPr>
    </w:p>
    <w:p w14:paraId="15592866" w14:textId="77777777" w:rsidR="003D4D4C" w:rsidRDefault="003D4D4C">
      <w:pPr>
        <w:overflowPunct/>
        <w:autoSpaceDE/>
        <w:autoSpaceDN/>
        <w:adjustRightInd/>
        <w:spacing w:after="200" w:line="276" w:lineRule="auto"/>
        <w:textAlignment w:val="auto"/>
        <w:rPr>
          <w:rFonts w:ascii="Times New Roman" w:hAnsi="Times New Roman"/>
          <w:b/>
          <w:sz w:val="24"/>
          <w:szCs w:val="24"/>
          <w:lang w:val="lt-LT" w:eastAsia="lt-LT"/>
        </w:rPr>
      </w:pPr>
      <w:r>
        <w:rPr>
          <w:rFonts w:ascii="Times New Roman" w:hAnsi="Times New Roman"/>
          <w:b/>
          <w:sz w:val="24"/>
          <w:szCs w:val="24"/>
          <w:lang w:val="lt-LT" w:eastAsia="lt-LT"/>
        </w:rPr>
        <w:br w:type="page"/>
      </w:r>
    </w:p>
    <w:p w14:paraId="02104B4B" w14:textId="5F1A7721" w:rsidR="007C24B2" w:rsidRPr="0002720F" w:rsidRDefault="007C24B2" w:rsidP="00B03377">
      <w:pPr>
        <w:pStyle w:val="Sraopastraipa"/>
        <w:numPr>
          <w:ilvl w:val="0"/>
          <w:numId w:val="5"/>
        </w:numPr>
        <w:tabs>
          <w:tab w:val="left" w:pos="1134"/>
        </w:tabs>
        <w:overflowPunct/>
        <w:autoSpaceDE/>
        <w:autoSpaceDN/>
        <w:adjustRightInd/>
        <w:ind w:left="0" w:firstLine="851"/>
        <w:textAlignment w:val="auto"/>
        <w:rPr>
          <w:rFonts w:ascii="Times New Roman" w:hAnsi="Times New Roman"/>
          <w:b/>
          <w:sz w:val="24"/>
          <w:szCs w:val="24"/>
          <w:lang w:val="lt-LT" w:eastAsia="lt-LT"/>
        </w:rPr>
      </w:pPr>
      <w:r w:rsidRPr="0002720F">
        <w:rPr>
          <w:rFonts w:ascii="Times New Roman" w:hAnsi="Times New Roman"/>
          <w:b/>
          <w:sz w:val="24"/>
          <w:szCs w:val="24"/>
          <w:lang w:val="lt-LT" w:eastAsia="lt-LT"/>
        </w:rPr>
        <w:lastRenderedPageBreak/>
        <w:t>Užduotys, neįvykdytos ar įvykdytos iš dalies dėl numatytų rizikų (jei tokių buvo)</w:t>
      </w:r>
      <w:r w:rsidR="00B03377" w:rsidRPr="0002720F">
        <w:rPr>
          <w:rFonts w:ascii="Times New Roman" w:hAnsi="Times New Roman"/>
          <w:b/>
          <w:sz w:val="24"/>
          <w:szCs w:val="24"/>
          <w:lang w:val="lt-LT" w:eastAsia="lt-LT"/>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61"/>
      </w:tblGrid>
      <w:tr w:rsidR="007C24B2" w:rsidRPr="0002720F" w14:paraId="14EC59D0" w14:textId="77777777" w:rsidTr="006D4F79">
        <w:tc>
          <w:tcPr>
            <w:tcW w:w="4707" w:type="dxa"/>
            <w:tcBorders>
              <w:top w:val="single" w:sz="4" w:space="0" w:color="auto"/>
              <w:left w:val="single" w:sz="4" w:space="0" w:color="auto"/>
              <w:bottom w:val="single" w:sz="4" w:space="0" w:color="auto"/>
              <w:right w:val="single" w:sz="4" w:space="0" w:color="auto"/>
            </w:tcBorders>
            <w:vAlign w:val="center"/>
            <w:hideMark/>
          </w:tcPr>
          <w:p w14:paraId="46253E55" w14:textId="77777777" w:rsidR="007C24B2" w:rsidRPr="0002720F" w:rsidRDefault="007C24B2" w:rsidP="00741654">
            <w:pPr>
              <w:jc w:val="center"/>
              <w:rPr>
                <w:rFonts w:ascii="Times New Roman" w:hAnsi="Times New Roman"/>
                <w:sz w:val="24"/>
                <w:szCs w:val="24"/>
                <w:lang w:val="lt-LT" w:eastAsia="lt-LT"/>
              </w:rPr>
            </w:pPr>
            <w:r w:rsidRPr="0002720F">
              <w:rPr>
                <w:rFonts w:ascii="Times New Roman" w:hAnsi="Times New Roman"/>
                <w:sz w:val="24"/>
                <w:szCs w:val="24"/>
                <w:lang w:val="lt-LT" w:eastAsia="lt-LT"/>
              </w:rPr>
              <w:t>Užduotys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1DD524AA" w14:textId="77777777" w:rsidR="007C24B2" w:rsidRPr="0002720F" w:rsidRDefault="007C24B2" w:rsidP="00741654">
            <w:pPr>
              <w:jc w:val="center"/>
              <w:rPr>
                <w:rFonts w:ascii="Times New Roman" w:hAnsi="Times New Roman"/>
                <w:sz w:val="24"/>
                <w:szCs w:val="24"/>
                <w:lang w:val="lt-LT" w:eastAsia="lt-LT"/>
              </w:rPr>
            </w:pPr>
            <w:r w:rsidRPr="0002720F">
              <w:rPr>
                <w:rFonts w:ascii="Times New Roman" w:hAnsi="Times New Roman"/>
                <w:sz w:val="24"/>
                <w:szCs w:val="24"/>
                <w:lang w:val="lt-LT" w:eastAsia="lt-LT"/>
              </w:rPr>
              <w:t xml:space="preserve">Priežastys, rizikos </w:t>
            </w:r>
          </w:p>
        </w:tc>
      </w:tr>
      <w:tr w:rsidR="007C24B2" w:rsidRPr="0002720F" w14:paraId="11CA22DE" w14:textId="77777777" w:rsidTr="006D4F79">
        <w:tc>
          <w:tcPr>
            <w:tcW w:w="4707" w:type="dxa"/>
            <w:tcBorders>
              <w:top w:val="single" w:sz="4" w:space="0" w:color="auto"/>
              <w:left w:val="single" w:sz="4" w:space="0" w:color="auto"/>
              <w:bottom w:val="single" w:sz="4" w:space="0" w:color="auto"/>
              <w:right w:val="single" w:sz="4" w:space="0" w:color="auto"/>
            </w:tcBorders>
            <w:hideMark/>
          </w:tcPr>
          <w:p w14:paraId="1FFC2448" w14:textId="28BBCC97" w:rsidR="007C24B2" w:rsidRPr="0002720F" w:rsidRDefault="007C24B2" w:rsidP="00E65DE7">
            <w:pPr>
              <w:ind w:right="-110"/>
              <w:rPr>
                <w:rFonts w:ascii="Times New Roman" w:hAnsi="Times New Roman"/>
                <w:sz w:val="24"/>
                <w:szCs w:val="24"/>
                <w:lang w:val="lt-LT" w:eastAsia="lt-LT"/>
              </w:rPr>
            </w:pPr>
          </w:p>
        </w:tc>
        <w:tc>
          <w:tcPr>
            <w:tcW w:w="4961" w:type="dxa"/>
            <w:tcBorders>
              <w:top w:val="single" w:sz="4" w:space="0" w:color="auto"/>
              <w:left w:val="single" w:sz="4" w:space="0" w:color="auto"/>
              <w:bottom w:val="single" w:sz="4" w:space="0" w:color="auto"/>
              <w:right w:val="single" w:sz="4" w:space="0" w:color="auto"/>
            </w:tcBorders>
          </w:tcPr>
          <w:p w14:paraId="2708A5B7" w14:textId="6DBBE4BC" w:rsidR="007C24B2" w:rsidRPr="0002720F" w:rsidRDefault="007C24B2" w:rsidP="00B03377">
            <w:pPr>
              <w:ind w:right="-107"/>
              <w:rPr>
                <w:rFonts w:ascii="Times New Roman" w:hAnsi="Times New Roman"/>
                <w:sz w:val="24"/>
                <w:szCs w:val="24"/>
                <w:lang w:val="lt-LT" w:eastAsia="lt-LT"/>
              </w:rPr>
            </w:pPr>
          </w:p>
        </w:tc>
      </w:tr>
    </w:tbl>
    <w:p w14:paraId="4EA2448E" w14:textId="77777777" w:rsidR="007A5692" w:rsidRDefault="007A5692" w:rsidP="007A5692">
      <w:pPr>
        <w:pStyle w:val="Sraopastraipa"/>
        <w:tabs>
          <w:tab w:val="left" w:pos="1134"/>
        </w:tabs>
        <w:ind w:left="851"/>
        <w:jc w:val="both"/>
        <w:rPr>
          <w:rFonts w:ascii="Times New Roman" w:hAnsi="Times New Roman"/>
          <w:b/>
          <w:sz w:val="24"/>
          <w:szCs w:val="24"/>
          <w:lang w:val="lt-LT" w:eastAsia="lt-LT"/>
        </w:rPr>
      </w:pPr>
    </w:p>
    <w:p w14:paraId="5F889A1B" w14:textId="048A7474" w:rsidR="007C24B2" w:rsidRPr="0002720F" w:rsidRDefault="007C24B2" w:rsidP="004D4D89">
      <w:pPr>
        <w:pStyle w:val="Sraopastraipa"/>
        <w:numPr>
          <w:ilvl w:val="0"/>
          <w:numId w:val="5"/>
        </w:numPr>
        <w:tabs>
          <w:tab w:val="left" w:pos="1134"/>
        </w:tabs>
        <w:ind w:left="0" w:firstLine="851"/>
        <w:jc w:val="both"/>
        <w:rPr>
          <w:rFonts w:ascii="Times New Roman" w:hAnsi="Times New Roman"/>
          <w:b/>
          <w:sz w:val="24"/>
          <w:szCs w:val="24"/>
          <w:lang w:val="lt-LT" w:eastAsia="lt-LT"/>
        </w:rPr>
      </w:pPr>
      <w:r w:rsidRPr="0002720F">
        <w:rPr>
          <w:rFonts w:ascii="Times New Roman" w:hAnsi="Times New Roman"/>
          <w:b/>
          <w:sz w:val="24"/>
          <w:szCs w:val="24"/>
          <w:lang w:val="lt-LT" w:eastAsia="lt-LT"/>
        </w:rPr>
        <w:t>Veiklos, kurios nebuvo planuotos ir nustatytos, bet įvykdytos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07"/>
        <w:gridCol w:w="4961"/>
      </w:tblGrid>
      <w:tr w:rsidR="007C24B2" w:rsidRPr="0002720F" w14:paraId="09FE2517" w14:textId="77777777" w:rsidTr="00B03377">
        <w:tc>
          <w:tcPr>
            <w:tcW w:w="4707" w:type="dxa"/>
            <w:tcBorders>
              <w:top w:val="single" w:sz="4" w:space="0" w:color="auto"/>
              <w:left w:val="single" w:sz="4" w:space="0" w:color="auto"/>
              <w:bottom w:val="single" w:sz="4" w:space="0" w:color="auto"/>
              <w:right w:val="single" w:sz="4" w:space="0" w:color="auto"/>
            </w:tcBorders>
            <w:vAlign w:val="center"/>
            <w:hideMark/>
          </w:tcPr>
          <w:p w14:paraId="3467CAE9" w14:textId="77777777" w:rsidR="007C24B2" w:rsidRPr="0002720F" w:rsidRDefault="007C24B2" w:rsidP="00741654">
            <w:pPr>
              <w:jc w:val="center"/>
              <w:rPr>
                <w:rFonts w:ascii="Times New Roman" w:hAnsi="Times New Roman"/>
                <w:sz w:val="24"/>
                <w:szCs w:val="24"/>
                <w:lang w:val="lt-LT" w:eastAsia="lt-LT"/>
              </w:rPr>
            </w:pPr>
            <w:r w:rsidRPr="0002720F">
              <w:rPr>
                <w:rFonts w:ascii="Times New Roman" w:hAnsi="Times New Roman"/>
                <w:sz w:val="24"/>
                <w:szCs w:val="24"/>
                <w:lang w:val="lt-LT" w:eastAsia="lt-LT"/>
              </w:rPr>
              <w:t>Užduotys / veiklos</w:t>
            </w:r>
          </w:p>
        </w:tc>
        <w:tc>
          <w:tcPr>
            <w:tcW w:w="4961" w:type="dxa"/>
            <w:tcBorders>
              <w:top w:val="single" w:sz="4" w:space="0" w:color="auto"/>
              <w:left w:val="single" w:sz="4" w:space="0" w:color="auto"/>
              <w:bottom w:val="single" w:sz="4" w:space="0" w:color="auto"/>
              <w:right w:val="single" w:sz="4" w:space="0" w:color="auto"/>
            </w:tcBorders>
            <w:vAlign w:val="center"/>
            <w:hideMark/>
          </w:tcPr>
          <w:p w14:paraId="0CE00A77" w14:textId="77777777" w:rsidR="007C24B2" w:rsidRPr="0002720F" w:rsidRDefault="007C24B2" w:rsidP="00741654">
            <w:pPr>
              <w:jc w:val="center"/>
              <w:rPr>
                <w:rFonts w:ascii="Times New Roman" w:hAnsi="Times New Roman"/>
                <w:sz w:val="24"/>
                <w:szCs w:val="24"/>
                <w:lang w:val="lt-LT" w:eastAsia="lt-LT"/>
              </w:rPr>
            </w:pPr>
            <w:r w:rsidRPr="0002720F">
              <w:rPr>
                <w:rFonts w:ascii="Times New Roman" w:hAnsi="Times New Roman"/>
                <w:sz w:val="24"/>
                <w:szCs w:val="24"/>
                <w:lang w:val="lt-LT" w:eastAsia="lt-LT"/>
              </w:rPr>
              <w:t>Poveikis švietimo įstaigos veiklai</w:t>
            </w:r>
          </w:p>
        </w:tc>
      </w:tr>
      <w:tr w:rsidR="007C24B2" w:rsidRPr="0093765D" w14:paraId="5154FA14" w14:textId="77777777" w:rsidTr="00B03377">
        <w:tc>
          <w:tcPr>
            <w:tcW w:w="4707" w:type="dxa"/>
            <w:tcBorders>
              <w:top w:val="single" w:sz="4" w:space="0" w:color="auto"/>
              <w:left w:val="single" w:sz="4" w:space="0" w:color="auto"/>
              <w:bottom w:val="single" w:sz="4" w:space="0" w:color="auto"/>
              <w:right w:val="single" w:sz="4" w:space="0" w:color="auto"/>
            </w:tcBorders>
          </w:tcPr>
          <w:p w14:paraId="75E19D1F" w14:textId="31712644" w:rsidR="00B851F1" w:rsidRPr="0002720F" w:rsidRDefault="007C24B2" w:rsidP="00856462">
            <w:pPr>
              <w:pStyle w:val="Betarp"/>
              <w:rPr>
                <w:rFonts w:ascii="Times New Roman" w:hAnsi="Times New Roman"/>
                <w:color w:val="222222"/>
                <w:sz w:val="24"/>
                <w:szCs w:val="24"/>
                <w:shd w:val="clear" w:color="auto" w:fill="FFFFFF"/>
              </w:rPr>
            </w:pPr>
            <w:r w:rsidRPr="0002720F">
              <w:rPr>
                <w:rFonts w:ascii="Times New Roman" w:hAnsi="Times New Roman"/>
                <w:sz w:val="24"/>
                <w:szCs w:val="24"/>
                <w:lang w:eastAsia="lt-LT"/>
              </w:rPr>
              <w:t xml:space="preserve">3.1. </w:t>
            </w:r>
            <w:r w:rsidR="00463798" w:rsidRPr="0002720F">
              <w:rPr>
                <w:rFonts w:ascii="Times New Roman" w:hAnsi="Times New Roman"/>
                <w:sz w:val="24"/>
                <w:szCs w:val="24"/>
                <w:lang w:eastAsia="lt-LT"/>
              </w:rPr>
              <w:t xml:space="preserve">Organizuotas </w:t>
            </w:r>
            <w:r w:rsidR="00164992" w:rsidRPr="0002720F">
              <w:rPr>
                <w:rFonts w:ascii="Times New Roman" w:hAnsi="Times New Roman"/>
                <w:sz w:val="24"/>
                <w:szCs w:val="24"/>
                <w:lang w:eastAsia="lt-LT"/>
              </w:rPr>
              <w:t xml:space="preserve">ekologiškais maisto produktais </w:t>
            </w:r>
            <w:r w:rsidR="00463798" w:rsidRPr="0002720F">
              <w:rPr>
                <w:rFonts w:ascii="Times New Roman" w:hAnsi="Times New Roman"/>
                <w:sz w:val="24"/>
                <w:szCs w:val="24"/>
                <w:lang w:eastAsia="lt-LT"/>
              </w:rPr>
              <w:t>vaikų maitinimas</w:t>
            </w:r>
            <w:r w:rsidR="00164992" w:rsidRPr="0002720F">
              <w:rPr>
                <w:rFonts w:ascii="Times New Roman" w:hAnsi="Times New Roman"/>
                <w:sz w:val="24"/>
                <w:szCs w:val="24"/>
                <w:lang w:eastAsia="lt-LT"/>
              </w:rPr>
              <w:t xml:space="preserve">. </w:t>
            </w:r>
            <w:r w:rsidR="00B851F1" w:rsidRPr="0002720F">
              <w:rPr>
                <w:rFonts w:ascii="Times New Roman" w:hAnsi="Times New Roman"/>
                <w:color w:val="222222"/>
                <w:sz w:val="24"/>
                <w:szCs w:val="24"/>
                <w:shd w:val="clear" w:color="auto" w:fill="FFFFFF"/>
              </w:rPr>
              <w:t>Nacionalinei mokėjimo agentūrai prie Žemės ūkio ministerijos pateikta paraiška dalyvauti „Ekologiškų ir pagal</w:t>
            </w:r>
            <w:r w:rsidR="00B851F1" w:rsidRPr="0002720F">
              <w:rPr>
                <w:rFonts w:ascii="Times New Roman" w:hAnsi="Times New Roman"/>
                <w:color w:val="222222"/>
                <w:sz w:val="24"/>
                <w:szCs w:val="24"/>
              </w:rPr>
              <w:t xml:space="preserve"> </w:t>
            </w:r>
            <w:r w:rsidR="00B851F1" w:rsidRPr="0002720F">
              <w:rPr>
                <w:rFonts w:ascii="Times New Roman" w:hAnsi="Times New Roman"/>
                <w:color w:val="222222"/>
                <w:sz w:val="24"/>
                <w:szCs w:val="24"/>
                <w:shd w:val="clear" w:color="auto" w:fill="FFFFFF"/>
              </w:rPr>
              <w:t>nacionalinę žemės ūkio ir maisto kokybės sistemą pagamintų maisto produktų vartojimo skatinimo ikimokyklinio ugdymo paramos</w:t>
            </w:r>
            <w:r w:rsidR="00856462">
              <w:rPr>
                <w:rFonts w:ascii="Times New Roman" w:hAnsi="Times New Roman"/>
                <w:color w:val="222222"/>
                <w:sz w:val="24"/>
                <w:szCs w:val="24"/>
                <w:shd w:val="clear" w:color="auto" w:fill="FFFFFF"/>
              </w:rPr>
              <w:t>“</w:t>
            </w:r>
            <w:r w:rsidR="00B851F1" w:rsidRPr="0002720F">
              <w:rPr>
                <w:rFonts w:ascii="Times New Roman" w:hAnsi="Times New Roman"/>
                <w:color w:val="222222"/>
                <w:sz w:val="24"/>
                <w:szCs w:val="24"/>
                <w:shd w:val="clear" w:color="auto" w:fill="FFFFFF"/>
              </w:rPr>
              <w:t xml:space="preserve"> programoje.</w:t>
            </w:r>
          </w:p>
        </w:tc>
        <w:tc>
          <w:tcPr>
            <w:tcW w:w="4961" w:type="dxa"/>
            <w:tcBorders>
              <w:top w:val="single" w:sz="4" w:space="0" w:color="auto"/>
              <w:left w:val="single" w:sz="4" w:space="0" w:color="auto"/>
              <w:bottom w:val="single" w:sz="4" w:space="0" w:color="auto"/>
              <w:right w:val="single" w:sz="4" w:space="0" w:color="auto"/>
            </w:tcBorders>
          </w:tcPr>
          <w:p w14:paraId="6B55B02F" w14:textId="369B175F" w:rsidR="00177424" w:rsidRPr="0002720F" w:rsidRDefault="00B851F1" w:rsidP="00856462">
            <w:pPr>
              <w:rPr>
                <w:rFonts w:ascii="Times New Roman" w:eastAsiaTheme="minorHAnsi" w:hAnsi="Times New Roman"/>
                <w:color w:val="0000FF"/>
                <w:sz w:val="24"/>
                <w:szCs w:val="24"/>
                <w:u w:val="single"/>
                <w:lang w:val="lt-LT" w:eastAsia="lt-LT"/>
              </w:rPr>
            </w:pPr>
            <w:r w:rsidRPr="0002720F">
              <w:rPr>
                <w:rFonts w:ascii="Times New Roman" w:hAnsi="Times New Roman"/>
                <w:sz w:val="24"/>
                <w:szCs w:val="24"/>
                <w:lang w:val="lt-LT"/>
              </w:rPr>
              <w:t>Buvo užtikrintas vaikų maitinimas ekologiškais ir pagal nacionalinę žemės ūkio ir maisto kokybės sistemą pagamintais, sveikatai palankiais maisto produktais.</w:t>
            </w:r>
          </w:p>
        </w:tc>
      </w:tr>
      <w:tr w:rsidR="00956E85" w:rsidRPr="003F650D" w14:paraId="7A2C02A1" w14:textId="77777777" w:rsidTr="00B03377">
        <w:tc>
          <w:tcPr>
            <w:tcW w:w="4707" w:type="dxa"/>
            <w:tcBorders>
              <w:top w:val="single" w:sz="4" w:space="0" w:color="auto"/>
              <w:left w:val="single" w:sz="4" w:space="0" w:color="auto"/>
              <w:bottom w:val="single" w:sz="4" w:space="0" w:color="auto"/>
              <w:right w:val="single" w:sz="4" w:space="0" w:color="auto"/>
            </w:tcBorders>
            <w:hideMark/>
          </w:tcPr>
          <w:p w14:paraId="440AA69C" w14:textId="13A1B582" w:rsidR="00956E85" w:rsidRPr="00DA4C2F" w:rsidRDefault="00956E85" w:rsidP="00856462">
            <w:pPr>
              <w:rPr>
                <w:rFonts w:ascii="Times New Roman" w:hAnsi="Times New Roman"/>
                <w:sz w:val="24"/>
                <w:szCs w:val="24"/>
                <w:lang w:val="lt-LT" w:eastAsia="lt-LT"/>
              </w:rPr>
            </w:pPr>
            <w:r>
              <w:rPr>
                <w:rFonts w:ascii="Times New Roman" w:hAnsi="Times New Roman"/>
                <w:sz w:val="24"/>
                <w:szCs w:val="24"/>
                <w:lang w:val="lt-LT" w:eastAsia="lt-LT"/>
              </w:rPr>
              <w:t>3.2</w:t>
            </w:r>
            <w:r w:rsidRPr="00956E85">
              <w:rPr>
                <w:rFonts w:ascii="Times New Roman" w:hAnsi="Times New Roman"/>
                <w:sz w:val="24"/>
                <w:szCs w:val="24"/>
                <w:lang w:val="lt-LT" w:eastAsia="lt-LT"/>
              </w:rPr>
              <w:t>.</w:t>
            </w:r>
            <w:r w:rsidR="00B851F1">
              <w:rPr>
                <w:rFonts w:ascii="Times New Roman" w:hAnsi="Times New Roman"/>
                <w:sz w:val="24"/>
                <w:szCs w:val="24"/>
                <w:lang w:val="lt-LT" w:eastAsia="lt-LT"/>
              </w:rPr>
              <w:t xml:space="preserve"> </w:t>
            </w:r>
            <w:r w:rsidR="007958A1">
              <w:rPr>
                <w:rFonts w:ascii="Times New Roman" w:hAnsi="Times New Roman"/>
                <w:sz w:val="24"/>
                <w:szCs w:val="24"/>
                <w:lang w:val="lt-LT" w:eastAsia="lt-LT"/>
              </w:rPr>
              <w:t>O</w:t>
            </w:r>
            <w:r w:rsidR="00B851F1">
              <w:rPr>
                <w:rFonts w:ascii="Times New Roman" w:hAnsi="Times New Roman"/>
                <w:sz w:val="24"/>
                <w:szCs w:val="24"/>
                <w:lang w:val="lt-LT" w:eastAsia="lt-LT"/>
              </w:rPr>
              <w:t>rganizuotas</w:t>
            </w:r>
            <w:r w:rsidR="000A369E">
              <w:rPr>
                <w:rFonts w:ascii="Times New Roman" w:hAnsi="Times New Roman"/>
                <w:sz w:val="24"/>
                <w:szCs w:val="24"/>
                <w:lang w:val="lt-LT" w:eastAsia="lt-LT"/>
              </w:rPr>
              <w:t xml:space="preserve"> </w:t>
            </w:r>
            <w:r w:rsidR="009D0445">
              <w:rPr>
                <w:rFonts w:ascii="Times New Roman" w:hAnsi="Times New Roman"/>
                <w:sz w:val="24"/>
                <w:szCs w:val="24"/>
                <w:lang w:val="lt-LT" w:eastAsia="lt-LT"/>
              </w:rPr>
              <w:t xml:space="preserve">vaikų, atvykusių į Lietuvos Respubliką iš Ukrainos, </w:t>
            </w:r>
            <w:r w:rsidR="00463798">
              <w:rPr>
                <w:rFonts w:ascii="Times New Roman" w:hAnsi="Times New Roman"/>
                <w:sz w:val="24"/>
                <w:szCs w:val="24"/>
                <w:lang w:val="lt-LT" w:eastAsia="lt-LT"/>
              </w:rPr>
              <w:t>ugdymas.</w:t>
            </w:r>
          </w:p>
        </w:tc>
        <w:tc>
          <w:tcPr>
            <w:tcW w:w="4961" w:type="dxa"/>
            <w:tcBorders>
              <w:top w:val="single" w:sz="4" w:space="0" w:color="auto"/>
              <w:left w:val="single" w:sz="4" w:space="0" w:color="auto"/>
              <w:bottom w:val="single" w:sz="4" w:space="0" w:color="auto"/>
              <w:right w:val="single" w:sz="4" w:space="0" w:color="auto"/>
            </w:tcBorders>
          </w:tcPr>
          <w:p w14:paraId="67A6843D" w14:textId="4A437862" w:rsidR="00956E85" w:rsidRPr="00DA4C2F" w:rsidRDefault="009A524B" w:rsidP="00856462">
            <w:pPr>
              <w:rPr>
                <w:rFonts w:ascii="Times New Roman" w:hAnsi="Times New Roman"/>
                <w:sz w:val="24"/>
                <w:szCs w:val="24"/>
                <w:lang w:val="lt-LT" w:eastAsia="lt-LT"/>
              </w:rPr>
            </w:pPr>
            <w:r>
              <w:rPr>
                <w:rFonts w:ascii="Times New Roman" w:hAnsi="Times New Roman"/>
                <w:sz w:val="24"/>
                <w:szCs w:val="24"/>
                <w:lang w:val="lt-LT" w:eastAsia="lt-LT"/>
              </w:rPr>
              <w:t>Sėkmingai organizuotas ukrainiečių vaikų integruotas ugdymas. Bendrauta ir bendradarbiauta su ukrainiečių vaikų tėvais aptariant vaikų ugdymo poreikius, dėl socialinės paramos gavimo.</w:t>
            </w:r>
          </w:p>
        </w:tc>
      </w:tr>
      <w:tr w:rsidR="00E20D51" w:rsidRPr="003F650D" w14:paraId="0876E10D" w14:textId="77777777" w:rsidTr="00856462">
        <w:trPr>
          <w:trHeight w:val="1693"/>
        </w:trPr>
        <w:tc>
          <w:tcPr>
            <w:tcW w:w="4707" w:type="dxa"/>
            <w:tcBorders>
              <w:top w:val="single" w:sz="4" w:space="0" w:color="auto"/>
              <w:left w:val="single" w:sz="4" w:space="0" w:color="auto"/>
              <w:bottom w:val="single" w:sz="4" w:space="0" w:color="auto"/>
              <w:right w:val="single" w:sz="4" w:space="0" w:color="auto"/>
            </w:tcBorders>
          </w:tcPr>
          <w:p w14:paraId="2D3AF5D9" w14:textId="3DBCE7AF" w:rsidR="00E20D51" w:rsidRDefault="00E20D51" w:rsidP="00856462">
            <w:pPr>
              <w:rPr>
                <w:rFonts w:ascii="Times New Roman" w:hAnsi="Times New Roman"/>
                <w:sz w:val="24"/>
                <w:szCs w:val="24"/>
                <w:lang w:val="lt-LT" w:eastAsia="lt-LT"/>
              </w:rPr>
            </w:pPr>
            <w:r>
              <w:rPr>
                <w:rFonts w:ascii="Times New Roman" w:hAnsi="Times New Roman"/>
                <w:sz w:val="24"/>
                <w:szCs w:val="24"/>
                <w:lang w:val="lt-LT" w:eastAsia="lt-LT"/>
              </w:rPr>
              <w:t xml:space="preserve">3.3. </w:t>
            </w:r>
            <w:r w:rsidRPr="00E20D51">
              <w:rPr>
                <w:rFonts w:ascii="Times New Roman" w:hAnsi="Times New Roman"/>
                <w:sz w:val="24"/>
                <w:szCs w:val="24"/>
                <w:lang w:val="lt-LT" w:eastAsia="lt-LT"/>
              </w:rPr>
              <w:t xml:space="preserve">Inicijuota bendruomenės narių </w:t>
            </w:r>
            <w:r w:rsidRPr="00856462">
              <w:rPr>
                <w:rFonts w:ascii="Times New Roman" w:hAnsi="Times New Roman"/>
                <w:sz w:val="24"/>
                <w:szCs w:val="24"/>
                <w:shd w:val="clear" w:color="auto" w:fill="FFFFFF"/>
                <w:lang w:val="lt-LT"/>
              </w:rPr>
              <w:t>paramos akcija Ukrainos žmonėms.</w:t>
            </w:r>
            <w:r w:rsidRPr="00856462">
              <w:rPr>
                <w:rFonts w:ascii="Times New Roman" w:hAnsi="Times New Roman"/>
                <w:sz w:val="24"/>
                <w:szCs w:val="24"/>
                <w:lang w:val="lt-LT" w:eastAsia="lt-LT"/>
              </w:rPr>
              <w:t xml:space="preserve"> </w:t>
            </w:r>
          </w:p>
        </w:tc>
        <w:tc>
          <w:tcPr>
            <w:tcW w:w="4961" w:type="dxa"/>
            <w:tcBorders>
              <w:top w:val="single" w:sz="4" w:space="0" w:color="auto"/>
              <w:left w:val="single" w:sz="4" w:space="0" w:color="auto"/>
              <w:bottom w:val="single" w:sz="4" w:space="0" w:color="auto"/>
              <w:right w:val="single" w:sz="4" w:space="0" w:color="auto"/>
            </w:tcBorders>
          </w:tcPr>
          <w:p w14:paraId="49F649B7" w14:textId="2E9122A9" w:rsidR="00E20D51" w:rsidRPr="003C1357" w:rsidRDefault="00E20D51" w:rsidP="00856462">
            <w:pPr>
              <w:pStyle w:val="prastasiniatinklio"/>
              <w:spacing w:before="0" w:beforeAutospacing="0" w:after="0" w:afterAutospacing="0"/>
              <w:rPr>
                <w:color w:val="3D3D3D"/>
              </w:rPr>
            </w:pPr>
            <w:r w:rsidRPr="00856462">
              <w:t xml:space="preserve">Atsiskleidė bendruomenės narių sutelktumas, pilietiškumas, lopšelio-darželio bendruomenė </w:t>
            </w:r>
            <w:r w:rsidR="00856462">
              <w:t>–</w:t>
            </w:r>
            <w:r w:rsidRPr="00856462">
              <w:t xml:space="preserve"> tėveliai, vaikai, pedagogai aktyviai įsitraukė į paramos akciją Ukrainos žmonėms. Surinkt</w:t>
            </w:r>
            <w:r w:rsidR="00656D9D" w:rsidRPr="00856462">
              <w:t>a</w:t>
            </w:r>
            <w:r w:rsidRPr="00856462">
              <w:t xml:space="preserve"> param</w:t>
            </w:r>
            <w:r w:rsidR="00656D9D" w:rsidRPr="00856462">
              <w:t>a</w:t>
            </w:r>
            <w:r w:rsidRPr="00856462">
              <w:t xml:space="preserve"> perd</w:t>
            </w:r>
            <w:r w:rsidR="00656D9D" w:rsidRPr="00856462">
              <w:t>uota</w:t>
            </w:r>
            <w:r w:rsidRPr="00856462">
              <w:t xml:space="preserve"> ukrainiečių bendrijai „Šiaulių Karpatai“.</w:t>
            </w:r>
          </w:p>
        </w:tc>
      </w:tr>
      <w:tr w:rsidR="00DF753B" w:rsidRPr="0093765D" w14:paraId="6046829D" w14:textId="77777777" w:rsidTr="00B03377">
        <w:tc>
          <w:tcPr>
            <w:tcW w:w="4707" w:type="dxa"/>
            <w:tcBorders>
              <w:top w:val="single" w:sz="4" w:space="0" w:color="auto"/>
              <w:left w:val="single" w:sz="4" w:space="0" w:color="auto"/>
              <w:bottom w:val="single" w:sz="4" w:space="0" w:color="auto"/>
              <w:right w:val="single" w:sz="4" w:space="0" w:color="auto"/>
            </w:tcBorders>
          </w:tcPr>
          <w:p w14:paraId="056DDEF7" w14:textId="6D8EB7AF" w:rsidR="00DF753B" w:rsidRPr="00103566" w:rsidRDefault="00DF753B" w:rsidP="00856462">
            <w:pPr>
              <w:ind w:right="-110"/>
              <w:rPr>
                <w:rFonts w:ascii="Times New Roman" w:hAnsi="Times New Roman"/>
                <w:sz w:val="24"/>
                <w:szCs w:val="24"/>
                <w:lang w:val="lt-LT" w:eastAsia="lt-LT"/>
              </w:rPr>
            </w:pPr>
            <w:r>
              <w:rPr>
                <w:rFonts w:ascii="Times New Roman" w:hAnsi="Times New Roman"/>
                <w:sz w:val="24"/>
                <w:szCs w:val="24"/>
                <w:lang w:val="lt-LT" w:eastAsia="lt-LT"/>
              </w:rPr>
              <w:t>3.</w:t>
            </w:r>
            <w:r w:rsidR="00374632">
              <w:rPr>
                <w:rFonts w:ascii="Times New Roman" w:hAnsi="Times New Roman"/>
                <w:sz w:val="24"/>
                <w:szCs w:val="24"/>
                <w:lang w:val="lt-LT" w:eastAsia="lt-LT"/>
              </w:rPr>
              <w:t>4</w:t>
            </w:r>
            <w:r>
              <w:rPr>
                <w:rFonts w:ascii="Times New Roman" w:hAnsi="Times New Roman"/>
                <w:sz w:val="24"/>
                <w:szCs w:val="24"/>
                <w:lang w:val="lt-LT" w:eastAsia="lt-LT"/>
              </w:rPr>
              <w:t xml:space="preserve">. </w:t>
            </w:r>
            <w:r w:rsidR="00E2601C">
              <w:rPr>
                <w:rFonts w:ascii="Times New Roman" w:hAnsi="Times New Roman"/>
                <w:sz w:val="24"/>
                <w:szCs w:val="24"/>
                <w:lang w:val="lt-LT" w:eastAsia="lt-LT"/>
              </w:rPr>
              <w:t xml:space="preserve">Parengtas </w:t>
            </w:r>
            <w:r w:rsidR="001335D1">
              <w:rPr>
                <w:rFonts w:ascii="Times New Roman" w:hAnsi="Times New Roman"/>
                <w:sz w:val="24"/>
                <w:szCs w:val="24"/>
                <w:lang w:val="lt-LT" w:eastAsia="lt-LT"/>
              </w:rPr>
              <w:t xml:space="preserve">pranešimas „Edukacinė erdvė – įgalinimo veiklai pagrindas“ ir pristatytas tarptautinėje metodinėje-praktinėje konferencijoje „Edukacinės erdvės darželyje: idėjos, galimybės, reikšmė vaiko </w:t>
            </w:r>
            <w:proofErr w:type="spellStart"/>
            <w:r w:rsidR="001335D1">
              <w:rPr>
                <w:rFonts w:ascii="Times New Roman" w:hAnsi="Times New Roman"/>
                <w:sz w:val="24"/>
                <w:szCs w:val="24"/>
                <w:lang w:val="lt-LT" w:eastAsia="lt-LT"/>
              </w:rPr>
              <w:t>ugdymuis</w:t>
            </w:r>
            <w:proofErr w:type="spellEnd"/>
            <w:r w:rsidR="001335D1">
              <w:rPr>
                <w:rFonts w:ascii="Times New Roman" w:hAnsi="Times New Roman"/>
                <w:sz w:val="24"/>
                <w:szCs w:val="24"/>
                <w:lang w:val="lt-LT" w:eastAsia="lt-LT"/>
              </w:rPr>
              <w:t>(</w:t>
            </w:r>
            <w:proofErr w:type="spellStart"/>
            <w:r w:rsidR="001335D1">
              <w:rPr>
                <w:rFonts w:ascii="Times New Roman" w:hAnsi="Times New Roman"/>
                <w:sz w:val="24"/>
                <w:szCs w:val="24"/>
                <w:lang w:val="lt-LT" w:eastAsia="lt-LT"/>
              </w:rPr>
              <w:t>si</w:t>
            </w:r>
            <w:proofErr w:type="spellEnd"/>
            <w:r w:rsidR="001335D1">
              <w:rPr>
                <w:rFonts w:ascii="Times New Roman" w:hAnsi="Times New Roman"/>
                <w:sz w:val="24"/>
                <w:szCs w:val="24"/>
                <w:lang w:val="lt-LT" w:eastAsia="lt-LT"/>
              </w:rPr>
              <w:t>).</w:t>
            </w:r>
          </w:p>
        </w:tc>
        <w:tc>
          <w:tcPr>
            <w:tcW w:w="4961" w:type="dxa"/>
            <w:tcBorders>
              <w:top w:val="single" w:sz="4" w:space="0" w:color="auto"/>
              <w:left w:val="single" w:sz="4" w:space="0" w:color="auto"/>
              <w:bottom w:val="single" w:sz="4" w:space="0" w:color="auto"/>
              <w:right w:val="single" w:sz="4" w:space="0" w:color="auto"/>
            </w:tcBorders>
          </w:tcPr>
          <w:p w14:paraId="630F6299" w14:textId="44E48318" w:rsidR="00DF753B" w:rsidRPr="00BB2354" w:rsidRDefault="001335D1" w:rsidP="00856462">
            <w:pPr>
              <w:ind w:right="-106"/>
              <w:rPr>
                <w:rFonts w:ascii="Times New Roman" w:hAnsi="Times New Roman"/>
                <w:sz w:val="24"/>
                <w:szCs w:val="24"/>
                <w:lang w:val="lt-LT" w:eastAsia="lt-LT"/>
              </w:rPr>
            </w:pPr>
            <w:r>
              <w:rPr>
                <w:rFonts w:ascii="Times New Roman" w:hAnsi="Times New Roman"/>
                <w:sz w:val="24"/>
                <w:szCs w:val="24"/>
                <w:lang w:val="lt-LT" w:eastAsia="lt-LT"/>
              </w:rPr>
              <w:t>Pasidalinta darbo patirtimi, inovatyviomis idėjomis kuriant edukacines erdves lopšelyje-darželyje bei galimybėmis jas naudojant ugdomajame procese.</w:t>
            </w:r>
            <w:r w:rsidR="00E20D51">
              <w:rPr>
                <w:rFonts w:ascii="Times New Roman" w:hAnsi="Times New Roman"/>
                <w:sz w:val="24"/>
                <w:szCs w:val="24"/>
                <w:lang w:val="lt-LT" w:eastAsia="lt-LT"/>
              </w:rPr>
              <w:t xml:space="preserve"> </w:t>
            </w:r>
          </w:p>
        </w:tc>
      </w:tr>
      <w:tr w:rsidR="00DF753B" w:rsidRPr="0093765D" w14:paraId="44BC4C89" w14:textId="77777777" w:rsidTr="00B03377">
        <w:tc>
          <w:tcPr>
            <w:tcW w:w="4707" w:type="dxa"/>
            <w:tcBorders>
              <w:top w:val="single" w:sz="4" w:space="0" w:color="auto"/>
              <w:left w:val="single" w:sz="4" w:space="0" w:color="auto"/>
              <w:bottom w:val="single" w:sz="4" w:space="0" w:color="auto"/>
              <w:right w:val="single" w:sz="4" w:space="0" w:color="auto"/>
            </w:tcBorders>
          </w:tcPr>
          <w:p w14:paraId="0C0DA49E" w14:textId="5D361742" w:rsidR="00DF753B" w:rsidRPr="00856462" w:rsidRDefault="00DF753B" w:rsidP="00856462">
            <w:pPr>
              <w:tabs>
                <w:tab w:val="left" w:pos="7923"/>
              </w:tabs>
              <w:rPr>
                <w:b/>
                <w:szCs w:val="24"/>
                <w:lang w:val="lt-LT"/>
              </w:rPr>
            </w:pPr>
            <w:r w:rsidRPr="00856462">
              <w:rPr>
                <w:rFonts w:ascii="Times New Roman" w:hAnsi="Times New Roman"/>
                <w:sz w:val="24"/>
                <w:szCs w:val="24"/>
                <w:lang w:val="lt-LT" w:eastAsia="lt-LT"/>
              </w:rPr>
              <w:t>3.</w:t>
            </w:r>
            <w:r w:rsidR="00374632" w:rsidRPr="00856462">
              <w:rPr>
                <w:rFonts w:ascii="Times New Roman" w:hAnsi="Times New Roman"/>
                <w:sz w:val="24"/>
                <w:szCs w:val="24"/>
                <w:lang w:val="lt-LT" w:eastAsia="lt-LT"/>
              </w:rPr>
              <w:t>5</w:t>
            </w:r>
            <w:r w:rsidR="008731BC" w:rsidRPr="00856462">
              <w:rPr>
                <w:rFonts w:ascii="Times New Roman" w:hAnsi="Times New Roman"/>
                <w:sz w:val="24"/>
                <w:szCs w:val="24"/>
                <w:lang w:val="lt-LT" w:eastAsia="lt-LT"/>
              </w:rPr>
              <w:t>.</w:t>
            </w:r>
            <w:r w:rsidRPr="00856462">
              <w:rPr>
                <w:rFonts w:ascii="Times New Roman" w:hAnsi="Times New Roman"/>
                <w:sz w:val="24"/>
                <w:szCs w:val="24"/>
                <w:lang w:val="lt-LT" w:eastAsia="lt-LT"/>
              </w:rPr>
              <w:t xml:space="preserve"> </w:t>
            </w:r>
            <w:r w:rsidR="00F214F4" w:rsidRPr="00856462">
              <w:rPr>
                <w:rFonts w:ascii="Times New Roman" w:hAnsi="Times New Roman"/>
                <w:sz w:val="24"/>
                <w:szCs w:val="24"/>
                <w:lang w:val="lt-LT" w:eastAsia="lt-LT"/>
              </w:rPr>
              <w:t xml:space="preserve">Kartu su </w:t>
            </w:r>
            <w:r w:rsidR="0001677B" w:rsidRPr="00856462">
              <w:rPr>
                <w:rFonts w:ascii="Times New Roman" w:hAnsi="Times New Roman"/>
                <w:sz w:val="24"/>
                <w:szCs w:val="24"/>
                <w:lang w:val="lt-LT" w:eastAsia="lt-LT"/>
              </w:rPr>
              <w:t>org</w:t>
            </w:r>
            <w:r w:rsidR="00856462">
              <w:rPr>
                <w:rFonts w:ascii="Times New Roman" w:hAnsi="Times New Roman"/>
                <w:sz w:val="24"/>
                <w:szCs w:val="24"/>
                <w:lang w:val="lt-LT" w:eastAsia="lt-LT"/>
              </w:rPr>
              <w:t>a</w:t>
            </w:r>
            <w:r w:rsidR="0001677B" w:rsidRPr="00856462">
              <w:rPr>
                <w:rFonts w:ascii="Times New Roman" w:hAnsi="Times New Roman"/>
                <w:sz w:val="24"/>
                <w:szCs w:val="24"/>
                <w:lang w:val="lt-LT" w:eastAsia="lt-LT"/>
              </w:rPr>
              <w:t xml:space="preserve">nizaciniu forumo </w:t>
            </w:r>
            <w:r w:rsidR="00F214F4" w:rsidRPr="00856462">
              <w:rPr>
                <w:rFonts w:ascii="Times New Roman" w:hAnsi="Times New Roman"/>
                <w:sz w:val="24"/>
                <w:szCs w:val="24"/>
                <w:lang w:val="lt-LT" w:eastAsia="lt-LT"/>
              </w:rPr>
              <w:t xml:space="preserve">komitetu 2022 m. lapkričio 22 d. organizuotas </w:t>
            </w:r>
            <w:r w:rsidR="003A2FD9" w:rsidRPr="00856462">
              <w:rPr>
                <w:rFonts w:ascii="Times New Roman" w:hAnsi="Times New Roman"/>
                <w:sz w:val="24"/>
                <w:szCs w:val="24"/>
                <w:lang w:val="lt-LT" w:eastAsia="lt-LT"/>
              </w:rPr>
              <w:t xml:space="preserve">II </w:t>
            </w:r>
            <w:r w:rsidR="00F214F4" w:rsidRPr="00856462">
              <w:rPr>
                <w:rFonts w:ascii="Times New Roman" w:hAnsi="Times New Roman"/>
                <w:sz w:val="24"/>
                <w:szCs w:val="24"/>
                <w:lang w:val="lt-LT" w:eastAsia="lt-LT"/>
              </w:rPr>
              <w:t>respublikinis ikimokyklinio ugdymo įstaigų vadovų forumas „Vadovo valanda“.</w:t>
            </w:r>
          </w:p>
        </w:tc>
        <w:tc>
          <w:tcPr>
            <w:tcW w:w="4961" w:type="dxa"/>
            <w:tcBorders>
              <w:top w:val="single" w:sz="4" w:space="0" w:color="auto"/>
              <w:left w:val="single" w:sz="4" w:space="0" w:color="auto"/>
              <w:bottom w:val="single" w:sz="4" w:space="0" w:color="auto"/>
              <w:right w:val="single" w:sz="4" w:space="0" w:color="auto"/>
            </w:tcBorders>
          </w:tcPr>
          <w:p w14:paraId="0271043D" w14:textId="7F272088" w:rsidR="00DF753B" w:rsidRPr="00856462" w:rsidRDefault="003A2FD9" w:rsidP="00856462">
            <w:pPr>
              <w:rPr>
                <w:rFonts w:ascii="Times New Roman" w:eastAsiaTheme="minorHAnsi" w:hAnsi="Times New Roman"/>
                <w:color w:val="0000FF"/>
                <w:sz w:val="24"/>
                <w:szCs w:val="24"/>
                <w:u w:val="single"/>
                <w:lang w:val="lt-LT" w:eastAsia="lt-LT"/>
              </w:rPr>
            </w:pPr>
            <w:r w:rsidRPr="00856462">
              <w:rPr>
                <w:rFonts w:ascii="Times New Roman" w:hAnsi="Times New Roman"/>
                <w:sz w:val="24"/>
                <w:szCs w:val="24"/>
                <w:lang w:val="lt-LT" w:eastAsia="lt-LT"/>
              </w:rPr>
              <w:t>Pasidalinta patirtimi apie ikimokyklinei ugdymo įstaigai ir jos vadovui kylančius iššūkius ir jų sprendimo galimybes.</w:t>
            </w:r>
          </w:p>
        </w:tc>
      </w:tr>
      <w:tr w:rsidR="006E1492" w:rsidRPr="0013628C" w14:paraId="6A49FE36" w14:textId="77777777" w:rsidTr="00B03377">
        <w:tc>
          <w:tcPr>
            <w:tcW w:w="4707" w:type="dxa"/>
            <w:tcBorders>
              <w:top w:val="single" w:sz="4" w:space="0" w:color="auto"/>
              <w:left w:val="single" w:sz="4" w:space="0" w:color="auto"/>
              <w:bottom w:val="single" w:sz="4" w:space="0" w:color="auto"/>
              <w:right w:val="single" w:sz="4" w:space="0" w:color="auto"/>
            </w:tcBorders>
          </w:tcPr>
          <w:p w14:paraId="6B719DFD" w14:textId="7F744C32" w:rsidR="006E1492" w:rsidRDefault="006E1492" w:rsidP="006E1492">
            <w:pPr>
              <w:tabs>
                <w:tab w:val="left" w:pos="7923"/>
              </w:tabs>
              <w:rPr>
                <w:rFonts w:ascii="Times New Roman" w:hAnsi="Times New Roman"/>
                <w:sz w:val="24"/>
                <w:szCs w:val="24"/>
                <w:lang w:val="lt-LT" w:eastAsia="lt-LT"/>
              </w:rPr>
            </w:pPr>
            <w:r>
              <w:rPr>
                <w:rFonts w:ascii="Times New Roman" w:hAnsi="Times New Roman"/>
                <w:sz w:val="24"/>
                <w:szCs w:val="24"/>
                <w:lang w:val="lt-LT" w:eastAsia="lt-LT"/>
              </w:rPr>
              <w:t>3.</w:t>
            </w:r>
            <w:r w:rsidR="00374632">
              <w:rPr>
                <w:rFonts w:ascii="Times New Roman" w:hAnsi="Times New Roman"/>
                <w:sz w:val="24"/>
                <w:szCs w:val="24"/>
                <w:lang w:val="lt-LT" w:eastAsia="lt-LT"/>
              </w:rPr>
              <w:t>6</w:t>
            </w:r>
            <w:r>
              <w:rPr>
                <w:rFonts w:ascii="Times New Roman" w:hAnsi="Times New Roman"/>
                <w:sz w:val="24"/>
                <w:szCs w:val="24"/>
                <w:lang w:val="lt-LT" w:eastAsia="lt-LT"/>
              </w:rPr>
              <w:t>. Inicijuotas įstaigos registravimas į ikimokyklinukų projektą „Lietuvos mažųjų žaidynės“.</w:t>
            </w:r>
          </w:p>
        </w:tc>
        <w:tc>
          <w:tcPr>
            <w:tcW w:w="4961" w:type="dxa"/>
            <w:tcBorders>
              <w:top w:val="single" w:sz="4" w:space="0" w:color="auto"/>
              <w:left w:val="single" w:sz="4" w:space="0" w:color="auto"/>
              <w:bottom w:val="single" w:sz="4" w:space="0" w:color="auto"/>
              <w:right w:val="single" w:sz="4" w:space="0" w:color="auto"/>
            </w:tcBorders>
          </w:tcPr>
          <w:p w14:paraId="00C6EBA0" w14:textId="001CF0CA" w:rsidR="006E1492" w:rsidRDefault="006E1492" w:rsidP="006E1492">
            <w:pPr>
              <w:ind w:right="-106"/>
              <w:rPr>
                <w:rFonts w:ascii="Times New Roman" w:hAnsi="Times New Roman"/>
                <w:sz w:val="24"/>
                <w:szCs w:val="24"/>
                <w:lang w:val="lt-LT" w:eastAsia="lt-LT"/>
              </w:rPr>
            </w:pPr>
            <w:r>
              <w:rPr>
                <w:rFonts w:ascii="Times New Roman" w:hAnsi="Times New Roman"/>
                <w:sz w:val="24"/>
                <w:szCs w:val="24"/>
                <w:lang w:val="lt-LT" w:eastAsia="lt-LT"/>
              </w:rPr>
              <w:t xml:space="preserve">Lopšelis-darželis yra projekto „Lietuvos mažųjų žaidynės“ dalyvis. Vaikai </w:t>
            </w:r>
            <w:r w:rsidRPr="00272B5D">
              <w:rPr>
                <w:rFonts w:ascii="Times New Roman" w:hAnsi="Times New Roman" w:hint="eastAsia"/>
                <w:sz w:val="24"/>
                <w:szCs w:val="24"/>
                <w:lang w:val="lt-LT" w:eastAsia="lt-LT"/>
              </w:rPr>
              <w:t>į</w:t>
            </w:r>
            <w:r w:rsidRPr="00272B5D">
              <w:rPr>
                <w:rFonts w:ascii="Times New Roman" w:hAnsi="Times New Roman"/>
                <w:sz w:val="24"/>
                <w:szCs w:val="24"/>
                <w:lang w:val="lt-LT" w:eastAsia="lt-LT"/>
              </w:rPr>
              <w:t xml:space="preserve">traukti </w:t>
            </w:r>
            <w:r w:rsidRPr="00272B5D">
              <w:rPr>
                <w:rFonts w:ascii="Times New Roman" w:hAnsi="Times New Roman" w:hint="eastAsia"/>
                <w:sz w:val="24"/>
                <w:szCs w:val="24"/>
                <w:lang w:val="lt-LT" w:eastAsia="lt-LT"/>
              </w:rPr>
              <w:t>į</w:t>
            </w:r>
            <w:r w:rsidRPr="00272B5D">
              <w:rPr>
                <w:rFonts w:ascii="Times New Roman" w:hAnsi="Times New Roman"/>
                <w:sz w:val="24"/>
                <w:szCs w:val="24"/>
                <w:lang w:val="lt-LT" w:eastAsia="lt-LT"/>
              </w:rPr>
              <w:t xml:space="preserve"> jiems smagias ir fizi</w:t>
            </w:r>
            <w:r w:rsidRPr="00272B5D">
              <w:rPr>
                <w:rFonts w:ascii="Times New Roman" w:hAnsi="Times New Roman" w:hint="eastAsia"/>
                <w:sz w:val="24"/>
                <w:szCs w:val="24"/>
                <w:lang w:val="lt-LT" w:eastAsia="lt-LT"/>
              </w:rPr>
              <w:t>š</w:t>
            </w:r>
            <w:r w:rsidRPr="00272B5D">
              <w:rPr>
                <w:rFonts w:ascii="Times New Roman" w:hAnsi="Times New Roman"/>
                <w:sz w:val="24"/>
                <w:szCs w:val="24"/>
                <w:lang w:val="lt-LT" w:eastAsia="lt-LT"/>
              </w:rPr>
              <w:t>kai aktyvias veiklas,</w:t>
            </w:r>
            <w:r>
              <w:rPr>
                <w:rFonts w:ascii="Times New Roman" w:hAnsi="Times New Roman"/>
                <w:sz w:val="24"/>
                <w:szCs w:val="24"/>
                <w:lang w:val="lt-LT" w:eastAsia="lt-LT"/>
              </w:rPr>
              <w:t xml:space="preserve"> </w:t>
            </w:r>
            <w:r w:rsidRPr="00272B5D">
              <w:rPr>
                <w:rFonts w:ascii="Times New Roman" w:hAnsi="Times New Roman"/>
                <w:sz w:val="24"/>
                <w:szCs w:val="24"/>
                <w:lang w:val="lt-LT" w:eastAsia="lt-LT"/>
              </w:rPr>
              <w:t>skati</w:t>
            </w:r>
            <w:r>
              <w:rPr>
                <w:rFonts w:ascii="Times New Roman" w:hAnsi="Times New Roman"/>
                <w:sz w:val="24"/>
                <w:szCs w:val="24"/>
                <w:lang w:val="lt-LT" w:eastAsia="lt-LT"/>
              </w:rPr>
              <w:t xml:space="preserve">nant </w:t>
            </w:r>
            <w:r w:rsidRPr="00272B5D">
              <w:rPr>
                <w:rFonts w:ascii="Times New Roman" w:hAnsi="Times New Roman"/>
                <w:sz w:val="24"/>
                <w:szCs w:val="24"/>
                <w:lang w:val="lt-LT" w:eastAsia="lt-LT"/>
              </w:rPr>
              <w:t>skirtingas jud</w:t>
            </w:r>
            <w:r w:rsidRPr="00272B5D">
              <w:rPr>
                <w:rFonts w:ascii="Times New Roman" w:hAnsi="Times New Roman" w:hint="eastAsia"/>
                <w:sz w:val="24"/>
                <w:szCs w:val="24"/>
                <w:lang w:val="lt-LT" w:eastAsia="lt-LT"/>
              </w:rPr>
              <w:t>ė</w:t>
            </w:r>
            <w:r w:rsidRPr="00272B5D">
              <w:rPr>
                <w:rFonts w:ascii="Times New Roman" w:hAnsi="Times New Roman"/>
                <w:sz w:val="24"/>
                <w:szCs w:val="24"/>
                <w:lang w:val="lt-LT" w:eastAsia="lt-LT"/>
              </w:rPr>
              <w:t>jimo formas. Fizinis vaik</w:t>
            </w:r>
            <w:r w:rsidRPr="00272B5D">
              <w:rPr>
                <w:rFonts w:ascii="Times New Roman" w:hAnsi="Times New Roman" w:hint="eastAsia"/>
                <w:sz w:val="24"/>
                <w:szCs w:val="24"/>
                <w:lang w:val="lt-LT" w:eastAsia="lt-LT"/>
              </w:rPr>
              <w:t>ų</w:t>
            </w:r>
            <w:r w:rsidRPr="00272B5D">
              <w:rPr>
                <w:rFonts w:ascii="Times New Roman" w:hAnsi="Times New Roman"/>
                <w:sz w:val="24"/>
                <w:szCs w:val="24"/>
                <w:lang w:val="lt-LT" w:eastAsia="lt-LT"/>
              </w:rPr>
              <w:t xml:space="preserve"> ra</w:t>
            </w:r>
            <w:r w:rsidRPr="00272B5D">
              <w:rPr>
                <w:rFonts w:ascii="Times New Roman" w:hAnsi="Times New Roman" w:hint="eastAsia"/>
                <w:sz w:val="24"/>
                <w:szCs w:val="24"/>
                <w:lang w:val="lt-LT" w:eastAsia="lt-LT"/>
              </w:rPr>
              <w:t>š</w:t>
            </w:r>
            <w:r w:rsidRPr="00272B5D">
              <w:rPr>
                <w:rFonts w:ascii="Times New Roman" w:hAnsi="Times New Roman"/>
                <w:sz w:val="24"/>
                <w:szCs w:val="24"/>
                <w:lang w:val="lt-LT" w:eastAsia="lt-LT"/>
              </w:rPr>
              <w:t>tingumas ugdomas nuo ma</w:t>
            </w:r>
            <w:r w:rsidRPr="00272B5D">
              <w:rPr>
                <w:rFonts w:ascii="Times New Roman" w:hAnsi="Times New Roman" w:hint="eastAsia"/>
                <w:sz w:val="24"/>
                <w:szCs w:val="24"/>
                <w:lang w:val="lt-LT" w:eastAsia="lt-LT"/>
              </w:rPr>
              <w:t>žų</w:t>
            </w:r>
            <w:r w:rsidRPr="00272B5D">
              <w:rPr>
                <w:rFonts w:ascii="Times New Roman" w:hAnsi="Times New Roman"/>
                <w:sz w:val="24"/>
                <w:szCs w:val="24"/>
                <w:lang w:val="lt-LT" w:eastAsia="lt-LT"/>
              </w:rPr>
              <w:t xml:space="preserve"> dien</w:t>
            </w:r>
            <w:r w:rsidRPr="00272B5D">
              <w:rPr>
                <w:rFonts w:ascii="Times New Roman" w:hAnsi="Times New Roman" w:hint="eastAsia"/>
                <w:sz w:val="24"/>
                <w:szCs w:val="24"/>
                <w:lang w:val="lt-LT" w:eastAsia="lt-LT"/>
              </w:rPr>
              <w:t>ų</w:t>
            </w:r>
            <w:r w:rsidRPr="00272B5D">
              <w:rPr>
                <w:rFonts w:ascii="Times New Roman" w:hAnsi="Times New Roman"/>
                <w:sz w:val="24"/>
                <w:szCs w:val="24"/>
                <w:lang w:val="lt-LT" w:eastAsia="lt-LT"/>
              </w:rPr>
              <w:t>.</w:t>
            </w:r>
          </w:p>
        </w:tc>
      </w:tr>
      <w:tr w:rsidR="006E1492" w:rsidRPr="0093765D" w14:paraId="6F514883" w14:textId="77777777" w:rsidTr="00B03377">
        <w:tc>
          <w:tcPr>
            <w:tcW w:w="4707" w:type="dxa"/>
            <w:tcBorders>
              <w:top w:val="single" w:sz="4" w:space="0" w:color="auto"/>
              <w:left w:val="single" w:sz="4" w:space="0" w:color="auto"/>
              <w:bottom w:val="single" w:sz="4" w:space="0" w:color="auto"/>
              <w:right w:val="single" w:sz="4" w:space="0" w:color="auto"/>
            </w:tcBorders>
          </w:tcPr>
          <w:p w14:paraId="06D0FC57" w14:textId="15FB5E99" w:rsidR="006E1492" w:rsidRDefault="006E1492" w:rsidP="006E1492">
            <w:pPr>
              <w:rPr>
                <w:rFonts w:ascii="Times New Roman" w:hAnsi="Times New Roman"/>
                <w:sz w:val="24"/>
                <w:szCs w:val="24"/>
                <w:lang w:val="lt-LT" w:eastAsia="lt-LT"/>
              </w:rPr>
            </w:pPr>
            <w:r>
              <w:rPr>
                <w:rFonts w:ascii="Times New Roman" w:hAnsi="Times New Roman"/>
                <w:sz w:val="24"/>
                <w:szCs w:val="24"/>
                <w:lang w:val="lt-LT" w:eastAsia="lt-LT"/>
              </w:rPr>
              <w:t>3.</w:t>
            </w:r>
            <w:r w:rsidR="00F55C34">
              <w:rPr>
                <w:rFonts w:ascii="Times New Roman" w:hAnsi="Times New Roman"/>
                <w:sz w:val="24"/>
                <w:szCs w:val="24"/>
                <w:lang w:val="lt-LT" w:eastAsia="lt-LT"/>
              </w:rPr>
              <w:t>7</w:t>
            </w:r>
            <w:r>
              <w:rPr>
                <w:rFonts w:ascii="Times New Roman" w:hAnsi="Times New Roman"/>
                <w:sz w:val="24"/>
                <w:szCs w:val="24"/>
                <w:lang w:val="lt-LT" w:eastAsia="lt-LT"/>
              </w:rPr>
              <w:t xml:space="preserve">. </w:t>
            </w:r>
            <w:r w:rsidR="006E4E42">
              <w:rPr>
                <w:rFonts w:ascii="Times New Roman" w:hAnsi="Times New Roman"/>
                <w:sz w:val="24"/>
                <w:szCs w:val="24"/>
                <w:lang w:val="lt-LT" w:eastAsia="lt-LT"/>
              </w:rPr>
              <w:t>Organizuota darbuotojų išvyką į Žemaitiją</w:t>
            </w:r>
            <w:r w:rsidR="004B4EF0">
              <w:rPr>
                <w:rFonts w:ascii="Times New Roman" w:hAnsi="Times New Roman"/>
                <w:sz w:val="24"/>
                <w:szCs w:val="24"/>
                <w:lang w:val="lt-LT" w:eastAsia="lt-LT"/>
              </w:rPr>
              <w:t xml:space="preserve"> (Plungę, Platelius).</w:t>
            </w:r>
          </w:p>
        </w:tc>
        <w:tc>
          <w:tcPr>
            <w:tcW w:w="4961" w:type="dxa"/>
            <w:tcBorders>
              <w:top w:val="single" w:sz="4" w:space="0" w:color="auto"/>
              <w:left w:val="single" w:sz="4" w:space="0" w:color="auto"/>
              <w:bottom w:val="single" w:sz="4" w:space="0" w:color="auto"/>
              <w:right w:val="single" w:sz="4" w:space="0" w:color="auto"/>
            </w:tcBorders>
          </w:tcPr>
          <w:p w14:paraId="1A6D548C" w14:textId="5760FC59" w:rsidR="00C95D15" w:rsidRPr="00641491" w:rsidRDefault="006E4E42" w:rsidP="00856462">
            <w:pPr>
              <w:pStyle w:val="prastasis1"/>
              <w:spacing w:after="0" w:line="240" w:lineRule="auto"/>
              <w:rPr>
                <w:rFonts w:ascii="Times New Roman" w:eastAsia="Times New Roman" w:hAnsi="Times New Roman"/>
                <w:sz w:val="24"/>
                <w:szCs w:val="24"/>
                <w:lang w:eastAsia="lt-LT"/>
              </w:rPr>
            </w:pPr>
            <w:r>
              <w:rPr>
                <w:rFonts w:ascii="Times New Roman" w:eastAsia="Times New Roman" w:hAnsi="Times New Roman"/>
                <w:sz w:val="24"/>
                <w:szCs w:val="24"/>
                <w:lang w:eastAsia="lt-LT"/>
              </w:rPr>
              <w:t xml:space="preserve">Stiprintas darbuotojų pasitikėjimas ir partnerystė, kuriant </w:t>
            </w:r>
            <w:r w:rsidR="00D00C12">
              <w:rPr>
                <w:rFonts w:ascii="Times New Roman" w:eastAsia="Times New Roman" w:hAnsi="Times New Roman"/>
                <w:sz w:val="24"/>
                <w:szCs w:val="24"/>
                <w:lang w:eastAsia="lt-LT"/>
              </w:rPr>
              <w:t xml:space="preserve">bendruomenės narių teigiamus tarpusavio santykius. </w:t>
            </w:r>
            <w:r w:rsidR="00C95D15">
              <w:rPr>
                <w:rFonts w:ascii="Times New Roman" w:eastAsia="Times New Roman" w:hAnsi="Times New Roman"/>
                <w:sz w:val="24"/>
                <w:szCs w:val="24"/>
                <w:lang w:eastAsia="lt-LT"/>
              </w:rPr>
              <w:t xml:space="preserve">Darbuotojai patobulino bendrąsias kompetencijas, susipažindami su Žemaitijos krašto </w:t>
            </w:r>
            <w:r w:rsidR="002B513A">
              <w:rPr>
                <w:rFonts w:ascii="Times New Roman" w:eastAsia="Times New Roman" w:hAnsi="Times New Roman"/>
                <w:sz w:val="24"/>
                <w:szCs w:val="24"/>
                <w:lang w:eastAsia="lt-LT"/>
              </w:rPr>
              <w:t>istorija, kulinarijos paveldu.</w:t>
            </w:r>
          </w:p>
        </w:tc>
      </w:tr>
      <w:tr w:rsidR="006E1492" w:rsidRPr="0093765D" w14:paraId="473AE30A" w14:textId="77777777" w:rsidTr="00B03377">
        <w:tc>
          <w:tcPr>
            <w:tcW w:w="4707" w:type="dxa"/>
            <w:tcBorders>
              <w:top w:val="single" w:sz="4" w:space="0" w:color="auto"/>
              <w:left w:val="single" w:sz="4" w:space="0" w:color="auto"/>
              <w:bottom w:val="single" w:sz="4" w:space="0" w:color="auto"/>
              <w:right w:val="single" w:sz="4" w:space="0" w:color="auto"/>
            </w:tcBorders>
          </w:tcPr>
          <w:p w14:paraId="1C57B8A3" w14:textId="3AA9479D" w:rsidR="006E1492" w:rsidRPr="00856462" w:rsidRDefault="006E1492" w:rsidP="00856462">
            <w:pPr>
              <w:rPr>
                <w:rFonts w:ascii="Times New Roman" w:hAnsi="Times New Roman"/>
                <w:color w:val="222222"/>
                <w:sz w:val="24"/>
                <w:szCs w:val="24"/>
                <w:shd w:val="clear" w:color="auto" w:fill="FFFFFF"/>
                <w:lang w:val="lt-LT"/>
              </w:rPr>
            </w:pPr>
            <w:r w:rsidRPr="00856462">
              <w:rPr>
                <w:rFonts w:ascii="Times New Roman" w:hAnsi="Times New Roman"/>
                <w:bCs/>
                <w:color w:val="000000" w:themeColor="text1"/>
                <w:kern w:val="36"/>
                <w:sz w:val="24"/>
                <w:szCs w:val="24"/>
                <w:lang w:val="lt-LT" w:eastAsia="lt-LT"/>
              </w:rPr>
              <w:t>3.</w:t>
            </w:r>
            <w:r w:rsidR="00F55C34">
              <w:rPr>
                <w:rFonts w:ascii="Times New Roman" w:hAnsi="Times New Roman"/>
                <w:bCs/>
                <w:color w:val="000000" w:themeColor="text1"/>
                <w:kern w:val="36"/>
                <w:sz w:val="24"/>
                <w:szCs w:val="24"/>
                <w:lang w:val="lt-LT" w:eastAsia="lt-LT"/>
              </w:rPr>
              <w:t>8</w:t>
            </w:r>
            <w:r w:rsidR="00C37677" w:rsidRPr="00856462">
              <w:rPr>
                <w:rFonts w:ascii="Times New Roman" w:hAnsi="Times New Roman"/>
                <w:bCs/>
                <w:color w:val="000000" w:themeColor="text1"/>
                <w:kern w:val="36"/>
                <w:sz w:val="24"/>
                <w:szCs w:val="24"/>
                <w:lang w:val="lt-LT" w:eastAsia="lt-LT"/>
              </w:rPr>
              <w:t xml:space="preserve">. Dalyvauta mokymuose „Rizikos valdymas – vidaus kontrolės pagrindas viešajame sektoriuje“, </w:t>
            </w:r>
            <w:r w:rsidR="00EF520A" w:rsidRPr="00856462">
              <w:rPr>
                <w:rFonts w:ascii="Times New Roman" w:hAnsi="Times New Roman"/>
                <w:sz w:val="24"/>
                <w:szCs w:val="24"/>
                <w:lang w:val="lt-LT" w:eastAsia="lt-LT"/>
              </w:rPr>
              <w:t xml:space="preserve">atnaujinta lopšelio-darželio Vidaus </w:t>
            </w:r>
            <w:r w:rsidR="00C37677" w:rsidRPr="00856462">
              <w:rPr>
                <w:rFonts w:ascii="Times New Roman" w:hAnsi="Times New Roman"/>
                <w:sz w:val="24"/>
                <w:szCs w:val="24"/>
                <w:lang w:val="lt-LT" w:eastAsia="lt-LT"/>
              </w:rPr>
              <w:t>kontrolės politik</w:t>
            </w:r>
            <w:r w:rsidR="00EF520A" w:rsidRPr="00856462">
              <w:rPr>
                <w:rFonts w:ascii="Times New Roman" w:hAnsi="Times New Roman"/>
                <w:sz w:val="24"/>
                <w:szCs w:val="24"/>
                <w:lang w:val="lt-LT" w:eastAsia="lt-LT"/>
              </w:rPr>
              <w:t>a,</w:t>
            </w:r>
            <w:r w:rsidR="00C37677" w:rsidRPr="00856462">
              <w:rPr>
                <w:rFonts w:ascii="Times New Roman" w:hAnsi="Times New Roman"/>
                <w:sz w:val="24"/>
                <w:szCs w:val="24"/>
                <w:lang w:val="lt-LT" w:eastAsia="lt-LT"/>
              </w:rPr>
              <w:t xml:space="preserve"> rizikos vertinimo įranki</w:t>
            </w:r>
            <w:r w:rsidR="00EF520A" w:rsidRPr="00856462">
              <w:rPr>
                <w:rFonts w:ascii="Times New Roman" w:hAnsi="Times New Roman"/>
                <w:sz w:val="24"/>
                <w:szCs w:val="24"/>
                <w:lang w:val="lt-LT" w:eastAsia="lt-LT"/>
              </w:rPr>
              <w:t>ai</w:t>
            </w:r>
            <w:r w:rsidR="00C37677" w:rsidRPr="00856462">
              <w:rPr>
                <w:rFonts w:ascii="Times New Roman" w:hAnsi="Times New Roman"/>
                <w:sz w:val="24"/>
                <w:szCs w:val="24"/>
                <w:lang w:val="lt-LT" w:eastAsia="lt-LT"/>
              </w:rPr>
              <w:t>, sudar</w:t>
            </w:r>
            <w:r w:rsidR="00EF520A" w:rsidRPr="00856462">
              <w:rPr>
                <w:rFonts w:ascii="Times New Roman" w:hAnsi="Times New Roman"/>
                <w:sz w:val="24"/>
                <w:szCs w:val="24"/>
                <w:lang w:val="lt-LT" w:eastAsia="lt-LT"/>
              </w:rPr>
              <w:t xml:space="preserve">yta </w:t>
            </w:r>
            <w:r w:rsidR="00C37677" w:rsidRPr="00856462">
              <w:rPr>
                <w:rFonts w:ascii="Times New Roman" w:hAnsi="Times New Roman"/>
                <w:sz w:val="24"/>
                <w:szCs w:val="24"/>
                <w:lang w:val="lt-LT" w:eastAsia="lt-LT"/>
              </w:rPr>
              <w:t>darbo grup</w:t>
            </w:r>
            <w:r w:rsidR="00EF520A" w:rsidRPr="00856462">
              <w:rPr>
                <w:rFonts w:ascii="Times New Roman" w:hAnsi="Times New Roman"/>
                <w:sz w:val="24"/>
                <w:szCs w:val="24"/>
                <w:lang w:val="lt-LT" w:eastAsia="lt-LT"/>
              </w:rPr>
              <w:t>ė</w:t>
            </w:r>
            <w:r w:rsidR="00C37677" w:rsidRPr="00856462">
              <w:rPr>
                <w:rFonts w:ascii="Times New Roman" w:hAnsi="Times New Roman"/>
                <w:sz w:val="24"/>
                <w:szCs w:val="24"/>
                <w:lang w:val="lt-LT" w:eastAsia="lt-LT"/>
              </w:rPr>
              <w:t xml:space="preserve"> vidaus kontrolės įgyvendinimui ir vertinimui.</w:t>
            </w:r>
          </w:p>
        </w:tc>
        <w:tc>
          <w:tcPr>
            <w:tcW w:w="4961" w:type="dxa"/>
            <w:tcBorders>
              <w:top w:val="single" w:sz="4" w:space="0" w:color="auto"/>
              <w:left w:val="single" w:sz="4" w:space="0" w:color="auto"/>
              <w:bottom w:val="single" w:sz="4" w:space="0" w:color="auto"/>
              <w:right w:val="single" w:sz="4" w:space="0" w:color="auto"/>
            </w:tcBorders>
          </w:tcPr>
          <w:p w14:paraId="6C53002E" w14:textId="2B564D5E" w:rsidR="006E1492" w:rsidRPr="00856462" w:rsidRDefault="00EF520A" w:rsidP="00856462">
            <w:pPr>
              <w:ind w:right="-106"/>
              <w:rPr>
                <w:rFonts w:ascii="Times New Roman" w:hAnsi="Times New Roman"/>
                <w:sz w:val="24"/>
                <w:szCs w:val="24"/>
                <w:lang w:val="lt-LT" w:eastAsia="lt-LT"/>
              </w:rPr>
            </w:pPr>
            <w:r w:rsidRPr="00856462">
              <w:rPr>
                <w:rFonts w:ascii="Times New Roman" w:hAnsi="Times New Roman"/>
                <w:sz w:val="24"/>
                <w:szCs w:val="24"/>
                <w:lang w:val="lt-LT" w:eastAsia="lt-LT"/>
              </w:rPr>
              <w:t>Lopšelyje-darželyje įdiegta atnaujinta vidaus kontrolės sistema. Įgyvendinamos Lietuvos Respublikos vidaus kontrolės ir vidaus audito įstatymo 4 straipsnio ir Lietuvos Respublikos finansų ministro įsakymo „Dėl vidaus kontrolės įgyvendinimo viešajame juridiniame asmenyje“ nuostatos.</w:t>
            </w:r>
          </w:p>
        </w:tc>
      </w:tr>
    </w:tbl>
    <w:p w14:paraId="0BA11491" w14:textId="77777777" w:rsidR="007C24B2" w:rsidRDefault="007C24B2" w:rsidP="007C24B2">
      <w:pPr>
        <w:tabs>
          <w:tab w:val="left" w:pos="284"/>
        </w:tabs>
        <w:rPr>
          <w:rFonts w:ascii="Times New Roman" w:hAnsi="Times New Roman"/>
          <w:b/>
          <w:sz w:val="24"/>
          <w:szCs w:val="24"/>
          <w:lang w:val="lt-LT" w:eastAsia="lt-LT"/>
        </w:rPr>
      </w:pPr>
    </w:p>
    <w:p w14:paraId="3D9EBE97" w14:textId="1B73E4E0" w:rsidR="007C24B2" w:rsidRPr="004D4D89" w:rsidRDefault="007C24B2" w:rsidP="004D4D89">
      <w:pPr>
        <w:pStyle w:val="Sraopastraipa"/>
        <w:numPr>
          <w:ilvl w:val="0"/>
          <w:numId w:val="5"/>
        </w:numPr>
        <w:tabs>
          <w:tab w:val="left" w:pos="1134"/>
        </w:tabs>
        <w:ind w:left="0" w:firstLine="851"/>
        <w:rPr>
          <w:rFonts w:ascii="Times New Roman" w:hAnsi="Times New Roman"/>
          <w:b/>
          <w:sz w:val="24"/>
          <w:szCs w:val="24"/>
          <w:lang w:val="lt-LT" w:eastAsia="lt-LT"/>
        </w:rPr>
      </w:pPr>
      <w:r w:rsidRPr="004D4D89">
        <w:rPr>
          <w:rFonts w:ascii="Times New Roman" w:hAnsi="Times New Roman"/>
          <w:b/>
          <w:sz w:val="24"/>
          <w:szCs w:val="24"/>
          <w:lang w:val="lt-LT" w:eastAsia="lt-LT"/>
        </w:rPr>
        <w:lastRenderedPageBreak/>
        <w:t>Pakoreguotos praėjusių metų veiklos užduotys (jei tokių buvo) ir rezultatai</w:t>
      </w:r>
      <w:r w:rsidR="00D5084D" w:rsidRPr="004D4D89">
        <w:rPr>
          <w:rFonts w:ascii="Times New Roman" w:hAnsi="Times New Roman"/>
          <w:b/>
          <w:sz w:val="24"/>
          <w:szCs w:val="24"/>
          <w:lang w:val="lt-LT" w:eastAsia="lt-LT"/>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127"/>
        <w:gridCol w:w="3005"/>
        <w:gridCol w:w="2268"/>
      </w:tblGrid>
      <w:tr w:rsidR="007C24B2" w:rsidRPr="003F650D" w14:paraId="63ECE994" w14:textId="77777777" w:rsidTr="006D4F79">
        <w:tc>
          <w:tcPr>
            <w:tcW w:w="2268" w:type="dxa"/>
            <w:tcBorders>
              <w:top w:val="single" w:sz="4" w:space="0" w:color="auto"/>
              <w:left w:val="single" w:sz="4" w:space="0" w:color="auto"/>
              <w:bottom w:val="single" w:sz="4" w:space="0" w:color="auto"/>
              <w:right w:val="single" w:sz="4" w:space="0" w:color="auto"/>
            </w:tcBorders>
            <w:vAlign w:val="center"/>
            <w:hideMark/>
          </w:tcPr>
          <w:p w14:paraId="0E027E60" w14:textId="77777777" w:rsidR="007C24B2" w:rsidRPr="00DA4C2F" w:rsidRDefault="007C24B2" w:rsidP="00741654">
            <w:pPr>
              <w:jc w:val="center"/>
              <w:rPr>
                <w:rFonts w:ascii="Times New Roman" w:hAnsi="Times New Roman"/>
                <w:sz w:val="24"/>
                <w:szCs w:val="24"/>
                <w:lang w:val="lt-LT" w:eastAsia="lt-LT"/>
              </w:rPr>
            </w:pPr>
            <w:r w:rsidRPr="00DA4C2F">
              <w:rPr>
                <w:rFonts w:ascii="Times New Roman" w:hAnsi="Times New Roman"/>
                <w:sz w:val="24"/>
                <w:szCs w:val="24"/>
                <w:lang w:val="lt-LT" w:eastAsia="lt-LT"/>
              </w:rPr>
              <w:t>Užduotys</w:t>
            </w:r>
          </w:p>
        </w:tc>
        <w:tc>
          <w:tcPr>
            <w:tcW w:w="2127" w:type="dxa"/>
            <w:tcBorders>
              <w:top w:val="single" w:sz="4" w:space="0" w:color="auto"/>
              <w:left w:val="single" w:sz="4" w:space="0" w:color="auto"/>
              <w:bottom w:val="single" w:sz="4" w:space="0" w:color="auto"/>
              <w:right w:val="single" w:sz="4" w:space="0" w:color="auto"/>
            </w:tcBorders>
            <w:vAlign w:val="center"/>
            <w:hideMark/>
          </w:tcPr>
          <w:p w14:paraId="10B6E259" w14:textId="77777777" w:rsidR="007C24B2" w:rsidRPr="00DA4C2F" w:rsidRDefault="007C24B2" w:rsidP="00741654">
            <w:pPr>
              <w:jc w:val="center"/>
              <w:rPr>
                <w:rFonts w:ascii="Times New Roman" w:hAnsi="Times New Roman"/>
                <w:sz w:val="24"/>
                <w:szCs w:val="24"/>
                <w:lang w:val="lt-LT" w:eastAsia="lt-LT"/>
              </w:rPr>
            </w:pPr>
            <w:r w:rsidRPr="00DA4C2F">
              <w:rPr>
                <w:rFonts w:ascii="Times New Roman" w:hAnsi="Times New Roman"/>
                <w:sz w:val="24"/>
                <w:szCs w:val="24"/>
                <w:lang w:val="lt-LT" w:eastAsia="lt-LT"/>
              </w:rPr>
              <w:t>Siektini rezultatai</w:t>
            </w:r>
          </w:p>
        </w:tc>
        <w:tc>
          <w:tcPr>
            <w:tcW w:w="3005" w:type="dxa"/>
            <w:tcBorders>
              <w:top w:val="single" w:sz="4" w:space="0" w:color="auto"/>
              <w:left w:val="single" w:sz="4" w:space="0" w:color="auto"/>
              <w:bottom w:val="single" w:sz="4" w:space="0" w:color="auto"/>
              <w:right w:val="single" w:sz="4" w:space="0" w:color="auto"/>
            </w:tcBorders>
            <w:vAlign w:val="center"/>
            <w:hideMark/>
          </w:tcPr>
          <w:p w14:paraId="53163005" w14:textId="77777777" w:rsidR="007C24B2" w:rsidRPr="00DA4C2F" w:rsidRDefault="007C24B2" w:rsidP="00741654">
            <w:pPr>
              <w:jc w:val="center"/>
              <w:rPr>
                <w:rFonts w:ascii="Times New Roman" w:hAnsi="Times New Roman"/>
                <w:sz w:val="24"/>
                <w:szCs w:val="24"/>
                <w:lang w:val="lt-LT" w:eastAsia="lt-LT"/>
              </w:rPr>
            </w:pPr>
            <w:r w:rsidRPr="00DA4C2F">
              <w:rPr>
                <w:rFonts w:ascii="Times New Roman" w:hAnsi="Times New Roman"/>
                <w:sz w:val="24"/>
                <w:szCs w:val="24"/>
                <w:lang w:val="lt-LT" w:eastAsia="lt-LT"/>
              </w:rPr>
              <w:t>Rezultatų vertinimo rodikliai (kuriais vadovaujantis vertinama, ar nustatytos užduotys įvykdytos)</w:t>
            </w:r>
          </w:p>
        </w:tc>
        <w:tc>
          <w:tcPr>
            <w:tcW w:w="2268" w:type="dxa"/>
            <w:tcBorders>
              <w:top w:val="single" w:sz="4" w:space="0" w:color="auto"/>
              <w:left w:val="single" w:sz="4" w:space="0" w:color="auto"/>
              <w:bottom w:val="single" w:sz="4" w:space="0" w:color="auto"/>
              <w:right w:val="single" w:sz="4" w:space="0" w:color="auto"/>
            </w:tcBorders>
            <w:vAlign w:val="center"/>
            <w:hideMark/>
          </w:tcPr>
          <w:p w14:paraId="153D18CB" w14:textId="77777777" w:rsidR="007C24B2" w:rsidRPr="00DA4C2F" w:rsidRDefault="007C24B2" w:rsidP="00741654">
            <w:pPr>
              <w:jc w:val="center"/>
              <w:rPr>
                <w:rFonts w:ascii="Times New Roman" w:hAnsi="Times New Roman"/>
                <w:sz w:val="24"/>
                <w:szCs w:val="24"/>
                <w:lang w:val="lt-LT" w:eastAsia="lt-LT"/>
              </w:rPr>
            </w:pPr>
            <w:r w:rsidRPr="00DA4C2F">
              <w:rPr>
                <w:rFonts w:ascii="Times New Roman" w:hAnsi="Times New Roman"/>
                <w:sz w:val="24"/>
                <w:szCs w:val="24"/>
                <w:lang w:val="lt-LT" w:eastAsia="lt-LT"/>
              </w:rPr>
              <w:t>Pasiekti rezultatai ir jų rodikliai</w:t>
            </w:r>
          </w:p>
        </w:tc>
      </w:tr>
      <w:tr w:rsidR="007C24B2" w:rsidRPr="00DA4C2F" w14:paraId="594918DA" w14:textId="77777777" w:rsidTr="006D4F79">
        <w:tc>
          <w:tcPr>
            <w:tcW w:w="2268" w:type="dxa"/>
            <w:tcBorders>
              <w:top w:val="single" w:sz="4" w:space="0" w:color="auto"/>
              <w:left w:val="single" w:sz="4" w:space="0" w:color="auto"/>
              <w:bottom w:val="single" w:sz="4" w:space="0" w:color="auto"/>
              <w:right w:val="single" w:sz="4" w:space="0" w:color="auto"/>
            </w:tcBorders>
            <w:vAlign w:val="center"/>
            <w:hideMark/>
          </w:tcPr>
          <w:p w14:paraId="12C9B7B2" w14:textId="77777777" w:rsidR="007C24B2" w:rsidRPr="00DA4C2F" w:rsidRDefault="007C24B2" w:rsidP="00741654">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2127" w:type="dxa"/>
            <w:tcBorders>
              <w:top w:val="single" w:sz="4" w:space="0" w:color="auto"/>
              <w:left w:val="single" w:sz="4" w:space="0" w:color="auto"/>
              <w:bottom w:val="single" w:sz="4" w:space="0" w:color="auto"/>
              <w:right w:val="single" w:sz="4" w:space="0" w:color="auto"/>
            </w:tcBorders>
            <w:vAlign w:val="center"/>
          </w:tcPr>
          <w:p w14:paraId="5F98F4D7" w14:textId="77777777" w:rsidR="007C24B2" w:rsidRPr="00DA4C2F" w:rsidRDefault="007C24B2" w:rsidP="00741654">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3005" w:type="dxa"/>
            <w:tcBorders>
              <w:top w:val="single" w:sz="4" w:space="0" w:color="auto"/>
              <w:left w:val="single" w:sz="4" w:space="0" w:color="auto"/>
              <w:bottom w:val="single" w:sz="4" w:space="0" w:color="auto"/>
              <w:right w:val="single" w:sz="4" w:space="0" w:color="auto"/>
            </w:tcBorders>
            <w:vAlign w:val="center"/>
          </w:tcPr>
          <w:p w14:paraId="09F5B965" w14:textId="77777777" w:rsidR="007C24B2" w:rsidRPr="00DA4C2F" w:rsidRDefault="007C24B2" w:rsidP="00741654">
            <w:pPr>
              <w:jc w:val="center"/>
              <w:rPr>
                <w:rFonts w:ascii="Times New Roman" w:hAnsi="Times New Roman"/>
                <w:sz w:val="24"/>
                <w:szCs w:val="24"/>
                <w:lang w:val="lt-LT" w:eastAsia="lt-LT"/>
              </w:rPr>
            </w:pPr>
            <w:r>
              <w:rPr>
                <w:rFonts w:ascii="Times New Roman" w:hAnsi="Times New Roman"/>
                <w:sz w:val="24"/>
                <w:szCs w:val="24"/>
                <w:lang w:val="lt-LT" w:eastAsia="lt-LT"/>
              </w:rPr>
              <w:t>–</w:t>
            </w:r>
          </w:p>
        </w:tc>
        <w:tc>
          <w:tcPr>
            <w:tcW w:w="2268" w:type="dxa"/>
            <w:tcBorders>
              <w:top w:val="single" w:sz="4" w:space="0" w:color="auto"/>
              <w:left w:val="single" w:sz="4" w:space="0" w:color="auto"/>
              <w:bottom w:val="single" w:sz="4" w:space="0" w:color="auto"/>
              <w:right w:val="single" w:sz="4" w:space="0" w:color="auto"/>
            </w:tcBorders>
            <w:vAlign w:val="center"/>
          </w:tcPr>
          <w:p w14:paraId="32D610A3" w14:textId="77777777" w:rsidR="007C24B2" w:rsidRPr="00DA4C2F" w:rsidRDefault="007C24B2" w:rsidP="00741654">
            <w:pPr>
              <w:jc w:val="center"/>
              <w:rPr>
                <w:rFonts w:ascii="Times New Roman" w:hAnsi="Times New Roman"/>
                <w:sz w:val="24"/>
                <w:szCs w:val="24"/>
                <w:lang w:val="lt-LT" w:eastAsia="lt-LT"/>
              </w:rPr>
            </w:pPr>
            <w:r>
              <w:rPr>
                <w:rFonts w:ascii="Times New Roman" w:hAnsi="Times New Roman"/>
                <w:sz w:val="24"/>
                <w:szCs w:val="24"/>
                <w:lang w:val="lt-LT" w:eastAsia="lt-LT"/>
              </w:rPr>
              <w:t>–</w:t>
            </w:r>
          </w:p>
        </w:tc>
      </w:tr>
    </w:tbl>
    <w:p w14:paraId="021639D0" w14:textId="6E532759" w:rsidR="00B70EF4" w:rsidRDefault="00B70EF4"/>
    <w:p w14:paraId="49B5E09B" w14:textId="77777777" w:rsidR="000752F6" w:rsidRPr="006C78B6" w:rsidRDefault="000752F6" w:rsidP="000752F6">
      <w:pPr>
        <w:overflowPunct/>
        <w:autoSpaceDE/>
        <w:autoSpaceDN/>
        <w:adjustRightInd/>
        <w:jc w:val="center"/>
        <w:textAlignment w:val="auto"/>
        <w:rPr>
          <w:rFonts w:ascii="Times New Roman" w:hAnsi="Times New Roman"/>
          <w:b/>
          <w:sz w:val="24"/>
          <w:lang w:val="lt-LT"/>
        </w:rPr>
      </w:pPr>
      <w:r w:rsidRPr="006C78B6">
        <w:rPr>
          <w:rFonts w:ascii="Times New Roman" w:hAnsi="Times New Roman"/>
          <w:b/>
          <w:sz w:val="24"/>
          <w:lang w:val="lt-LT"/>
        </w:rPr>
        <w:t>III SKYRIUS</w:t>
      </w:r>
    </w:p>
    <w:p w14:paraId="61766E9A" w14:textId="77777777" w:rsidR="000752F6" w:rsidRPr="006C78B6" w:rsidRDefault="000752F6" w:rsidP="000752F6">
      <w:pPr>
        <w:overflowPunct/>
        <w:autoSpaceDE/>
        <w:autoSpaceDN/>
        <w:adjustRightInd/>
        <w:jc w:val="center"/>
        <w:textAlignment w:val="auto"/>
        <w:rPr>
          <w:rFonts w:ascii="Times New Roman" w:hAnsi="Times New Roman"/>
          <w:b/>
          <w:sz w:val="24"/>
          <w:lang w:val="lt-LT"/>
        </w:rPr>
      </w:pPr>
      <w:r w:rsidRPr="006C78B6">
        <w:rPr>
          <w:rFonts w:ascii="Times New Roman" w:hAnsi="Times New Roman"/>
          <w:b/>
          <w:sz w:val="24"/>
          <w:lang w:val="lt-LT"/>
        </w:rPr>
        <w:t>GEBĖJIMŲ ATLIKTI PAREIGYBĖS APRAŠYME NUSTATYTAS FUNKCIJAS VERTINIMAS</w:t>
      </w:r>
    </w:p>
    <w:p w14:paraId="177DF10D" w14:textId="77777777" w:rsidR="000752F6" w:rsidRPr="006C78B6" w:rsidRDefault="000752F6" w:rsidP="000752F6">
      <w:pPr>
        <w:overflowPunct/>
        <w:autoSpaceDE/>
        <w:autoSpaceDN/>
        <w:adjustRightInd/>
        <w:jc w:val="center"/>
        <w:textAlignment w:val="auto"/>
        <w:rPr>
          <w:rFonts w:ascii="Times New Roman" w:hAnsi="Times New Roman"/>
          <w:sz w:val="22"/>
          <w:szCs w:val="22"/>
          <w:lang w:val="lt-LT"/>
        </w:rPr>
      </w:pPr>
    </w:p>
    <w:p w14:paraId="577E0156" w14:textId="54AFF21B" w:rsidR="000752F6" w:rsidRPr="000E177E" w:rsidRDefault="000752F6" w:rsidP="00741654">
      <w:pPr>
        <w:pStyle w:val="Sraopastraipa"/>
        <w:numPr>
          <w:ilvl w:val="0"/>
          <w:numId w:val="5"/>
        </w:numPr>
        <w:tabs>
          <w:tab w:val="left" w:pos="284"/>
          <w:tab w:val="left" w:pos="1134"/>
        </w:tabs>
        <w:overflowPunct/>
        <w:autoSpaceDE/>
        <w:autoSpaceDN/>
        <w:adjustRightInd/>
        <w:ind w:left="0" w:firstLine="851"/>
        <w:jc w:val="both"/>
        <w:textAlignment w:val="auto"/>
        <w:rPr>
          <w:rFonts w:ascii="Times New Roman" w:hAnsi="Times New Roman"/>
          <w:lang w:val="lt-LT" w:eastAsia="lt-LT"/>
        </w:rPr>
      </w:pPr>
      <w:r w:rsidRPr="000E177E">
        <w:rPr>
          <w:rFonts w:ascii="Times New Roman" w:hAnsi="Times New Roman"/>
          <w:b/>
          <w:sz w:val="24"/>
          <w:lang w:val="lt-LT"/>
        </w:rPr>
        <w:t>Gebėjimų atlikti pareigybės aprašyme nustatytas funkcijas vertinimas</w:t>
      </w:r>
      <w:r w:rsidR="00D5084D" w:rsidRPr="000E177E">
        <w:rPr>
          <w:rFonts w:ascii="Times New Roman" w:hAnsi="Times New Roman"/>
          <w:b/>
          <w:sz w:val="24"/>
          <w:lang w:val="lt-LT"/>
        </w:rPr>
        <w:t>.</w:t>
      </w:r>
    </w:p>
    <w:tbl>
      <w:tblPr>
        <w:tblW w:w="9668" w:type="dxa"/>
        <w:tblInd w:w="108" w:type="dxa"/>
        <w:tblCellMar>
          <w:left w:w="10" w:type="dxa"/>
          <w:right w:w="10" w:type="dxa"/>
        </w:tblCellMar>
        <w:tblLook w:val="04A0" w:firstRow="1" w:lastRow="0" w:firstColumn="1" w:lastColumn="0" w:noHBand="0" w:noVBand="1"/>
      </w:tblPr>
      <w:tblGrid>
        <w:gridCol w:w="6691"/>
        <w:gridCol w:w="2977"/>
      </w:tblGrid>
      <w:tr w:rsidR="000752F6" w:rsidRPr="006C78B6" w14:paraId="6EBE19BF"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062A6B"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rPr>
            </w:pPr>
            <w:r w:rsidRPr="004D4D89">
              <w:rPr>
                <w:rFonts w:ascii="Times New Roman" w:hAnsi="Times New Roman"/>
                <w:sz w:val="24"/>
                <w:szCs w:val="24"/>
                <w:lang w:val="lt-LT"/>
              </w:rPr>
              <w:t>Vertinimo kriterijai</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F960D1C"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rPr>
            </w:pPr>
            <w:r w:rsidRPr="004D4D89">
              <w:rPr>
                <w:rFonts w:ascii="Times New Roman" w:hAnsi="Times New Roman"/>
                <w:sz w:val="24"/>
                <w:szCs w:val="24"/>
                <w:lang w:val="lt-LT"/>
              </w:rPr>
              <w:t>Pažymimas atitinkamas langelis:</w:t>
            </w:r>
          </w:p>
          <w:p w14:paraId="7A81B486" w14:textId="77777777" w:rsidR="000752F6" w:rsidRPr="004D4D89" w:rsidRDefault="000752F6" w:rsidP="00741654">
            <w:pPr>
              <w:overflowPunct/>
              <w:autoSpaceDE/>
              <w:autoSpaceDN/>
              <w:adjustRightInd/>
              <w:jc w:val="center"/>
              <w:textAlignment w:val="auto"/>
              <w:rPr>
                <w:rFonts w:ascii="Times New Roman" w:hAnsi="Times New Roman"/>
                <w:b/>
                <w:sz w:val="24"/>
                <w:szCs w:val="24"/>
                <w:lang w:val="lt-LT"/>
              </w:rPr>
            </w:pPr>
            <w:r w:rsidRPr="004D4D89">
              <w:rPr>
                <w:rFonts w:ascii="Times New Roman" w:hAnsi="Times New Roman"/>
                <w:sz w:val="24"/>
                <w:szCs w:val="24"/>
                <w:lang w:val="lt-LT"/>
              </w:rPr>
              <w:t>1 – nepatenkinamai;</w:t>
            </w:r>
          </w:p>
          <w:p w14:paraId="5CF77236"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rPr>
            </w:pPr>
            <w:r w:rsidRPr="004D4D89">
              <w:rPr>
                <w:rFonts w:ascii="Times New Roman" w:hAnsi="Times New Roman"/>
                <w:sz w:val="24"/>
                <w:szCs w:val="24"/>
                <w:lang w:val="lt-LT"/>
              </w:rPr>
              <w:t>2 – patenkinamai;</w:t>
            </w:r>
          </w:p>
          <w:p w14:paraId="1BE57370" w14:textId="77777777" w:rsidR="000752F6" w:rsidRPr="004D4D89" w:rsidRDefault="000752F6" w:rsidP="00741654">
            <w:pPr>
              <w:overflowPunct/>
              <w:autoSpaceDE/>
              <w:autoSpaceDN/>
              <w:adjustRightInd/>
              <w:jc w:val="center"/>
              <w:textAlignment w:val="auto"/>
              <w:rPr>
                <w:rFonts w:ascii="Times New Roman" w:hAnsi="Times New Roman"/>
                <w:b/>
                <w:sz w:val="24"/>
                <w:szCs w:val="24"/>
                <w:lang w:val="lt-LT"/>
              </w:rPr>
            </w:pPr>
            <w:r w:rsidRPr="004D4D89">
              <w:rPr>
                <w:rFonts w:ascii="Times New Roman" w:hAnsi="Times New Roman"/>
                <w:sz w:val="24"/>
                <w:szCs w:val="24"/>
                <w:lang w:val="lt-LT"/>
              </w:rPr>
              <w:t>3 – gerai;</w:t>
            </w:r>
          </w:p>
          <w:p w14:paraId="4C8A3FCB"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rPr>
            </w:pPr>
            <w:r w:rsidRPr="004D4D89">
              <w:rPr>
                <w:rFonts w:ascii="Times New Roman" w:hAnsi="Times New Roman"/>
                <w:sz w:val="24"/>
                <w:szCs w:val="24"/>
                <w:lang w:val="lt-LT"/>
              </w:rPr>
              <w:t>4 – labai gerai</w:t>
            </w:r>
          </w:p>
        </w:tc>
      </w:tr>
      <w:tr w:rsidR="000752F6" w:rsidRPr="006C78B6" w14:paraId="7E352E61"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DEEADC6" w14:textId="77777777" w:rsidR="000752F6" w:rsidRPr="004D4D89" w:rsidRDefault="000752F6" w:rsidP="00741654">
            <w:pPr>
              <w:overflowPunct/>
              <w:autoSpaceDE/>
              <w:autoSpaceDN/>
              <w:adjustRightInd/>
              <w:jc w:val="both"/>
              <w:textAlignment w:val="auto"/>
              <w:rPr>
                <w:rFonts w:ascii="Times New Roman" w:hAnsi="Times New Roman"/>
                <w:sz w:val="24"/>
                <w:szCs w:val="24"/>
                <w:lang w:val="lt-LT"/>
              </w:rPr>
            </w:pPr>
            <w:r w:rsidRPr="004D4D89">
              <w:rPr>
                <w:rFonts w:ascii="Times New Roman" w:hAnsi="Times New Roman"/>
                <w:sz w:val="24"/>
                <w:szCs w:val="24"/>
                <w:lang w:val="lt-LT"/>
              </w:rPr>
              <w:t>5.1. Informacijos ir situacijos valdymas atliekant funkcijas</w:t>
            </w:r>
            <w:r w:rsidRPr="004D4D89">
              <w:rPr>
                <w:rFonts w:ascii="Times New Roman" w:hAnsi="Times New Roman"/>
                <w:b/>
                <w:sz w:val="24"/>
                <w:szCs w:val="24"/>
                <w:lang w:val="lt-LT"/>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188D424C" w14:textId="2E6669CD" w:rsidR="000752F6" w:rsidRPr="004D4D89" w:rsidRDefault="00F25135" w:rsidP="00741654">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1</w:t>
            </w:r>
            <w:r w:rsidR="0091204C">
              <w:rPr>
                <w:rFonts w:ascii="Times New Roman" w:hAnsi="Times New Roman"/>
                <w:sz w:val="24"/>
                <w:szCs w:val="24"/>
                <w:lang w:val="lt-LT"/>
              </w:rPr>
              <w:t xml:space="preserve">□  </w:t>
            </w:r>
            <w:r>
              <w:rPr>
                <w:rFonts w:ascii="Times New Roman" w:hAnsi="Times New Roman"/>
                <w:sz w:val="24"/>
                <w:szCs w:val="24"/>
                <w:lang w:val="lt-LT"/>
              </w:rPr>
              <w:t xml:space="preserve">  2  </w:t>
            </w:r>
            <w:r w:rsidR="0091204C">
              <w:rPr>
                <w:rFonts w:ascii="Times New Roman" w:hAnsi="Times New Roman"/>
                <w:sz w:val="24"/>
                <w:szCs w:val="24"/>
                <w:lang w:val="lt-LT"/>
              </w:rPr>
              <w:t xml:space="preserve">□  </w:t>
            </w:r>
            <w:r>
              <w:rPr>
                <w:rFonts w:ascii="Times New Roman" w:hAnsi="Times New Roman"/>
                <w:sz w:val="24"/>
                <w:szCs w:val="24"/>
                <w:lang w:val="lt-LT"/>
              </w:rPr>
              <w:t xml:space="preserve">    3 </w:t>
            </w:r>
            <w:r w:rsidR="0091204C">
              <w:rPr>
                <w:rFonts w:ascii="Times New Roman" w:hAnsi="Times New Roman"/>
                <w:sz w:val="24"/>
                <w:szCs w:val="24"/>
                <w:lang w:val="lt-LT"/>
              </w:rPr>
              <w:t xml:space="preserve">□  </w:t>
            </w:r>
            <w:r>
              <w:rPr>
                <w:rFonts w:ascii="Times New Roman" w:hAnsi="Times New Roman"/>
                <w:sz w:val="24"/>
                <w:szCs w:val="24"/>
                <w:lang w:val="lt-LT"/>
              </w:rPr>
              <w:t xml:space="preserve">   </w:t>
            </w:r>
            <w:r w:rsidR="00C640BE">
              <w:rPr>
                <w:rFonts w:ascii="Times New Roman" w:hAnsi="Times New Roman"/>
                <w:sz w:val="24"/>
                <w:szCs w:val="24"/>
                <w:lang w:val="lt-LT"/>
              </w:rPr>
              <w:t xml:space="preserve"> </w:t>
            </w:r>
            <w:r w:rsidR="00170836">
              <w:rPr>
                <w:rFonts w:ascii="Times New Roman" w:hAnsi="Times New Roman"/>
                <w:sz w:val="24"/>
                <w:szCs w:val="24"/>
                <w:lang w:val="lt-LT"/>
              </w:rPr>
              <w:t xml:space="preserve"> </w:t>
            </w:r>
            <w:r w:rsidR="00741654">
              <w:rPr>
                <w:rFonts w:ascii="Times New Roman" w:hAnsi="Times New Roman"/>
                <w:sz w:val="24"/>
                <w:szCs w:val="24"/>
                <w:lang w:val="lt-LT"/>
              </w:rPr>
              <w:t xml:space="preserve"> </w:t>
            </w:r>
            <w:r>
              <w:rPr>
                <w:rFonts w:ascii="Times New Roman" w:hAnsi="Times New Roman"/>
                <w:sz w:val="24"/>
                <w:szCs w:val="24"/>
                <w:lang w:val="lt-LT"/>
              </w:rPr>
              <w:t>4</w:t>
            </w:r>
            <w:r w:rsidR="00741654">
              <w:rPr>
                <w:rFonts w:ascii="Times New Roman" w:hAnsi="Times New Roman"/>
                <w:sz w:val="24"/>
                <w:szCs w:val="24"/>
                <w:lang w:val="lt-LT"/>
              </w:rPr>
              <w:t>x</w:t>
            </w:r>
            <w:r w:rsidR="0091204C">
              <w:rPr>
                <w:rFonts w:ascii="Times New Roman" w:hAnsi="Times New Roman"/>
                <w:sz w:val="24"/>
                <w:szCs w:val="24"/>
                <w:lang w:val="lt-LT"/>
              </w:rPr>
              <w:t xml:space="preserve">  </w:t>
            </w:r>
          </w:p>
        </w:tc>
      </w:tr>
      <w:tr w:rsidR="000752F6" w:rsidRPr="006C78B6" w14:paraId="6943202E"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59413819" w14:textId="77777777" w:rsidR="000752F6" w:rsidRPr="004D4D89" w:rsidRDefault="000752F6" w:rsidP="00741654">
            <w:pPr>
              <w:overflowPunct/>
              <w:autoSpaceDE/>
              <w:autoSpaceDN/>
              <w:adjustRightInd/>
              <w:jc w:val="both"/>
              <w:textAlignment w:val="auto"/>
              <w:rPr>
                <w:rFonts w:ascii="Times New Roman" w:hAnsi="Times New Roman"/>
                <w:sz w:val="24"/>
                <w:szCs w:val="24"/>
                <w:lang w:val="lt-LT"/>
              </w:rPr>
            </w:pPr>
            <w:r w:rsidRPr="004D4D89">
              <w:rPr>
                <w:rFonts w:ascii="Times New Roman" w:hAnsi="Times New Roman"/>
                <w:sz w:val="24"/>
                <w:szCs w:val="24"/>
                <w:lang w:val="lt-LT"/>
              </w:rPr>
              <w:t>5.2. Išteklių (žmogiškųjų, laiko ir materialinių) paskirstymas</w:t>
            </w:r>
            <w:r w:rsidRPr="004D4D89">
              <w:rPr>
                <w:rFonts w:ascii="Times New Roman" w:hAnsi="Times New Roman"/>
                <w:b/>
                <w:sz w:val="24"/>
                <w:szCs w:val="24"/>
                <w:lang w:val="lt-LT"/>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3611F079" w14:textId="4BE7A1D8" w:rsidR="000752F6" w:rsidRPr="004D4D89" w:rsidRDefault="00F25135" w:rsidP="00741654">
            <w:pPr>
              <w:tabs>
                <w:tab w:val="left" w:pos="690"/>
              </w:tabs>
              <w:overflowPunct/>
              <w:autoSpaceDE/>
              <w:autoSpaceDN/>
              <w:adjustRightInd/>
              <w:ind w:hanging="19"/>
              <w:textAlignment w:val="auto"/>
              <w:rPr>
                <w:rFonts w:ascii="Times New Roman" w:hAnsi="Times New Roman"/>
                <w:sz w:val="24"/>
                <w:szCs w:val="24"/>
                <w:lang w:val="lt-LT"/>
              </w:rPr>
            </w:pPr>
            <w:r>
              <w:rPr>
                <w:rFonts w:ascii="Times New Roman" w:hAnsi="Times New Roman"/>
                <w:sz w:val="24"/>
                <w:szCs w:val="24"/>
                <w:lang w:val="lt-LT"/>
              </w:rPr>
              <w:t>1□      2□       3</w:t>
            </w:r>
            <w:r w:rsidR="00C640BE">
              <w:rPr>
                <w:rFonts w:ascii="Times New Roman" w:hAnsi="Times New Roman"/>
                <w:sz w:val="24"/>
                <w:szCs w:val="24"/>
                <w:lang w:val="lt-LT"/>
              </w:rPr>
              <w:t xml:space="preserve"> </w:t>
            </w:r>
            <w:r>
              <w:rPr>
                <w:rFonts w:ascii="Times New Roman" w:hAnsi="Times New Roman"/>
                <w:sz w:val="24"/>
                <w:szCs w:val="24"/>
                <w:lang w:val="lt-LT"/>
              </w:rPr>
              <w:t xml:space="preserve">□      </w:t>
            </w:r>
            <w:r w:rsidR="00741654">
              <w:rPr>
                <w:rFonts w:ascii="Times New Roman" w:hAnsi="Times New Roman"/>
                <w:sz w:val="24"/>
                <w:szCs w:val="24"/>
                <w:lang w:val="lt-LT"/>
              </w:rPr>
              <w:t xml:space="preserve"> </w:t>
            </w:r>
            <w:r>
              <w:rPr>
                <w:rFonts w:ascii="Times New Roman" w:hAnsi="Times New Roman"/>
                <w:sz w:val="24"/>
                <w:szCs w:val="24"/>
                <w:lang w:val="lt-LT"/>
              </w:rPr>
              <w:t>4</w:t>
            </w:r>
            <w:r w:rsidR="00741654">
              <w:rPr>
                <w:rFonts w:ascii="Times New Roman" w:hAnsi="Times New Roman"/>
                <w:sz w:val="24"/>
                <w:szCs w:val="24"/>
                <w:lang w:val="lt-LT"/>
              </w:rPr>
              <w:t>x</w:t>
            </w:r>
            <w:r w:rsidR="0091204C">
              <w:rPr>
                <w:rFonts w:ascii="Times New Roman" w:hAnsi="Times New Roman"/>
                <w:sz w:val="24"/>
                <w:szCs w:val="24"/>
                <w:lang w:val="lt-LT"/>
              </w:rPr>
              <w:t xml:space="preserve">  </w:t>
            </w:r>
          </w:p>
        </w:tc>
      </w:tr>
      <w:tr w:rsidR="000752F6" w:rsidRPr="006C78B6" w14:paraId="08A3E729"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4F3676D3" w14:textId="77777777" w:rsidR="000752F6" w:rsidRPr="004D4D89" w:rsidRDefault="000752F6" w:rsidP="00741654">
            <w:pPr>
              <w:overflowPunct/>
              <w:autoSpaceDE/>
              <w:autoSpaceDN/>
              <w:adjustRightInd/>
              <w:jc w:val="both"/>
              <w:textAlignment w:val="auto"/>
              <w:rPr>
                <w:rFonts w:ascii="Times New Roman" w:hAnsi="Times New Roman"/>
                <w:sz w:val="24"/>
                <w:szCs w:val="24"/>
                <w:lang w:val="lt-LT"/>
              </w:rPr>
            </w:pPr>
            <w:r w:rsidRPr="004D4D89">
              <w:rPr>
                <w:rFonts w:ascii="Times New Roman" w:hAnsi="Times New Roman"/>
                <w:sz w:val="24"/>
                <w:szCs w:val="24"/>
                <w:lang w:val="lt-LT"/>
              </w:rPr>
              <w:t>5.3. Lyderystės ir vadovavimo efektyvumas</w:t>
            </w:r>
            <w:r w:rsidRPr="004D4D89">
              <w:rPr>
                <w:rFonts w:ascii="Times New Roman" w:hAnsi="Times New Roman"/>
                <w:b/>
                <w:sz w:val="24"/>
                <w:szCs w:val="24"/>
                <w:lang w:val="lt-LT"/>
              </w:rPr>
              <w:t xml:space="preserve"> </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77796EFD" w14:textId="30C345DC" w:rsidR="000752F6" w:rsidRPr="004D4D89" w:rsidRDefault="00F25135" w:rsidP="00741654">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1□      2□       3</w:t>
            </w:r>
            <w:r w:rsidR="000752F6" w:rsidRPr="004D4D89">
              <w:rPr>
                <w:rFonts w:ascii="Times New Roman" w:hAnsi="Times New Roman"/>
                <w:sz w:val="24"/>
                <w:szCs w:val="24"/>
                <w:lang w:val="lt-LT"/>
              </w:rPr>
              <w:t xml:space="preserve"> </w:t>
            </w:r>
            <w:r w:rsidR="00741654">
              <w:rPr>
                <w:rFonts w:ascii="Times New Roman" w:hAnsi="Times New Roman"/>
                <w:sz w:val="24"/>
                <w:szCs w:val="24"/>
                <w:lang w:val="lt-LT"/>
              </w:rPr>
              <w:t>x</w:t>
            </w:r>
            <w:r w:rsidR="0091204C">
              <w:rPr>
                <w:rFonts w:ascii="Times New Roman" w:hAnsi="Times New Roman"/>
                <w:sz w:val="24"/>
                <w:szCs w:val="24"/>
                <w:lang w:val="lt-LT"/>
              </w:rPr>
              <w:t xml:space="preserve">  </w:t>
            </w:r>
            <w:r w:rsidR="000752F6" w:rsidRPr="004D4D89">
              <w:rPr>
                <w:rFonts w:ascii="Times New Roman" w:hAnsi="Times New Roman"/>
                <w:sz w:val="24"/>
                <w:szCs w:val="24"/>
                <w:lang w:val="lt-LT"/>
              </w:rPr>
              <w:t xml:space="preserve">   </w:t>
            </w:r>
            <w:r w:rsidR="00C640BE">
              <w:rPr>
                <w:rFonts w:ascii="Times New Roman" w:hAnsi="Times New Roman"/>
                <w:sz w:val="24"/>
                <w:szCs w:val="24"/>
                <w:lang w:val="lt-LT"/>
              </w:rPr>
              <w:t xml:space="preserve">  </w:t>
            </w:r>
            <w:r w:rsidR="000752F6" w:rsidRPr="004D4D89">
              <w:rPr>
                <w:rFonts w:ascii="Times New Roman" w:hAnsi="Times New Roman"/>
                <w:sz w:val="24"/>
                <w:szCs w:val="24"/>
                <w:lang w:val="lt-LT"/>
              </w:rPr>
              <w:t>4□</w:t>
            </w:r>
          </w:p>
        </w:tc>
      </w:tr>
      <w:tr w:rsidR="000752F6" w:rsidRPr="006C78B6" w14:paraId="40AA211E"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2E7BE21" w14:textId="77777777" w:rsidR="000752F6" w:rsidRPr="004D4D89" w:rsidRDefault="000752F6" w:rsidP="00741654">
            <w:pPr>
              <w:overflowPunct/>
              <w:autoSpaceDE/>
              <w:autoSpaceDN/>
              <w:adjustRightInd/>
              <w:jc w:val="both"/>
              <w:textAlignment w:val="auto"/>
              <w:rPr>
                <w:rFonts w:ascii="Times New Roman" w:hAnsi="Times New Roman"/>
                <w:sz w:val="24"/>
                <w:szCs w:val="24"/>
                <w:lang w:val="lt-LT"/>
              </w:rPr>
            </w:pPr>
            <w:r w:rsidRPr="004D4D89">
              <w:rPr>
                <w:rFonts w:ascii="Times New Roman" w:hAnsi="Times New Roman"/>
                <w:sz w:val="24"/>
                <w:szCs w:val="24"/>
                <w:lang w:val="lt-LT"/>
              </w:rPr>
              <w:t>5.4. Ž</w:t>
            </w:r>
            <w:r w:rsidRPr="004D4D89">
              <w:rPr>
                <w:rFonts w:ascii="Times New Roman" w:hAnsi="Times New Roman"/>
                <w:color w:val="000000"/>
                <w:sz w:val="24"/>
                <w:szCs w:val="24"/>
                <w:lang w:val="lt-LT"/>
              </w:rPr>
              <w:t>inių, gebėjimų ir įgūdžių panaudojimas, atliekant funkcijas ir siekiant rezultatų</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F75AE3C" w14:textId="6F5DC8B2" w:rsidR="000752F6" w:rsidRPr="004D4D89" w:rsidRDefault="00F25135" w:rsidP="00741654">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1□      2□       3</w:t>
            </w:r>
            <w:r w:rsidR="00C640BE">
              <w:rPr>
                <w:rFonts w:ascii="Times New Roman" w:hAnsi="Times New Roman"/>
                <w:sz w:val="24"/>
                <w:szCs w:val="24"/>
                <w:lang w:val="lt-LT"/>
              </w:rPr>
              <w:t xml:space="preserve"> </w:t>
            </w:r>
            <w:r>
              <w:rPr>
                <w:rFonts w:ascii="Times New Roman" w:hAnsi="Times New Roman"/>
                <w:sz w:val="24"/>
                <w:szCs w:val="24"/>
                <w:lang w:val="lt-LT"/>
              </w:rPr>
              <w:t>□       4</w:t>
            </w:r>
            <w:r w:rsidR="00741654">
              <w:rPr>
                <w:rFonts w:ascii="Times New Roman" w:hAnsi="Times New Roman"/>
                <w:sz w:val="24"/>
                <w:szCs w:val="24"/>
                <w:lang w:val="lt-LT"/>
              </w:rPr>
              <w:t>x</w:t>
            </w:r>
            <w:r w:rsidR="0091204C">
              <w:rPr>
                <w:rFonts w:ascii="Times New Roman" w:hAnsi="Times New Roman"/>
                <w:sz w:val="24"/>
                <w:szCs w:val="24"/>
                <w:lang w:val="lt-LT"/>
              </w:rPr>
              <w:t xml:space="preserve">  </w:t>
            </w:r>
          </w:p>
        </w:tc>
      </w:tr>
      <w:tr w:rsidR="000752F6" w:rsidRPr="000752F6" w14:paraId="2F014C81" w14:textId="77777777" w:rsidTr="006D4F79">
        <w:trPr>
          <w:trHeight w:val="1"/>
        </w:trPr>
        <w:tc>
          <w:tcPr>
            <w:tcW w:w="6691"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9C55643" w14:textId="77777777" w:rsidR="000752F6" w:rsidRPr="004D4D89" w:rsidRDefault="000752F6" w:rsidP="00741654">
            <w:pPr>
              <w:overflowPunct/>
              <w:autoSpaceDE/>
              <w:autoSpaceDN/>
              <w:adjustRightInd/>
              <w:textAlignment w:val="auto"/>
              <w:rPr>
                <w:rFonts w:ascii="Times New Roman" w:hAnsi="Times New Roman"/>
                <w:sz w:val="24"/>
                <w:szCs w:val="24"/>
                <w:lang w:val="lt-LT"/>
              </w:rPr>
            </w:pPr>
            <w:r w:rsidRPr="004D4D89">
              <w:rPr>
                <w:rFonts w:ascii="Times New Roman" w:hAnsi="Times New Roman"/>
                <w:sz w:val="24"/>
                <w:szCs w:val="24"/>
                <w:lang w:val="lt-LT"/>
              </w:rPr>
              <w:t>5.5. Bendras įvertinimas (pažymimas vidurkis)</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14:paraId="028B246E" w14:textId="75BB0CDD" w:rsidR="000752F6" w:rsidRPr="004D4D89" w:rsidRDefault="00F25135" w:rsidP="00741654">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1□      2□       3□       4</w:t>
            </w:r>
            <w:r w:rsidR="00741654">
              <w:rPr>
                <w:rFonts w:ascii="Times New Roman" w:hAnsi="Times New Roman"/>
                <w:sz w:val="24"/>
                <w:szCs w:val="24"/>
                <w:lang w:val="lt-LT"/>
              </w:rPr>
              <w:t>x</w:t>
            </w:r>
            <w:r w:rsidR="0091204C">
              <w:rPr>
                <w:rFonts w:ascii="Times New Roman" w:hAnsi="Times New Roman"/>
                <w:sz w:val="24"/>
                <w:szCs w:val="24"/>
                <w:lang w:val="lt-LT"/>
              </w:rPr>
              <w:t xml:space="preserve">  </w:t>
            </w:r>
          </w:p>
        </w:tc>
      </w:tr>
    </w:tbl>
    <w:p w14:paraId="5F355F19" w14:textId="77777777" w:rsidR="002B011A" w:rsidRDefault="002B011A" w:rsidP="000752F6">
      <w:pPr>
        <w:overflowPunct/>
        <w:autoSpaceDE/>
        <w:autoSpaceDN/>
        <w:adjustRightInd/>
        <w:jc w:val="center"/>
        <w:textAlignment w:val="auto"/>
        <w:rPr>
          <w:rFonts w:ascii="Times New Roman" w:hAnsi="Times New Roman"/>
          <w:sz w:val="22"/>
          <w:szCs w:val="22"/>
          <w:lang w:val="lt-LT" w:eastAsia="lt-LT"/>
        </w:rPr>
      </w:pPr>
    </w:p>
    <w:p w14:paraId="4C745396" w14:textId="74BD974D" w:rsidR="000752F6" w:rsidRPr="002B011A" w:rsidRDefault="000752F6" w:rsidP="002B011A">
      <w:pPr>
        <w:overflowPunct/>
        <w:autoSpaceDE/>
        <w:autoSpaceDN/>
        <w:adjustRightInd/>
        <w:spacing w:after="200" w:line="276" w:lineRule="auto"/>
        <w:jc w:val="center"/>
        <w:textAlignment w:val="auto"/>
        <w:rPr>
          <w:rFonts w:ascii="Times New Roman" w:hAnsi="Times New Roman"/>
          <w:sz w:val="22"/>
          <w:szCs w:val="22"/>
          <w:lang w:val="lt-LT" w:eastAsia="lt-LT"/>
        </w:rPr>
      </w:pPr>
      <w:r w:rsidRPr="006C78B6">
        <w:rPr>
          <w:rFonts w:ascii="Times New Roman" w:hAnsi="Times New Roman"/>
          <w:b/>
          <w:sz w:val="24"/>
          <w:szCs w:val="24"/>
          <w:lang w:val="lt-LT" w:eastAsia="lt-LT"/>
        </w:rPr>
        <w:t>IV SKYRIUS</w:t>
      </w:r>
    </w:p>
    <w:p w14:paraId="25B76D9F" w14:textId="77777777" w:rsidR="000752F6" w:rsidRPr="006C78B6" w:rsidRDefault="000752F6" w:rsidP="000752F6">
      <w:pPr>
        <w:overflowPunct/>
        <w:autoSpaceDE/>
        <w:autoSpaceDN/>
        <w:adjustRightInd/>
        <w:jc w:val="center"/>
        <w:textAlignment w:val="auto"/>
        <w:rPr>
          <w:rFonts w:ascii="Times New Roman" w:hAnsi="Times New Roman"/>
          <w:b/>
          <w:sz w:val="24"/>
          <w:szCs w:val="24"/>
          <w:lang w:val="lt-LT" w:eastAsia="lt-LT"/>
        </w:rPr>
      </w:pPr>
      <w:r w:rsidRPr="006C78B6">
        <w:rPr>
          <w:rFonts w:ascii="Times New Roman" w:hAnsi="Times New Roman"/>
          <w:b/>
          <w:sz w:val="24"/>
          <w:szCs w:val="24"/>
          <w:lang w:val="lt-LT" w:eastAsia="lt-LT"/>
        </w:rPr>
        <w:t>PASIEKTŲ REZULTATŲ VYKDANT UŽDUOTIS ĮSIVERTINIMAS IR KOMPETENCIJŲ TOBULINIMAS</w:t>
      </w:r>
    </w:p>
    <w:p w14:paraId="08F53539" w14:textId="77777777" w:rsidR="000752F6" w:rsidRPr="006C78B6" w:rsidRDefault="000752F6" w:rsidP="000752F6">
      <w:pPr>
        <w:overflowPunct/>
        <w:autoSpaceDE/>
        <w:autoSpaceDN/>
        <w:adjustRightInd/>
        <w:jc w:val="center"/>
        <w:textAlignment w:val="auto"/>
        <w:rPr>
          <w:rFonts w:ascii="Times New Roman" w:hAnsi="Times New Roman"/>
          <w:b/>
          <w:sz w:val="22"/>
          <w:szCs w:val="22"/>
          <w:lang w:val="lt-LT" w:eastAsia="lt-LT"/>
        </w:rPr>
      </w:pPr>
    </w:p>
    <w:p w14:paraId="4207719F" w14:textId="67150CA3" w:rsidR="000752F6" w:rsidRPr="006C78B6" w:rsidRDefault="000752F6" w:rsidP="004D4D89">
      <w:pPr>
        <w:tabs>
          <w:tab w:val="left" w:pos="1134"/>
        </w:tabs>
        <w:overflowPunct/>
        <w:autoSpaceDE/>
        <w:autoSpaceDN/>
        <w:adjustRightInd/>
        <w:ind w:firstLine="851"/>
        <w:textAlignment w:val="auto"/>
        <w:rPr>
          <w:rFonts w:ascii="Times New Roman" w:hAnsi="Times New Roman"/>
          <w:b/>
          <w:sz w:val="24"/>
          <w:szCs w:val="24"/>
          <w:lang w:val="lt-LT" w:eastAsia="lt-LT"/>
        </w:rPr>
      </w:pPr>
      <w:r w:rsidRPr="006C78B6">
        <w:rPr>
          <w:rFonts w:ascii="Times New Roman" w:hAnsi="Times New Roman"/>
          <w:b/>
          <w:sz w:val="24"/>
          <w:szCs w:val="24"/>
          <w:lang w:val="lt-LT" w:eastAsia="lt-LT"/>
        </w:rPr>
        <w:t>6.</w:t>
      </w:r>
      <w:r w:rsidRPr="006C78B6">
        <w:rPr>
          <w:rFonts w:ascii="Times New Roman" w:hAnsi="Times New Roman"/>
          <w:b/>
          <w:sz w:val="24"/>
          <w:szCs w:val="24"/>
          <w:lang w:val="lt-LT" w:eastAsia="lt-LT"/>
        </w:rPr>
        <w:tab/>
        <w:t>Pasiektų rezultatų vykdant užduotis įsivertinimas</w:t>
      </w:r>
      <w:r w:rsidR="004D4D89">
        <w:rPr>
          <w:rFonts w:ascii="Times New Roman" w:hAnsi="Times New Roman"/>
          <w:b/>
          <w:sz w:val="24"/>
          <w:szCs w:val="24"/>
          <w:lang w:val="lt-LT" w:eastAsia="lt-LT"/>
        </w:rPr>
        <w:t>.</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30"/>
        <w:gridCol w:w="2580"/>
      </w:tblGrid>
      <w:tr w:rsidR="000752F6" w:rsidRPr="006C78B6" w14:paraId="2E77BAD2" w14:textId="77777777" w:rsidTr="00F2513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329EB728"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Užduočių įvykdymo aprašymas</w:t>
            </w:r>
          </w:p>
        </w:tc>
        <w:tc>
          <w:tcPr>
            <w:tcW w:w="2580" w:type="dxa"/>
            <w:tcBorders>
              <w:top w:val="single" w:sz="4" w:space="0" w:color="auto"/>
              <w:left w:val="single" w:sz="4" w:space="0" w:color="auto"/>
              <w:bottom w:val="single" w:sz="4" w:space="0" w:color="auto"/>
              <w:right w:val="single" w:sz="4" w:space="0" w:color="auto"/>
            </w:tcBorders>
            <w:vAlign w:val="center"/>
            <w:hideMark/>
          </w:tcPr>
          <w:p w14:paraId="0DE53D92" w14:textId="77777777" w:rsidR="000752F6" w:rsidRPr="004D4D89" w:rsidRDefault="000752F6" w:rsidP="00741654">
            <w:pPr>
              <w:overflowPunct/>
              <w:autoSpaceDE/>
              <w:autoSpaceDN/>
              <w:adjustRightInd/>
              <w:jc w:val="center"/>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Pažymimas atitinkamas langelis</w:t>
            </w:r>
          </w:p>
        </w:tc>
      </w:tr>
      <w:tr w:rsidR="000752F6" w:rsidRPr="006C78B6" w14:paraId="37A3C7E1" w14:textId="77777777" w:rsidTr="00F2513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4246C748" w14:textId="77876793" w:rsidR="000752F6" w:rsidRPr="004D4D89" w:rsidRDefault="000752F6" w:rsidP="00741654">
            <w:pPr>
              <w:overflowPunct/>
              <w:autoSpaceDE/>
              <w:autoSpaceDN/>
              <w:adjustRightInd/>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6.1. Visos užduotys įvykdytos ir viršijo kai kuriuos sutartus vertinimo rodiklius</w:t>
            </w:r>
            <w:r w:rsidR="004D4D89">
              <w:rPr>
                <w:rFonts w:ascii="Times New Roman" w:hAnsi="Times New Roman"/>
                <w:sz w:val="24"/>
                <w:szCs w:val="24"/>
                <w:lang w:val="lt-LT" w:eastAsia="lt-LT"/>
              </w:rPr>
              <w: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3057E974" w14:textId="3C070D7C" w:rsidR="000752F6" w:rsidRPr="004D4D89" w:rsidRDefault="000752F6" w:rsidP="00741654">
            <w:pPr>
              <w:overflowPunct/>
              <w:autoSpaceDE/>
              <w:autoSpaceDN/>
              <w:adjustRightInd/>
              <w:ind w:right="340"/>
              <w:jc w:val="right"/>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 xml:space="preserve">Labai gerai </w:t>
            </w:r>
            <w:r w:rsidR="00EC1028">
              <w:rPr>
                <w:rFonts w:ascii="Segoe UI Symbol" w:eastAsia="MS Gothic" w:hAnsi="Segoe UI Symbol" w:cs="Segoe UI Symbol"/>
                <w:sz w:val="24"/>
                <w:szCs w:val="24"/>
                <w:lang w:val="lt-LT" w:eastAsia="lt-LT"/>
              </w:rPr>
              <w:sym w:font="Wingdings" w:char="F078"/>
            </w:r>
          </w:p>
        </w:tc>
      </w:tr>
      <w:tr w:rsidR="000752F6" w:rsidRPr="006C78B6" w14:paraId="5628C493" w14:textId="77777777" w:rsidTr="00F2513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2137DA2F" w14:textId="209D7C7F" w:rsidR="000752F6" w:rsidRPr="004D4D89" w:rsidRDefault="000752F6" w:rsidP="00741654">
            <w:pPr>
              <w:overflowPunct/>
              <w:autoSpaceDE/>
              <w:autoSpaceDN/>
              <w:adjustRightInd/>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6.2. Užduotys iš esmės įvykdytos arba viena neįvykdyta pagal sutartus vertinimo rodiklius</w:t>
            </w:r>
            <w:r w:rsidR="004D4D89">
              <w:rPr>
                <w:rFonts w:ascii="Times New Roman" w:hAnsi="Times New Roman"/>
                <w:sz w:val="24"/>
                <w:szCs w:val="24"/>
                <w:lang w:val="lt-LT" w:eastAsia="lt-LT"/>
              </w:rPr>
              <w: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6B9EF93" w14:textId="24A0522F" w:rsidR="000752F6" w:rsidRPr="004D4D89" w:rsidRDefault="000752F6" w:rsidP="00741654">
            <w:pPr>
              <w:overflowPunct/>
              <w:autoSpaceDE/>
              <w:autoSpaceDN/>
              <w:adjustRightInd/>
              <w:ind w:right="340"/>
              <w:jc w:val="right"/>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 xml:space="preserve">Gerai </w:t>
            </w:r>
            <w:r w:rsidRPr="004D4D89">
              <w:rPr>
                <w:rFonts w:ascii="Segoe UI Symbol" w:eastAsia="MS Gothic" w:hAnsi="Segoe UI Symbol" w:cs="Segoe UI Symbol"/>
                <w:sz w:val="24"/>
                <w:szCs w:val="24"/>
                <w:lang w:val="lt-LT" w:eastAsia="lt-LT"/>
              </w:rPr>
              <w:t>☐</w:t>
            </w:r>
            <w:r w:rsidRPr="004D4D89">
              <w:rPr>
                <w:rFonts w:ascii="Times New Roman" w:hAnsi="Times New Roman"/>
                <w:sz w:val="24"/>
                <w:szCs w:val="24"/>
                <w:lang w:val="lt-LT" w:eastAsia="lt-LT"/>
              </w:rPr>
              <w:t xml:space="preserve"> </w:t>
            </w:r>
          </w:p>
        </w:tc>
      </w:tr>
      <w:tr w:rsidR="000752F6" w:rsidRPr="006C78B6" w14:paraId="0625E6E9" w14:textId="77777777" w:rsidTr="00F2513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50A2413" w14:textId="54BDE4FC" w:rsidR="000752F6" w:rsidRPr="004D4D89" w:rsidRDefault="000752F6" w:rsidP="00741654">
            <w:pPr>
              <w:overflowPunct/>
              <w:autoSpaceDE/>
              <w:autoSpaceDN/>
              <w:adjustRightInd/>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6.3. Įvykdyta ne mažiau kaip pusė užduočių pagal sutartus vertinimo rodiklius</w:t>
            </w:r>
            <w:r w:rsidR="004D4D89">
              <w:rPr>
                <w:rFonts w:ascii="Times New Roman" w:hAnsi="Times New Roman"/>
                <w:sz w:val="24"/>
                <w:szCs w:val="24"/>
                <w:lang w:val="lt-LT" w:eastAsia="lt-LT"/>
              </w:rPr>
              <w: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2116E397" w14:textId="77777777" w:rsidR="000752F6" w:rsidRPr="004D4D89" w:rsidRDefault="000752F6" w:rsidP="00741654">
            <w:pPr>
              <w:overflowPunct/>
              <w:autoSpaceDE/>
              <w:autoSpaceDN/>
              <w:adjustRightInd/>
              <w:ind w:right="340"/>
              <w:jc w:val="right"/>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 xml:space="preserve">Patenkinamai </w:t>
            </w:r>
            <w:r w:rsidRPr="004D4D89">
              <w:rPr>
                <w:rFonts w:ascii="Segoe UI Symbol" w:eastAsia="MS Gothic" w:hAnsi="Segoe UI Symbol" w:cs="Segoe UI Symbol"/>
                <w:sz w:val="24"/>
                <w:szCs w:val="24"/>
                <w:lang w:val="lt-LT" w:eastAsia="lt-LT"/>
              </w:rPr>
              <w:t>☐</w:t>
            </w:r>
          </w:p>
        </w:tc>
      </w:tr>
      <w:tr w:rsidR="000752F6" w:rsidRPr="006C78B6" w14:paraId="4C86E6F4" w14:textId="77777777" w:rsidTr="00F25135">
        <w:trPr>
          <w:trHeight w:val="23"/>
        </w:trPr>
        <w:tc>
          <w:tcPr>
            <w:tcW w:w="7230" w:type="dxa"/>
            <w:tcBorders>
              <w:top w:val="single" w:sz="4" w:space="0" w:color="auto"/>
              <w:left w:val="single" w:sz="4" w:space="0" w:color="auto"/>
              <w:bottom w:val="single" w:sz="4" w:space="0" w:color="auto"/>
              <w:right w:val="single" w:sz="4" w:space="0" w:color="auto"/>
            </w:tcBorders>
            <w:vAlign w:val="center"/>
            <w:hideMark/>
          </w:tcPr>
          <w:p w14:paraId="77181DF5" w14:textId="14067104" w:rsidR="000752F6" w:rsidRPr="004D4D89" w:rsidRDefault="000752F6" w:rsidP="00741654">
            <w:pPr>
              <w:overflowPunct/>
              <w:autoSpaceDE/>
              <w:autoSpaceDN/>
              <w:adjustRightInd/>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6.4. Pusė ar daugiau užduotys neįvykdyta pagal sutartus vertinimo rodiklius</w:t>
            </w:r>
            <w:r w:rsidR="004D4D89">
              <w:rPr>
                <w:rFonts w:ascii="Times New Roman" w:hAnsi="Times New Roman"/>
                <w:sz w:val="24"/>
                <w:szCs w:val="24"/>
                <w:lang w:val="lt-LT" w:eastAsia="lt-LT"/>
              </w:rPr>
              <w:t>.</w:t>
            </w:r>
          </w:p>
        </w:tc>
        <w:tc>
          <w:tcPr>
            <w:tcW w:w="2580" w:type="dxa"/>
            <w:tcBorders>
              <w:top w:val="single" w:sz="4" w:space="0" w:color="auto"/>
              <w:left w:val="single" w:sz="4" w:space="0" w:color="auto"/>
              <w:bottom w:val="single" w:sz="4" w:space="0" w:color="auto"/>
              <w:right w:val="single" w:sz="4" w:space="0" w:color="auto"/>
            </w:tcBorders>
            <w:vAlign w:val="center"/>
            <w:hideMark/>
          </w:tcPr>
          <w:p w14:paraId="73422B60" w14:textId="77777777" w:rsidR="000752F6" w:rsidRPr="004D4D89" w:rsidRDefault="000752F6" w:rsidP="004D4D89">
            <w:pPr>
              <w:overflowPunct/>
              <w:autoSpaceDE/>
              <w:autoSpaceDN/>
              <w:adjustRightInd/>
              <w:ind w:left="-217" w:right="151"/>
              <w:jc w:val="right"/>
              <w:textAlignment w:val="auto"/>
              <w:rPr>
                <w:rFonts w:ascii="Times New Roman" w:hAnsi="Times New Roman"/>
                <w:sz w:val="24"/>
                <w:szCs w:val="24"/>
                <w:lang w:val="lt-LT" w:eastAsia="lt-LT"/>
              </w:rPr>
            </w:pPr>
            <w:r w:rsidRPr="004D4D89">
              <w:rPr>
                <w:rFonts w:ascii="Times New Roman" w:hAnsi="Times New Roman"/>
                <w:sz w:val="24"/>
                <w:szCs w:val="24"/>
                <w:lang w:val="lt-LT" w:eastAsia="lt-LT"/>
              </w:rPr>
              <w:t xml:space="preserve">Nepatenkinamai </w:t>
            </w:r>
            <w:r w:rsidRPr="004D4D89">
              <w:rPr>
                <w:rFonts w:ascii="Segoe UI Symbol" w:eastAsia="MS Gothic" w:hAnsi="Segoe UI Symbol" w:cs="Segoe UI Symbol"/>
                <w:sz w:val="24"/>
                <w:szCs w:val="24"/>
                <w:lang w:val="lt-LT" w:eastAsia="lt-LT"/>
              </w:rPr>
              <w:t>☐</w:t>
            </w:r>
          </w:p>
        </w:tc>
      </w:tr>
    </w:tbl>
    <w:p w14:paraId="6E56F9D3" w14:textId="77777777" w:rsidR="000752F6" w:rsidRPr="006C78B6" w:rsidRDefault="000752F6" w:rsidP="000752F6">
      <w:pPr>
        <w:overflowPunct/>
        <w:autoSpaceDE/>
        <w:autoSpaceDN/>
        <w:adjustRightInd/>
        <w:jc w:val="center"/>
        <w:textAlignment w:val="auto"/>
        <w:rPr>
          <w:rFonts w:ascii="Times New Roman" w:hAnsi="Times New Roman"/>
          <w:sz w:val="22"/>
          <w:szCs w:val="22"/>
          <w:lang w:val="lt-LT" w:eastAsia="lt-LT"/>
        </w:rPr>
      </w:pPr>
    </w:p>
    <w:p w14:paraId="19BB1608" w14:textId="77777777" w:rsidR="000752F6" w:rsidRPr="006C78B6" w:rsidRDefault="000752F6" w:rsidP="004D4D89">
      <w:pPr>
        <w:tabs>
          <w:tab w:val="left" w:pos="1134"/>
        </w:tabs>
        <w:overflowPunct/>
        <w:autoSpaceDE/>
        <w:autoSpaceDN/>
        <w:adjustRightInd/>
        <w:ind w:firstLine="851"/>
        <w:jc w:val="both"/>
        <w:textAlignment w:val="auto"/>
        <w:rPr>
          <w:rFonts w:ascii="Times New Roman" w:hAnsi="Times New Roman"/>
          <w:b/>
          <w:sz w:val="24"/>
          <w:szCs w:val="24"/>
          <w:lang w:val="lt-LT" w:eastAsia="lt-LT"/>
        </w:rPr>
      </w:pPr>
      <w:r w:rsidRPr="006C78B6">
        <w:rPr>
          <w:rFonts w:ascii="Times New Roman" w:hAnsi="Times New Roman"/>
          <w:b/>
          <w:sz w:val="24"/>
          <w:szCs w:val="24"/>
          <w:lang w:val="lt-LT" w:eastAsia="lt-LT"/>
        </w:rPr>
        <w:t>7.</w:t>
      </w:r>
      <w:r w:rsidRPr="006C78B6">
        <w:rPr>
          <w:rFonts w:ascii="Times New Roman" w:hAnsi="Times New Roman"/>
          <w:b/>
          <w:sz w:val="24"/>
          <w:szCs w:val="24"/>
          <w:lang w:val="lt-LT" w:eastAsia="lt-LT"/>
        </w:rPr>
        <w:tab/>
        <w:t>Kompetencijos, kurias norėtų tobulinti</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10"/>
      </w:tblGrid>
      <w:tr w:rsidR="000752F6" w:rsidRPr="003F650D" w14:paraId="3CBED1A7" w14:textId="77777777" w:rsidTr="00F25135">
        <w:tc>
          <w:tcPr>
            <w:tcW w:w="9810" w:type="dxa"/>
            <w:tcBorders>
              <w:top w:val="single" w:sz="4" w:space="0" w:color="auto"/>
              <w:left w:val="single" w:sz="4" w:space="0" w:color="auto"/>
              <w:bottom w:val="single" w:sz="4" w:space="0" w:color="auto"/>
              <w:right w:val="single" w:sz="4" w:space="0" w:color="auto"/>
            </w:tcBorders>
            <w:hideMark/>
          </w:tcPr>
          <w:p w14:paraId="09E7A370" w14:textId="77777777" w:rsidR="00EC1243" w:rsidRDefault="000752F6" w:rsidP="00741654">
            <w:pPr>
              <w:overflowPunct/>
              <w:autoSpaceDE/>
              <w:autoSpaceDN/>
              <w:adjustRightInd/>
              <w:jc w:val="both"/>
              <w:textAlignment w:val="auto"/>
              <w:rPr>
                <w:rFonts w:ascii="Times New Roman" w:hAnsi="Times New Roman"/>
                <w:sz w:val="24"/>
                <w:szCs w:val="24"/>
                <w:lang w:val="lt-LT" w:eastAsia="lt-LT"/>
              </w:rPr>
            </w:pPr>
            <w:r w:rsidRPr="006C78B6">
              <w:rPr>
                <w:rFonts w:ascii="Times New Roman" w:hAnsi="Times New Roman"/>
                <w:sz w:val="24"/>
                <w:szCs w:val="24"/>
                <w:lang w:val="lt-LT" w:eastAsia="lt-LT"/>
              </w:rPr>
              <w:t>7.1.</w:t>
            </w:r>
            <w:r>
              <w:rPr>
                <w:rFonts w:ascii="Times New Roman" w:hAnsi="Times New Roman"/>
                <w:sz w:val="24"/>
                <w:szCs w:val="24"/>
                <w:lang w:val="lt-LT" w:eastAsia="lt-LT"/>
              </w:rPr>
              <w:t xml:space="preserve"> </w:t>
            </w:r>
            <w:r w:rsidRPr="00AB45CE">
              <w:rPr>
                <w:rFonts w:ascii="Times New Roman" w:hAnsi="Times New Roman"/>
                <w:sz w:val="24"/>
                <w:szCs w:val="24"/>
                <w:lang w:val="lt-LT" w:eastAsia="lt-LT"/>
              </w:rPr>
              <w:t>Švietimo įstaigos struktūros, procesų, išteklių valdymo kompetenciją</w:t>
            </w:r>
            <w:r w:rsidR="00EC1243">
              <w:rPr>
                <w:rFonts w:ascii="Times New Roman" w:hAnsi="Times New Roman"/>
                <w:sz w:val="24"/>
                <w:szCs w:val="24"/>
                <w:lang w:val="lt-LT" w:eastAsia="lt-LT"/>
              </w:rPr>
              <w:t>.</w:t>
            </w:r>
          </w:p>
          <w:p w14:paraId="3948E67B" w14:textId="5E46B485" w:rsidR="000752F6" w:rsidRPr="006C78B6" w:rsidRDefault="00EC1243" w:rsidP="00741654">
            <w:pPr>
              <w:overflowPunct/>
              <w:autoSpaceDE/>
              <w:autoSpaceDN/>
              <w:adjustRightInd/>
              <w:jc w:val="both"/>
              <w:textAlignment w:val="auto"/>
              <w:rPr>
                <w:rFonts w:ascii="Times New Roman" w:hAnsi="Times New Roman"/>
                <w:sz w:val="24"/>
                <w:szCs w:val="24"/>
                <w:lang w:val="lt-LT" w:eastAsia="lt-LT"/>
              </w:rPr>
            </w:pPr>
            <w:r>
              <w:rPr>
                <w:rFonts w:ascii="Times New Roman" w:hAnsi="Times New Roman"/>
                <w:sz w:val="24"/>
                <w:szCs w:val="24"/>
                <w:lang w:val="lt-LT" w:eastAsia="lt-LT"/>
              </w:rPr>
              <w:t>7.2. K</w:t>
            </w:r>
            <w:r w:rsidR="00682254">
              <w:rPr>
                <w:rFonts w:ascii="Times New Roman" w:hAnsi="Times New Roman"/>
                <w:sz w:val="24"/>
                <w:szCs w:val="24"/>
                <w:lang w:val="lt-LT" w:eastAsia="lt-LT"/>
              </w:rPr>
              <w:t>okybės vadybos sistemų diegimas.</w:t>
            </w:r>
          </w:p>
        </w:tc>
      </w:tr>
    </w:tbl>
    <w:p w14:paraId="5188D40D" w14:textId="27A6191E" w:rsidR="00A7049A" w:rsidRDefault="00A7049A" w:rsidP="00A7049A">
      <w:pPr>
        <w:overflowPunct/>
        <w:autoSpaceDE/>
        <w:autoSpaceDN/>
        <w:adjustRightInd/>
        <w:jc w:val="center"/>
        <w:textAlignment w:val="auto"/>
        <w:rPr>
          <w:rFonts w:ascii="Times New Roman" w:hAnsi="Times New Roman"/>
          <w:b/>
          <w:sz w:val="24"/>
          <w:szCs w:val="24"/>
          <w:lang w:val="lt-LT" w:eastAsia="lt-LT"/>
        </w:rPr>
      </w:pPr>
    </w:p>
    <w:p w14:paraId="2A1E64D3" w14:textId="7EC7ADBE"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4D613DFF" w14:textId="72D83114"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6ADFBA68" w14:textId="3659FD69"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355B6369" w14:textId="57F14665"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5E267DB6" w14:textId="2245C49D"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699492C6" w14:textId="77777777" w:rsidR="00741654" w:rsidRDefault="00741654" w:rsidP="00A7049A">
      <w:pPr>
        <w:overflowPunct/>
        <w:autoSpaceDE/>
        <w:autoSpaceDN/>
        <w:adjustRightInd/>
        <w:jc w:val="center"/>
        <w:textAlignment w:val="auto"/>
        <w:rPr>
          <w:rFonts w:ascii="Times New Roman" w:hAnsi="Times New Roman"/>
          <w:b/>
          <w:sz w:val="24"/>
          <w:szCs w:val="24"/>
          <w:lang w:val="lt-LT" w:eastAsia="lt-LT"/>
        </w:rPr>
      </w:pPr>
    </w:p>
    <w:p w14:paraId="093BEAF1" w14:textId="77777777" w:rsidR="00A7049A" w:rsidRPr="00F52BF9" w:rsidRDefault="00A7049A" w:rsidP="00A7049A">
      <w:pPr>
        <w:overflowPunct/>
        <w:autoSpaceDE/>
        <w:autoSpaceDN/>
        <w:adjustRightInd/>
        <w:jc w:val="center"/>
        <w:textAlignment w:val="auto"/>
        <w:rPr>
          <w:rFonts w:ascii="Times New Roman" w:hAnsi="Times New Roman"/>
          <w:b/>
          <w:sz w:val="24"/>
          <w:szCs w:val="24"/>
          <w:lang w:val="lt-LT" w:eastAsia="lt-LT"/>
        </w:rPr>
      </w:pPr>
      <w:r w:rsidRPr="00F52BF9">
        <w:rPr>
          <w:rFonts w:ascii="Times New Roman" w:hAnsi="Times New Roman"/>
          <w:b/>
          <w:sz w:val="24"/>
          <w:szCs w:val="24"/>
          <w:lang w:val="lt-LT" w:eastAsia="lt-LT"/>
        </w:rPr>
        <w:lastRenderedPageBreak/>
        <w:t>V SKYRIUS</w:t>
      </w:r>
    </w:p>
    <w:p w14:paraId="5AB0C876" w14:textId="77777777" w:rsidR="00A7049A" w:rsidRPr="00F52BF9" w:rsidRDefault="00A7049A" w:rsidP="00A7049A">
      <w:pPr>
        <w:overflowPunct/>
        <w:autoSpaceDE/>
        <w:autoSpaceDN/>
        <w:adjustRightInd/>
        <w:jc w:val="center"/>
        <w:textAlignment w:val="auto"/>
        <w:rPr>
          <w:rFonts w:ascii="Times New Roman" w:hAnsi="Times New Roman"/>
          <w:b/>
          <w:sz w:val="24"/>
          <w:szCs w:val="24"/>
          <w:lang w:val="lt-LT" w:eastAsia="lt-LT"/>
        </w:rPr>
      </w:pPr>
      <w:r w:rsidRPr="00F52BF9">
        <w:rPr>
          <w:rFonts w:ascii="Times New Roman" w:hAnsi="Times New Roman"/>
          <w:b/>
          <w:sz w:val="24"/>
          <w:szCs w:val="24"/>
          <w:lang w:val="lt-LT" w:eastAsia="lt-LT"/>
        </w:rPr>
        <w:t>KITŲ METŲ VEIKLOS UŽDUOTYS, REZULTATAI IR RODIKLIAI</w:t>
      </w:r>
    </w:p>
    <w:p w14:paraId="4B073773" w14:textId="77777777" w:rsidR="00A7049A" w:rsidRPr="00F52BF9" w:rsidRDefault="00A7049A" w:rsidP="00A7049A">
      <w:pPr>
        <w:tabs>
          <w:tab w:val="left" w:pos="6237"/>
          <w:tab w:val="right" w:pos="8306"/>
        </w:tabs>
        <w:overflowPunct/>
        <w:autoSpaceDE/>
        <w:autoSpaceDN/>
        <w:adjustRightInd/>
        <w:jc w:val="center"/>
        <w:textAlignment w:val="auto"/>
        <w:rPr>
          <w:rFonts w:ascii="Times New Roman" w:hAnsi="Times New Roman"/>
          <w:color w:val="000000"/>
          <w:sz w:val="22"/>
          <w:szCs w:val="22"/>
          <w:lang w:val="lt-LT"/>
        </w:rPr>
      </w:pPr>
    </w:p>
    <w:p w14:paraId="6EE715C9" w14:textId="77777777" w:rsidR="00A7049A" w:rsidRPr="008C42AF" w:rsidRDefault="00A7049A" w:rsidP="00A7049A">
      <w:pPr>
        <w:tabs>
          <w:tab w:val="left" w:pos="284"/>
          <w:tab w:val="left" w:pos="567"/>
          <w:tab w:val="left" w:pos="1134"/>
        </w:tabs>
        <w:overflowPunct/>
        <w:autoSpaceDE/>
        <w:autoSpaceDN/>
        <w:adjustRightInd/>
        <w:ind w:firstLine="851"/>
        <w:textAlignment w:val="auto"/>
        <w:rPr>
          <w:rFonts w:ascii="Times New Roman" w:hAnsi="Times New Roman"/>
          <w:b/>
          <w:sz w:val="24"/>
          <w:szCs w:val="24"/>
          <w:lang w:val="lt-LT" w:eastAsia="lt-LT"/>
        </w:rPr>
      </w:pPr>
      <w:r>
        <w:rPr>
          <w:rFonts w:ascii="Times New Roman" w:hAnsi="Times New Roman"/>
          <w:b/>
          <w:sz w:val="24"/>
          <w:szCs w:val="24"/>
          <w:lang w:val="lt-LT" w:eastAsia="lt-LT"/>
        </w:rPr>
        <w:t>8.</w:t>
      </w:r>
      <w:r>
        <w:rPr>
          <w:rFonts w:ascii="Times New Roman" w:hAnsi="Times New Roman"/>
          <w:b/>
          <w:sz w:val="24"/>
          <w:szCs w:val="24"/>
          <w:lang w:val="lt-LT" w:eastAsia="lt-LT"/>
        </w:rPr>
        <w:tab/>
        <w:t>Kitų metų užduotys</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714"/>
      </w:tblGrid>
      <w:tr w:rsidR="00A7049A" w:rsidRPr="003F650D" w14:paraId="0D08E80B" w14:textId="77777777" w:rsidTr="00741654">
        <w:tc>
          <w:tcPr>
            <w:tcW w:w="3377" w:type="dxa"/>
            <w:tcBorders>
              <w:top w:val="single" w:sz="4" w:space="0" w:color="auto"/>
              <w:left w:val="single" w:sz="4" w:space="0" w:color="auto"/>
              <w:bottom w:val="single" w:sz="4" w:space="0" w:color="auto"/>
              <w:right w:val="single" w:sz="4" w:space="0" w:color="auto"/>
            </w:tcBorders>
            <w:vAlign w:val="center"/>
            <w:hideMark/>
          </w:tcPr>
          <w:p w14:paraId="323BA626" w14:textId="77777777" w:rsidR="00A7049A" w:rsidRPr="00F52BF9" w:rsidRDefault="00A7049A" w:rsidP="00741654">
            <w:pPr>
              <w:overflowPunct/>
              <w:autoSpaceDE/>
              <w:autoSpaceDN/>
              <w:adjustRightInd/>
              <w:jc w:val="center"/>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Užduotys</w:t>
            </w:r>
          </w:p>
        </w:tc>
        <w:tc>
          <w:tcPr>
            <w:tcW w:w="2719" w:type="dxa"/>
            <w:tcBorders>
              <w:top w:val="single" w:sz="4" w:space="0" w:color="auto"/>
              <w:left w:val="single" w:sz="4" w:space="0" w:color="auto"/>
              <w:bottom w:val="single" w:sz="4" w:space="0" w:color="auto"/>
              <w:right w:val="single" w:sz="4" w:space="0" w:color="auto"/>
            </w:tcBorders>
            <w:vAlign w:val="center"/>
            <w:hideMark/>
          </w:tcPr>
          <w:p w14:paraId="3561C976" w14:textId="77777777" w:rsidR="00A7049A" w:rsidRPr="00F52BF9" w:rsidRDefault="00A7049A" w:rsidP="00741654">
            <w:pPr>
              <w:overflowPunct/>
              <w:autoSpaceDE/>
              <w:autoSpaceDN/>
              <w:adjustRightInd/>
              <w:jc w:val="center"/>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Siektini rezultatai</w:t>
            </w:r>
          </w:p>
        </w:tc>
        <w:tc>
          <w:tcPr>
            <w:tcW w:w="3714" w:type="dxa"/>
            <w:tcBorders>
              <w:top w:val="single" w:sz="4" w:space="0" w:color="auto"/>
              <w:left w:val="single" w:sz="4" w:space="0" w:color="auto"/>
              <w:bottom w:val="single" w:sz="4" w:space="0" w:color="auto"/>
              <w:right w:val="single" w:sz="4" w:space="0" w:color="auto"/>
            </w:tcBorders>
            <w:vAlign w:val="center"/>
            <w:hideMark/>
          </w:tcPr>
          <w:p w14:paraId="037A7C8D" w14:textId="77777777" w:rsidR="00A7049A" w:rsidRPr="00F52BF9" w:rsidRDefault="00A7049A" w:rsidP="00741654">
            <w:pPr>
              <w:overflowPunct/>
              <w:autoSpaceDE/>
              <w:autoSpaceDN/>
              <w:adjustRightInd/>
              <w:jc w:val="center"/>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Rezultatų vertinimo rodikliai (kuriais vadovaujantis vertinama, ar nustatytos užduotys įvykdytos)</w:t>
            </w:r>
          </w:p>
        </w:tc>
      </w:tr>
      <w:tr w:rsidR="00A7049A" w:rsidRPr="003F650D" w14:paraId="16C6E749" w14:textId="77777777" w:rsidTr="00741654">
        <w:tc>
          <w:tcPr>
            <w:tcW w:w="3377" w:type="dxa"/>
            <w:tcBorders>
              <w:top w:val="single" w:sz="4" w:space="0" w:color="auto"/>
              <w:left w:val="single" w:sz="4" w:space="0" w:color="auto"/>
              <w:bottom w:val="single" w:sz="4" w:space="0" w:color="auto"/>
              <w:right w:val="single" w:sz="4" w:space="0" w:color="auto"/>
            </w:tcBorders>
            <w:hideMark/>
          </w:tcPr>
          <w:p w14:paraId="7543A288" w14:textId="77777777" w:rsidR="00357842" w:rsidRDefault="00357842" w:rsidP="00702863">
            <w:pPr>
              <w:overflowPunct/>
              <w:autoSpaceDE/>
              <w:autoSpaceDN/>
              <w:adjustRightInd/>
              <w:textAlignment w:val="auto"/>
              <w:rPr>
                <w:rFonts w:ascii="Times New Roman" w:hAnsi="Times New Roman"/>
                <w:sz w:val="24"/>
                <w:szCs w:val="24"/>
                <w:lang w:val="lt-LT" w:eastAsia="lt-LT"/>
              </w:rPr>
            </w:pPr>
          </w:p>
          <w:p w14:paraId="61A52AF7" w14:textId="57718910" w:rsidR="00A7049A" w:rsidRPr="00F52BF9" w:rsidRDefault="00A7049A" w:rsidP="00702863">
            <w:pPr>
              <w:overflowPunct/>
              <w:autoSpaceDE/>
              <w:autoSpaceDN/>
              <w:adjustRightInd/>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8.1</w:t>
            </w:r>
            <w:r w:rsidR="00357842" w:rsidRPr="00357842">
              <w:rPr>
                <w:rFonts w:ascii="Times New Roman" w:hAnsi="Times New Roman"/>
                <w:sz w:val="24"/>
                <w:szCs w:val="24"/>
                <w:lang w:val="lt-LT" w:eastAsia="lt-LT"/>
              </w:rPr>
              <w:t>.</w:t>
            </w:r>
            <w:r w:rsidRPr="000E1F41">
              <w:rPr>
                <w:rFonts w:ascii="Times New Roman" w:hAnsi="Times New Roman"/>
                <w:color w:val="FF0000"/>
                <w:sz w:val="24"/>
                <w:szCs w:val="24"/>
                <w:lang w:val="lt-LT" w:eastAsia="lt-LT"/>
              </w:rPr>
              <w:t xml:space="preserve"> </w:t>
            </w:r>
            <w:r w:rsidRPr="002430DB">
              <w:rPr>
                <w:rFonts w:ascii="Times New Roman" w:hAnsi="Times New Roman"/>
                <w:sz w:val="24"/>
                <w:szCs w:val="24"/>
                <w:lang w:val="lt-LT" w:eastAsia="lt-LT"/>
              </w:rPr>
              <w:t xml:space="preserve">Siekti </w:t>
            </w:r>
            <w:r w:rsidR="00357842">
              <w:rPr>
                <w:rFonts w:ascii="Times New Roman" w:hAnsi="Times New Roman"/>
                <w:sz w:val="24"/>
                <w:szCs w:val="24"/>
                <w:lang w:val="lt-LT" w:eastAsia="lt-LT"/>
              </w:rPr>
              <w:t xml:space="preserve">sėkmingos </w:t>
            </w:r>
            <w:r w:rsidRPr="002430DB">
              <w:rPr>
                <w:rFonts w:ascii="Times New Roman" w:hAnsi="Times New Roman"/>
                <w:sz w:val="24"/>
                <w:szCs w:val="24"/>
                <w:lang w:val="lt-LT" w:eastAsia="lt-LT"/>
              </w:rPr>
              <w:t xml:space="preserve">kiekvieno vaiko </w:t>
            </w:r>
            <w:r w:rsidR="00357842">
              <w:rPr>
                <w:rFonts w:ascii="Times New Roman" w:hAnsi="Times New Roman"/>
                <w:sz w:val="24"/>
                <w:szCs w:val="24"/>
                <w:lang w:val="lt-LT" w:eastAsia="lt-LT"/>
              </w:rPr>
              <w:t xml:space="preserve">asmenybės </w:t>
            </w:r>
            <w:proofErr w:type="spellStart"/>
            <w:r w:rsidR="00357842">
              <w:rPr>
                <w:rFonts w:ascii="Times New Roman" w:hAnsi="Times New Roman"/>
                <w:sz w:val="24"/>
                <w:szCs w:val="24"/>
                <w:lang w:val="lt-LT" w:eastAsia="lt-LT"/>
              </w:rPr>
              <w:t>ūgties</w:t>
            </w:r>
            <w:proofErr w:type="spellEnd"/>
            <w:r w:rsidR="00357842">
              <w:rPr>
                <w:rFonts w:ascii="Times New Roman" w:hAnsi="Times New Roman"/>
                <w:sz w:val="24"/>
                <w:szCs w:val="24"/>
                <w:lang w:val="lt-LT" w:eastAsia="lt-LT"/>
              </w:rPr>
              <w:t xml:space="preserve"> (veiklos sritis – asmenybės </w:t>
            </w:r>
            <w:proofErr w:type="spellStart"/>
            <w:r w:rsidR="00357842">
              <w:rPr>
                <w:rFonts w:ascii="Times New Roman" w:hAnsi="Times New Roman"/>
                <w:sz w:val="24"/>
                <w:szCs w:val="24"/>
                <w:lang w:val="lt-LT" w:eastAsia="lt-LT"/>
              </w:rPr>
              <w:t>ūgtis</w:t>
            </w:r>
            <w:proofErr w:type="spellEnd"/>
            <w:r w:rsidR="00357842">
              <w:rPr>
                <w:rFonts w:ascii="Times New Roman" w:hAnsi="Times New Roman"/>
                <w:sz w:val="24"/>
                <w:szCs w:val="24"/>
                <w:lang w:val="lt-LT" w:eastAsia="lt-LT"/>
              </w:rPr>
              <w:t>)</w:t>
            </w:r>
            <w:r w:rsidR="00806349">
              <w:rPr>
                <w:rFonts w:ascii="Times New Roman" w:hAnsi="Times New Roman"/>
                <w:sz w:val="24"/>
                <w:szCs w:val="24"/>
                <w:lang w:val="lt-LT" w:eastAsia="lt-LT"/>
              </w:rPr>
              <w:t>.</w:t>
            </w:r>
          </w:p>
        </w:tc>
        <w:tc>
          <w:tcPr>
            <w:tcW w:w="2719" w:type="dxa"/>
            <w:tcBorders>
              <w:top w:val="single" w:sz="4" w:space="0" w:color="auto"/>
              <w:left w:val="single" w:sz="4" w:space="0" w:color="auto"/>
              <w:bottom w:val="single" w:sz="4" w:space="0" w:color="auto"/>
              <w:right w:val="single" w:sz="4" w:space="0" w:color="auto"/>
            </w:tcBorders>
          </w:tcPr>
          <w:p w14:paraId="186E3826" w14:textId="77777777" w:rsidR="00A7049A" w:rsidRPr="002430DB" w:rsidRDefault="00A7049A" w:rsidP="00357842">
            <w:pPr>
              <w:overflowPunct/>
              <w:autoSpaceDE/>
              <w:autoSpaceDN/>
              <w:adjustRightInd/>
              <w:textAlignment w:val="auto"/>
              <w:rPr>
                <w:rFonts w:ascii="Times New Roman" w:hAnsi="Times New Roman"/>
                <w:sz w:val="24"/>
                <w:szCs w:val="24"/>
                <w:lang w:val="lt-LT" w:eastAsia="lt-LT"/>
              </w:rPr>
            </w:pPr>
          </w:p>
          <w:p w14:paraId="576CCB4A" w14:textId="5227FA2A" w:rsidR="00A7049A" w:rsidRPr="002430DB" w:rsidRDefault="00A7049A" w:rsidP="00741654">
            <w:pPr>
              <w:overflowPunct/>
              <w:autoSpaceDE/>
              <w:autoSpaceDN/>
              <w:adjustRightInd/>
              <w:textAlignment w:val="auto"/>
              <w:rPr>
                <w:rFonts w:ascii="Times New Roman" w:hAnsi="Times New Roman"/>
                <w:sz w:val="24"/>
                <w:szCs w:val="24"/>
                <w:lang w:val="lt-LT" w:eastAsia="lt-LT"/>
              </w:rPr>
            </w:pPr>
            <w:r w:rsidRPr="002430DB">
              <w:rPr>
                <w:rFonts w:ascii="Times New Roman" w:hAnsi="Times New Roman"/>
                <w:sz w:val="24"/>
                <w:szCs w:val="24"/>
                <w:lang w:val="lt-LT" w:eastAsia="lt-LT"/>
              </w:rPr>
              <w:t>8.1.1.</w:t>
            </w:r>
            <w:r w:rsidR="002339DA" w:rsidRPr="002430DB">
              <w:rPr>
                <w:rFonts w:ascii="Times New Roman" w:hAnsi="Times New Roman"/>
                <w:sz w:val="24"/>
                <w:szCs w:val="24"/>
                <w:lang w:val="lt-LT" w:eastAsia="lt-LT"/>
              </w:rPr>
              <w:t xml:space="preserve"> Pagerinti ugdytinių pasiekimus </w:t>
            </w:r>
            <w:r w:rsidR="00687B16" w:rsidRPr="002430DB">
              <w:rPr>
                <w:rFonts w:ascii="Times New Roman" w:hAnsi="Times New Roman"/>
                <w:sz w:val="24"/>
                <w:szCs w:val="24"/>
                <w:lang w:val="lt-LT" w:eastAsia="lt-LT"/>
              </w:rPr>
              <w:t>sakytinės, rašytinės kalbos, skaičiavimo, matavimo</w:t>
            </w:r>
            <w:r w:rsidR="00882D0A" w:rsidRPr="002430DB">
              <w:rPr>
                <w:rFonts w:ascii="Times New Roman" w:hAnsi="Times New Roman"/>
                <w:sz w:val="24"/>
                <w:szCs w:val="24"/>
                <w:lang w:val="lt-LT" w:eastAsia="lt-LT"/>
              </w:rPr>
              <w:t xml:space="preserve">, </w:t>
            </w:r>
            <w:r w:rsidR="00BE77CF" w:rsidRPr="002430DB">
              <w:rPr>
                <w:rFonts w:ascii="Times New Roman" w:hAnsi="Times New Roman"/>
                <w:sz w:val="24"/>
                <w:szCs w:val="24"/>
                <w:lang w:val="lt-LT" w:eastAsia="lt-LT"/>
              </w:rPr>
              <w:t>aplinkos pažinimo</w:t>
            </w:r>
            <w:r w:rsidR="00687B16" w:rsidRPr="002430DB">
              <w:rPr>
                <w:rFonts w:ascii="Times New Roman" w:hAnsi="Times New Roman"/>
                <w:sz w:val="24"/>
                <w:szCs w:val="24"/>
                <w:lang w:val="lt-LT" w:eastAsia="lt-LT"/>
              </w:rPr>
              <w:t xml:space="preserve"> srityse.</w:t>
            </w:r>
          </w:p>
          <w:p w14:paraId="03BFCCA6"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01AABF5"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4A43C3EC"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24C0208F"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9ADD008"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1C12CB0E"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18048D36"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01AA2225"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6EC8A87"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B8B59DF"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5C03BCEA"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1673556C"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1A0BFBD"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EE895A4"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BC1A891"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F6CA368"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05C5B9CE"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0D75D268"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C158697"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0D95281"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0C3EFE40"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7AC997E"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6389521C" w14:textId="059B9A7C"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3D824191" w14:textId="491A2C32" w:rsidR="00687B16" w:rsidRPr="002430DB" w:rsidRDefault="00687B16" w:rsidP="00741654">
            <w:pPr>
              <w:overflowPunct/>
              <w:autoSpaceDE/>
              <w:autoSpaceDN/>
              <w:adjustRightInd/>
              <w:textAlignment w:val="auto"/>
              <w:rPr>
                <w:rFonts w:ascii="Times New Roman" w:hAnsi="Times New Roman"/>
                <w:sz w:val="24"/>
                <w:szCs w:val="24"/>
                <w:lang w:val="lt-LT" w:eastAsia="lt-LT"/>
              </w:rPr>
            </w:pPr>
          </w:p>
          <w:p w14:paraId="0C1E4FD0" w14:textId="01E88348" w:rsidR="00687B16" w:rsidRPr="002430DB" w:rsidRDefault="00687B16" w:rsidP="00741654">
            <w:pPr>
              <w:overflowPunct/>
              <w:autoSpaceDE/>
              <w:autoSpaceDN/>
              <w:adjustRightInd/>
              <w:textAlignment w:val="auto"/>
              <w:rPr>
                <w:rFonts w:ascii="Times New Roman" w:hAnsi="Times New Roman"/>
                <w:sz w:val="24"/>
                <w:szCs w:val="24"/>
                <w:lang w:val="lt-LT" w:eastAsia="lt-LT"/>
              </w:rPr>
            </w:pPr>
          </w:p>
          <w:p w14:paraId="500114C8" w14:textId="3A608EDF" w:rsidR="00687B16" w:rsidRDefault="00687B16" w:rsidP="00741654">
            <w:pPr>
              <w:overflowPunct/>
              <w:autoSpaceDE/>
              <w:autoSpaceDN/>
              <w:adjustRightInd/>
              <w:textAlignment w:val="auto"/>
              <w:rPr>
                <w:rFonts w:ascii="Times New Roman" w:hAnsi="Times New Roman"/>
                <w:sz w:val="24"/>
                <w:szCs w:val="24"/>
                <w:lang w:val="lt-LT" w:eastAsia="lt-LT"/>
              </w:rPr>
            </w:pPr>
          </w:p>
          <w:p w14:paraId="2555CC8B" w14:textId="6794A791" w:rsidR="00A32ADC" w:rsidRDefault="00A32ADC" w:rsidP="00741654">
            <w:pPr>
              <w:overflowPunct/>
              <w:autoSpaceDE/>
              <w:autoSpaceDN/>
              <w:adjustRightInd/>
              <w:textAlignment w:val="auto"/>
              <w:rPr>
                <w:rFonts w:ascii="Times New Roman" w:hAnsi="Times New Roman"/>
                <w:sz w:val="24"/>
                <w:szCs w:val="24"/>
                <w:lang w:val="lt-LT" w:eastAsia="lt-LT"/>
              </w:rPr>
            </w:pPr>
          </w:p>
          <w:p w14:paraId="4CED52EC" w14:textId="4792FB21" w:rsidR="00A32ADC" w:rsidRDefault="00A32ADC" w:rsidP="00741654">
            <w:pPr>
              <w:overflowPunct/>
              <w:autoSpaceDE/>
              <w:autoSpaceDN/>
              <w:adjustRightInd/>
              <w:textAlignment w:val="auto"/>
              <w:rPr>
                <w:rFonts w:ascii="Times New Roman" w:hAnsi="Times New Roman"/>
                <w:sz w:val="24"/>
                <w:szCs w:val="24"/>
                <w:lang w:val="lt-LT" w:eastAsia="lt-LT"/>
              </w:rPr>
            </w:pPr>
          </w:p>
          <w:p w14:paraId="6CB90132" w14:textId="106FBDB3" w:rsidR="00A32ADC" w:rsidRDefault="00A32ADC" w:rsidP="00741654">
            <w:pPr>
              <w:overflowPunct/>
              <w:autoSpaceDE/>
              <w:autoSpaceDN/>
              <w:adjustRightInd/>
              <w:textAlignment w:val="auto"/>
              <w:rPr>
                <w:rFonts w:ascii="Times New Roman" w:hAnsi="Times New Roman"/>
                <w:sz w:val="24"/>
                <w:szCs w:val="24"/>
                <w:lang w:val="lt-LT" w:eastAsia="lt-LT"/>
              </w:rPr>
            </w:pPr>
          </w:p>
          <w:p w14:paraId="29CD2A1C" w14:textId="3ED542D9" w:rsidR="00A32ADC" w:rsidRDefault="00A32ADC" w:rsidP="00741654">
            <w:pPr>
              <w:overflowPunct/>
              <w:autoSpaceDE/>
              <w:autoSpaceDN/>
              <w:adjustRightInd/>
              <w:textAlignment w:val="auto"/>
              <w:rPr>
                <w:rFonts w:ascii="Times New Roman" w:hAnsi="Times New Roman"/>
                <w:sz w:val="24"/>
                <w:szCs w:val="24"/>
                <w:lang w:val="lt-LT" w:eastAsia="lt-LT"/>
              </w:rPr>
            </w:pPr>
          </w:p>
          <w:p w14:paraId="16724E09" w14:textId="3A286285" w:rsidR="00A32ADC" w:rsidRDefault="00A32ADC" w:rsidP="00741654">
            <w:pPr>
              <w:overflowPunct/>
              <w:autoSpaceDE/>
              <w:autoSpaceDN/>
              <w:adjustRightInd/>
              <w:textAlignment w:val="auto"/>
              <w:rPr>
                <w:rFonts w:ascii="Times New Roman" w:hAnsi="Times New Roman"/>
                <w:sz w:val="24"/>
                <w:szCs w:val="24"/>
                <w:lang w:val="lt-LT" w:eastAsia="lt-LT"/>
              </w:rPr>
            </w:pPr>
          </w:p>
          <w:p w14:paraId="3A586B72" w14:textId="77777777" w:rsidR="00A32ADC" w:rsidRPr="002430DB" w:rsidRDefault="00A32ADC" w:rsidP="00741654">
            <w:pPr>
              <w:overflowPunct/>
              <w:autoSpaceDE/>
              <w:autoSpaceDN/>
              <w:adjustRightInd/>
              <w:textAlignment w:val="auto"/>
              <w:rPr>
                <w:rFonts w:ascii="Times New Roman" w:hAnsi="Times New Roman"/>
                <w:sz w:val="24"/>
                <w:szCs w:val="24"/>
                <w:lang w:val="lt-LT" w:eastAsia="lt-LT"/>
              </w:rPr>
            </w:pPr>
          </w:p>
          <w:p w14:paraId="261FE61F"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30CC06F5" w14:textId="1E354C9F" w:rsidR="00A7049A" w:rsidRPr="002430DB" w:rsidRDefault="00A7049A" w:rsidP="00741654">
            <w:pPr>
              <w:overflowPunct/>
              <w:autoSpaceDE/>
              <w:autoSpaceDN/>
              <w:adjustRightInd/>
              <w:textAlignment w:val="auto"/>
              <w:rPr>
                <w:rFonts w:ascii="Times New Roman" w:hAnsi="Times New Roman"/>
                <w:sz w:val="24"/>
                <w:szCs w:val="24"/>
                <w:lang w:val="lt-LT" w:eastAsia="lt-LT"/>
              </w:rPr>
            </w:pPr>
            <w:r w:rsidRPr="002430DB">
              <w:rPr>
                <w:rFonts w:ascii="Times New Roman" w:hAnsi="Times New Roman"/>
                <w:sz w:val="24"/>
                <w:szCs w:val="24"/>
                <w:lang w:val="lt-LT" w:eastAsia="lt-LT"/>
              </w:rPr>
              <w:t xml:space="preserve">8.1.2. </w:t>
            </w:r>
            <w:r w:rsidR="00367D39" w:rsidRPr="002430DB">
              <w:rPr>
                <w:rFonts w:ascii="Times New Roman" w:hAnsi="Times New Roman"/>
                <w:sz w:val="24"/>
                <w:szCs w:val="24"/>
                <w:lang w:val="lt-LT" w:eastAsia="lt-LT"/>
              </w:rPr>
              <w:t>Užtikrinti š</w:t>
            </w:r>
            <w:r w:rsidRPr="002430DB">
              <w:rPr>
                <w:rFonts w:ascii="Times New Roman" w:hAnsi="Times New Roman"/>
                <w:sz w:val="24"/>
                <w:szCs w:val="24"/>
                <w:lang w:val="lt-LT" w:eastAsia="lt-LT"/>
              </w:rPr>
              <w:t>vietimo pagalbos prieinamum</w:t>
            </w:r>
            <w:r w:rsidR="00367D39" w:rsidRPr="002430DB">
              <w:rPr>
                <w:rFonts w:ascii="Times New Roman" w:hAnsi="Times New Roman"/>
                <w:sz w:val="24"/>
                <w:szCs w:val="24"/>
                <w:lang w:val="lt-LT" w:eastAsia="lt-LT"/>
              </w:rPr>
              <w:t>ą</w:t>
            </w:r>
            <w:r w:rsidRPr="002430DB">
              <w:rPr>
                <w:rFonts w:ascii="Times New Roman" w:hAnsi="Times New Roman"/>
                <w:sz w:val="24"/>
                <w:szCs w:val="24"/>
                <w:lang w:val="lt-LT" w:eastAsia="lt-LT"/>
              </w:rPr>
              <w:t xml:space="preserve"> ir efektyvum</w:t>
            </w:r>
            <w:r w:rsidR="00367D39" w:rsidRPr="002430DB">
              <w:rPr>
                <w:rFonts w:ascii="Times New Roman" w:hAnsi="Times New Roman"/>
                <w:sz w:val="24"/>
                <w:szCs w:val="24"/>
                <w:lang w:val="lt-LT" w:eastAsia="lt-LT"/>
              </w:rPr>
              <w:t>ą</w:t>
            </w:r>
            <w:r w:rsidRPr="002430DB">
              <w:rPr>
                <w:rFonts w:ascii="Times New Roman" w:hAnsi="Times New Roman"/>
                <w:sz w:val="24"/>
                <w:szCs w:val="24"/>
                <w:lang w:val="lt-LT" w:eastAsia="lt-LT"/>
              </w:rPr>
              <w:t>, siekiant pagerinti vaikų pasiekimus.</w:t>
            </w:r>
          </w:p>
          <w:p w14:paraId="1E33BAB9"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418F1D41"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2A621C7C"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10EB7AAC"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34CDBFBF"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5441E31E"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7EB2E2D7"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2FB5565B" w14:textId="77777777"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5FC4B5DE" w14:textId="68F124AF" w:rsidR="00A7049A" w:rsidRPr="002430DB" w:rsidRDefault="00A7049A" w:rsidP="00741654">
            <w:pPr>
              <w:overflowPunct/>
              <w:autoSpaceDE/>
              <w:autoSpaceDN/>
              <w:adjustRightInd/>
              <w:textAlignment w:val="auto"/>
              <w:rPr>
                <w:rFonts w:ascii="Times New Roman" w:hAnsi="Times New Roman"/>
                <w:sz w:val="24"/>
                <w:szCs w:val="24"/>
                <w:lang w:val="lt-LT" w:eastAsia="lt-LT"/>
              </w:rPr>
            </w:pPr>
          </w:p>
          <w:p w14:paraId="3D8F0967" w14:textId="77777777" w:rsidR="00317F1E" w:rsidRPr="002430DB" w:rsidRDefault="00317F1E" w:rsidP="00741654">
            <w:pPr>
              <w:overflowPunct/>
              <w:autoSpaceDE/>
              <w:autoSpaceDN/>
              <w:adjustRightInd/>
              <w:textAlignment w:val="auto"/>
              <w:rPr>
                <w:rFonts w:ascii="Times New Roman" w:hAnsi="Times New Roman"/>
                <w:sz w:val="24"/>
                <w:szCs w:val="24"/>
                <w:lang w:val="lt-LT" w:eastAsia="lt-LT"/>
              </w:rPr>
            </w:pPr>
          </w:p>
          <w:p w14:paraId="04A95E84" w14:textId="30D54F76" w:rsidR="00A7049A" w:rsidRPr="002430DB" w:rsidRDefault="00317F1E" w:rsidP="00702863">
            <w:pPr>
              <w:overflowPunct/>
              <w:autoSpaceDE/>
              <w:autoSpaceDN/>
              <w:adjustRightInd/>
              <w:textAlignment w:val="auto"/>
              <w:rPr>
                <w:rFonts w:ascii="Times New Roman" w:hAnsi="Times New Roman"/>
                <w:sz w:val="24"/>
                <w:szCs w:val="24"/>
                <w:lang w:val="lt-LT" w:eastAsia="lt-LT"/>
              </w:rPr>
            </w:pPr>
            <w:r w:rsidRPr="002430DB">
              <w:rPr>
                <w:rFonts w:ascii="Times New Roman" w:hAnsi="Times New Roman"/>
                <w:sz w:val="24"/>
                <w:szCs w:val="24"/>
                <w:lang w:val="lt-LT" w:eastAsia="lt-LT"/>
              </w:rPr>
              <w:t>8.1.3. Tobulinti gabių vaikų ugdymą.</w:t>
            </w:r>
          </w:p>
        </w:tc>
        <w:tc>
          <w:tcPr>
            <w:tcW w:w="3714" w:type="dxa"/>
            <w:tcBorders>
              <w:top w:val="single" w:sz="4" w:space="0" w:color="auto"/>
              <w:left w:val="single" w:sz="4" w:space="0" w:color="auto"/>
              <w:bottom w:val="single" w:sz="4" w:space="0" w:color="auto"/>
              <w:right w:val="single" w:sz="4" w:space="0" w:color="auto"/>
            </w:tcBorders>
          </w:tcPr>
          <w:p w14:paraId="709B92F7" w14:textId="1A7B18F1" w:rsidR="00A7049A" w:rsidRPr="002430DB" w:rsidRDefault="00A7049A" w:rsidP="00741654">
            <w:pPr>
              <w:overflowPunct/>
              <w:autoSpaceDE/>
              <w:autoSpaceDN/>
              <w:adjustRightInd/>
              <w:jc w:val="both"/>
              <w:textAlignment w:val="auto"/>
              <w:rPr>
                <w:rFonts w:ascii="Times New Roman" w:hAnsi="Times New Roman"/>
                <w:sz w:val="24"/>
                <w:szCs w:val="24"/>
                <w:lang w:val="lt-LT" w:eastAsia="lt-LT"/>
              </w:rPr>
            </w:pPr>
          </w:p>
          <w:p w14:paraId="1B620398" w14:textId="5F03BE06" w:rsidR="00A7049A" w:rsidRPr="002430DB" w:rsidRDefault="00A7049A" w:rsidP="00741654">
            <w:pPr>
              <w:snapToGrid w:val="0"/>
              <w:rPr>
                <w:rFonts w:ascii="Times New Roman" w:hAnsi="Times New Roman"/>
                <w:sz w:val="24"/>
                <w:szCs w:val="24"/>
                <w:lang w:val="lt-LT"/>
              </w:rPr>
            </w:pPr>
            <w:r w:rsidRPr="002430DB">
              <w:rPr>
                <w:rFonts w:ascii="Times New Roman" w:hAnsi="Times New Roman"/>
                <w:sz w:val="24"/>
                <w:szCs w:val="24"/>
                <w:lang w:val="lt-LT" w:eastAsia="lt-LT"/>
              </w:rPr>
              <w:t>8.1.1.1.</w:t>
            </w:r>
            <w:r w:rsidR="00882D0A" w:rsidRPr="002430DB">
              <w:rPr>
                <w:rFonts w:ascii="Times New Roman" w:hAnsi="Times New Roman"/>
                <w:sz w:val="24"/>
                <w:szCs w:val="24"/>
                <w:lang w:val="lt-LT"/>
              </w:rPr>
              <w:t xml:space="preserve"> Parengtas ir įgyvendintas tęstinis bendruomenės projektas „Seku, seku pasaką...“ (2023 m. II </w:t>
            </w:r>
            <w:proofErr w:type="spellStart"/>
            <w:r w:rsidR="00882D0A" w:rsidRPr="002430DB">
              <w:rPr>
                <w:rFonts w:ascii="Times New Roman" w:hAnsi="Times New Roman"/>
                <w:sz w:val="24"/>
                <w:szCs w:val="24"/>
                <w:lang w:val="lt-LT"/>
              </w:rPr>
              <w:t>ketv</w:t>
            </w:r>
            <w:proofErr w:type="spellEnd"/>
            <w:r w:rsidR="00882D0A" w:rsidRPr="002430DB">
              <w:rPr>
                <w:rFonts w:ascii="Times New Roman" w:hAnsi="Times New Roman"/>
                <w:sz w:val="24"/>
                <w:szCs w:val="24"/>
                <w:lang w:val="lt-LT"/>
              </w:rPr>
              <w:t>.)</w:t>
            </w:r>
          </w:p>
          <w:p w14:paraId="1A30AD6C" w14:textId="0E39A488" w:rsidR="00A7049A" w:rsidRPr="002430DB" w:rsidRDefault="00A7049A" w:rsidP="00741654">
            <w:pPr>
              <w:overflowPunct/>
              <w:autoSpaceDE/>
              <w:autoSpaceDN/>
              <w:adjustRightInd/>
              <w:jc w:val="both"/>
              <w:textAlignment w:val="auto"/>
              <w:rPr>
                <w:rFonts w:ascii="Times New Roman" w:hAnsi="Times New Roman"/>
                <w:sz w:val="22"/>
                <w:szCs w:val="22"/>
                <w:lang w:val="lt-LT" w:eastAsia="lt-LT"/>
              </w:rPr>
            </w:pPr>
          </w:p>
          <w:p w14:paraId="52ABC489" w14:textId="624E9CB0" w:rsidR="00A32ADC" w:rsidRPr="00FC38E6" w:rsidRDefault="00A7049A" w:rsidP="00A32ADC">
            <w:pPr>
              <w:pStyle w:val="Betarp"/>
              <w:rPr>
                <w:rFonts w:ascii="Times New Roman" w:hAnsi="Times New Roman" w:cs="Times New Roman"/>
                <w:sz w:val="24"/>
                <w:szCs w:val="24"/>
              </w:rPr>
            </w:pPr>
            <w:r w:rsidRPr="002430DB">
              <w:rPr>
                <w:rFonts w:ascii="Times New Roman" w:hAnsi="Times New Roman"/>
                <w:sz w:val="24"/>
                <w:szCs w:val="24"/>
                <w:lang w:eastAsia="lt-LT"/>
              </w:rPr>
              <w:t>8.1.1.2.</w:t>
            </w:r>
            <w:r w:rsidR="00A32ADC">
              <w:rPr>
                <w:rFonts w:ascii="Times New Roman" w:hAnsi="Times New Roman"/>
                <w:sz w:val="24"/>
                <w:szCs w:val="24"/>
                <w:lang w:eastAsia="lt-LT"/>
              </w:rPr>
              <w:t xml:space="preserve"> </w:t>
            </w:r>
            <w:r w:rsidR="00A32ADC" w:rsidRPr="00FC38E6">
              <w:rPr>
                <w:rFonts w:ascii="Times New Roman" w:hAnsi="Times New Roman" w:cs="Times New Roman"/>
                <w:sz w:val="24"/>
                <w:szCs w:val="24"/>
              </w:rPr>
              <w:t>. Kiekvienoje grupėje įgyvendinami projektai</w:t>
            </w:r>
            <w:r w:rsidR="00A32ADC">
              <w:rPr>
                <w:rFonts w:ascii="Times New Roman" w:hAnsi="Times New Roman" w:cs="Times New Roman"/>
                <w:sz w:val="24"/>
                <w:szCs w:val="24"/>
              </w:rPr>
              <w:t>/veiklos</w:t>
            </w:r>
            <w:r w:rsidR="00A32ADC" w:rsidRPr="00FC38E6">
              <w:rPr>
                <w:rFonts w:ascii="Times New Roman" w:hAnsi="Times New Roman" w:cs="Times New Roman"/>
                <w:sz w:val="24"/>
                <w:szCs w:val="24"/>
              </w:rPr>
              <w:t xml:space="preserve"> siekiant sustiprinti grupės vaikų pasiekimų silpnąsias sritis</w:t>
            </w:r>
            <w:r w:rsidR="00A32ADC">
              <w:rPr>
                <w:rFonts w:ascii="Times New Roman" w:hAnsi="Times New Roman" w:cs="Times New Roman"/>
                <w:sz w:val="24"/>
                <w:szCs w:val="24"/>
              </w:rPr>
              <w:t xml:space="preserve"> (2023 m. I-IV </w:t>
            </w:r>
            <w:proofErr w:type="spellStart"/>
            <w:r w:rsidR="00A32ADC">
              <w:rPr>
                <w:rFonts w:ascii="Times New Roman" w:hAnsi="Times New Roman" w:cs="Times New Roman"/>
                <w:sz w:val="24"/>
                <w:szCs w:val="24"/>
              </w:rPr>
              <w:t>ketv</w:t>
            </w:r>
            <w:proofErr w:type="spellEnd"/>
            <w:r w:rsidR="00A32ADC">
              <w:rPr>
                <w:rFonts w:ascii="Times New Roman" w:hAnsi="Times New Roman" w:cs="Times New Roman"/>
                <w:sz w:val="24"/>
                <w:szCs w:val="24"/>
              </w:rPr>
              <w:t>.).</w:t>
            </w:r>
          </w:p>
          <w:p w14:paraId="48ADF842" w14:textId="229F8FD7" w:rsidR="00A32ADC" w:rsidRDefault="00A32ADC" w:rsidP="00741654">
            <w:pPr>
              <w:overflowPunct/>
              <w:autoSpaceDE/>
              <w:autoSpaceDN/>
              <w:adjustRightInd/>
              <w:textAlignment w:val="auto"/>
              <w:rPr>
                <w:rFonts w:ascii="Times New Roman" w:hAnsi="Times New Roman"/>
                <w:sz w:val="24"/>
                <w:szCs w:val="24"/>
                <w:lang w:val="lt-LT" w:eastAsia="lt-LT"/>
              </w:rPr>
            </w:pPr>
          </w:p>
          <w:p w14:paraId="5879BB7C" w14:textId="7CDDF92E" w:rsidR="00A7049A" w:rsidRPr="002430DB" w:rsidRDefault="00A32ADC" w:rsidP="00741654">
            <w:pPr>
              <w:overflowPunct/>
              <w:autoSpaceDE/>
              <w:autoSpaceDN/>
              <w:adjustRightInd/>
              <w:textAlignment w:val="auto"/>
              <w:rPr>
                <w:rFonts w:ascii="Times New Roman" w:hAnsi="Times New Roman"/>
                <w:sz w:val="24"/>
                <w:szCs w:val="24"/>
                <w:lang w:val="lt-LT" w:eastAsia="lt-LT"/>
              </w:rPr>
            </w:pPr>
            <w:r w:rsidRPr="002430DB">
              <w:rPr>
                <w:rFonts w:ascii="Times New Roman" w:hAnsi="Times New Roman"/>
                <w:sz w:val="24"/>
                <w:szCs w:val="24"/>
                <w:lang w:val="lt-LT" w:eastAsia="lt-LT"/>
              </w:rPr>
              <w:t xml:space="preserve">8.1.1.3. </w:t>
            </w:r>
            <w:r w:rsidR="00A7049A" w:rsidRPr="002430DB">
              <w:rPr>
                <w:rFonts w:ascii="Times New Roman" w:hAnsi="Times New Roman"/>
                <w:sz w:val="24"/>
                <w:szCs w:val="24"/>
                <w:lang w:val="lt-LT"/>
              </w:rPr>
              <w:t>Ikimokyklinio ir priešmokyklinio ugdymo grupėse tyrinėjimai, patirtinis ugdymas integruotas į ugdomąją veiklą ne mažiau nei du kartus per savaitę</w:t>
            </w:r>
            <w:r w:rsidR="00A7049A" w:rsidRPr="002430DB">
              <w:rPr>
                <w:bCs/>
                <w:sz w:val="24"/>
                <w:szCs w:val="24"/>
                <w:lang w:val="lt-LT"/>
              </w:rPr>
              <w:t xml:space="preserve"> </w:t>
            </w:r>
            <w:r w:rsidR="00A7049A" w:rsidRPr="002430DB">
              <w:rPr>
                <w:rFonts w:ascii="Times New Roman" w:hAnsi="Times New Roman"/>
                <w:sz w:val="24"/>
                <w:szCs w:val="24"/>
                <w:lang w:val="lt-LT" w:eastAsia="lt-LT"/>
              </w:rPr>
              <w:t>(202</w:t>
            </w:r>
            <w:r w:rsidR="00FF799E" w:rsidRPr="002430DB">
              <w:rPr>
                <w:rFonts w:ascii="Times New Roman" w:hAnsi="Times New Roman"/>
                <w:sz w:val="24"/>
                <w:szCs w:val="24"/>
                <w:lang w:val="lt-LT" w:eastAsia="lt-LT"/>
              </w:rPr>
              <w:t>3</w:t>
            </w:r>
            <w:r w:rsidR="00A7049A" w:rsidRPr="002430DB">
              <w:rPr>
                <w:rFonts w:ascii="Times New Roman" w:hAnsi="Times New Roman"/>
                <w:sz w:val="24"/>
                <w:szCs w:val="24"/>
                <w:lang w:val="lt-LT" w:eastAsia="lt-LT"/>
              </w:rPr>
              <w:t xml:space="preserve"> m. I-IV </w:t>
            </w:r>
            <w:proofErr w:type="spellStart"/>
            <w:r w:rsidR="00A7049A" w:rsidRPr="002430DB">
              <w:rPr>
                <w:rFonts w:ascii="Times New Roman" w:hAnsi="Times New Roman"/>
                <w:sz w:val="24"/>
                <w:szCs w:val="24"/>
                <w:lang w:val="lt-LT" w:eastAsia="lt-LT"/>
              </w:rPr>
              <w:t>ketv</w:t>
            </w:r>
            <w:proofErr w:type="spellEnd"/>
            <w:r w:rsidR="00A7049A" w:rsidRPr="002430DB">
              <w:rPr>
                <w:rFonts w:ascii="Times New Roman" w:hAnsi="Times New Roman"/>
                <w:sz w:val="24"/>
                <w:szCs w:val="24"/>
                <w:lang w:val="lt-LT" w:eastAsia="lt-LT"/>
              </w:rPr>
              <w:t>.).</w:t>
            </w:r>
          </w:p>
          <w:p w14:paraId="511A672D" w14:textId="77777777" w:rsidR="00A7049A" w:rsidRPr="002430DB" w:rsidRDefault="00A7049A" w:rsidP="00741654">
            <w:pPr>
              <w:overflowPunct/>
              <w:autoSpaceDE/>
              <w:autoSpaceDN/>
              <w:adjustRightInd/>
              <w:jc w:val="both"/>
              <w:textAlignment w:val="auto"/>
              <w:rPr>
                <w:rFonts w:ascii="Times New Roman" w:hAnsi="Times New Roman"/>
                <w:sz w:val="24"/>
                <w:szCs w:val="24"/>
                <w:lang w:val="lt-LT" w:eastAsia="lt-LT"/>
              </w:rPr>
            </w:pPr>
          </w:p>
          <w:p w14:paraId="7CF50F19" w14:textId="2AA01007" w:rsidR="00A7049A" w:rsidRPr="002430DB" w:rsidRDefault="00A32ADC" w:rsidP="00741654">
            <w:pPr>
              <w:overflowPunct/>
              <w:autoSpaceDE/>
              <w:autoSpaceDN/>
              <w:adjustRightInd/>
              <w:textAlignment w:val="auto"/>
              <w:rPr>
                <w:rFonts w:ascii="Times New Roman" w:hAnsi="Times New Roman"/>
                <w:sz w:val="24"/>
                <w:szCs w:val="24"/>
                <w:lang w:val="lt-LT"/>
              </w:rPr>
            </w:pPr>
            <w:r w:rsidRPr="002430DB">
              <w:rPr>
                <w:rFonts w:ascii="Times New Roman" w:hAnsi="Times New Roman"/>
                <w:sz w:val="24"/>
                <w:szCs w:val="24"/>
                <w:lang w:val="lt-LT"/>
              </w:rPr>
              <w:t xml:space="preserve">8.1.1.4. </w:t>
            </w:r>
            <w:r w:rsidR="00A7049A" w:rsidRPr="002430DB">
              <w:rPr>
                <w:rFonts w:ascii="Times New Roman" w:hAnsi="Times New Roman"/>
                <w:sz w:val="24"/>
                <w:szCs w:val="24"/>
                <w:lang w:val="lt-LT"/>
              </w:rPr>
              <w:t>Atliktas nuolatinis individualias vaiko galias atitinkančių pasiekimų ir pažangos stebėjimas, fiksavimas, analizavimas (202</w:t>
            </w:r>
            <w:r w:rsidR="00FF799E" w:rsidRPr="002430DB">
              <w:rPr>
                <w:rFonts w:ascii="Times New Roman" w:hAnsi="Times New Roman"/>
                <w:sz w:val="24"/>
                <w:szCs w:val="24"/>
                <w:lang w:val="lt-LT"/>
              </w:rPr>
              <w:t>3</w:t>
            </w:r>
            <w:r w:rsidR="00A7049A" w:rsidRPr="002430DB">
              <w:rPr>
                <w:rFonts w:ascii="Times New Roman" w:hAnsi="Times New Roman"/>
                <w:sz w:val="24"/>
                <w:szCs w:val="24"/>
                <w:lang w:val="lt-LT"/>
              </w:rPr>
              <w:t xml:space="preserve"> m. II, IV </w:t>
            </w:r>
            <w:proofErr w:type="spellStart"/>
            <w:r w:rsidR="00A7049A" w:rsidRPr="002430DB">
              <w:rPr>
                <w:rFonts w:ascii="Times New Roman" w:hAnsi="Times New Roman"/>
                <w:sz w:val="24"/>
                <w:szCs w:val="24"/>
                <w:lang w:val="lt-LT"/>
              </w:rPr>
              <w:t>ketv</w:t>
            </w:r>
            <w:proofErr w:type="spellEnd"/>
            <w:r w:rsidR="00A7049A" w:rsidRPr="002430DB">
              <w:rPr>
                <w:rFonts w:ascii="Times New Roman" w:hAnsi="Times New Roman"/>
                <w:sz w:val="24"/>
                <w:szCs w:val="24"/>
                <w:lang w:val="lt-LT"/>
              </w:rPr>
              <w:t>.).</w:t>
            </w:r>
          </w:p>
          <w:p w14:paraId="6051258B" w14:textId="77777777" w:rsidR="00A7049A" w:rsidRPr="002430DB" w:rsidRDefault="00A7049A" w:rsidP="00741654">
            <w:pPr>
              <w:overflowPunct/>
              <w:autoSpaceDE/>
              <w:autoSpaceDN/>
              <w:adjustRightInd/>
              <w:jc w:val="both"/>
              <w:textAlignment w:val="auto"/>
              <w:rPr>
                <w:rFonts w:ascii="Times New Roman" w:hAnsi="Times New Roman"/>
                <w:sz w:val="24"/>
                <w:szCs w:val="24"/>
                <w:lang w:val="lt-LT"/>
              </w:rPr>
            </w:pPr>
          </w:p>
          <w:p w14:paraId="241A4241" w14:textId="67319223" w:rsidR="00A7049A" w:rsidRPr="002430DB" w:rsidRDefault="00A32ADC" w:rsidP="00741654">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 xml:space="preserve">8.1.1.5. </w:t>
            </w:r>
            <w:r w:rsidR="00A7049A" w:rsidRPr="002430DB">
              <w:rPr>
                <w:rFonts w:ascii="Times New Roman" w:hAnsi="Times New Roman"/>
                <w:sz w:val="24"/>
                <w:szCs w:val="24"/>
                <w:lang w:val="lt-LT"/>
              </w:rPr>
              <w:t>100 proc. šeimų (bent vienas iš tėvų) dalyvavo vaikų pasiekimų vertinime: individualiai aptarti vaikų pasiekimų vertinimo rezultatai (202</w:t>
            </w:r>
            <w:r w:rsidR="00BE77CF" w:rsidRPr="002430DB">
              <w:rPr>
                <w:rFonts w:ascii="Times New Roman" w:hAnsi="Times New Roman"/>
                <w:sz w:val="24"/>
                <w:szCs w:val="24"/>
                <w:lang w:val="lt-LT"/>
              </w:rPr>
              <w:t>3</w:t>
            </w:r>
            <w:r w:rsidR="00A7049A" w:rsidRPr="002430DB">
              <w:rPr>
                <w:rFonts w:ascii="Times New Roman" w:hAnsi="Times New Roman"/>
                <w:sz w:val="24"/>
                <w:szCs w:val="24"/>
                <w:lang w:val="lt-LT"/>
              </w:rPr>
              <w:t xml:space="preserve"> m. I-IV </w:t>
            </w:r>
            <w:proofErr w:type="spellStart"/>
            <w:r w:rsidR="00A7049A" w:rsidRPr="002430DB">
              <w:rPr>
                <w:rFonts w:ascii="Times New Roman" w:hAnsi="Times New Roman"/>
                <w:sz w:val="24"/>
                <w:szCs w:val="24"/>
                <w:lang w:val="lt-LT"/>
              </w:rPr>
              <w:t>ketv</w:t>
            </w:r>
            <w:proofErr w:type="spellEnd"/>
            <w:r w:rsidR="00A7049A" w:rsidRPr="002430DB">
              <w:rPr>
                <w:rFonts w:ascii="Times New Roman" w:hAnsi="Times New Roman"/>
                <w:sz w:val="24"/>
                <w:szCs w:val="24"/>
                <w:lang w:val="lt-LT"/>
              </w:rPr>
              <w:t>.).</w:t>
            </w:r>
          </w:p>
          <w:p w14:paraId="1E6C7BA7" w14:textId="77777777" w:rsidR="00A7049A" w:rsidRPr="002430DB" w:rsidRDefault="00A7049A" w:rsidP="00741654">
            <w:pPr>
              <w:overflowPunct/>
              <w:autoSpaceDE/>
              <w:autoSpaceDN/>
              <w:adjustRightInd/>
              <w:jc w:val="both"/>
              <w:textAlignment w:val="auto"/>
              <w:rPr>
                <w:rFonts w:ascii="Times New Roman" w:hAnsi="Times New Roman"/>
                <w:sz w:val="24"/>
                <w:szCs w:val="24"/>
                <w:lang w:val="lt-LT" w:eastAsia="lt-LT"/>
              </w:rPr>
            </w:pPr>
          </w:p>
          <w:p w14:paraId="42D06672" w14:textId="6AAD5378" w:rsidR="00A7049A" w:rsidRPr="002430DB" w:rsidRDefault="00A7049A" w:rsidP="00741654">
            <w:pPr>
              <w:overflowPunct/>
              <w:autoSpaceDE/>
              <w:autoSpaceDN/>
              <w:adjustRightInd/>
              <w:textAlignment w:val="auto"/>
              <w:rPr>
                <w:rFonts w:ascii="Times New Roman" w:hAnsi="Times New Roman"/>
                <w:bCs/>
                <w:sz w:val="24"/>
                <w:szCs w:val="24"/>
                <w:lang w:val="lt-LT" w:eastAsia="lt-LT"/>
              </w:rPr>
            </w:pPr>
            <w:r w:rsidRPr="002430DB">
              <w:rPr>
                <w:rFonts w:ascii="Times New Roman" w:hAnsi="Times New Roman"/>
                <w:sz w:val="24"/>
                <w:szCs w:val="24"/>
                <w:lang w:val="lt-LT" w:eastAsia="lt-LT"/>
              </w:rPr>
              <w:t>8.1.1.</w:t>
            </w:r>
            <w:r w:rsidR="00A32ADC">
              <w:rPr>
                <w:rFonts w:ascii="Times New Roman" w:hAnsi="Times New Roman"/>
                <w:sz w:val="24"/>
                <w:szCs w:val="24"/>
                <w:lang w:val="lt-LT" w:eastAsia="lt-LT"/>
              </w:rPr>
              <w:t>6</w:t>
            </w:r>
            <w:r w:rsidRPr="002430DB">
              <w:rPr>
                <w:rFonts w:ascii="Times New Roman" w:hAnsi="Times New Roman"/>
                <w:sz w:val="24"/>
                <w:szCs w:val="24"/>
                <w:lang w:val="lt-LT" w:eastAsia="lt-LT"/>
              </w:rPr>
              <w:t xml:space="preserve">. </w:t>
            </w:r>
            <w:r w:rsidRPr="002430DB">
              <w:rPr>
                <w:rFonts w:ascii="Times New Roman" w:hAnsi="Times New Roman"/>
                <w:bCs/>
                <w:sz w:val="24"/>
                <w:szCs w:val="24"/>
                <w:lang w:val="lt-LT" w:eastAsia="lt-LT"/>
              </w:rPr>
              <w:t>Ikimokyklinio amžiaus vaikų pasiekim</w:t>
            </w:r>
            <w:r w:rsidR="00BE77CF" w:rsidRPr="002430DB">
              <w:rPr>
                <w:rFonts w:ascii="Times New Roman" w:hAnsi="Times New Roman"/>
                <w:bCs/>
                <w:sz w:val="24"/>
                <w:szCs w:val="24"/>
                <w:lang w:val="lt-LT" w:eastAsia="lt-LT"/>
              </w:rPr>
              <w:t>ai</w:t>
            </w:r>
            <w:r w:rsidRPr="002430DB">
              <w:rPr>
                <w:rFonts w:ascii="Times New Roman" w:hAnsi="Times New Roman"/>
                <w:bCs/>
                <w:sz w:val="24"/>
                <w:szCs w:val="24"/>
                <w:lang w:val="lt-LT" w:eastAsia="lt-LT"/>
              </w:rPr>
              <w:t xml:space="preserve"> sakytinės ir  rašytinės kalbos, skaičiavimo ir matavimo, aplinkos pažinimo ugdymo srityse </w:t>
            </w:r>
            <w:r w:rsidR="00BE77CF" w:rsidRPr="002430DB">
              <w:rPr>
                <w:rFonts w:ascii="Times New Roman" w:hAnsi="Times New Roman"/>
                <w:bCs/>
                <w:sz w:val="24"/>
                <w:szCs w:val="24"/>
                <w:lang w:val="lt-LT" w:eastAsia="lt-LT"/>
              </w:rPr>
              <w:t xml:space="preserve">pagerėjo </w:t>
            </w:r>
            <w:r w:rsidRPr="002430DB">
              <w:rPr>
                <w:rFonts w:ascii="Times New Roman" w:hAnsi="Times New Roman"/>
                <w:bCs/>
                <w:sz w:val="24"/>
                <w:szCs w:val="24"/>
                <w:lang w:val="lt-LT" w:eastAsia="lt-LT"/>
              </w:rPr>
              <w:t>ne maž</w:t>
            </w:r>
            <w:r w:rsidR="00BE77CF" w:rsidRPr="002430DB">
              <w:rPr>
                <w:rFonts w:ascii="Times New Roman" w:hAnsi="Times New Roman"/>
                <w:bCs/>
                <w:sz w:val="24"/>
                <w:szCs w:val="24"/>
                <w:lang w:val="lt-LT" w:eastAsia="lt-LT"/>
              </w:rPr>
              <w:t>iau</w:t>
            </w:r>
            <w:r w:rsidRPr="002430DB">
              <w:rPr>
                <w:rFonts w:ascii="Times New Roman" w:hAnsi="Times New Roman"/>
                <w:bCs/>
                <w:sz w:val="24"/>
                <w:szCs w:val="24"/>
                <w:lang w:val="lt-LT" w:eastAsia="lt-LT"/>
              </w:rPr>
              <w:t xml:space="preserve"> kaip 1</w:t>
            </w:r>
            <w:r w:rsidR="00BE77CF" w:rsidRPr="002430DB">
              <w:rPr>
                <w:rFonts w:ascii="Times New Roman" w:hAnsi="Times New Roman"/>
                <w:bCs/>
                <w:sz w:val="24"/>
                <w:szCs w:val="24"/>
                <w:lang w:val="lt-LT" w:eastAsia="lt-LT"/>
              </w:rPr>
              <w:t>8</w:t>
            </w:r>
            <w:r w:rsidRPr="002430DB">
              <w:rPr>
                <w:rFonts w:ascii="Times New Roman" w:hAnsi="Times New Roman"/>
                <w:bCs/>
                <w:sz w:val="24"/>
                <w:szCs w:val="24"/>
                <w:lang w:val="lt-LT" w:eastAsia="lt-LT"/>
              </w:rPr>
              <w:t xml:space="preserve"> proc. (lyginant rudens ir pavasario vaikų pasiekimų vertinimą) (202</w:t>
            </w:r>
            <w:r w:rsidR="00BE77CF" w:rsidRPr="002430DB">
              <w:rPr>
                <w:rFonts w:ascii="Times New Roman" w:hAnsi="Times New Roman"/>
                <w:bCs/>
                <w:sz w:val="24"/>
                <w:szCs w:val="24"/>
                <w:lang w:val="lt-LT" w:eastAsia="lt-LT"/>
              </w:rPr>
              <w:t>3</w:t>
            </w:r>
            <w:r w:rsidRPr="002430DB">
              <w:rPr>
                <w:rFonts w:ascii="Times New Roman" w:hAnsi="Times New Roman"/>
                <w:bCs/>
                <w:sz w:val="24"/>
                <w:szCs w:val="24"/>
                <w:lang w:val="lt-LT" w:eastAsia="lt-LT"/>
              </w:rPr>
              <w:t xml:space="preserve"> m. II </w:t>
            </w:r>
            <w:proofErr w:type="spellStart"/>
            <w:r w:rsidRPr="002430DB">
              <w:rPr>
                <w:rFonts w:ascii="Times New Roman" w:hAnsi="Times New Roman"/>
                <w:bCs/>
                <w:sz w:val="24"/>
                <w:szCs w:val="24"/>
                <w:lang w:val="lt-LT" w:eastAsia="lt-LT"/>
              </w:rPr>
              <w:t>ketv</w:t>
            </w:r>
            <w:proofErr w:type="spellEnd"/>
            <w:r w:rsidRPr="002430DB">
              <w:rPr>
                <w:rFonts w:ascii="Times New Roman" w:hAnsi="Times New Roman"/>
                <w:bCs/>
                <w:sz w:val="24"/>
                <w:szCs w:val="24"/>
                <w:lang w:val="lt-LT" w:eastAsia="lt-LT"/>
              </w:rPr>
              <w:t>.).</w:t>
            </w:r>
          </w:p>
          <w:p w14:paraId="7C3168A3" w14:textId="77777777" w:rsidR="00367D39" w:rsidRPr="002430DB" w:rsidRDefault="00367D39" w:rsidP="00741654">
            <w:pPr>
              <w:overflowPunct/>
              <w:autoSpaceDE/>
              <w:autoSpaceDN/>
              <w:adjustRightInd/>
              <w:jc w:val="both"/>
              <w:textAlignment w:val="auto"/>
              <w:rPr>
                <w:rFonts w:ascii="Times New Roman" w:hAnsi="Times New Roman"/>
                <w:sz w:val="24"/>
                <w:szCs w:val="24"/>
                <w:lang w:val="lt-LT" w:eastAsia="lt-LT"/>
              </w:rPr>
            </w:pPr>
          </w:p>
          <w:p w14:paraId="52CB87DC" w14:textId="13C589E9" w:rsidR="00A7049A" w:rsidRPr="002430DB" w:rsidRDefault="00A7049A" w:rsidP="00741654">
            <w:pPr>
              <w:overflowPunct/>
              <w:autoSpaceDE/>
              <w:autoSpaceDN/>
              <w:adjustRightInd/>
              <w:textAlignment w:val="auto"/>
              <w:rPr>
                <w:rFonts w:ascii="Times New Roman" w:hAnsi="Times New Roman"/>
                <w:sz w:val="24"/>
                <w:szCs w:val="24"/>
                <w:lang w:val="lt-LT" w:eastAsia="lt-LT"/>
              </w:rPr>
            </w:pPr>
            <w:r w:rsidRPr="002430DB">
              <w:rPr>
                <w:rFonts w:ascii="Times New Roman" w:hAnsi="Times New Roman"/>
                <w:sz w:val="24"/>
                <w:szCs w:val="24"/>
                <w:lang w:val="lt-LT" w:eastAsia="lt-LT"/>
              </w:rPr>
              <w:t>8.1.2.1.</w:t>
            </w:r>
            <w:r w:rsidRPr="002430DB">
              <w:rPr>
                <w:rFonts w:ascii="Times New Roman" w:hAnsi="Times New Roman"/>
                <w:sz w:val="24"/>
                <w:szCs w:val="24"/>
                <w:lang w:val="lt-LT"/>
              </w:rPr>
              <w:t>Logopedo pagalba suteikta visiems vaikams, kuriems atliktas PPT vertinimas (202</w:t>
            </w:r>
            <w:r w:rsidR="00367D39" w:rsidRPr="002430DB">
              <w:rPr>
                <w:rFonts w:ascii="Times New Roman" w:hAnsi="Times New Roman"/>
                <w:sz w:val="24"/>
                <w:szCs w:val="24"/>
                <w:lang w:val="lt-LT"/>
              </w:rPr>
              <w:t>3</w:t>
            </w:r>
            <w:r w:rsidRPr="002430DB">
              <w:rPr>
                <w:rFonts w:ascii="Times New Roman" w:hAnsi="Times New Roman"/>
                <w:sz w:val="24"/>
                <w:szCs w:val="24"/>
                <w:lang w:val="lt-LT"/>
              </w:rPr>
              <w:t xml:space="preserve"> m. I-IV </w:t>
            </w:r>
            <w:proofErr w:type="spellStart"/>
            <w:r w:rsidRPr="002430DB">
              <w:rPr>
                <w:rFonts w:ascii="Times New Roman" w:hAnsi="Times New Roman"/>
                <w:sz w:val="24"/>
                <w:szCs w:val="24"/>
                <w:lang w:val="lt-LT"/>
              </w:rPr>
              <w:t>ketv</w:t>
            </w:r>
            <w:proofErr w:type="spellEnd"/>
            <w:r w:rsidRPr="002430DB">
              <w:rPr>
                <w:rFonts w:ascii="Times New Roman" w:hAnsi="Times New Roman"/>
                <w:sz w:val="24"/>
                <w:szCs w:val="24"/>
                <w:lang w:val="lt-LT"/>
              </w:rPr>
              <w:t>.).</w:t>
            </w:r>
          </w:p>
          <w:p w14:paraId="6527EA05" w14:textId="46559FFB" w:rsidR="00A7049A" w:rsidRPr="002430DB" w:rsidRDefault="00A7049A" w:rsidP="00741654">
            <w:pPr>
              <w:overflowPunct/>
              <w:autoSpaceDE/>
              <w:autoSpaceDN/>
              <w:adjustRightInd/>
              <w:spacing w:before="240"/>
              <w:textAlignment w:val="auto"/>
              <w:rPr>
                <w:rFonts w:ascii="Times New Roman" w:hAnsi="Times New Roman"/>
                <w:sz w:val="24"/>
                <w:szCs w:val="24"/>
                <w:lang w:val="lt-LT"/>
              </w:rPr>
            </w:pPr>
            <w:r w:rsidRPr="002430DB">
              <w:rPr>
                <w:rFonts w:ascii="Times New Roman" w:hAnsi="Times New Roman"/>
                <w:sz w:val="24"/>
                <w:szCs w:val="24"/>
                <w:lang w:val="lt-LT" w:eastAsia="lt-LT"/>
              </w:rPr>
              <w:lastRenderedPageBreak/>
              <w:t xml:space="preserve">8.1.2.2. </w:t>
            </w:r>
            <w:r w:rsidRPr="002430DB">
              <w:rPr>
                <w:rFonts w:ascii="Times New Roman" w:hAnsi="Times New Roman"/>
                <w:sz w:val="24"/>
                <w:szCs w:val="24"/>
                <w:lang w:val="lt-LT"/>
              </w:rPr>
              <w:t>Socialinio pedagogo pagalba suteikta visiems vaikams, kuriems atliktas PPT vertinimas (202</w:t>
            </w:r>
            <w:r w:rsidR="00367D39" w:rsidRPr="002430DB">
              <w:rPr>
                <w:rFonts w:ascii="Times New Roman" w:hAnsi="Times New Roman"/>
                <w:sz w:val="24"/>
                <w:szCs w:val="24"/>
                <w:lang w:val="lt-LT"/>
              </w:rPr>
              <w:t>3</w:t>
            </w:r>
            <w:r w:rsidRPr="002430DB">
              <w:rPr>
                <w:rFonts w:ascii="Times New Roman" w:hAnsi="Times New Roman"/>
                <w:sz w:val="24"/>
                <w:szCs w:val="24"/>
                <w:lang w:val="lt-LT"/>
              </w:rPr>
              <w:t xml:space="preserve"> m. I-IV </w:t>
            </w:r>
            <w:proofErr w:type="spellStart"/>
            <w:r w:rsidRPr="002430DB">
              <w:rPr>
                <w:rFonts w:ascii="Times New Roman" w:hAnsi="Times New Roman"/>
                <w:sz w:val="24"/>
                <w:szCs w:val="24"/>
                <w:lang w:val="lt-LT"/>
              </w:rPr>
              <w:t>ketv</w:t>
            </w:r>
            <w:proofErr w:type="spellEnd"/>
            <w:r w:rsidRPr="002430DB">
              <w:rPr>
                <w:rFonts w:ascii="Times New Roman" w:hAnsi="Times New Roman"/>
                <w:sz w:val="24"/>
                <w:szCs w:val="24"/>
                <w:lang w:val="lt-LT"/>
              </w:rPr>
              <w:t>.).</w:t>
            </w:r>
          </w:p>
          <w:p w14:paraId="786D1F48" w14:textId="77777777" w:rsidR="00687B16" w:rsidRPr="002430DB" w:rsidRDefault="00A7049A" w:rsidP="00317F1E">
            <w:pPr>
              <w:overflowPunct/>
              <w:autoSpaceDE/>
              <w:autoSpaceDN/>
              <w:adjustRightInd/>
              <w:spacing w:before="240"/>
              <w:textAlignment w:val="auto"/>
              <w:rPr>
                <w:rFonts w:ascii="Times New Roman" w:hAnsi="Times New Roman"/>
                <w:sz w:val="24"/>
                <w:szCs w:val="24"/>
                <w:lang w:val="lt-LT"/>
              </w:rPr>
            </w:pPr>
            <w:r w:rsidRPr="002430DB">
              <w:rPr>
                <w:rFonts w:ascii="Times New Roman" w:hAnsi="Times New Roman"/>
                <w:sz w:val="24"/>
                <w:szCs w:val="24"/>
                <w:lang w:val="lt-LT" w:eastAsia="lt-LT"/>
              </w:rPr>
              <w:t xml:space="preserve">8.1.2.3. Mokytojo padėjėjo pagalba suteikta visiems vaikams, kuriems atliktas PPT vertinimas </w:t>
            </w:r>
            <w:r w:rsidRPr="002430DB">
              <w:rPr>
                <w:rFonts w:ascii="Times New Roman" w:hAnsi="Times New Roman"/>
                <w:sz w:val="24"/>
                <w:szCs w:val="24"/>
                <w:lang w:val="lt-LT"/>
              </w:rPr>
              <w:t>(202</w:t>
            </w:r>
            <w:r w:rsidR="00367D39" w:rsidRPr="002430DB">
              <w:rPr>
                <w:rFonts w:ascii="Times New Roman" w:hAnsi="Times New Roman"/>
                <w:sz w:val="24"/>
                <w:szCs w:val="24"/>
                <w:lang w:val="lt-LT"/>
              </w:rPr>
              <w:t xml:space="preserve">3 </w:t>
            </w:r>
            <w:r w:rsidRPr="002430DB">
              <w:rPr>
                <w:rFonts w:ascii="Times New Roman" w:hAnsi="Times New Roman"/>
                <w:sz w:val="24"/>
                <w:szCs w:val="24"/>
                <w:lang w:val="lt-LT"/>
              </w:rPr>
              <w:t xml:space="preserve">m. I-IV </w:t>
            </w:r>
            <w:proofErr w:type="spellStart"/>
            <w:r w:rsidRPr="002430DB">
              <w:rPr>
                <w:rFonts w:ascii="Times New Roman" w:hAnsi="Times New Roman"/>
                <w:sz w:val="24"/>
                <w:szCs w:val="24"/>
                <w:lang w:val="lt-LT"/>
              </w:rPr>
              <w:t>ketv</w:t>
            </w:r>
            <w:proofErr w:type="spellEnd"/>
            <w:r w:rsidRPr="002430DB">
              <w:rPr>
                <w:rFonts w:ascii="Times New Roman" w:hAnsi="Times New Roman"/>
                <w:sz w:val="24"/>
                <w:szCs w:val="24"/>
                <w:lang w:val="lt-LT"/>
              </w:rPr>
              <w:t>.).</w:t>
            </w:r>
          </w:p>
          <w:p w14:paraId="7D223AE5" w14:textId="77777777" w:rsidR="00702863" w:rsidRDefault="00317F1E" w:rsidP="00702863">
            <w:pPr>
              <w:overflowPunct/>
              <w:autoSpaceDE/>
              <w:autoSpaceDN/>
              <w:adjustRightInd/>
              <w:spacing w:before="240"/>
              <w:textAlignment w:val="auto"/>
              <w:rPr>
                <w:rFonts w:ascii="Times New Roman" w:hAnsi="Times New Roman"/>
                <w:sz w:val="24"/>
                <w:szCs w:val="24"/>
                <w:lang w:val="lt-LT"/>
              </w:rPr>
            </w:pPr>
            <w:r w:rsidRPr="002430DB">
              <w:rPr>
                <w:rFonts w:ascii="Times New Roman" w:hAnsi="Times New Roman"/>
                <w:sz w:val="24"/>
                <w:szCs w:val="24"/>
                <w:lang w:val="lt-LT"/>
              </w:rPr>
              <w:t>8.1.3.1. Įgyvendinta meninio ugdymo program</w:t>
            </w:r>
            <w:r w:rsidR="0068367B" w:rsidRPr="002430DB">
              <w:rPr>
                <w:rFonts w:ascii="Times New Roman" w:hAnsi="Times New Roman"/>
                <w:sz w:val="24"/>
                <w:szCs w:val="24"/>
                <w:lang w:val="lt-LT"/>
              </w:rPr>
              <w:t>a</w:t>
            </w:r>
            <w:r w:rsidRPr="002430DB">
              <w:rPr>
                <w:rFonts w:ascii="Times New Roman" w:hAnsi="Times New Roman"/>
                <w:sz w:val="24"/>
                <w:szCs w:val="24"/>
                <w:lang w:val="lt-LT"/>
              </w:rPr>
              <w:t xml:space="preserve"> „Mažieji </w:t>
            </w:r>
            <w:proofErr w:type="spellStart"/>
            <w:r w:rsidRPr="002430DB">
              <w:rPr>
                <w:rFonts w:ascii="Times New Roman" w:hAnsi="Times New Roman"/>
                <w:sz w:val="24"/>
                <w:szCs w:val="24"/>
                <w:lang w:val="lt-LT"/>
              </w:rPr>
              <w:t>dainorėliai</w:t>
            </w:r>
            <w:proofErr w:type="spellEnd"/>
            <w:r w:rsidRPr="002430DB">
              <w:rPr>
                <w:rFonts w:ascii="Times New Roman" w:hAnsi="Times New Roman"/>
                <w:sz w:val="24"/>
                <w:szCs w:val="24"/>
                <w:lang w:val="lt-LT"/>
              </w:rPr>
              <w:t>“ (2023 m.).</w:t>
            </w:r>
          </w:p>
          <w:p w14:paraId="5843FB2F" w14:textId="4E668AC3" w:rsidR="00317F1E" w:rsidRDefault="00317F1E" w:rsidP="00702863">
            <w:pPr>
              <w:overflowPunct/>
              <w:autoSpaceDE/>
              <w:autoSpaceDN/>
              <w:adjustRightInd/>
              <w:spacing w:before="240"/>
              <w:textAlignment w:val="auto"/>
              <w:rPr>
                <w:rFonts w:ascii="Times New Roman" w:hAnsi="Times New Roman"/>
                <w:sz w:val="24"/>
                <w:szCs w:val="24"/>
                <w:lang w:val="lt-LT"/>
              </w:rPr>
            </w:pPr>
            <w:r w:rsidRPr="002430DB">
              <w:rPr>
                <w:rFonts w:ascii="Times New Roman" w:hAnsi="Times New Roman"/>
                <w:sz w:val="24"/>
                <w:szCs w:val="24"/>
                <w:lang w:val="lt-LT"/>
              </w:rPr>
              <w:t xml:space="preserve">8.1.3.2. </w:t>
            </w:r>
            <w:r w:rsidR="00AB0C07" w:rsidRPr="002430DB">
              <w:rPr>
                <w:rFonts w:ascii="Times New Roman" w:hAnsi="Times New Roman"/>
                <w:sz w:val="24"/>
                <w:szCs w:val="24"/>
                <w:lang w:val="lt-LT"/>
              </w:rPr>
              <w:t xml:space="preserve">Organizuotos ne mažiau kaip </w:t>
            </w:r>
            <w:r w:rsidR="00687B16" w:rsidRPr="002430DB">
              <w:rPr>
                <w:rFonts w:ascii="Times New Roman" w:hAnsi="Times New Roman"/>
                <w:sz w:val="24"/>
                <w:szCs w:val="24"/>
                <w:lang w:val="lt-LT"/>
              </w:rPr>
              <w:t>3</w:t>
            </w:r>
            <w:r w:rsidR="00AB0C07" w:rsidRPr="002430DB">
              <w:rPr>
                <w:rFonts w:ascii="Times New Roman" w:hAnsi="Times New Roman"/>
                <w:sz w:val="24"/>
                <w:szCs w:val="24"/>
                <w:lang w:val="lt-LT"/>
              </w:rPr>
              <w:t xml:space="preserve"> neformaliojo ugdymo veiklos (būreliai) atsižvelgiant į vaikų ir tėvų poreikius.</w:t>
            </w:r>
          </w:p>
          <w:p w14:paraId="4EE64876" w14:textId="77777777" w:rsidR="00702863" w:rsidRPr="002430DB" w:rsidRDefault="00702863" w:rsidP="00702863">
            <w:pPr>
              <w:overflowPunct/>
              <w:autoSpaceDE/>
              <w:autoSpaceDN/>
              <w:adjustRightInd/>
              <w:textAlignment w:val="auto"/>
              <w:rPr>
                <w:rFonts w:ascii="Times New Roman" w:hAnsi="Times New Roman"/>
                <w:sz w:val="24"/>
                <w:szCs w:val="24"/>
                <w:lang w:val="lt-LT"/>
              </w:rPr>
            </w:pPr>
          </w:p>
          <w:p w14:paraId="7BFFC93A" w14:textId="74FF4A32" w:rsidR="00AB0C07" w:rsidRDefault="00AB0C07" w:rsidP="00702863">
            <w:pPr>
              <w:overflowPunct/>
              <w:autoSpaceDE/>
              <w:autoSpaceDN/>
              <w:adjustRightInd/>
              <w:textAlignment w:val="auto"/>
              <w:rPr>
                <w:rFonts w:ascii="Times New Roman" w:hAnsi="Times New Roman"/>
                <w:sz w:val="24"/>
                <w:szCs w:val="24"/>
                <w:lang w:val="lt-LT"/>
              </w:rPr>
            </w:pPr>
            <w:r w:rsidRPr="002430DB">
              <w:rPr>
                <w:rFonts w:ascii="Times New Roman" w:hAnsi="Times New Roman"/>
                <w:sz w:val="24"/>
                <w:szCs w:val="24"/>
                <w:lang w:val="lt-LT"/>
              </w:rPr>
              <w:t xml:space="preserve">8.1.3.3. </w:t>
            </w:r>
            <w:r w:rsidR="00297878" w:rsidRPr="002430DB">
              <w:rPr>
                <w:rFonts w:ascii="Times New Roman" w:hAnsi="Times New Roman"/>
                <w:sz w:val="24"/>
                <w:szCs w:val="24"/>
                <w:lang w:val="lt-LT"/>
              </w:rPr>
              <w:t xml:space="preserve">Neformaliojo </w:t>
            </w:r>
            <w:r w:rsidR="002430DB" w:rsidRPr="002430DB">
              <w:rPr>
                <w:rFonts w:ascii="Times New Roman" w:hAnsi="Times New Roman"/>
                <w:sz w:val="24"/>
                <w:szCs w:val="24"/>
                <w:lang w:val="lt-LT"/>
              </w:rPr>
              <w:t xml:space="preserve">ugdymo būrelius lanko ne mažiau kaip 30 proc. ugdytinių (2023 m. I-IV </w:t>
            </w:r>
            <w:proofErr w:type="spellStart"/>
            <w:r w:rsidR="002430DB" w:rsidRPr="002430DB">
              <w:rPr>
                <w:rFonts w:ascii="Times New Roman" w:hAnsi="Times New Roman"/>
                <w:sz w:val="24"/>
                <w:szCs w:val="24"/>
                <w:lang w:val="lt-LT"/>
              </w:rPr>
              <w:t>ketv</w:t>
            </w:r>
            <w:proofErr w:type="spellEnd"/>
            <w:r w:rsidR="002430DB" w:rsidRPr="002430DB">
              <w:rPr>
                <w:rFonts w:ascii="Times New Roman" w:hAnsi="Times New Roman"/>
                <w:sz w:val="24"/>
                <w:szCs w:val="24"/>
                <w:lang w:val="lt-LT"/>
              </w:rPr>
              <w:t>.).</w:t>
            </w:r>
          </w:p>
          <w:p w14:paraId="00CE53EF" w14:textId="77777777" w:rsidR="00702863" w:rsidRDefault="00702863" w:rsidP="00702863">
            <w:pPr>
              <w:overflowPunct/>
              <w:autoSpaceDE/>
              <w:autoSpaceDN/>
              <w:adjustRightInd/>
              <w:textAlignment w:val="auto"/>
              <w:rPr>
                <w:rFonts w:ascii="Times New Roman" w:hAnsi="Times New Roman"/>
                <w:sz w:val="24"/>
                <w:szCs w:val="24"/>
                <w:lang w:val="lt-LT"/>
              </w:rPr>
            </w:pPr>
          </w:p>
          <w:p w14:paraId="54E9574C" w14:textId="3B3694B3" w:rsidR="00C16562" w:rsidRPr="002430DB" w:rsidRDefault="002430DB" w:rsidP="00702863">
            <w:pPr>
              <w:overflowPunct/>
              <w:autoSpaceDE/>
              <w:autoSpaceDN/>
              <w:adjustRightInd/>
              <w:textAlignment w:val="auto"/>
              <w:rPr>
                <w:rFonts w:ascii="Times New Roman" w:hAnsi="Times New Roman"/>
                <w:sz w:val="24"/>
                <w:szCs w:val="24"/>
                <w:lang w:val="lt-LT"/>
              </w:rPr>
            </w:pPr>
            <w:r>
              <w:rPr>
                <w:rFonts w:ascii="Times New Roman" w:hAnsi="Times New Roman"/>
                <w:sz w:val="24"/>
                <w:szCs w:val="24"/>
                <w:lang w:val="lt-LT"/>
              </w:rPr>
              <w:t xml:space="preserve">8.1.3.4. Ne mažiau kaip 50 proc. vaikų dalyvauja </w:t>
            </w:r>
            <w:r w:rsidR="007661DC">
              <w:rPr>
                <w:rFonts w:ascii="Times New Roman" w:hAnsi="Times New Roman"/>
                <w:sz w:val="24"/>
                <w:szCs w:val="24"/>
                <w:lang w:val="lt-LT"/>
              </w:rPr>
              <w:t xml:space="preserve">varžybose, parodose, konkursuose (2023 I-IV </w:t>
            </w:r>
            <w:proofErr w:type="spellStart"/>
            <w:r w:rsidR="007661DC">
              <w:rPr>
                <w:rFonts w:ascii="Times New Roman" w:hAnsi="Times New Roman"/>
                <w:sz w:val="24"/>
                <w:szCs w:val="24"/>
                <w:lang w:val="lt-LT"/>
              </w:rPr>
              <w:t>ketv</w:t>
            </w:r>
            <w:proofErr w:type="spellEnd"/>
            <w:r w:rsidR="007661DC">
              <w:rPr>
                <w:rFonts w:ascii="Times New Roman" w:hAnsi="Times New Roman"/>
                <w:sz w:val="24"/>
                <w:szCs w:val="24"/>
                <w:lang w:val="lt-LT"/>
              </w:rPr>
              <w:t>.).</w:t>
            </w:r>
          </w:p>
        </w:tc>
      </w:tr>
      <w:tr w:rsidR="00A7049A" w:rsidRPr="007F5EAB" w14:paraId="430223EE" w14:textId="77777777" w:rsidTr="00741654">
        <w:tc>
          <w:tcPr>
            <w:tcW w:w="3377" w:type="dxa"/>
            <w:tcBorders>
              <w:top w:val="single" w:sz="4" w:space="0" w:color="auto"/>
              <w:left w:val="single" w:sz="4" w:space="0" w:color="auto"/>
              <w:bottom w:val="single" w:sz="4" w:space="0" w:color="auto"/>
              <w:right w:val="single" w:sz="4" w:space="0" w:color="auto"/>
            </w:tcBorders>
            <w:hideMark/>
          </w:tcPr>
          <w:p w14:paraId="6AD91498" w14:textId="77777777" w:rsidR="00357842" w:rsidRDefault="00357842" w:rsidP="00702863">
            <w:pPr>
              <w:overflowPunct/>
              <w:autoSpaceDE/>
              <w:autoSpaceDN/>
              <w:adjustRightInd/>
              <w:textAlignment w:val="auto"/>
              <w:rPr>
                <w:rFonts w:ascii="Times New Roman" w:hAnsi="Times New Roman"/>
                <w:sz w:val="24"/>
                <w:szCs w:val="24"/>
                <w:lang w:val="lt-LT" w:eastAsia="lt-LT"/>
              </w:rPr>
            </w:pPr>
          </w:p>
          <w:p w14:paraId="78F855FE" w14:textId="6891DB74" w:rsidR="00A7049A" w:rsidRPr="00F52BF9" w:rsidRDefault="00A7049A" w:rsidP="00702863">
            <w:pPr>
              <w:overflowPunct/>
              <w:autoSpaceDE/>
              <w:autoSpaceDN/>
              <w:adjustRightInd/>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8.2.</w:t>
            </w:r>
            <w:r w:rsidR="003B0837" w:rsidRPr="007661DC">
              <w:rPr>
                <w:rFonts w:ascii="Times New Roman" w:hAnsi="Times New Roman"/>
                <w:sz w:val="24"/>
                <w:szCs w:val="24"/>
                <w:lang w:val="lt-LT" w:eastAsia="lt-LT"/>
              </w:rPr>
              <w:t>Tobulinti ugdymo turinį</w:t>
            </w:r>
            <w:r w:rsidR="00357842">
              <w:rPr>
                <w:rFonts w:ascii="Times New Roman" w:hAnsi="Times New Roman"/>
                <w:sz w:val="24"/>
                <w:szCs w:val="24"/>
                <w:lang w:val="lt-LT" w:eastAsia="lt-LT"/>
              </w:rPr>
              <w:t xml:space="preserve"> (veiklos sritis</w:t>
            </w:r>
            <w:r w:rsidR="00806349">
              <w:rPr>
                <w:rFonts w:ascii="Times New Roman" w:hAnsi="Times New Roman"/>
                <w:sz w:val="24"/>
                <w:szCs w:val="24"/>
                <w:lang w:val="lt-LT" w:eastAsia="lt-LT"/>
              </w:rPr>
              <w:t xml:space="preserve"> – ug</w:t>
            </w:r>
            <w:r w:rsidR="00357842">
              <w:rPr>
                <w:rFonts w:ascii="Times New Roman" w:hAnsi="Times New Roman"/>
                <w:sz w:val="24"/>
                <w:szCs w:val="24"/>
                <w:lang w:val="lt-LT" w:eastAsia="lt-LT"/>
              </w:rPr>
              <w:t>dymas(</w:t>
            </w:r>
            <w:proofErr w:type="spellStart"/>
            <w:r w:rsidR="00357842">
              <w:rPr>
                <w:rFonts w:ascii="Times New Roman" w:hAnsi="Times New Roman"/>
                <w:sz w:val="24"/>
                <w:szCs w:val="24"/>
                <w:lang w:val="lt-LT" w:eastAsia="lt-LT"/>
              </w:rPr>
              <w:t>is</w:t>
            </w:r>
            <w:proofErr w:type="spellEnd"/>
            <w:r w:rsidR="00357842">
              <w:rPr>
                <w:rFonts w:ascii="Times New Roman" w:hAnsi="Times New Roman"/>
                <w:sz w:val="24"/>
                <w:szCs w:val="24"/>
                <w:lang w:val="lt-LT" w:eastAsia="lt-LT"/>
              </w:rPr>
              <w:t>)</w:t>
            </w:r>
            <w:r w:rsidR="00806349">
              <w:rPr>
                <w:rFonts w:ascii="Times New Roman" w:hAnsi="Times New Roman"/>
                <w:sz w:val="24"/>
                <w:szCs w:val="24"/>
                <w:lang w:val="lt-LT" w:eastAsia="lt-LT"/>
              </w:rPr>
              <w:t>).</w:t>
            </w:r>
          </w:p>
        </w:tc>
        <w:tc>
          <w:tcPr>
            <w:tcW w:w="2719" w:type="dxa"/>
            <w:tcBorders>
              <w:top w:val="single" w:sz="4" w:space="0" w:color="auto"/>
              <w:left w:val="single" w:sz="4" w:space="0" w:color="auto"/>
              <w:bottom w:val="single" w:sz="4" w:space="0" w:color="auto"/>
              <w:right w:val="single" w:sz="4" w:space="0" w:color="auto"/>
            </w:tcBorders>
          </w:tcPr>
          <w:p w14:paraId="6A07DCA5"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4AA88B05" w14:textId="61CE3E14" w:rsidR="00A7049A" w:rsidRPr="00E37F39" w:rsidRDefault="00A7049A" w:rsidP="00CE68B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8.2.1. </w:t>
            </w:r>
            <w:r w:rsidR="003B0837" w:rsidRPr="00E37F39">
              <w:rPr>
                <w:rFonts w:ascii="Times New Roman" w:hAnsi="Times New Roman"/>
                <w:sz w:val="24"/>
                <w:szCs w:val="24"/>
                <w:lang w:val="lt-LT" w:eastAsia="lt-LT"/>
              </w:rPr>
              <w:t>Įgyvendinti atnaujintą priešmokyklinio ugdymo bendrąją</w:t>
            </w:r>
            <w:r w:rsidR="00CE68B4" w:rsidRPr="00E37F39">
              <w:rPr>
                <w:rFonts w:ascii="Times New Roman" w:hAnsi="Times New Roman"/>
                <w:sz w:val="24"/>
                <w:szCs w:val="24"/>
                <w:lang w:val="lt-LT" w:eastAsia="lt-LT"/>
              </w:rPr>
              <w:t xml:space="preserve"> </w:t>
            </w:r>
            <w:r w:rsidR="003B0837" w:rsidRPr="00E37F39">
              <w:rPr>
                <w:rFonts w:ascii="Times New Roman" w:hAnsi="Times New Roman"/>
                <w:sz w:val="24"/>
                <w:szCs w:val="24"/>
                <w:lang w:val="lt-LT" w:eastAsia="lt-LT"/>
              </w:rPr>
              <w:t>programą.</w:t>
            </w:r>
          </w:p>
          <w:p w14:paraId="38FD9D83" w14:textId="77777777" w:rsidR="00A95323" w:rsidRPr="00E37F39" w:rsidRDefault="00A95323" w:rsidP="00741654">
            <w:pPr>
              <w:rPr>
                <w:rFonts w:ascii="Times New Roman" w:hAnsi="Times New Roman"/>
                <w:sz w:val="24"/>
                <w:szCs w:val="24"/>
                <w:lang w:val="lt-LT" w:eastAsia="lt-LT"/>
              </w:rPr>
            </w:pPr>
          </w:p>
          <w:p w14:paraId="5E8C4A54" w14:textId="7E07348F" w:rsidR="00A7049A" w:rsidRPr="00702863" w:rsidRDefault="00CE68B4" w:rsidP="00CE68B4">
            <w:pPr>
              <w:rPr>
                <w:rFonts w:ascii="Times New Roman" w:hAnsi="Times New Roman"/>
                <w:sz w:val="24"/>
                <w:szCs w:val="24"/>
                <w:lang w:val="lt-LT" w:eastAsia="lt-LT"/>
              </w:rPr>
            </w:pPr>
            <w:r w:rsidRPr="00E37F39">
              <w:rPr>
                <w:rFonts w:ascii="Times New Roman" w:hAnsi="Times New Roman"/>
                <w:sz w:val="24"/>
                <w:szCs w:val="24"/>
                <w:lang w:val="lt-LT" w:eastAsia="lt-LT"/>
              </w:rPr>
              <w:t xml:space="preserve">8.2.2. </w:t>
            </w:r>
            <w:r w:rsidRPr="00702863">
              <w:rPr>
                <w:rFonts w:ascii="Times New Roman" w:hAnsi="Times New Roman"/>
                <w:sz w:val="24"/>
                <w:szCs w:val="24"/>
                <w:lang w:val="lt-LT"/>
              </w:rPr>
              <w:t>Atnaujint</w:t>
            </w:r>
            <w:r w:rsidR="00C37D52" w:rsidRPr="00702863">
              <w:rPr>
                <w:rFonts w:ascii="Times New Roman" w:hAnsi="Times New Roman"/>
                <w:sz w:val="24"/>
                <w:szCs w:val="24"/>
                <w:lang w:val="lt-LT"/>
              </w:rPr>
              <w:t>i</w:t>
            </w:r>
            <w:r w:rsidRPr="00702863">
              <w:rPr>
                <w:rFonts w:ascii="Times New Roman" w:hAnsi="Times New Roman"/>
                <w:sz w:val="24"/>
                <w:szCs w:val="24"/>
                <w:lang w:val="lt-LT"/>
              </w:rPr>
              <w:t xml:space="preserve"> ir pradėt</w:t>
            </w:r>
            <w:r w:rsidR="00C37D52" w:rsidRPr="00702863">
              <w:rPr>
                <w:rFonts w:ascii="Times New Roman" w:hAnsi="Times New Roman"/>
                <w:sz w:val="24"/>
                <w:szCs w:val="24"/>
                <w:lang w:val="lt-LT"/>
              </w:rPr>
              <w:t>i</w:t>
            </w:r>
            <w:r w:rsidRPr="00702863">
              <w:rPr>
                <w:rFonts w:ascii="Times New Roman" w:hAnsi="Times New Roman"/>
                <w:sz w:val="24"/>
                <w:szCs w:val="24"/>
                <w:lang w:val="lt-LT"/>
              </w:rPr>
              <w:t xml:space="preserve"> įgyvendinti ikimokyklinio ugdymo program</w:t>
            </w:r>
            <w:r w:rsidR="00C37D52" w:rsidRPr="00702863">
              <w:rPr>
                <w:rFonts w:ascii="Times New Roman" w:hAnsi="Times New Roman"/>
                <w:sz w:val="24"/>
                <w:szCs w:val="24"/>
                <w:lang w:val="lt-LT"/>
              </w:rPr>
              <w:t>ą</w:t>
            </w:r>
            <w:r w:rsidRPr="00702863">
              <w:rPr>
                <w:rFonts w:ascii="Times New Roman" w:hAnsi="Times New Roman"/>
                <w:sz w:val="24"/>
                <w:szCs w:val="24"/>
                <w:lang w:val="lt-LT"/>
              </w:rPr>
              <w:t xml:space="preserve"> „Pažinimo takeliu“</w:t>
            </w:r>
            <w:r w:rsidR="00C37D52" w:rsidRPr="00702863">
              <w:rPr>
                <w:rFonts w:ascii="Times New Roman" w:hAnsi="Times New Roman"/>
                <w:sz w:val="24"/>
                <w:szCs w:val="24"/>
                <w:lang w:val="lt-LT"/>
              </w:rPr>
              <w:t>.</w:t>
            </w:r>
          </w:p>
          <w:p w14:paraId="470C5520" w14:textId="77777777" w:rsidR="00A7049A" w:rsidRPr="00E37F39" w:rsidRDefault="00A7049A" w:rsidP="00CE68B4">
            <w:pPr>
              <w:rPr>
                <w:rFonts w:ascii="Times New Roman" w:hAnsi="Times New Roman"/>
                <w:sz w:val="24"/>
                <w:szCs w:val="24"/>
                <w:lang w:val="lt-LT" w:eastAsia="lt-LT"/>
              </w:rPr>
            </w:pPr>
          </w:p>
          <w:p w14:paraId="3F2A99F2" w14:textId="081956DB" w:rsidR="00A7049A" w:rsidRPr="00E37F39" w:rsidRDefault="00A7049A" w:rsidP="00741654">
            <w:pPr>
              <w:rPr>
                <w:rFonts w:ascii="Times New Roman" w:hAnsi="Times New Roman"/>
                <w:sz w:val="24"/>
                <w:szCs w:val="24"/>
                <w:lang w:val="lt-LT" w:eastAsia="lt-LT"/>
              </w:rPr>
            </w:pPr>
          </w:p>
          <w:p w14:paraId="4F25C894" w14:textId="778CB85E" w:rsidR="00C37D52" w:rsidRPr="00E37F39" w:rsidRDefault="00C37D52" w:rsidP="00741654">
            <w:pPr>
              <w:rPr>
                <w:rFonts w:ascii="Times New Roman" w:hAnsi="Times New Roman"/>
                <w:sz w:val="24"/>
                <w:szCs w:val="24"/>
                <w:lang w:val="lt-LT" w:eastAsia="lt-LT"/>
              </w:rPr>
            </w:pPr>
          </w:p>
          <w:p w14:paraId="6C89EFD9" w14:textId="2A3DEB59" w:rsidR="00C37D52" w:rsidRPr="00E37F39" w:rsidRDefault="00C37D52" w:rsidP="00741654">
            <w:pPr>
              <w:rPr>
                <w:rFonts w:ascii="Times New Roman" w:hAnsi="Times New Roman"/>
                <w:sz w:val="24"/>
                <w:szCs w:val="24"/>
                <w:lang w:val="lt-LT" w:eastAsia="lt-LT"/>
              </w:rPr>
            </w:pPr>
          </w:p>
          <w:p w14:paraId="247A873B" w14:textId="77777777" w:rsidR="00517D8A" w:rsidRPr="00E37F39" w:rsidRDefault="00517D8A" w:rsidP="00741654">
            <w:pPr>
              <w:rPr>
                <w:rFonts w:ascii="Times New Roman" w:hAnsi="Times New Roman"/>
                <w:sz w:val="24"/>
                <w:szCs w:val="24"/>
                <w:lang w:val="lt-LT" w:eastAsia="lt-LT"/>
              </w:rPr>
            </w:pPr>
          </w:p>
          <w:p w14:paraId="6060B347" w14:textId="58D2CE37" w:rsidR="00A7049A" w:rsidRPr="00E37F39" w:rsidRDefault="00A95323" w:rsidP="00741654">
            <w:pPr>
              <w:rPr>
                <w:rFonts w:ascii="Times New Roman" w:hAnsi="Times New Roman"/>
                <w:sz w:val="24"/>
                <w:szCs w:val="24"/>
                <w:lang w:val="lt-LT" w:eastAsia="lt-LT"/>
              </w:rPr>
            </w:pPr>
            <w:r w:rsidRPr="00E37F39">
              <w:rPr>
                <w:rFonts w:ascii="Times New Roman" w:hAnsi="Times New Roman"/>
                <w:sz w:val="24"/>
                <w:szCs w:val="24"/>
                <w:lang w:val="lt-LT" w:eastAsia="lt-LT"/>
              </w:rPr>
              <w:t xml:space="preserve">8.2.3. </w:t>
            </w:r>
            <w:r w:rsidR="00517D8A" w:rsidRPr="00E37F39">
              <w:rPr>
                <w:rFonts w:ascii="Times New Roman" w:hAnsi="Times New Roman"/>
                <w:sz w:val="24"/>
                <w:szCs w:val="24"/>
                <w:lang w:val="lt-LT" w:eastAsia="lt-LT"/>
              </w:rPr>
              <w:t>Integruoti STEAM idėjas į ugdymo turinį.</w:t>
            </w:r>
          </w:p>
          <w:p w14:paraId="78CA86E0" w14:textId="77777777" w:rsidR="00A7049A" w:rsidRPr="00E37F39" w:rsidRDefault="00A7049A" w:rsidP="00741654">
            <w:pPr>
              <w:rPr>
                <w:rFonts w:ascii="Times New Roman" w:hAnsi="Times New Roman"/>
                <w:sz w:val="24"/>
                <w:szCs w:val="24"/>
                <w:lang w:val="lt-LT" w:eastAsia="lt-LT"/>
              </w:rPr>
            </w:pPr>
          </w:p>
          <w:p w14:paraId="0CA548A6" w14:textId="77777777" w:rsidR="00A7049A" w:rsidRPr="00E37F39" w:rsidRDefault="00A7049A" w:rsidP="00741654">
            <w:pPr>
              <w:rPr>
                <w:rFonts w:ascii="Times New Roman" w:hAnsi="Times New Roman"/>
                <w:sz w:val="24"/>
                <w:szCs w:val="24"/>
                <w:lang w:val="lt-LT" w:eastAsia="lt-LT"/>
              </w:rPr>
            </w:pPr>
          </w:p>
          <w:p w14:paraId="3BE0B2CA" w14:textId="77777777" w:rsidR="00A7049A" w:rsidRPr="00E37F39" w:rsidRDefault="00A7049A" w:rsidP="00741654">
            <w:pPr>
              <w:rPr>
                <w:rFonts w:ascii="Times New Roman" w:hAnsi="Times New Roman"/>
                <w:sz w:val="24"/>
                <w:szCs w:val="24"/>
                <w:lang w:val="lt-LT" w:eastAsia="lt-LT"/>
              </w:rPr>
            </w:pPr>
          </w:p>
          <w:p w14:paraId="3637C8D9" w14:textId="77777777" w:rsidR="00A7049A" w:rsidRPr="00E37F39" w:rsidRDefault="00A7049A" w:rsidP="00741654">
            <w:pPr>
              <w:rPr>
                <w:rFonts w:ascii="Times New Roman" w:hAnsi="Times New Roman"/>
                <w:sz w:val="24"/>
                <w:szCs w:val="24"/>
                <w:lang w:val="lt-LT" w:eastAsia="lt-LT"/>
              </w:rPr>
            </w:pPr>
          </w:p>
          <w:p w14:paraId="15210207" w14:textId="77777777" w:rsidR="00A7049A" w:rsidRPr="00E37F39" w:rsidRDefault="00A7049A" w:rsidP="00741654">
            <w:pPr>
              <w:rPr>
                <w:rFonts w:ascii="Times New Roman" w:hAnsi="Times New Roman"/>
                <w:sz w:val="24"/>
                <w:szCs w:val="24"/>
                <w:lang w:val="lt-LT" w:eastAsia="lt-LT"/>
              </w:rPr>
            </w:pPr>
          </w:p>
          <w:p w14:paraId="2E578E2D" w14:textId="77777777" w:rsidR="00A7049A" w:rsidRPr="00E37F39" w:rsidRDefault="00A7049A" w:rsidP="00741654">
            <w:pPr>
              <w:rPr>
                <w:rFonts w:ascii="Times New Roman" w:hAnsi="Times New Roman"/>
                <w:sz w:val="24"/>
                <w:szCs w:val="24"/>
                <w:lang w:val="lt-LT" w:eastAsia="lt-LT"/>
              </w:rPr>
            </w:pPr>
          </w:p>
          <w:p w14:paraId="4A4154FF" w14:textId="581B7324" w:rsidR="00A7049A" w:rsidRPr="00E37F39" w:rsidRDefault="00392174" w:rsidP="003D4D4C">
            <w:pPr>
              <w:rPr>
                <w:rFonts w:ascii="Times New Roman" w:hAnsi="Times New Roman"/>
                <w:sz w:val="24"/>
                <w:szCs w:val="24"/>
                <w:lang w:val="lt-LT" w:eastAsia="lt-LT"/>
              </w:rPr>
            </w:pPr>
            <w:r w:rsidRPr="00E37F39">
              <w:rPr>
                <w:rFonts w:ascii="Times New Roman" w:hAnsi="Times New Roman"/>
                <w:sz w:val="24"/>
                <w:szCs w:val="24"/>
                <w:lang w:val="lt-LT" w:eastAsia="lt-LT"/>
              </w:rPr>
              <w:lastRenderedPageBreak/>
              <w:t xml:space="preserve">8.2.4. Stiprinti vaikų </w:t>
            </w:r>
            <w:r w:rsidR="00652FFA" w:rsidRPr="00E37F39">
              <w:rPr>
                <w:rFonts w:ascii="Times New Roman" w:hAnsi="Times New Roman"/>
                <w:sz w:val="24"/>
                <w:szCs w:val="24"/>
                <w:lang w:val="lt-LT" w:eastAsia="lt-LT"/>
              </w:rPr>
              <w:t xml:space="preserve">sveikatą, </w:t>
            </w:r>
            <w:r w:rsidRPr="00E37F39">
              <w:rPr>
                <w:rFonts w:ascii="Times New Roman" w:hAnsi="Times New Roman"/>
                <w:sz w:val="24"/>
                <w:szCs w:val="24"/>
                <w:lang w:val="lt-LT" w:eastAsia="lt-LT"/>
              </w:rPr>
              <w:t>fizinį aktyvumą</w:t>
            </w:r>
            <w:r w:rsidR="00652FFA" w:rsidRPr="00E37F39">
              <w:rPr>
                <w:rFonts w:ascii="Times New Roman" w:hAnsi="Times New Roman"/>
                <w:sz w:val="24"/>
                <w:szCs w:val="24"/>
                <w:lang w:val="lt-LT" w:eastAsia="lt-LT"/>
              </w:rPr>
              <w:t>.</w:t>
            </w:r>
            <w:r w:rsidRPr="00E37F39">
              <w:rPr>
                <w:rFonts w:ascii="Times New Roman" w:hAnsi="Times New Roman"/>
                <w:sz w:val="24"/>
                <w:szCs w:val="24"/>
                <w:lang w:val="lt-LT" w:eastAsia="lt-LT"/>
              </w:rPr>
              <w:t xml:space="preserve"> emocinį suvokimą ir raišką.</w:t>
            </w:r>
          </w:p>
        </w:tc>
        <w:tc>
          <w:tcPr>
            <w:tcW w:w="3714" w:type="dxa"/>
            <w:tcBorders>
              <w:top w:val="single" w:sz="4" w:space="0" w:color="auto"/>
              <w:left w:val="single" w:sz="4" w:space="0" w:color="auto"/>
              <w:bottom w:val="single" w:sz="4" w:space="0" w:color="auto"/>
              <w:right w:val="single" w:sz="4" w:space="0" w:color="auto"/>
            </w:tcBorders>
          </w:tcPr>
          <w:p w14:paraId="4766A064" w14:textId="77777777" w:rsidR="00A7049A" w:rsidRDefault="00A7049A" w:rsidP="00741654">
            <w:pPr>
              <w:overflowPunct/>
              <w:autoSpaceDE/>
              <w:autoSpaceDN/>
              <w:adjustRightInd/>
              <w:textAlignment w:val="auto"/>
              <w:rPr>
                <w:rFonts w:ascii="Times New Roman" w:hAnsi="Times New Roman"/>
                <w:sz w:val="24"/>
                <w:szCs w:val="24"/>
                <w:lang w:val="lt-LT" w:eastAsia="lt-LT"/>
              </w:rPr>
            </w:pPr>
          </w:p>
          <w:p w14:paraId="1B1DD019" w14:textId="6A80D98C" w:rsidR="00A95323" w:rsidRPr="007661DC" w:rsidRDefault="00A7049A" w:rsidP="00741654">
            <w:pPr>
              <w:overflowPunct/>
              <w:autoSpaceDE/>
              <w:autoSpaceDN/>
              <w:adjustRightInd/>
              <w:textAlignment w:val="auto"/>
              <w:rPr>
                <w:rFonts w:ascii="Times New Roman" w:hAnsi="Times New Roman"/>
                <w:sz w:val="24"/>
                <w:szCs w:val="24"/>
                <w:lang w:val="lt-LT"/>
              </w:rPr>
            </w:pPr>
            <w:r w:rsidRPr="00F52BF9">
              <w:rPr>
                <w:rFonts w:ascii="Times New Roman" w:hAnsi="Times New Roman"/>
                <w:sz w:val="24"/>
                <w:szCs w:val="24"/>
                <w:lang w:val="lt-LT" w:eastAsia="lt-LT"/>
              </w:rPr>
              <w:t>8</w:t>
            </w:r>
            <w:r w:rsidRPr="007661DC">
              <w:rPr>
                <w:rFonts w:ascii="Times New Roman" w:hAnsi="Times New Roman"/>
                <w:sz w:val="24"/>
                <w:szCs w:val="24"/>
                <w:lang w:val="lt-LT" w:eastAsia="lt-LT"/>
              </w:rPr>
              <w:t xml:space="preserve">.2.1.1. </w:t>
            </w:r>
            <w:r w:rsidR="00A95323" w:rsidRPr="007661DC">
              <w:rPr>
                <w:rFonts w:ascii="Times New Roman" w:hAnsi="Times New Roman"/>
                <w:sz w:val="24"/>
                <w:szCs w:val="24"/>
                <w:lang w:val="lt-LT" w:eastAsia="lt-LT"/>
              </w:rPr>
              <w:t xml:space="preserve">Parengtos </w:t>
            </w:r>
            <w:r w:rsidR="00A95323" w:rsidRPr="007661DC">
              <w:rPr>
                <w:rFonts w:ascii="Times New Roman" w:hAnsi="Times New Roman"/>
                <w:sz w:val="24"/>
                <w:szCs w:val="24"/>
                <w:lang w:val="lt-LT"/>
              </w:rPr>
              <w:t xml:space="preserve">priešmokyklinio ir ikimokyklinio amžiaus vaikų savęs įsivertinimo gairės (2023 m. I </w:t>
            </w:r>
            <w:proofErr w:type="spellStart"/>
            <w:r w:rsidR="00A95323" w:rsidRPr="007661DC">
              <w:rPr>
                <w:rFonts w:ascii="Times New Roman" w:hAnsi="Times New Roman"/>
                <w:sz w:val="24"/>
                <w:szCs w:val="24"/>
                <w:lang w:val="lt-LT"/>
              </w:rPr>
              <w:t>ketv</w:t>
            </w:r>
            <w:proofErr w:type="spellEnd"/>
            <w:r w:rsidR="00A95323" w:rsidRPr="007661DC">
              <w:rPr>
                <w:rFonts w:ascii="Times New Roman" w:hAnsi="Times New Roman"/>
                <w:sz w:val="24"/>
                <w:szCs w:val="24"/>
                <w:lang w:val="lt-LT"/>
              </w:rPr>
              <w:t>.).</w:t>
            </w:r>
          </w:p>
          <w:p w14:paraId="453B92C5" w14:textId="06EA0AD7" w:rsidR="00CE68B4" w:rsidRDefault="00CE68B4" w:rsidP="00741654">
            <w:pPr>
              <w:overflowPunct/>
              <w:autoSpaceDE/>
              <w:autoSpaceDN/>
              <w:adjustRightInd/>
              <w:textAlignment w:val="auto"/>
              <w:rPr>
                <w:rFonts w:ascii="Times New Roman" w:hAnsi="Times New Roman"/>
                <w:sz w:val="24"/>
                <w:szCs w:val="24"/>
                <w:lang w:val="lt-LT" w:eastAsia="lt-LT"/>
              </w:rPr>
            </w:pPr>
          </w:p>
          <w:p w14:paraId="43F2D0DF" w14:textId="4DAE458C" w:rsidR="00C45F81" w:rsidRPr="007661DC" w:rsidRDefault="00C45F81" w:rsidP="00741654">
            <w:pPr>
              <w:overflowPunct/>
              <w:autoSpaceDE/>
              <w:autoSpaceDN/>
              <w:adjustRightInd/>
              <w:textAlignment w:val="auto"/>
              <w:rPr>
                <w:rFonts w:ascii="Times New Roman" w:hAnsi="Times New Roman"/>
                <w:sz w:val="24"/>
                <w:szCs w:val="24"/>
                <w:lang w:val="lt-LT" w:eastAsia="lt-LT"/>
              </w:rPr>
            </w:pPr>
            <w:r>
              <w:rPr>
                <w:rFonts w:ascii="Times New Roman" w:hAnsi="Times New Roman"/>
                <w:sz w:val="24"/>
                <w:szCs w:val="24"/>
                <w:lang w:val="lt-LT" w:eastAsia="lt-LT"/>
              </w:rPr>
              <w:t>8.2.2.1</w:t>
            </w:r>
            <w:r w:rsidRPr="007661DC">
              <w:rPr>
                <w:rFonts w:ascii="Times New Roman" w:hAnsi="Times New Roman"/>
                <w:sz w:val="24"/>
                <w:szCs w:val="24"/>
                <w:lang w:val="lt-LT" w:eastAsia="lt-LT"/>
              </w:rPr>
              <w:t>. Sudaryta darbo grup</w:t>
            </w:r>
            <w:r w:rsidR="00C16562" w:rsidRPr="007661DC">
              <w:rPr>
                <w:rFonts w:ascii="Times New Roman" w:hAnsi="Times New Roman"/>
                <w:sz w:val="24"/>
                <w:szCs w:val="24"/>
                <w:lang w:val="lt-LT" w:eastAsia="lt-LT"/>
              </w:rPr>
              <w:t>ė</w:t>
            </w:r>
            <w:r w:rsidRPr="007661DC">
              <w:rPr>
                <w:rFonts w:ascii="Times New Roman" w:hAnsi="Times New Roman"/>
                <w:sz w:val="24"/>
                <w:szCs w:val="24"/>
                <w:lang w:val="lt-LT" w:eastAsia="lt-LT"/>
              </w:rPr>
              <w:t xml:space="preserve"> atnaujintai ikimokyklinio ugdymo programai parengti. (2023 m. II </w:t>
            </w:r>
            <w:proofErr w:type="spellStart"/>
            <w:r w:rsidRPr="007661DC">
              <w:rPr>
                <w:rFonts w:ascii="Times New Roman" w:hAnsi="Times New Roman"/>
                <w:sz w:val="24"/>
                <w:szCs w:val="24"/>
                <w:lang w:val="lt-LT" w:eastAsia="lt-LT"/>
              </w:rPr>
              <w:t>ketv</w:t>
            </w:r>
            <w:proofErr w:type="spellEnd"/>
            <w:r w:rsidRPr="007661DC">
              <w:rPr>
                <w:rFonts w:ascii="Times New Roman" w:hAnsi="Times New Roman"/>
                <w:sz w:val="24"/>
                <w:szCs w:val="24"/>
                <w:lang w:val="lt-LT" w:eastAsia="lt-LT"/>
              </w:rPr>
              <w:t>.)</w:t>
            </w:r>
            <w:r w:rsidR="00C16562" w:rsidRPr="007661DC">
              <w:rPr>
                <w:rFonts w:ascii="Times New Roman" w:hAnsi="Times New Roman"/>
                <w:sz w:val="24"/>
                <w:szCs w:val="24"/>
                <w:lang w:val="lt-LT" w:eastAsia="lt-LT"/>
              </w:rPr>
              <w:t>.</w:t>
            </w:r>
          </w:p>
          <w:p w14:paraId="31AEDD3C" w14:textId="1C6A0451" w:rsidR="00C16562" w:rsidRDefault="00C16562" w:rsidP="00741654">
            <w:pPr>
              <w:overflowPunct/>
              <w:autoSpaceDE/>
              <w:autoSpaceDN/>
              <w:adjustRightInd/>
              <w:textAlignment w:val="auto"/>
              <w:rPr>
                <w:rFonts w:ascii="Times New Roman" w:hAnsi="Times New Roman"/>
                <w:color w:val="FF0000"/>
                <w:sz w:val="24"/>
                <w:szCs w:val="24"/>
                <w:lang w:val="lt-LT" w:eastAsia="lt-LT"/>
              </w:rPr>
            </w:pPr>
          </w:p>
          <w:p w14:paraId="2A344FC6" w14:textId="62436511" w:rsidR="00C16562" w:rsidRPr="007661DC" w:rsidRDefault="00C16562" w:rsidP="00741654">
            <w:pPr>
              <w:overflowPunct/>
              <w:autoSpaceDE/>
              <w:autoSpaceDN/>
              <w:adjustRightInd/>
              <w:textAlignment w:val="auto"/>
              <w:rPr>
                <w:rFonts w:ascii="Times New Roman" w:hAnsi="Times New Roman"/>
                <w:sz w:val="24"/>
                <w:szCs w:val="24"/>
                <w:lang w:val="lt-LT" w:eastAsia="lt-LT"/>
              </w:rPr>
            </w:pPr>
            <w:r w:rsidRPr="007661DC">
              <w:rPr>
                <w:rFonts w:ascii="Times New Roman" w:hAnsi="Times New Roman"/>
                <w:sz w:val="24"/>
                <w:szCs w:val="24"/>
                <w:lang w:val="lt-LT" w:eastAsia="lt-LT"/>
              </w:rPr>
              <w:t xml:space="preserve">8.2.2.2. Atnaujinta ikimokyklinio ugdymo programa „Pažinimo takeliu“ pagal pateiktas rekomendacijas (2023 m. IV </w:t>
            </w:r>
            <w:proofErr w:type="spellStart"/>
            <w:r w:rsidRPr="007661DC">
              <w:rPr>
                <w:rFonts w:ascii="Times New Roman" w:hAnsi="Times New Roman"/>
                <w:sz w:val="24"/>
                <w:szCs w:val="24"/>
                <w:lang w:val="lt-LT" w:eastAsia="lt-LT"/>
              </w:rPr>
              <w:t>ketv</w:t>
            </w:r>
            <w:proofErr w:type="spellEnd"/>
            <w:r w:rsidRPr="007661DC">
              <w:rPr>
                <w:rFonts w:ascii="Times New Roman" w:hAnsi="Times New Roman"/>
                <w:sz w:val="24"/>
                <w:szCs w:val="24"/>
                <w:lang w:val="lt-LT" w:eastAsia="lt-LT"/>
              </w:rPr>
              <w:t>.).</w:t>
            </w:r>
          </w:p>
          <w:p w14:paraId="7A6E9A02" w14:textId="77777777" w:rsidR="00517D8A" w:rsidRDefault="00517D8A" w:rsidP="00A95323">
            <w:pPr>
              <w:overflowPunct/>
              <w:autoSpaceDE/>
              <w:autoSpaceDN/>
              <w:adjustRightInd/>
              <w:textAlignment w:val="auto"/>
              <w:rPr>
                <w:rFonts w:ascii="Times New Roman" w:hAnsi="Times New Roman"/>
                <w:sz w:val="24"/>
                <w:szCs w:val="24"/>
                <w:lang w:val="lt-LT"/>
              </w:rPr>
            </w:pPr>
          </w:p>
          <w:p w14:paraId="614C085E" w14:textId="0A522F6C" w:rsidR="00A95323" w:rsidRPr="007661DC" w:rsidRDefault="00517D8A" w:rsidP="00A95323">
            <w:pPr>
              <w:overflowPunct/>
              <w:autoSpaceDE/>
              <w:autoSpaceDN/>
              <w:adjustRightInd/>
              <w:textAlignment w:val="auto"/>
              <w:rPr>
                <w:rFonts w:ascii="Times New Roman" w:hAnsi="Times New Roman"/>
                <w:sz w:val="24"/>
                <w:szCs w:val="24"/>
                <w:lang w:val="lt-LT"/>
              </w:rPr>
            </w:pPr>
            <w:r w:rsidRPr="007661DC">
              <w:rPr>
                <w:rFonts w:ascii="Times New Roman" w:hAnsi="Times New Roman"/>
                <w:sz w:val="24"/>
                <w:szCs w:val="24"/>
                <w:lang w:val="lt-LT"/>
              </w:rPr>
              <w:t xml:space="preserve">8.2.3.1. </w:t>
            </w:r>
            <w:r w:rsidR="00A95323" w:rsidRPr="007661DC">
              <w:rPr>
                <w:rFonts w:ascii="Times New Roman" w:hAnsi="Times New Roman"/>
                <w:sz w:val="24"/>
                <w:szCs w:val="24"/>
                <w:lang w:val="lt-LT"/>
              </w:rPr>
              <w:t>Parengtas ir įgyvendintas 202</w:t>
            </w:r>
            <w:r w:rsidRPr="007661DC">
              <w:rPr>
                <w:rFonts w:ascii="Times New Roman" w:hAnsi="Times New Roman"/>
                <w:sz w:val="24"/>
                <w:szCs w:val="24"/>
                <w:lang w:val="lt-LT"/>
              </w:rPr>
              <w:t>3</w:t>
            </w:r>
            <w:r w:rsidR="00A95323" w:rsidRPr="007661DC">
              <w:rPr>
                <w:rFonts w:ascii="Times New Roman" w:hAnsi="Times New Roman"/>
                <w:sz w:val="24"/>
                <w:szCs w:val="24"/>
                <w:lang w:val="lt-LT"/>
              </w:rPr>
              <w:t xml:space="preserve"> m. STEAM veiksmų planas</w:t>
            </w:r>
          </w:p>
          <w:p w14:paraId="3CE9E5B3" w14:textId="0DF20812" w:rsidR="00A95323" w:rsidRPr="007661DC" w:rsidRDefault="00A95323" w:rsidP="00A95323">
            <w:pPr>
              <w:overflowPunct/>
              <w:autoSpaceDE/>
              <w:autoSpaceDN/>
              <w:adjustRightInd/>
              <w:textAlignment w:val="auto"/>
              <w:rPr>
                <w:rFonts w:ascii="Times New Roman" w:hAnsi="Times New Roman"/>
                <w:sz w:val="24"/>
                <w:szCs w:val="24"/>
                <w:lang w:val="lt-LT"/>
              </w:rPr>
            </w:pPr>
            <w:r w:rsidRPr="007661DC">
              <w:rPr>
                <w:rFonts w:ascii="Times New Roman" w:hAnsi="Times New Roman"/>
                <w:sz w:val="24"/>
                <w:szCs w:val="24"/>
                <w:lang w:val="lt-LT"/>
              </w:rPr>
              <w:t>(202</w:t>
            </w:r>
            <w:r w:rsidR="00517D8A" w:rsidRPr="007661DC">
              <w:rPr>
                <w:rFonts w:ascii="Times New Roman" w:hAnsi="Times New Roman"/>
                <w:sz w:val="24"/>
                <w:szCs w:val="24"/>
                <w:lang w:val="lt-LT"/>
              </w:rPr>
              <w:t>3</w:t>
            </w:r>
            <w:r w:rsidRPr="007661DC">
              <w:rPr>
                <w:rFonts w:ascii="Times New Roman" w:hAnsi="Times New Roman"/>
                <w:sz w:val="24"/>
                <w:szCs w:val="24"/>
                <w:lang w:val="lt-LT"/>
              </w:rPr>
              <w:t xml:space="preserve"> m. I-IV </w:t>
            </w:r>
            <w:proofErr w:type="spellStart"/>
            <w:r w:rsidRPr="007661DC">
              <w:rPr>
                <w:rFonts w:ascii="Times New Roman" w:hAnsi="Times New Roman"/>
                <w:sz w:val="24"/>
                <w:szCs w:val="24"/>
                <w:lang w:val="lt-LT"/>
              </w:rPr>
              <w:t>ketv</w:t>
            </w:r>
            <w:proofErr w:type="spellEnd"/>
            <w:r w:rsidRPr="007661DC">
              <w:rPr>
                <w:rFonts w:ascii="Times New Roman" w:hAnsi="Times New Roman"/>
                <w:sz w:val="24"/>
                <w:szCs w:val="24"/>
                <w:lang w:val="lt-LT"/>
              </w:rPr>
              <w:t>.).</w:t>
            </w:r>
          </w:p>
          <w:p w14:paraId="192C591B" w14:textId="55632DFC" w:rsidR="00517D8A" w:rsidRDefault="00517D8A" w:rsidP="00A95323">
            <w:pPr>
              <w:overflowPunct/>
              <w:autoSpaceDE/>
              <w:autoSpaceDN/>
              <w:adjustRightInd/>
              <w:textAlignment w:val="auto"/>
              <w:rPr>
                <w:rFonts w:ascii="Times New Roman" w:hAnsi="Times New Roman"/>
                <w:sz w:val="24"/>
                <w:szCs w:val="24"/>
                <w:lang w:val="lt-LT"/>
              </w:rPr>
            </w:pPr>
          </w:p>
          <w:p w14:paraId="36EA4432" w14:textId="6A1E0DF6" w:rsidR="00517D8A" w:rsidRPr="00E37F39" w:rsidRDefault="00517D8A" w:rsidP="00517D8A">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rPr>
              <w:t xml:space="preserve">8.2.3.2. </w:t>
            </w:r>
            <w:r w:rsidRPr="00E37F39">
              <w:rPr>
                <w:rFonts w:ascii="Times New Roman" w:hAnsi="Times New Roman"/>
                <w:sz w:val="24"/>
                <w:szCs w:val="24"/>
                <w:lang w:val="lt-LT" w:eastAsia="lt-LT"/>
              </w:rPr>
              <w:t xml:space="preserve">100 proc. ugdytinių įtrauktų į STEAM veiklas lopšelyje-darželyje (2023 m. I-IV </w:t>
            </w:r>
            <w:proofErr w:type="spellStart"/>
            <w:r w:rsidRPr="00E37F39">
              <w:rPr>
                <w:rFonts w:ascii="Times New Roman" w:hAnsi="Times New Roman"/>
                <w:sz w:val="24"/>
                <w:szCs w:val="24"/>
                <w:lang w:val="lt-LT" w:eastAsia="lt-LT"/>
              </w:rPr>
              <w:t>ketv</w:t>
            </w:r>
            <w:proofErr w:type="spellEnd"/>
            <w:r w:rsidRPr="00E37F39">
              <w:rPr>
                <w:rFonts w:ascii="Times New Roman" w:hAnsi="Times New Roman"/>
                <w:sz w:val="24"/>
                <w:szCs w:val="24"/>
                <w:lang w:val="lt-LT" w:eastAsia="lt-LT"/>
              </w:rPr>
              <w:t>.).</w:t>
            </w:r>
          </w:p>
          <w:p w14:paraId="1E0A81F7" w14:textId="77777777" w:rsidR="00392174" w:rsidRDefault="00392174" w:rsidP="00517D8A">
            <w:pPr>
              <w:overflowPunct/>
              <w:autoSpaceDE/>
              <w:autoSpaceDN/>
              <w:adjustRightInd/>
              <w:textAlignment w:val="auto"/>
              <w:rPr>
                <w:rFonts w:ascii="Times New Roman" w:hAnsi="Times New Roman"/>
                <w:color w:val="FF0000"/>
                <w:sz w:val="24"/>
                <w:szCs w:val="24"/>
                <w:lang w:val="lt-LT" w:eastAsia="lt-LT"/>
              </w:rPr>
            </w:pPr>
          </w:p>
          <w:p w14:paraId="653AED61" w14:textId="4A49B39D" w:rsidR="00392174" w:rsidRDefault="00517D8A" w:rsidP="00517D8A">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lastRenderedPageBreak/>
              <w:t>8.2.</w:t>
            </w:r>
            <w:r w:rsidR="00837362" w:rsidRPr="00E37F39">
              <w:rPr>
                <w:rFonts w:ascii="Times New Roman" w:hAnsi="Times New Roman"/>
                <w:sz w:val="24"/>
                <w:szCs w:val="24"/>
                <w:lang w:val="lt-LT" w:eastAsia="lt-LT"/>
              </w:rPr>
              <w:t>4</w:t>
            </w:r>
            <w:r w:rsidRPr="00E37F39">
              <w:rPr>
                <w:rFonts w:ascii="Times New Roman" w:hAnsi="Times New Roman"/>
                <w:sz w:val="24"/>
                <w:szCs w:val="24"/>
                <w:lang w:val="lt-LT" w:eastAsia="lt-LT"/>
              </w:rPr>
              <w:t>.</w:t>
            </w:r>
            <w:r w:rsidR="00837362" w:rsidRPr="00E37F39">
              <w:rPr>
                <w:rFonts w:ascii="Times New Roman" w:hAnsi="Times New Roman"/>
                <w:sz w:val="24"/>
                <w:szCs w:val="24"/>
                <w:lang w:val="lt-LT" w:eastAsia="lt-LT"/>
              </w:rPr>
              <w:t>1</w:t>
            </w:r>
            <w:r w:rsidRPr="00E37F39">
              <w:rPr>
                <w:rFonts w:ascii="Times New Roman" w:hAnsi="Times New Roman"/>
                <w:sz w:val="24"/>
                <w:szCs w:val="24"/>
                <w:lang w:val="lt-LT" w:eastAsia="lt-LT"/>
              </w:rPr>
              <w:t>.</w:t>
            </w:r>
            <w:r w:rsidR="00392174" w:rsidRPr="00E37F39">
              <w:rPr>
                <w:rFonts w:ascii="Times New Roman" w:hAnsi="Times New Roman"/>
                <w:sz w:val="24"/>
                <w:szCs w:val="24"/>
                <w:lang w:val="lt-LT" w:eastAsia="lt-LT"/>
              </w:rPr>
              <w:t xml:space="preserve"> </w:t>
            </w:r>
            <w:r w:rsidR="00A32ADC">
              <w:rPr>
                <w:rFonts w:ascii="Times New Roman" w:hAnsi="Times New Roman"/>
                <w:sz w:val="24"/>
                <w:szCs w:val="24"/>
                <w:lang w:val="lt-LT" w:eastAsia="lt-LT"/>
              </w:rPr>
              <w:t>Ne mažiau kaip 95</w:t>
            </w:r>
            <w:r w:rsidR="00392174" w:rsidRPr="00E37F39">
              <w:rPr>
                <w:rFonts w:ascii="Times New Roman" w:hAnsi="Times New Roman"/>
                <w:sz w:val="24"/>
                <w:szCs w:val="24"/>
                <w:lang w:val="lt-LT" w:eastAsia="lt-LT"/>
              </w:rPr>
              <w:t xml:space="preserve"> proc. įgyvendint</w:t>
            </w:r>
            <w:r w:rsidR="00652FFA" w:rsidRPr="00E37F39">
              <w:rPr>
                <w:rFonts w:ascii="Times New Roman" w:hAnsi="Times New Roman"/>
                <w:sz w:val="24"/>
                <w:szCs w:val="24"/>
                <w:lang w:val="lt-LT" w:eastAsia="lt-LT"/>
              </w:rPr>
              <w:t>o</w:t>
            </w:r>
            <w:r w:rsidR="00392174" w:rsidRPr="00E37F39">
              <w:rPr>
                <w:rFonts w:ascii="Times New Roman" w:hAnsi="Times New Roman"/>
                <w:sz w:val="24"/>
                <w:szCs w:val="24"/>
                <w:lang w:val="lt-LT" w:eastAsia="lt-LT"/>
              </w:rPr>
              <w:t>s sveikatos saugojimo ir stiprinimo plan</w:t>
            </w:r>
            <w:r w:rsidR="00652FFA" w:rsidRPr="00E37F39">
              <w:rPr>
                <w:rFonts w:ascii="Times New Roman" w:hAnsi="Times New Roman"/>
                <w:sz w:val="24"/>
                <w:szCs w:val="24"/>
                <w:lang w:val="lt-LT" w:eastAsia="lt-LT"/>
              </w:rPr>
              <w:t>e numatytos priemonės.</w:t>
            </w:r>
            <w:r w:rsidR="00392174" w:rsidRPr="00E37F39">
              <w:rPr>
                <w:rFonts w:ascii="Times New Roman" w:hAnsi="Times New Roman"/>
                <w:sz w:val="24"/>
                <w:szCs w:val="24"/>
                <w:lang w:val="lt-LT" w:eastAsia="lt-LT"/>
              </w:rPr>
              <w:t xml:space="preserve"> (2023 m. I-IV </w:t>
            </w:r>
            <w:proofErr w:type="spellStart"/>
            <w:r w:rsidR="00392174" w:rsidRPr="00E37F39">
              <w:rPr>
                <w:rFonts w:ascii="Times New Roman" w:hAnsi="Times New Roman"/>
                <w:sz w:val="24"/>
                <w:szCs w:val="24"/>
                <w:lang w:val="lt-LT" w:eastAsia="lt-LT"/>
              </w:rPr>
              <w:t>ketv</w:t>
            </w:r>
            <w:proofErr w:type="spellEnd"/>
            <w:r w:rsidR="00392174" w:rsidRPr="00E37F39">
              <w:rPr>
                <w:rFonts w:ascii="Times New Roman" w:hAnsi="Times New Roman"/>
                <w:sz w:val="24"/>
                <w:szCs w:val="24"/>
                <w:lang w:val="lt-LT" w:eastAsia="lt-LT"/>
              </w:rPr>
              <w:t>.).</w:t>
            </w:r>
          </w:p>
          <w:p w14:paraId="61D4144F" w14:textId="77777777" w:rsidR="004E57DA" w:rsidRDefault="004E57DA" w:rsidP="00517D8A">
            <w:pPr>
              <w:overflowPunct/>
              <w:autoSpaceDE/>
              <w:autoSpaceDN/>
              <w:adjustRightInd/>
              <w:textAlignment w:val="auto"/>
              <w:rPr>
                <w:rFonts w:ascii="Times New Roman" w:hAnsi="Times New Roman"/>
                <w:sz w:val="24"/>
                <w:szCs w:val="24"/>
                <w:lang w:val="lt-LT" w:eastAsia="lt-LT"/>
              </w:rPr>
            </w:pPr>
            <w:r>
              <w:rPr>
                <w:rFonts w:ascii="Times New Roman" w:hAnsi="Times New Roman"/>
                <w:sz w:val="24"/>
                <w:szCs w:val="24"/>
                <w:lang w:val="lt-LT" w:eastAsia="lt-LT"/>
              </w:rPr>
              <w:t xml:space="preserve"> </w:t>
            </w:r>
          </w:p>
          <w:p w14:paraId="087C6435" w14:textId="301D1F9E" w:rsidR="00A32ADC" w:rsidRDefault="004E57DA" w:rsidP="00517D8A">
            <w:pPr>
              <w:overflowPunct/>
              <w:autoSpaceDE/>
              <w:autoSpaceDN/>
              <w:adjustRightInd/>
              <w:textAlignment w:val="auto"/>
              <w:rPr>
                <w:rFonts w:ascii="Times New Roman" w:hAnsi="Times New Roman"/>
                <w:sz w:val="24"/>
                <w:szCs w:val="24"/>
                <w:lang w:val="lt-LT" w:eastAsia="lt-LT"/>
              </w:rPr>
            </w:pPr>
            <w:r>
              <w:rPr>
                <w:rFonts w:ascii="Times New Roman" w:hAnsi="Times New Roman"/>
                <w:sz w:val="24"/>
                <w:szCs w:val="24"/>
                <w:lang w:val="lt-LT" w:eastAsia="lt-LT"/>
              </w:rPr>
              <w:t>8.2.4.2. Organizuotas ekologiška</w:t>
            </w:r>
            <w:r w:rsidR="008455AF">
              <w:rPr>
                <w:rFonts w:ascii="Times New Roman" w:hAnsi="Times New Roman"/>
                <w:sz w:val="24"/>
                <w:szCs w:val="24"/>
                <w:lang w:val="lt-LT" w:eastAsia="lt-LT"/>
              </w:rPr>
              <w:t>is maisto produktais</w:t>
            </w:r>
            <w:r>
              <w:rPr>
                <w:rFonts w:ascii="Times New Roman" w:hAnsi="Times New Roman"/>
                <w:sz w:val="24"/>
                <w:szCs w:val="24"/>
                <w:lang w:val="lt-LT" w:eastAsia="lt-LT"/>
              </w:rPr>
              <w:t xml:space="preserve"> vaikų maitinimas (2023 m. II-III </w:t>
            </w:r>
            <w:proofErr w:type="spellStart"/>
            <w:r>
              <w:rPr>
                <w:rFonts w:ascii="Times New Roman" w:hAnsi="Times New Roman"/>
                <w:sz w:val="24"/>
                <w:szCs w:val="24"/>
                <w:lang w:val="lt-LT" w:eastAsia="lt-LT"/>
              </w:rPr>
              <w:t>ketv</w:t>
            </w:r>
            <w:proofErr w:type="spellEnd"/>
            <w:r>
              <w:rPr>
                <w:rFonts w:ascii="Times New Roman" w:hAnsi="Times New Roman"/>
                <w:sz w:val="24"/>
                <w:szCs w:val="24"/>
                <w:lang w:val="lt-LT" w:eastAsia="lt-LT"/>
              </w:rPr>
              <w:t>.).</w:t>
            </w:r>
          </w:p>
          <w:p w14:paraId="5A464ADF" w14:textId="77777777" w:rsidR="004E57DA" w:rsidRPr="00E37F39" w:rsidRDefault="004E57DA" w:rsidP="00517D8A">
            <w:pPr>
              <w:overflowPunct/>
              <w:autoSpaceDE/>
              <w:autoSpaceDN/>
              <w:adjustRightInd/>
              <w:textAlignment w:val="auto"/>
              <w:rPr>
                <w:rFonts w:ascii="Times New Roman" w:hAnsi="Times New Roman"/>
                <w:sz w:val="24"/>
                <w:szCs w:val="24"/>
                <w:lang w:val="lt-LT" w:eastAsia="lt-LT"/>
              </w:rPr>
            </w:pPr>
          </w:p>
          <w:p w14:paraId="20379A1B" w14:textId="5417542D" w:rsidR="00652FFA" w:rsidRPr="00E37F39" w:rsidRDefault="00652FFA" w:rsidP="00517D8A">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8.2.4.</w:t>
            </w:r>
            <w:r w:rsidR="004E57DA">
              <w:rPr>
                <w:rFonts w:ascii="Times New Roman" w:hAnsi="Times New Roman"/>
                <w:sz w:val="24"/>
                <w:szCs w:val="24"/>
                <w:lang w:val="lt-LT" w:eastAsia="lt-LT"/>
              </w:rPr>
              <w:t>3</w:t>
            </w:r>
            <w:r w:rsidRPr="00E37F39">
              <w:rPr>
                <w:rFonts w:ascii="Times New Roman" w:hAnsi="Times New Roman"/>
                <w:sz w:val="24"/>
                <w:szCs w:val="24"/>
                <w:lang w:val="lt-LT" w:eastAsia="lt-LT"/>
              </w:rPr>
              <w:t xml:space="preserve">. Įsitraukta į ne mažiau kaip 2 respublikinių projektų veiklų įgyvendinimą (2023 m. I-IV </w:t>
            </w:r>
            <w:proofErr w:type="spellStart"/>
            <w:r w:rsidRPr="00E37F39">
              <w:rPr>
                <w:rFonts w:ascii="Times New Roman" w:hAnsi="Times New Roman"/>
                <w:sz w:val="24"/>
                <w:szCs w:val="24"/>
                <w:lang w:val="lt-LT" w:eastAsia="lt-LT"/>
              </w:rPr>
              <w:t>ketv</w:t>
            </w:r>
            <w:proofErr w:type="spellEnd"/>
            <w:r w:rsidRPr="00E37F39">
              <w:rPr>
                <w:rFonts w:ascii="Times New Roman" w:hAnsi="Times New Roman"/>
                <w:sz w:val="24"/>
                <w:szCs w:val="24"/>
                <w:lang w:val="lt-LT" w:eastAsia="lt-LT"/>
              </w:rPr>
              <w:t>.).</w:t>
            </w:r>
          </w:p>
          <w:p w14:paraId="2E1F7826" w14:textId="77777777" w:rsidR="00652FFA" w:rsidRDefault="00652FFA" w:rsidP="00517D8A">
            <w:pPr>
              <w:overflowPunct/>
              <w:autoSpaceDE/>
              <w:autoSpaceDN/>
              <w:adjustRightInd/>
              <w:textAlignment w:val="auto"/>
              <w:rPr>
                <w:rFonts w:ascii="Times New Roman" w:hAnsi="Times New Roman"/>
                <w:color w:val="FF0000"/>
                <w:sz w:val="24"/>
                <w:szCs w:val="24"/>
                <w:lang w:val="lt-LT" w:eastAsia="lt-LT"/>
              </w:rPr>
            </w:pPr>
          </w:p>
          <w:p w14:paraId="0F8AD239" w14:textId="493EBF42" w:rsidR="00517D8A" w:rsidRPr="00E37F39" w:rsidRDefault="00392174" w:rsidP="00517D8A">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8.2.</w:t>
            </w:r>
            <w:r w:rsidR="00837362" w:rsidRPr="00E37F39">
              <w:rPr>
                <w:rFonts w:ascii="Times New Roman" w:hAnsi="Times New Roman"/>
                <w:sz w:val="24"/>
                <w:szCs w:val="24"/>
                <w:lang w:val="lt-LT" w:eastAsia="lt-LT"/>
              </w:rPr>
              <w:t>4</w:t>
            </w:r>
            <w:r w:rsidRPr="00E37F39">
              <w:rPr>
                <w:rFonts w:ascii="Times New Roman" w:hAnsi="Times New Roman"/>
                <w:sz w:val="24"/>
                <w:szCs w:val="24"/>
                <w:lang w:val="lt-LT" w:eastAsia="lt-LT"/>
              </w:rPr>
              <w:t>.</w:t>
            </w:r>
            <w:r w:rsidR="004E57DA">
              <w:rPr>
                <w:rFonts w:ascii="Times New Roman" w:hAnsi="Times New Roman"/>
                <w:sz w:val="24"/>
                <w:szCs w:val="24"/>
                <w:lang w:val="lt-LT" w:eastAsia="lt-LT"/>
              </w:rPr>
              <w:t>4</w:t>
            </w:r>
            <w:r w:rsidR="00652FFA" w:rsidRPr="00E37F39">
              <w:rPr>
                <w:rFonts w:ascii="Times New Roman" w:hAnsi="Times New Roman"/>
                <w:sz w:val="24"/>
                <w:szCs w:val="24"/>
                <w:lang w:val="lt-LT" w:eastAsia="lt-LT"/>
              </w:rPr>
              <w:t>.</w:t>
            </w:r>
            <w:r w:rsidRPr="00E37F39">
              <w:rPr>
                <w:rFonts w:ascii="Times New Roman" w:hAnsi="Times New Roman"/>
                <w:sz w:val="24"/>
                <w:szCs w:val="24"/>
                <w:lang w:val="lt-LT" w:eastAsia="lt-LT"/>
              </w:rPr>
              <w:t xml:space="preserve"> </w:t>
            </w:r>
            <w:r w:rsidR="00837362" w:rsidRPr="00E37F39">
              <w:rPr>
                <w:rFonts w:ascii="Times New Roman" w:hAnsi="Times New Roman"/>
                <w:sz w:val="24"/>
                <w:szCs w:val="24"/>
                <w:lang w:val="lt-LT" w:eastAsia="lt-LT"/>
              </w:rPr>
              <w:t xml:space="preserve">Parengta sveikatos stiprinimo programa „Sveikas darželis“ 2024-2028 m. </w:t>
            </w:r>
            <w:r w:rsidR="00B9408A" w:rsidRPr="00E37F39">
              <w:rPr>
                <w:rFonts w:ascii="Times New Roman" w:hAnsi="Times New Roman"/>
                <w:sz w:val="24"/>
                <w:szCs w:val="24"/>
                <w:lang w:val="lt-LT" w:eastAsia="lt-LT"/>
              </w:rPr>
              <w:t xml:space="preserve">Pratęstas Sveikatos stiprinančios mokyklos galiojimo pažymėjimas </w:t>
            </w:r>
            <w:r w:rsidR="00837362" w:rsidRPr="00E37F39">
              <w:rPr>
                <w:rFonts w:ascii="Times New Roman" w:hAnsi="Times New Roman"/>
                <w:sz w:val="24"/>
                <w:szCs w:val="24"/>
                <w:lang w:val="lt-LT" w:eastAsia="lt-LT"/>
              </w:rPr>
              <w:t xml:space="preserve">(2023 m. IV </w:t>
            </w:r>
            <w:proofErr w:type="spellStart"/>
            <w:r w:rsidR="00837362" w:rsidRPr="00E37F39">
              <w:rPr>
                <w:rFonts w:ascii="Times New Roman" w:hAnsi="Times New Roman"/>
                <w:sz w:val="24"/>
                <w:szCs w:val="24"/>
                <w:lang w:val="lt-LT" w:eastAsia="lt-LT"/>
              </w:rPr>
              <w:t>ketv</w:t>
            </w:r>
            <w:proofErr w:type="spellEnd"/>
            <w:r w:rsidR="00837362" w:rsidRPr="00E37F39">
              <w:rPr>
                <w:rFonts w:ascii="Times New Roman" w:hAnsi="Times New Roman"/>
                <w:sz w:val="24"/>
                <w:szCs w:val="24"/>
                <w:lang w:val="lt-LT" w:eastAsia="lt-LT"/>
              </w:rPr>
              <w:t>.).</w:t>
            </w:r>
          </w:p>
          <w:p w14:paraId="15E7D967" w14:textId="7A8BFE09" w:rsidR="007A01D0" w:rsidRDefault="007A01D0" w:rsidP="00517D8A">
            <w:pPr>
              <w:overflowPunct/>
              <w:autoSpaceDE/>
              <w:autoSpaceDN/>
              <w:adjustRightInd/>
              <w:textAlignment w:val="auto"/>
              <w:rPr>
                <w:rFonts w:ascii="Times New Roman" w:hAnsi="Times New Roman"/>
                <w:color w:val="FF0000"/>
                <w:sz w:val="24"/>
                <w:szCs w:val="24"/>
                <w:lang w:val="lt-LT" w:eastAsia="lt-LT"/>
              </w:rPr>
            </w:pPr>
          </w:p>
          <w:p w14:paraId="679D9342" w14:textId="2A283390" w:rsidR="007A01D0" w:rsidRPr="00E37F39" w:rsidRDefault="007A01D0" w:rsidP="00517D8A">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8.2.4.</w:t>
            </w:r>
            <w:r w:rsidR="004E57DA">
              <w:rPr>
                <w:rFonts w:ascii="Times New Roman" w:hAnsi="Times New Roman"/>
                <w:sz w:val="24"/>
                <w:szCs w:val="24"/>
                <w:lang w:val="lt-LT" w:eastAsia="lt-LT"/>
              </w:rPr>
              <w:t>5</w:t>
            </w:r>
            <w:r w:rsidRPr="00E37F39">
              <w:rPr>
                <w:rFonts w:ascii="Times New Roman" w:hAnsi="Times New Roman"/>
                <w:sz w:val="24"/>
                <w:szCs w:val="24"/>
                <w:lang w:val="lt-LT" w:eastAsia="lt-LT"/>
              </w:rPr>
              <w:t>. Programa „</w:t>
            </w:r>
            <w:proofErr w:type="spellStart"/>
            <w:r w:rsidRPr="00E37F39">
              <w:rPr>
                <w:rFonts w:ascii="Times New Roman" w:hAnsi="Times New Roman"/>
                <w:sz w:val="24"/>
                <w:szCs w:val="24"/>
                <w:lang w:val="lt-LT" w:eastAsia="lt-LT"/>
              </w:rPr>
              <w:t>Zipio</w:t>
            </w:r>
            <w:proofErr w:type="spellEnd"/>
            <w:r w:rsidRPr="00E37F39">
              <w:rPr>
                <w:rFonts w:ascii="Times New Roman" w:hAnsi="Times New Roman"/>
                <w:sz w:val="24"/>
                <w:szCs w:val="24"/>
                <w:lang w:val="lt-LT" w:eastAsia="lt-LT"/>
              </w:rPr>
              <w:t xml:space="preserve"> draugai“ įgyvendinta ne mažiau kaip 2 grupėse (2023 I-IV </w:t>
            </w:r>
            <w:proofErr w:type="spellStart"/>
            <w:r w:rsidRPr="00E37F39">
              <w:rPr>
                <w:rFonts w:ascii="Times New Roman" w:hAnsi="Times New Roman"/>
                <w:sz w:val="24"/>
                <w:szCs w:val="24"/>
                <w:lang w:val="lt-LT" w:eastAsia="lt-LT"/>
              </w:rPr>
              <w:t>ketv</w:t>
            </w:r>
            <w:proofErr w:type="spellEnd"/>
            <w:r w:rsidRPr="00E37F39">
              <w:rPr>
                <w:rFonts w:ascii="Times New Roman" w:hAnsi="Times New Roman"/>
                <w:sz w:val="24"/>
                <w:szCs w:val="24"/>
                <w:lang w:val="lt-LT" w:eastAsia="lt-LT"/>
              </w:rPr>
              <w:t>.).</w:t>
            </w:r>
          </w:p>
          <w:p w14:paraId="297FD6E8" w14:textId="28645C32" w:rsidR="00A90DAF" w:rsidRPr="00E37F39" w:rsidRDefault="00A90DAF" w:rsidP="00517D8A">
            <w:pPr>
              <w:overflowPunct/>
              <w:autoSpaceDE/>
              <w:autoSpaceDN/>
              <w:adjustRightInd/>
              <w:textAlignment w:val="auto"/>
              <w:rPr>
                <w:rFonts w:ascii="Times New Roman" w:hAnsi="Times New Roman"/>
                <w:sz w:val="24"/>
                <w:szCs w:val="24"/>
                <w:lang w:val="lt-LT" w:eastAsia="lt-LT"/>
              </w:rPr>
            </w:pPr>
          </w:p>
          <w:p w14:paraId="2D31C2CE" w14:textId="0A278216" w:rsidR="00A90DAF" w:rsidRDefault="00A90DAF" w:rsidP="00A90DAF">
            <w:pPr>
              <w:overflowPunct/>
              <w:autoSpaceDE/>
              <w:autoSpaceDN/>
              <w:adjustRightInd/>
              <w:textAlignment w:val="auto"/>
              <w:rPr>
                <w:rFonts w:ascii="Times New Roman" w:hAnsi="Times New Roman"/>
                <w:sz w:val="24"/>
                <w:szCs w:val="24"/>
                <w:lang w:val="lt-LT"/>
              </w:rPr>
            </w:pPr>
            <w:r w:rsidRPr="00E37F39">
              <w:rPr>
                <w:rFonts w:ascii="Times New Roman" w:hAnsi="Times New Roman"/>
                <w:sz w:val="24"/>
                <w:szCs w:val="24"/>
                <w:lang w:val="lt-LT" w:eastAsia="lt-LT"/>
              </w:rPr>
              <w:t>8.2.4.</w:t>
            </w:r>
            <w:r w:rsidR="004E57DA">
              <w:rPr>
                <w:rFonts w:ascii="Times New Roman" w:hAnsi="Times New Roman"/>
                <w:sz w:val="24"/>
                <w:szCs w:val="24"/>
                <w:lang w:val="lt-LT" w:eastAsia="lt-LT"/>
              </w:rPr>
              <w:t>6</w:t>
            </w:r>
            <w:r w:rsidRPr="00E37F39">
              <w:rPr>
                <w:rFonts w:ascii="Times New Roman" w:hAnsi="Times New Roman"/>
                <w:sz w:val="24"/>
                <w:szCs w:val="24"/>
                <w:lang w:val="lt-LT" w:eastAsia="lt-LT"/>
              </w:rPr>
              <w:t xml:space="preserve">. </w:t>
            </w:r>
            <w:r w:rsidRPr="00E37F39">
              <w:rPr>
                <w:rFonts w:ascii="Times New Roman" w:hAnsi="Times New Roman"/>
                <w:sz w:val="24"/>
                <w:szCs w:val="24"/>
                <w:lang w:val="lt-LT"/>
              </w:rPr>
              <w:t>Socialinių-emocinių gebėjimų ugdymo programoje „</w:t>
            </w:r>
            <w:proofErr w:type="spellStart"/>
            <w:r w:rsidRPr="00E37F39">
              <w:rPr>
                <w:rFonts w:ascii="Times New Roman" w:hAnsi="Times New Roman"/>
                <w:sz w:val="24"/>
                <w:szCs w:val="24"/>
                <w:lang w:val="lt-LT"/>
              </w:rPr>
              <w:t>Kimochi</w:t>
            </w:r>
            <w:proofErr w:type="spellEnd"/>
            <w:r w:rsidRPr="00E37F39">
              <w:rPr>
                <w:rFonts w:ascii="Times New Roman" w:hAnsi="Times New Roman"/>
                <w:sz w:val="24"/>
                <w:szCs w:val="24"/>
                <w:lang w:val="lt-LT"/>
              </w:rPr>
              <w:t>“ dalyvauja ne mažiau 30 ugdytinių</w:t>
            </w:r>
            <w:r w:rsidR="00E37F39" w:rsidRPr="00E37F39">
              <w:rPr>
                <w:rFonts w:ascii="Times New Roman" w:hAnsi="Times New Roman"/>
                <w:sz w:val="24"/>
                <w:szCs w:val="24"/>
                <w:lang w:val="lt-LT"/>
              </w:rPr>
              <w:t xml:space="preserve"> (2023 m. I-IV).</w:t>
            </w:r>
          </w:p>
          <w:p w14:paraId="28B63AE5" w14:textId="77777777" w:rsidR="004E57DA" w:rsidRPr="00E37F39" w:rsidRDefault="004E57DA" w:rsidP="00A90DAF">
            <w:pPr>
              <w:overflowPunct/>
              <w:autoSpaceDE/>
              <w:autoSpaceDN/>
              <w:adjustRightInd/>
              <w:textAlignment w:val="auto"/>
              <w:rPr>
                <w:rFonts w:ascii="Times New Roman" w:hAnsi="Times New Roman"/>
                <w:sz w:val="24"/>
                <w:szCs w:val="24"/>
                <w:lang w:val="lt-LT"/>
              </w:rPr>
            </w:pPr>
          </w:p>
          <w:p w14:paraId="379DFD10" w14:textId="3D172004" w:rsidR="00A7049A" w:rsidRPr="00F52BF9" w:rsidRDefault="00E37F39" w:rsidP="00E37F39">
            <w:pPr>
              <w:overflowPunct/>
              <w:autoSpaceDE/>
              <w:autoSpaceDN/>
              <w:adjustRightInd/>
              <w:textAlignment w:val="auto"/>
              <w:rPr>
                <w:rFonts w:ascii="Times New Roman" w:hAnsi="Times New Roman"/>
                <w:sz w:val="24"/>
                <w:szCs w:val="24"/>
                <w:lang w:val="lt-LT"/>
              </w:rPr>
            </w:pPr>
            <w:r w:rsidRPr="00E37F39">
              <w:rPr>
                <w:rFonts w:ascii="Times New Roman" w:hAnsi="Times New Roman"/>
                <w:sz w:val="24"/>
                <w:szCs w:val="24"/>
                <w:lang w:val="lt-LT"/>
              </w:rPr>
              <w:t>8.2.4.</w:t>
            </w:r>
            <w:r w:rsidR="004E57DA">
              <w:rPr>
                <w:rFonts w:ascii="Times New Roman" w:hAnsi="Times New Roman"/>
                <w:sz w:val="24"/>
                <w:szCs w:val="24"/>
                <w:lang w:val="lt-LT"/>
              </w:rPr>
              <w:t>7</w:t>
            </w:r>
            <w:r w:rsidRPr="00E37F39">
              <w:rPr>
                <w:rFonts w:ascii="Times New Roman" w:hAnsi="Times New Roman"/>
                <w:sz w:val="24"/>
                <w:szCs w:val="24"/>
                <w:lang w:val="lt-LT"/>
              </w:rPr>
              <w:t xml:space="preserve">. Projekto „Emocijų laboratorija“ įgyvendinimas (2023 m. I </w:t>
            </w:r>
            <w:proofErr w:type="spellStart"/>
            <w:r w:rsidRPr="00E37F39">
              <w:rPr>
                <w:rFonts w:ascii="Times New Roman" w:hAnsi="Times New Roman"/>
                <w:sz w:val="24"/>
                <w:szCs w:val="24"/>
                <w:lang w:val="lt-LT"/>
              </w:rPr>
              <w:t>ketv</w:t>
            </w:r>
            <w:proofErr w:type="spellEnd"/>
            <w:r w:rsidRPr="00E37F39">
              <w:rPr>
                <w:rFonts w:ascii="Times New Roman" w:hAnsi="Times New Roman"/>
                <w:sz w:val="24"/>
                <w:szCs w:val="24"/>
                <w:lang w:val="lt-LT"/>
              </w:rPr>
              <w:t>.).</w:t>
            </w:r>
          </w:p>
        </w:tc>
      </w:tr>
      <w:tr w:rsidR="00A7049A" w:rsidRPr="008C55B6" w14:paraId="724D2686" w14:textId="77777777" w:rsidTr="00741654">
        <w:tc>
          <w:tcPr>
            <w:tcW w:w="3377" w:type="dxa"/>
            <w:tcBorders>
              <w:top w:val="single" w:sz="4" w:space="0" w:color="auto"/>
              <w:left w:val="single" w:sz="4" w:space="0" w:color="auto"/>
              <w:bottom w:val="single" w:sz="4" w:space="0" w:color="auto"/>
              <w:right w:val="single" w:sz="4" w:space="0" w:color="auto"/>
            </w:tcBorders>
            <w:hideMark/>
          </w:tcPr>
          <w:p w14:paraId="670267A5" w14:textId="77777777" w:rsidR="00D849E8" w:rsidRDefault="00D849E8" w:rsidP="00741654">
            <w:pPr>
              <w:overflowPunct/>
              <w:autoSpaceDE/>
              <w:autoSpaceDN/>
              <w:adjustRightInd/>
              <w:textAlignment w:val="auto"/>
              <w:rPr>
                <w:rFonts w:ascii="Times New Roman" w:hAnsi="Times New Roman"/>
                <w:sz w:val="24"/>
                <w:szCs w:val="24"/>
                <w:lang w:val="lt-LT" w:eastAsia="lt-LT"/>
              </w:rPr>
            </w:pPr>
          </w:p>
          <w:p w14:paraId="517EEE17" w14:textId="4B8C78C8" w:rsidR="00D849E8" w:rsidRDefault="00A7049A" w:rsidP="00741654">
            <w:pPr>
              <w:overflowPunct/>
              <w:autoSpaceDE/>
              <w:autoSpaceDN/>
              <w:adjustRightInd/>
              <w:textAlignment w:val="auto"/>
              <w:rPr>
                <w:rFonts w:ascii="Times New Roman" w:hAnsi="Times New Roman"/>
                <w:sz w:val="24"/>
                <w:szCs w:val="24"/>
                <w:lang w:val="lt-LT" w:eastAsia="lt-LT"/>
              </w:rPr>
            </w:pPr>
            <w:r w:rsidRPr="0081325A">
              <w:rPr>
                <w:rFonts w:ascii="Times New Roman" w:hAnsi="Times New Roman"/>
                <w:sz w:val="24"/>
                <w:szCs w:val="24"/>
                <w:lang w:val="lt-LT" w:eastAsia="lt-LT"/>
              </w:rPr>
              <w:t>8.3. Kurti ugdymui</w:t>
            </w:r>
            <w:r w:rsidR="00146194" w:rsidRPr="0081325A">
              <w:rPr>
                <w:rFonts w:ascii="Times New Roman" w:hAnsi="Times New Roman"/>
                <w:sz w:val="24"/>
                <w:szCs w:val="24"/>
                <w:lang w:val="lt-LT" w:eastAsia="lt-LT"/>
              </w:rPr>
              <w:t>(</w:t>
            </w:r>
            <w:proofErr w:type="spellStart"/>
            <w:r w:rsidRPr="0081325A">
              <w:rPr>
                <w:rFonts w:ascii="Times New Roman" w:hAnsi="Times New Roman"/>
                <w:sz w:val="24"/>
                <w:szCs w:val="24"/>
                <w:lang w:val="lt-LT" w:eastAsia="lt-LT"/>
              </w:rPr>
              <w:t>si</w:t>
            </w:r>
            <w:proofErr w:type="spellEnd"/>
            <w:r w:rsidR="00146194" w:rsidRPr="0081325A">
              <w:rPr>
                <w:rFonts w:ascii="Times New Roman" w:hAnsi="Times New Roman"/>
                <w:sz w:val="24"/>
                <w:szCs w:val="24"/>
                <w:lang w:val="lt-LT" w:eastAsia="lt-LT"/>
              </w:rPr>
              <w:t>) funkcionalią</w:t>
            </w:r>
            <w:r w:rsidR="0081325A" w:rsidRPr="0081325A">
              <w:rPr>
                <w:rFonts w:ascii="Times New Roman" w:hAnsi="Times New Roman"/>
                <w:sz w:val="24"/>
                <w:szCs w:val="24"/>
                <w:lang w:val="lt-LT" w:eastAsia="lt-LT"/>
              </w:rPr>
              <w:t>,</w:t>
            </w:r>
            <w:r w:rsidRPr="0081325A">
              <w:rPr>
                <w:rFonts w:ascii="Times New Roman" w:hAnsi="Times New Roman"/>
                <w:sz w:val="24"/>
                <w:szCs w:val="24"/>
                <w:lang w:val="lt-LT" w:eastAsia="lt-LT"/>
              </w:rPr>
              <w:t xml:space="preserve"> palankią aplinką</w:t>
            </w:r>
            <w:r w:rsidR="00D849E8">
              <w:rPr>
                <w:rFonts w:ascii="Times New Roman" w:hAnsi="Times New Roman"/>
                <w:sz w:val="24"/>
                <w:szCs w:val="24"/>
                <w:lang w:val="lt-LT" w:eastAsia="lt-LT"/>
              </w:rPr>
              <w:t xml:space="preserve"> (veiklos sritis – ugdymo(</w:t>
            </w:r>
            <w:proofErr w:type="spellStart"/>
            <w:r w:rsidR="00D849E8">
              <w:rPr>
                <w:rFonts w:ascii="Times New Roman" w:hAnsi="Times New Roman"/>
                <w:sz w:val="24"/>
                <w:szCs w:val="24"/>
                <w:lang w:val="lt-LT" w:eastAsia="lt-LT"/>
              </w:rPr>
              <w:t>si</w:t>
            </w:r>
            <w:proofErr w:type="spellEnd"/>
            <w:r w:rsidR="00D849E8">
              <w:rPr>
                <w:rFonts w:ascii="Times New Roman" w:hAnsi="Times New Roman"/>
                <w:sz w:val="24"/>
                <w:szCs w:val="24"/>
                <w:lang w:val="lt-LT" w:eastAsia="lt-LT"/>
              </w:rPr>
              <w:t>) aplinka).</w:t>
            </w:r>
          </w:p>
          <w:p w14:paraId="7ECEB3E1" w14:textId="258649BE" w:rsidR="00A7049A" w:rsidRPr="00E37F39" w:rsidRDefault="00D849E8" w:rsidP="00741654">
            <w:pPr>
              <w:overflowPunct/>
              <w:autoSpaceDE/>
              <w:autoSpaceDN/>
              <w:adjustRightInd/>
              <w:textAlignment w:val="auto"/>
              <w:rPr>
                <w:rFonts w:ascii="Times New Roman" w:hAnsi="Times New Roman"/>
                <w:color w:val="FF0000"/>
                <w:sz w:val="24"/>
                <w:szCs w:val="24"/>
                <w:lang w:val="lt-LT" w:eastAsia="lt-LT"/>
              </w:rPr>
            </w:pPr>
            <w:r>
              <w:rPr>
                <w:rFonts w:ascii="Times New Roman" w:hAnsi="Times New Roman"/>
                <w:sz w:val="24"/>
                <w:szCs w:val="24"/>
                <w:lang w:val="lt-LT" w:eastAsia="lt-LT"/>
              </w:rPr>
              <w:t xml:space="preserve"> </w:t>
            </w:r>
            <w:r w:rsidR="00A7049A" w:rsidRPr="0081325A">
              <w:rPr>
                <w:rFonts w:ascii="Times New Roman" w:hAnsi="Times New Roman"/>
                <w:sz w:val="24"/>
                <w:szCs w:val="24"/>
                <w:lang w:val="lt-LT" w:eastAsia="lt-LT"/>
              </w:rPr>
              <w:t xml:space="preserve"> </w:t>
            </w:r>
          </w:p>
        </w:tc>
        <w:tc>
          <w:tcPr>
            <w:tcW w:w="2719" w:type="dxa"/>
            <w:tcBorders>
              <w:top w:val="single" w:sz="4" w:space="0" w:color="auto"/>
              <w:left w:val="single" w:sz="4" w:space="0" w:color="auto"/>
              <w:bottom w:val="single" w:sz="4" w:space="0" w:color="auto"/>
              <w:right w:val="single" w:sz="4" w:space="0" w:color="auto"/>
            </w:tcBorders>
          </w:tcPr>
          <w:p w14:paraId="5AD7C216" w14:textId="77777777" w:rsidR="00A7049A" w:rsidRPr="00E37F39" w:rsidRDefault="00A7049A" w:rsidP="00741654">
            <w:pPr>
              <w:overflowPunct/>
              <w:autoSpaceDE/>
              <w:autoSpaceDN/>
              <w:adjustRightInd/>
              <w:jc w:val="center"/>
              <w:textAlignment w:val="auto"/>
              <w:rPr>
                <w:rFonts w:ascii="Times New Roman" w:hAnsi="Times New Roman"/>
                <w:color w:val="FF0000"/>
                <w:sz w:val="24"/>
                <w:szCs w:val="24"/>
                <w:lang w:val="lt-LT" w:eastAsia="lt-LT"/>
              </w:rPr>
            </w:pPr>
          </w:p>
          <w:p w14:paraId="223DAFDE" w14:textId="7E3F40EB" w:rsidR="00A7049A" w:rsidRPr="0081325A" w:rsidRDefault="00A7049A" w:rsidP="00741654">
            <w:pPr>
              <w:overflowPunct/>
              <w:autoSpaceDE/>
              <w:autoSpaceDN/>
              <w:adjustRightInd/>
              <w:textAlignment w:val="auto"/>
              <w:rPr>
                <w:rFonts w:ascii="Times New Roman" w:hAnsi="Times New Roman"/>
                <w:sz w:val="24"/>
                <w:szCs w:val="24"/>
                <w:lang w:val="lt-LT" w:eastAsia="lt-LT"/>
              </w:rPr>
            </w:pPr>
            <w:r w:rsidRPr="0081325A">
              <w:rPr>
                <w:rFonts w:ascii="Times New Roman" w:hAnsi="Times New Roman"/>
                <w:sz w:val="24"/>
                <w:szCs w:val="24"/>
                <w:lang w:val="lt-LT" w:eastAsia="lt-LT"/>
              </w:rPr>
              <w:t xml:space="preserve">8.3.1. </w:t>
            </w:r>
            <w:r w:rsidR="00146194" w:rsidRPr="0081325A">
              <w:rPr>
                <w:rFonts w:ascii="Times New Roman" w:hAnsi="Times New Roman"/>
                <w:sz w:val="24"/>
                <w:szCs w:val="24"/>
                <w:lang w:val="lt-LT" w:eastAsia="lt-LT"/>
              </w:rPr>
              <w:t>Kurti edukacines erdves ir atnaujinti ugdymo(</w:t>
            </w:r>
            <w:proofErr w:type="spellStart"/>
            <w:r w:rsidR="00146194" w:rsidRPr="0081325A">
              <w:rPr>
                <w:rFonts w:ascii="Times New Roman" w:hAnsi="Times New Roman"/>
                <w:sz w:val="24"/>
                <w:szCs w:val="24"/>
                <w:lang w:val="lt-LT" w:eastAsia="lt-LT"/>
              </w:rPr>
              <w:t>si</w:t>
            </w:r>
            <w:proofErr w:type="spellEnd"/>
            <w:r w:rsidR="00146194" w:rsidRPr="0081325A">
              <w:rPr>
                <w:rFonts w:ascii="Times New Roman" w:hAnsi="Times New Roman"/>
                <w:sz w:val="24"/>
                <w:szCs w:val="24"/>
                <w:lang w:val="lt-LT" w:eastAsia="lt-LT"/>
              </w:rPr>
              <w:t>) priemones.</w:t>
            </w:r>
          </w:p>
          <w:p w14:paraId="3390A460" w14:textId="77777777" w:rsidR="00A7049A" w:rsidRPr="00E37F39" w:rsidRDefault="00A7049A" w:rsidP="00741654">
            <w:pPr>
              <w:overflowPunct/>
              <w:autoSpaceDE/>
              <w:autoSpaceDN/>
              <w:adjustRightInd/>
              <w:jc w:val="both"/>
              <w:textAlignment w:val="auto"/>
              <w:rPr>
                <w:rFonts w:ascii="Times New Roman" w:hAnsi="Times New Roman"/>
                <w:color w:val="FF0000"/>
                <w:sz w:val="24"/>
                <w:szCs w:val="24"/>
                <w:lang w:val="lt-LT" w:eastAsia="lt-LT"/>
              </w:rPr>
            </w:pPr>
          </w:p>
          <w:p w14:paraId="4EFED0B7" w14:textId="77777777" w:rsidR="00A7049A" w:rsidRPr="00E37F39" w:rsidRDefault="00A7049A" w:rsidP="00741654">
            <w:pPr>
              <w:overflowPunct/>
              <w:autoSpaceDE/>
              <w:autoSpaceDN/>
              <w:adjustRightInd/>
              <w:jc w:val="both"/>
              <w:textAlignment w:val="auto"/>
              <w:rPr>
                <w:rFonts w:ascii="Times New Roman" w:hAnsi="Times New Roman"/>
                <w:color w:val="FF0000"/>
                <w:sz w:val="24"/>
                <w:szCs w:val="24"/>
                <w:lang w:val="lt-LT" w:eastAsia="lt-LT"/>
              </w:rPr>
            </w:pPr>
          </w:p>
          <w:p w14:paraId="2099CE28" w14:textId="77777777" w:rsidR="00A7049A" w:rsidRPr="00E37F39" w:rsidRDefault="00A7049A" w:rsidP="00741654">
            <w:pPr>
              <w:overflowPunct/>
              <w:autoSpaceDE/>
              <w:autoSpaceDN/>
              <w:adjustRightInd/>
              <w:jc w:val="both"/>
              <w:textAlignment w:val="auto"/>
              <w:rPr>
                <w:rFonts w:ascii="Times New Roman" w:hAnsi="Times New Roman"/>
                <w:color w:val="FF0000"/>
                <w:sz w:val="24"/>
                <w:szCs w:val="24"/>
                <w:lang w:val="lt-LT" w:eastAsia="lt-LT"/>
              </w:rPr>
            </w:pPr>
          </w:p>
          <w:p w14:paraId="4786878F" w14:textId="4D5A27F8" w:rsidR="00A7049A" w:rsidRDefault="00A7049A" w:rsidP="00741654">
            <w:pPr>
              <w:overflowPunct/>
              <w:autoSpaceDE/>
              <w:autoSpaceDN/>
              <w:adjustRightInd/>
              <w:jc w:val="both"/>
              <w:textAlignment w:val="auto"/>
              <w:rPr>
                <w:rFonts w:ascii="Times New Roman" w:hAnsi="Times New Roman"/>
                <w:color w:val="FF0000"/>
                <w:sz w:val="24"/>
                <w:szCs w:val="24"/>
                <w:lang w:val="lt-LT" w:eastAsia="lt-LT"/>
              </w:rPr>
            </w:pPr>
          </w:p>
          <w:p w14:paraId="16BC2E90" w14:textId="4C52F924" w:rsidR="0081325A" w:rsidRDefault="0081325A" w:rsidP="00741654">
            <w:pPr>
              <w:overflowPunct/>
              <w:autoSpaceDE/>
              <w:autoSpaceDN/>
              <w:adjustRightInd/>
              <w:jc w:val="both"/>
              <w:textAlignment w:val="auto"/>
              <w:rPr>
                <w:rFonts w:ascii="Times New Roman" w:hAnsi="Times New Roman"/>
                <w:color w:val="FF0000"/>
                <w:sz w:val="24"/>
                <w:szCs w:val="24"/>
                <w:lang w:val="lt-LT" w:eastAsia="lt-LT"/>
              </w:rPr>
            </w:pPr>
          </w:p>
          <w:p w14:paraId="262CC813" w14:textId="77777777" w:rsidR="0081325A" w:rsidRPr="00E37F39" w:rsidRDefault="0081325A" w:rsidP="00741654">
            <w:pPr>
              <w:overflowPunct/>
              <w:autoSpaceDE/>
              <w:autoSpaceDN/>
              <w:adjustRightInd/>
              <w:jc w:val="both"/>
              <w:textAlignment w:val="auto"/>
              <w:rPr>
                <w:rFonts w:ascii="Times New Roman" w:hAnsi="Times New Roman"/>
                <w:color w:val="FF0000"/>
                <w:sz w:val="24"/>
                <w:szCs w:val="24"/>
                <w:lang w:val="lt-LT" w:eastAsia="lt-LT"/>
              </w:rPr>
            </w:pPr>
          </w:p>
          <w:p w14:paraId="0F0B472D" w14:textId="5E406222" w:rsidR="00A7049A" w:rsidRPr="00E37F39" w:rsidRDefault="00A7049A" w:rsidP="00741654">
            <w:pPr>
              <w:overflowPunct/>
              <w:autoSpaceDE/>
              <w:autoSpaceDN/>
              <w:adjustRightInd/>
              <w:textAlignment w:val="auto"/>
              <w:rPr>
                <w:rFonts w:ascii="Times New Roman" w:hAnsi="Times New Roman"/>
                <w:color w:val="FF0000"/>
                <w:sz w:val="24"/>
                <w:szCs w:val="24"/>
                <w:lang w:val="lt-LT" w:eastAsia="lt-LT"/>
              </w:rPr>
            </w:pPr>
            <w:r w:rsidRPr="0081325A">
              <w:rPr>
                <w:rFonts w:ascii="Times New Roman" w:hAnsi="Times New Roman"/>
                <w:sz w:val="24"/>
                <w:szCs w:val="24"/>
                <w:lang w:val="lt-LT" w:eastAsia="lt-LT"/>
              </w:rPr>
              <w:t>8.3.2</w:t>
            </w:r>
            <w:r w:rsidR="00146194" w:rsidRPr="0081325A">
              <w:rPr>
                <w:rFonts w:ascii="Times New Roman" w:hAnsi="Times New Roman"/>
                <w:sz w:val="24"/>
                <w:szCs w:val="24"/>
                <w:lang w:eastAsia="lt-LT"/>
              </w:rPr>
              <w:t xml:space="preserve"> </w:t>
            </w:r>
            <w:r w:rsidR="00146194" w:rsidRPr="00702863">
              <w:rPr>
                <w:rFonts w:ascii="Times New Roman" w:hAnsi="Times New Roman"/>
                <w:sz w:val="24"/>
                <w:szCs w:val="24"/>
                <w:lang w:val="lt-LT" w:eastAsia="lt-LT"/>
              </w:rPr>
              <w:t>Plėtojama ugdymo(</w:t>
            </w:r>
            <w:proofErr w:type="spellStart"/>
            <w:r w:rsidR="00146194" w:rsidRPr="00702863">
              <w:rPr>
                <w:rFonts w:ascii="Times New Roman" w:hAnsi="Times New Roman"/>
                <w:sz w:val="24"/>
                <w:szCs w:val="24"/>
                <w:lang w:val="lt-LT" w:eastAsia="lt-LT"/>
              </w:rPr>
              <w:t>si</w:t>
            </w:r>
            <w:proofErr w:type="spellEnd"/>
            <w:r w:rsidR="00146194" w:rsidRPr="00702863">
              <w:rPr>
                <w:rFonts w:ascii="Times New Roman" w:hAnsi="Times New Roman"/>
                <w:sz w:val="24"/>
                <w:szCs w:val="24"/>
                <w:lang w:val="lt-LT" w:eastAsia="lt-LT"/>
              </w:rPr>
              <w:t>) aplinka „be sienų“.</w:t>
            </w:r>
          </w:p>
        </w:tc>
        <w:tc>
          <w:tcPr>
            <w:tcW w:w="3714" w:type="dxa"/>
            <w:tcBorders>
              <w:top w:val="single" w:sz="4" w:space="0" w:color="auto"/>
              <w:left w:val="single" w:sz="4" w:space="0" w:color="auto"/>
              <w:bottom w:val="single" w:sz="4" w:space="0" w:color="auto"/>
              <w:right w:val="single" w:sz="4" w:space="0" w:color="auto"/>
            </w:tcBorders>
          </w:tcPr>
          <w:p w14:paraId="3EB6551A" w14:textId="77777777" w:rsidR="00A7049A" w:rsidRPr="00E37F39" w:rsidRDefault="00A7049A" w:rsidP="00741654">
            <w:pPr>
              <w:overflowPunct/>
              <w:autoSpaceDE/>
              <w:autoSpaceDN/>
              <w:adjustRightInd/>
              <w:jc w:val="both"/>
              <w:textAlignment w:val="auto"/>
              <w:rPr>
                <w:rFonts w:ascii="Times New Roman" w:hAnsi="Times New Roman"/>
                <w:color w:val="FF0000"/>
                <w:sz w:val="24"/>
                <w:szCs w:val="24"/>
                <w:lang w:val="lt-LT" w:eastAsia="lt-LT"/>
              </w:rPr>
            </w:pPr>
          </w:p>
          <w:p w14:paraId="740A6992" w14:textId="344FDC8B" w:rsidR="00146194" w:rsidRPr="0081325A" w:rsidRDefault="00A7049A" w:rsidP="00146194">
            <w:pPr>
              <w:overflowPunct/>
              <w:autoSpaceDE/>
              <w:autoSpaceDN/>
              <w:adjustRightInd/>
              <w:textAlignment w:val="auto"/>
              <w:rPr>
                <w:rFonts w:ascii="Times New Roman" w:hAnsi="Times New Roman"/>
                <w:sz w:val="24"/>
                <w:szCs w:val="24"/>
                <w:shd w:val="clear" w:color="auto" w:fill="FFFFFF"/>
                <w:lang w:val="lt-LT"/>
              </w:rPr>
            </w:pPr>
            <w:r w:rsidRPr="0081325A">
              <w:rPr>
                <w:rFonts w:ascii="Times New Roman" w:hAnsi="Times New Roman"/>
                <w:sz w:val="24"/>
                <w:szCs w:val="24"/>
                <w:lang w:val="lt-LT" w:eastAsia="lt-LT"/>
              </w:rPr>
              <w:t xml:space="preserve">8.3.1.1. </w:t>
            </w:r>
            <w:r w:rsidR="00146194" w:rsidRPr="0081325A">
              <w:rPr>
                <w:rFonts w:ascii="Times New Roman" w:hAnsi="Times New Roman"/>
                <w:sz w:val="24"/>
                <w:szCs w:val="24"/>
                <w:shd w:val="clear" w:color="auto" w:fill="FFFFFF"/>
                <w:lang w:val="lt-LT"/>
              </w:rPr>
              <w:t xml:space="preserve">Ne mažiau kaip 10 proc. atnaujintos priemonės STEAM ir kitai ugdomajai veiklai (2023 m. I-IV </w:t>
            </w:r>
            <w:proofErr w:type="spellStart"/>
            <w:r w:rsidR="00146194" w:rsidRPr="0081325A">
              <w:rPr>
                <w:rFonts w:ascii="Times New Roman" w:hAnsi="Times New Roman"/>
                <w:sz w:val="24"/>
                <w:szCs w:val="24"/>
                <w:shd w:val="clear" w:color="auto" w:fill="FFFFFF"/>
                <w:lang w:val="lt-LT"/>
              </w:rPr>
              <w:t>ketv</w:t>
            </w:r>
            <w:proofErr w:type="spellEnd"/>
            <w:r w:rsidR="00146194" w:rsidRPr="0081325A">
              <w:rPr>
                <w:rFonts w:ascii="Times New Roman" w:hAnsi="Times New Roman"/>
                <w:sz w:val="24"/>
                <w:szCs w:val="24"/>
                <w:shd w:val="clear" w:color="auto" w:fill="FFFFFF"/>
                <w:lang w:val="lt-LT"/>
              </w:rPr>
              <w:t>.).</w:t>
            </w:r>
          </w:p>
          <w:p w14:paraId="76CC97C9" w14:textId="77777777" w:rsidR="00146194" w:rsidRDefault="00146194" w:rsidP="00146194">
            <w:pPr>
              <w:overflowPunct/>
              <w:autoSpaceDE/>
              <w:autoSpaceDN/>
              <w:adjustRightInd/>
              <w:textAlignment w:val="auto"/>
              <w:rPr>
                <w:rFonts w:ascii="Times New Roman" w:hAnsi="Times New Roman"/>
                <w:color w:val="FF0000"/>
                <w:sz w:val="24"/>
                <w:szCs w:val="24"/>
                <w:shd w:val="clear" w:color="auto" w:fill="FFFFFF"/>
                <w:lang w:val="lt-LT"/>
              </w:rPr>
            </w:pPr>
          </w:p>
          <w:p w14:paraId="4746855B" w14:textId="2508C11E" w:rsidR="00146194" w:rsidRPr="0081325A" w:rsidRDefault="00146194" w:rsidP="00146194">
            <w:pPr>
              <w:overflowPunct/>
              <w:autoSpaceDE/>
              <w:autoSpaceDN/>
              <w:adjustRightInd/>
              <w:textAlignment w:val="auto"/>
              <w:rPr>
                <w:rFonts w:ascii="Times New Roman" w:hAnsi="Times New Roman"/>
                <w:sz w:val="24"/>
                <w:szCs w:val="24"/>
                <w:shd w:val="clear" w:color="auto" w:fill="FFFFFF"/>
                <w:lang w:val="lt-LT"/>
              </w:rPr>
            </w:pPr>
            <w:r w:rsidRPr="0081325A">
              <w:rPr>
                <w:rFonts w:ascii="Times New Roman" w:hAnsi="Times New Roman"/>
                <w:sz w:val="24"/>
                <w:szCs w:val="24"/>
                <w:shd w:val="clear" w:color="auto" w:fill="FFFFFF"/>
                <w:lang w:val="lt-LT"/>
              </w:rPr>
              <w:t>8.3.1.1. Praturtinti naujomis priemon</w:t>
            </w:r>
            <w:r w:rsidR="0081325A" w:rsidRPr="0081325A">
              <w:rPr>
                <w:rFonts w:ascii="Times New Roman" w:hAnsi="Times New Roman"/>
                <w:sz w:val="24"/>
                <w:szCs w:val="24"/>
                <w:shd w:val="clear" w:color="auto" w:fill="FFFFFF"/>
                <w:lang w:val="lt-LT"/>
              </w:rPr>
              <w:t>ėmi</w:t>
            </w:r>
            <w:r w:rsidRPr="0081325A">
              <w:rPr>
                <w:rFonts w:ascii="Times New Roman" w:hAnsi="Times New Roman"/>
                <w:sz w:val="24"/>
                <w:szCs w:val="24"/>
                <w:shd w:val="clear" w:color="auto" w:fill="FFFFFF"/>
                <w:lang w:val="lt-LT"/>
              </w:rPr>
              <w:t xml:space="preserve">s lauko edukacines erdves (2023 m. I-II </w:t>
            </w:r>
            <w:proofErr w:type="spellStart"/>
            <w:r w:rsidRPr="0081325A">
              <w:rPr>
                <w:rFonts w:ascii="Times New Roman" w:hAnsi="Times New Roman"/>
                <w:sz w:val="24"/>
                <w:szCs w:val="24"/>
                <w:shd w:val="clear" w:color="auto" w:fill="FFFFFF"/>
                <w:lang w:val="lt-LT"/>
              </w:rPr>
              <w:t>ketv</w:t>
            </w:r>
            <w:proofErr w:type="spellEnd"/>
            <w:r w:rsidRPr="0081325A">
              <w:rPr>
                <w:rFonts w:ascii="Times New Roman" w:hAnsi="Times New Roman"/>
                <w:sz w:val="24"/>
                <w:szCs w:val="24"/>
                <w:shd w:val="clear" w:color="auto" w:fill="FFFFFF"/>
                <w:lang w:val="lt-LT"/>
              </w:rPr>
              <w:t>.)</w:t>
            </w:r>
            <w:r w:rsidR="0081325A" w:rsidRPr="0081325A">
              <w:rPr>
                <w:rFonts w:ascii="Times New Roman" w:hAnsi="Times New Roman"/>
                <w:sz w:val="24"/>
                <w:szCs w:val="24"/>
                <w:shd w:val="clear" w:color="auto" w:fill="FFFFFF"/>
                <w:lang w:val="lt-LT"/>
              </w:rPr>
              <w:t>.</w:t>
            </w:r>
          </w:p>
          <w:p w14:paraId="7DBACB40" w14:textId="77777777" w:rsidR="00146194" w:rsidRPr="0081325A" w:rsidRDefault="00146194" w:rsidP="00146194">
            <w:pPr>
              <w:overflowPunct/>
              <w:autoSpaceDE/>
              <w:autoSpaceDN/>
              <w:adjustRightInd/>
              <w:jc w:val="both"/>
              <w:textAlignment w:val="auto"/>
              <w:rPr>
                <w:rFonts w:ascii="Times New Roman" w:hAnsi="Times New Roman"/>
                <w:sz w:val="24"/>
                <w:szCs w:val="24"/>
                <w:shd w:val="clear" w:color="auto" w:fill="FFFFFF"/>
                <w:lang w:val="lt-LT"/>
              </w:rPr>
            </w:pPr>
          </w:p>
          <w:p w14:paraId="1F044D42" w14:textId="24143EFB" w:rsidR="0081325A" w:rsidRPr="00DC1EBA" w:rsidRDefault="0081325A" w:rsidP="0081325A">
            <w:pPr>
              <w:pStyle w:val="Betarp"/>
              <w:rPr>
                <w:rFonts w:ascii="Times New Roman" w:hAnsi="Times New Roman" w:cs="Times New Roman"/>
                <w:sz w:val="24"/>
                <w:szCs w:val="24"/>
                <w:lang w:eastAsia="lt-LT"/>
              </w:rPr>
            </w:pPr>
            <w:r>
              <w:rPr>
                <w:rFonts w:ascii="Times New Roman" w:hAnsi="Times New Roman" w:cs="Times New Roman"/>
                <w:sz w:val="24"/>
                <w:szCs w:val="24"/>
                <w:lang w:eastAsia="lt-LT"/>
              </w:rPr>
              <w:t xml:space="preserve">8.3.2.1. </w:t>
            </w:r>
            <w:r w:rsidRPr="00DC1EBA">
              <w:rPr>
                <w:rFonts w:ascii="Times New Roman" w:hAnsi="Times New Roman" w:cs="Times New Roman"/>
                <w:sz w:val="24"/>
                <w:szCs w:val="24"/>
                <w:lang w:eastAsia="lt-LT"/>
              </w:rPr>
              <w:t>Ne mažiau kaip 60 proc. vaikų dalyvavo veiklose už įstaigos ribų.</w:t>
            </w:r>
          </w:p>
          <w:p w14:paraId="2F5D1A1E" w14:textId="77777777" w:rsidR="00A7049A" w:rsidRPr="00E37F39" w:rsidRDefault="00A7049A" w:rsidP="00741654">
            <w:pPr>
              <w:overflowPunct/>
              <w:autoSpaceDE/>
              <w:autoSpaceDN/>
              <w:adjustRightInd/>
              <w:jc w:val="both"/>
              <w:textAlignment w:val="auto"/>
              <w:rPr>
                <w:rFonts w:ascii="Times New Roman" w:hAnsi="Times New Roman"/>
                <w:color w:val="FF0000"/>
                <w:sz w:val="24"/>
                <w:szCs w:val="24"/>
                <w:shd w:val="clear" w:color="auto" w:fill="FFFFFF"/>
                <w:lang w:val="lt-LT"/>
              </w:rPr>
            </w:pPr>
          </w:p>
          <w:p w14:paraId="769FFA2A" w14:textId="2B28696D" w:rsidR="00A7049A" w:rsidRPr="00E37F39" w:rsidRDefault="00A7049A" w:rsidP="00702863">
            <w:pPr>
              <w:overflowPunct/>
              <w:autoSpaceDE/>
              <w:autoSpaceDN/>
              <w:adjustRightInd/>
              <w:textAlignment w:val="auto"/>
              <w:rPr>
                <w:rFonts w:ascii="Times New Roman" w:hAnsi="Times New Roman"/>
                <w:color w:val="FF0000"/>
                <w:sz w:val="24"/>
                <w:szCs w:val="24"/>
                <w:shd w:val="clear" w:color="auto" w:fill="FFFFFF"/>
                <w:lang w:val="lt-LT"/>
              </w:rPr>
            </w:pPr>
            <w:r w:rsidRPr="00CB22DF">
              <w:rPr>
                <w:rFonts w:ascii="Times New Roman" w:hAnsi="Times New Roman"/>
                <w:sz w:val="24"/>
                <w:szCs w:val="24"/>
                <w:shd w:val="clear" w:color="auto" w:fill="FFFFFF"/>
                <w:lang w:val="lt-LT"/>
              </w:rPr>
              <w:t>8.3.2.</w:t>
            </w:r>
            <w:r w:rsidR="0081325A" w:rsidRPr="00CB22DF">
              <w:rPr>
                <w:rFonts w:ascii="Times New Roman" w:hAnsi="Times New Roman"/>
                <w:sz w:val="24"/>
                <w:szCs w:val="24"/>
                <w:shd w:val="clear" w:color="auto" w:fill="FFFFFF"/>
                <w:lang w:val="lt-LT"/>
              </w:rPr>
              <w:t>2</w:t>
            </w:r>
            <w:r w:rsidRPr="00CB22DF">
              <w:rPr>
                <w:rFonts w:ascii="Times New Roman" w:hAnsi="Times New Roman"/>
                <w:sz w:val="24"/>
                <w:szCs w:val="24"/>
                <w:shd w:val="clear" w:color="auto" w:fill="FFFFFF"/>
                <w:lang w:val="lt-LT"/>
              </w:rPr>
              <w:t xml:space="preserve">. </w:t>
            </w:r>
            <w:r w:rsidR="0081325A" w:rsidRPr="00702863">
              <w:rPr>
                <w:rFonts w:ascii="Times New Roman" w:hAnsi="Times New Roman"/>
                <w:sz w:val="24"/>
                <w:szCs w:val="24"/>
                <w:lang w:val="lt-LT" w:eastAsia="lt-LT"/>
              </w:rPr>
              <w:t xml:space="preserve">Įgyvendintas </w:t>
            </w:r>
            <w:r w:rsidR="00CB22DF" w:rsidRPr="00702863">
              <w:rPr>
                <w:rFonts w:ascii="Times New Roman" w:hAnsi="Times New Roman"/>
                <w:sz w:val="24"/>
                <w:szCs w:val="24"/>
                <w:lang w:val="lt-LT" w:eastAsia="lt-LT"/>
              </w:rPr>
              <w:t xml:space="preserve">bendradarbiavimo </w:t>
            </w:r>
            <w:r w:rsidR="0081325A" w:rsidRPr="00702863">
              <w:rPr>
                <w:rFonts w:ascii="Times New Roman" w:hAnsi="Times New Roman"/>
                <w:sz w:val="24"/>
                <w:szCs w:val="24"/>
                <w:lang w:val="lt-LT" w:eastAsia="lt-LT"/>
              </w:rPr>
              <w:t>sutarties su mikrorajono darželiais 202</w:t>
            </w:r>
            <w:r w:rsidR="00CB22DF" w:rsidRPr="00702863">
              <w:rPr>
                <w:rFonts w:ascii="Times New Roman" w:hAnsi="Times New Roman"/>
                <w:sz w:val="24"/>
                <w:szCs w:val="24"/>
                <w:lang w:val="lt-LT" w:eastAsia="lt-LT"/>
              </w:rPr>
              <w:t>3</w:t>
            </w:r>
            <w:r w:rsidR="0081325A" w:rsidRPr="00702863">
              <w:rPr>
                <w:rFonts w:ascii="Times New Roman" w:hAnsi="Times New Roman"/>
                <w:sz w:val="24"/>
                <w:szCs w:val="24"/>
                <w:lang w:val="lt-LT" w:eastAsia="lt-LT"/>
              </w:rPr>
              <w:t xml:space="preserve"> metų veiklos planas.</w:t>
            </w:r>
          </w:p>
        </w:tc>
      </w:tr>
    </w:tbl>
    <w:p w14:paraId="56649BB7" w14:textId="77777777" w:rsidR="00702863" w:rsidRDefault="00702863">
      <w:r>
        <w:br w:type="page"/>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77"/>
        <w:gridCol w:w="2719"/>
        <w:gridCol w:w="3714"/>
      </w:tblGrid>
      <w:tr w:rsidR="00A7049A" w:rsidRPr="0093765D" w14:paraId="5B3A64F4" w14:textId="77777777" w:rsidTr="00741654">
        <w:tc>
          <w:tcPr>
            <w:tcW w:w="3377" w:type="dxa"/>
            <w:tcBorders>
              <w:top w:val="single" w:sz="4" w:space="0" w:color="auto"/>
              <w:left w:val="single" w:sz="4" w:space="0" w:color="auto"/>
              <w:bottom w:val="single" w:sz="4" w:space="0" w:color="auto"/>
              <w:right w:val="single" w:sz="4" w:space="0" w:color="auto"/>
            </w:tcBorders>
            <w:hideMark/>
          </w:tcPr>
          <w:p w14:paraId="60A85394" w14:textId="77777777" w:rsidR="00054561" w:rsidRDefault="00054561" w:rsidP="00741654">
            <w:pPr>
              <w:overflowPunct/>
              <w:autoSpaceDE/>
              <w:autoSpaceDN/>
              <w:adjustRightInd/>
              <w:textAlignment w:val="auto"/>
              <w:rPr>
                <w:rFonts w:ascii="Times New Roman" w:hAnsi="Times New Roman"/>
                <w:sz w:val="24"/>
                <w:szCs w:val="24"/>
                <w:lang w:val="lt-LT" w:eastAsia="lt-LT"/>
              </w:rPr>
            </w:pPr>
          </w:p>
          <w:p w14:paraId="6C25BC23" w14:textId="30E1C752" w:rsidR="00A7049A" w:rsidRDefault="00A7049A" w:rsidP="0074165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8.4. </w:t>
            </w:r>
            <w:r w:rsidR="00152B57" w:rsidRPr="00E37F39">
              <w:rPr>
                <w:rFonts w:ascii="Times New Roman" w:hAnsi="Times New Roman"/>
                <w:sz w:val="24"/>
                <w:szCs w:val="24"/>
                <w:lang w:val="lt-LT" w:eastAsia="lt-LT"/>
              </w:rPr>
              <w:t>Diegti veiklos kokybės valdymo modelį lopšelyje-darželyje</w:t>
            </w:r>
            <w:r w:rsidR="00054561">
              <w:rPr>
                <w:rFonts w:ascii="Times New Roman" w:hAnsi="Times New Roman"/>
                <w:sz w:val="24"/>
                <w:szCs w:val="24"/>
                <w:lang w:val="lt-LT" w:eastAsia="lt-LT"/>
              </w:rPr>
              <w:t xml:space="preserve"> (veiklos sritis – lyderystė ir vadyba).</w:t>
            </w:r>
          </w:p>
          <w:p w14:paraId="6B72D95D" w14:textId="39EA4A00" w:rsidR="00054561" w:rsidRPr="00E37F39" w:rsidRDefault="00054561" w:rsidP="00741654">
            <w:pPr>
              <w:overflowPunct/>
              <w:autoSpaceDE/>
              <w:autoSpaceDN/>
              <w:adjustRightInd/>
              <w:textAlignment w:val="auto"/>
              <w:rPr>
                <w:rFonts w:ascii="Times New Roman" w:hAnsi="Times New Roman"/>
                <w:sz w:val="24"/>
                <w:szCs w:val="24"/>
                <w:lang w:val="lt-LT" w:eastAsia="lt-LT"/>
              </w:rPr>
            </w:pPr>
          </w:p>
        </w:tc>
        <w:tc>
          <w:tcPr>
            <w:tcW w:w="2719" w:type="dxa"/>
            <w:tcBorders>
              <w:top w:val="single" w:sz="4" w:space="0" w:color="auto"/>
              <w:left w:val="single" w:sz="4" w:space="0" w:color="auto"/>
              <w:bottom w:val="single" w:sz="4" w:space="0" w:color="auto"/>
              <w:right w:val="single" w:sz="4" w:space="0" w:color="auto"/>
            </w:tcBorders>
          </w:tcPr>
          <w:p w14:paraId="3009C750"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02300BBA" w14:textId="0A0FAF70" w:rsidR="00A7049A" w:rsidRPr="00E37F39" w:rsidRDefault="00A7049A" w:rsidP="0074165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8.4.1. </w:t>
            </w:r>
            <w:r w:rsidR="00152B57" w:rsidRPr="00E37F39">
              <w:rPr>
                <w:rFonts w:ascii="Times New Roman" w:hAnsi="Times New Roman"/>
                <w:sz w:val="24"/>
                <w:szCs w:val="24"/>
                <w:lang w:val="lt-LT" w:eastAsia="lt-LT"/>
              </w:rPr>
              <w:t>Pradėtas diegti veiklos kokybės valdymo modelis (BVM).</w:t>
            </w:r>
          </w:p>
          <w:p w14:paraId="083E92E0"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6395469C"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70C2B815"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081A8E0F"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3CDC7DD7" w14:textId="6CB6A3A1" w:rsidR="00A7049A" w:rsidRPr="00E37F39" w:rsidRDefault="00A7049A" w:rsidP="00741654">
            <w:pPr>
              <w:overflowPunct/>
              <w:autoSpaceDE/>
              <w:autoSpaceDN/>
              <w:adjustRightInd/>
              <w:textAlignment w:val="auto"/>
              <w:rPr>
                <w:rFonts w:ascii="Times New Roman" w:hAnsi="Times New Roman"/>
                <w:bCs/>
                <w:sz w:val="24"/>
                <w:szCs w:val="24"/>
                <w:lang w:val="lt-LT"/>
              </w:rPr>
            </w:pPr>
            <w:r w:rsidRPr="00E37F39">
              <w:rPr>
                <w:rFonts w:ascii="Times New Roman" w:hAnsi="Times New Roman"/>
                <w:sz w:val="24"/>
                <w:szCs w:val="24"/>
                <w:lang w:val="lt-LT" w:eastAsia="lt-LT"/>
              </w:rPr>
              <w:t xml:space="preserve">8.4.2. </w:t>
            </w:r>
            <w:r w:rsidR="00152B57" w:rsidRPr="00E37F39">
              <w:rPr>
                <w:rFonts w:ascii="Times New Roman" w:hAnsi="Times New Roman"/>
                <w:bCs/>
                <w:sz w:val="24"/>
                <w:szCs w:val="24"/>
                <w:lang w:val="lt-LT"/>
              </w:rPr>
              <w:t>Kryptingai tobulinti vadovų, pedagogų ir kitų darbuotojų kompetencij</w:t>
            </w:r>
            <w:r w:rsidR="00297878" w:rsidRPr="00E37F39">
              <w:rPr>
                <w:rFonts w:ascii="Times New Roman" w:hAnsi="Times New Roman"/>
                <w:bCs/>
                <w:sz w:val="24"/>
                <w:szCs w:val="24"/>
                <w:lang w:val="lt-LT"/>
              </w:rPr>
              <w:t>as.</w:t>
            </w:r>
          </w:p>
          <w:p w14:paraId="7EF36DCA" w14:textId="77777777" w:rsidR="00D71832" w:rsidRPr="00E37F39" w:rsidRDefault="00D71832" w:rsidP="00741654">
            <w:pPr>
              <w:overflowPunct/>
              <w:autoSpaceDE/>
              <w:autoSpaceDN/>
              <w:adjustRightInd/>
              <w:textAlignment w:val="auto"/>
              <w:rPr>
                <w:rFonts w:ascii="Times New Roman" w:hAnsi="Times New Roman"/>
                <w:bCs/>
                <w:sz w:val="24"/>
                <w:szCs w:val="24"/>
                <w:lang w:val="lt-LT"/>
              </w:rPr>
            </w:pPr>
          </w:p>
          <w:p w14:paraId="1E8D686A" w14:textId="77777777" w:rsidR="00D71832" w:rsidRPr="00E37F39" w:rsidRDefault="00D71832" w:rsidP="00741654">
            <w:pPr>
              <w:overflowPunct/>
              <w:autoSpaceDE/>
              <w:autoSpaceDN/>
              <w:adjustRightInd/>
              <w:textAlignment w:val="auto"/>
              <w:rPr>
                <w:rFonts w:ascii="Times New Roman" w:hAnsi="Times New Roman"/>
                <w:bCs/>
                <w:sz w:val="24"/>
                <w:szCs w:val="24"/>
                <w:lang w:val="lt-LT"/>
              </w:rPr>
            </w:pPr>
          </w:p>
          <w:p w14:paraId="2D89FDD5" w14:textId="77777777" w:rsidR="00D71832" w:rsidRPr="00E37F39" w:rsidRDefault="00D71832" w:rsidP="00741654">
            <w:pPr>
              <w:overflowPunct/>
              <w:autoSpaceDE/>
              <w:autoSpaceDN/>
              <w:adjustRightInd/>
              <w:textAlignment w:val="auto"/>
              <w:rPr>
                <w:rFonts w:ascii="Times New Roman" w:hAnsi="Times New Roman"/>
                <w:bCs/>
                <w:sz w:val="24"/>
                <w:szCs w:val="24"/>
                <w:lang w:val="lt-LT"/>
              </w:rPr>
            </w:pPr>
          </w:p>
          <w:p w14:paraId="1842F210"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38F08C9A"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0AB18BF0"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65C71164"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26FE0C96"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537018EF" w14:textId="77777777"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6140EBA3" w14:textId="29A16D9D" w:rsidR="00163628" w:rsidRPr="00E37F39" w:rsidRDefault="00163628" w:rsidP="00741654">
            <w:pPr>
              <w:overflowPunct/>
              <w:autoSpaceDE/>
              <w:autoSpaceDN/>
              <w:adjustRightInd/>
              <w:textAlignment w:val="auto"/>
              <w:rPr>
                <w:rFonts w:ascii="Times New Roman" w:hAnsi="Times New Roman"/>
                <w:bCs/>
                <w:sz w:val="24"/>
                <w:szCs w:val="24"/>
                <w:lang w:val="lt-LT"/>
              </w:rPr>
            </w:pPr>
          </w:p>
          <w:p w14:paraId="30F6D622" w14:textId="77777777" w:rsidR="006733D4" w:rsidRPr="00E37F39" w:rsidRDefault="006733D4" w:rsidP="00741654">
            <w:pPr>
              <w:overflowPunct/>
              <w:autoSpaceDE/>
              <w:autoSpaceDN/>
              <w:adjustRightInd/>
              <w:textAlignment w:val="auto"/>
              <w:rPr>
                <w:rFonts w:ascii="Times New Roman" w:hAnsi="Times New Roman"/>
                <w:bCs/>
                <w:sz w:val="24"/>
                <w:szCs w:val="24"/>
                <w:lang w:val="lt-LT"/>
              </w:rPr>
            </w:pPr>
          </w:p>
          <w:p w14:paraId="7DC877FD" w14:textId="7325CFE6" w:rsidR="00D71832" w:rsidRPr="00E37F39" w:rsidRDefault="00D71832" w:rsidP="0074165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bCs/>
                <w:sz w:val="24"/>
                <w:szCs w:val="24"/>
                <w:lang w:val="lt-LT"/>
              </w:rPr>
              <w:t xml:space="preserve">8.4.3. </w:t>
            </w:r>
            <w:r w:rsidR="00163628" w:rsidRPr="00E37F39">
              <w:rPr>
                <w:rFonts w:ascii="Times New Roman" w:hAnsi="Times New Roman"/>
                <w:bCs/>
                <w:sz w:val="24"/>
                <w:szCs w:val="24"/>
                <w:lang w:val="lt-LT"/>
              </w:rPr>
              <w:t xml:space="preserve">Didinti aukštos kvalifikacijos pedagogų </w:t>
            </w:r>
            <w:r w:rsidR="006733D4" w:rsidRPr="00E37F39">
              <w:rPr>
                <w:rFonts w:ascii="Times New Roman" w:hAnsi="Times New Roman"/>
                <w:bCs/>
                <w:sz w:val="24"/>
                <w:szCs w:val="24"/>
                <w:lang w:val="lt-LT"/>
              </w:rPr>
              <w:t>dalį.</w:t>
            </w:r>
          </w:p>
        </w:tc>
        <w:tc>
          <w:tcPr>
            <w:tcW w:w="3714" w:type="dxa"/>
            <w:tcBorders>
              <w:top w:val="single" w:sz="4" w:space="0" w:color="auto"/>
              <w:left w:val="single" w:sz="4" w:space="0" w:color="auto"/>
              <w:bottom w:val="single" w:sz="4" w:space="0" w:color="auto"/>
              <w:right w:val="single" w:sz="4" w:space="0" w:color="auto"/>
            </w:tcBorders>
          </w:tcPr>
          <w:p w14:paraId="0EB01B00"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15088CAB" w14:textId="0289C3BE" w:rsidR="00A7049A" w:rsidRPr="00E37F39" w:rsidRDefault="00A7049A" w:rsidP="0074165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8.4.1.1. </w:t>
            </w:r>
            <w:r w:rsidR="00152B57" w:rsidRPr="00E37F39">
              <w:rPr>
                <w:rFonts w:ascii="Times New Roman" w:hAnsi="Times New Roman"/>
                <w:sz w:val="24"/>
                <w:szCs w:val="24"/>
                <w:lang w:val="lt-LT" w:eastAsia="lt-LT"/>
              </w:rPr>
              <w:t xml:space="preserve">Suburta komanda dėl BVM įdiegimo </w:t>
            </w:r>
            <w:r w:rsidRPr="00E37F39">
              <w:rPr>
                <w:rFonts w:ascii="Times New Roman" w:hAnsi="Times New Roman"/>
                <w:sz w:val="24"/>
                <w:szCs w:val="24"/>
                <w:lang w:val="lt-LT" w:eastAsia="lt-LT"/>
              </w:rPr>
              <w:t>(202</w:t>
            </w:r>
            <w:r w:rsidR="00152B57" w:rsidRPr="00E37F39">
              <w:rPr>
                <w:rFonts w:ascii="Times New Roman" w:hAnsi="Times New Roman"/>
                <w:sz w:val="24"/>
                <w:szCs w:val="24"/>
                <w:lang w:val="lt-LT" w:eastAsia="lt-LT"/>
              </w:rPr>
              <w:t>3</w:t>
            </w:r>
            <w:r w:rsidRPr="00E37F39">
              <w:rPr>
                <w:rFonts w:ascii="Times New Roman" w:hAnsi="Times New Roman"/>
                <w:sz w:val="24"/>
                <w:szCs w:val="24"/>
                <w:lang w:val="lt-LT" w:eastAsia="lt-LT"/>
              </w:rPr>
              <w:t xml:space="preserve"> m. I</w:t>
            </w:r>
            <w:r w:rsidR="00152B57" w:rsidRPr="00E37F39">
              <w:rPr>
                <w:rFonts w:ascii="Times New Roman" w:hAnsi="Times New Roman"/>
                <w:sz w:val="24"/>
                <w:szCs w:val="24"/>
                <w:lang w:val="lt-LT" w:eastAsia="lt-LT"/>
              </w:rPr>
              <w:t>I</w:t>
            </w:r>
            <w:r w:rsidRPr="00E37F39">
              <w:rPr>
                <w:rFonts w:ascii="Times New Roman" w:hAnsi="Times New Roman"/>
                <w:sz w:val="24"/>
                <w:szCs w:val="24"/>
                <w:lang w:val="lt-LT" w:eastAsia="lt-LT"/>
              </w:rPr>
              <w:t xml:space="preserve"> </w:t>
            </w:r>
            <w:proofErr w:type="spellStart"/>
            <w:r w:rsidRPr="00E37F39">
              <w:rPr>
                <w:rFonts w:ascii="Times New Roman" w:hAnsi="Times New Roman"/>
                <w:sz w:val="24"/>
                <w:szCs w:val="24"/>
                <w:lang w:val="lt-LT" w:eastAsia="lt-LT"/>
              </w:rPr>
              <w:t>ketv</w:t>
            </w:r>
            <w:proofErr w:type="spellEnd"/>
            <w:r w:rsidRPr="00E37F39">
              <w:rPr>
                <w:rFonts w:ascii="Times New Roman" w:hAnsi="Times New Roman"/>
                <w:sz w:val="24"/>
                <w:szCs w:val="24"/>
                <w:lang w:val="lt-LT" w:eastAsia="lt-LT"/>
              </w:rPr>
              <w:t>.).</w:t>
            </w:r>
          </w:p>
          <w:p w14:paraId="04094268"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724551CA" w14:textId="0630ED9E" w:rsidR="00A7049A" w:rsidRPr="00E37F39" w:rsidRDefault="00A7049A" w:rsidP="00741654">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8.4.1.2</w:t>
            </w:r>
            <w:r w:rsidR="00152B57" w:rsidRPr="00E37F39">
              <w:rPr>
                <w:rFonts w:ascii="Times New Roman" w:hAnsi="Times New Roman"/>
                <w:sz w:val="24"/>
                <w:szCs w:val="24"/>
                <w:lang w:val="lt-LT" w:eastAsia="lt-LT"/>
              </w:rPr>
              <w:t>. Parengtos rekomendacijos ir supažindinti darbuotojai dėl BVM įdiegimo (2</w:t>
            </w:r>
            <w:r w:rsidR="00A56FE5" w:rsidRPr="00E37F39">
              <w:rPr>
                <w:rFonts w:ascii="Times New Roman" w:hAnsi="Times New Roman"/>
                <w:sz w:val="24"/>
                <w:szCs w:val="24"/>
                <w:lang w:val="lt-LT" w:eastAsia="lt-LT"/>
              </w:rPr>
              <w:t>0</w:t>
            </w:r>
            <w:r w:rsidR="00152B57" w:rsidRPr="00E37F39">
              <w:rPr>
                <w:rFonts w:ascii="Times New Roman" w:hAnsi="Times New Roman"/>
                <w:sz w:val="24"/>
                <w:szCs w:val="24"/>
                <w:lang w:val="lt-LT" w:eastAsia="lt-LT"/>
              </w:rPr>
              <w:t xml:space="preserve">23 m. III-IV </w:t>
            </w:r>
            <w:proofErr w:type="spellStart"/>
            <w:r w:rsidR="00152B57" w:rsidRPr="00E37F39">
              <w:rPr>
                <w:rFonts w:ascii="Times New Roman" w:hAnsi="Times New Roman"/>
                <w:sz w:val="24"/>
                <w:szCs w:val="24"/>
                <w:lang w:val="lt-LT" w:eastAsia="lt-LT"/>
              </w:rPr>
              <w:t>ketv</w:t>
            </w:r>
            <w:proofErr w:type="spellEnd"/>
            <w:r w:rsidR="00152B57" w:rsidRPr="00E37F39">
              <w:rPr>
                <w:rFonts w:ascii="Times New Roman" w:hAnsi="Times New Roman"/>
                <w:sz w:val="24"/>
                <w:szCs w:val="24"/>
                <w:lang w:val="lt-LT" w:eastAsia="lt-LT"/>
              </w:rPr>
              <w:t>.).</w:t>
            </w:r>
          </w:p>
          <w:p w14:paraId="685FB38F" w14:textId="77777777" w:rsidR="00A7049A" w:rsidRPr="00E37F39" w:rsidRDefault="00A7049A" w:rsidP="00741654">
            <w:pPr>
              <w:overflowPunct/>
              <w:autoSpaceDE/>
              <w:autoSpaceDN/>
              <w:adjustRightInd/>
              <w:jc w:val="both"/>
              <w:textAlignment w:val="auto"/>
              <w:rPr>
                <w:rFonts w:ascii="Times New Roman" w:hAnsi="Times New Roman"/>
                <w:sz w:val="24"/>
                <w:szCs w:val="24"/>
                <w:lang w:val="lt-LT" w:eastAsia="lt-LT"/>
              </w:rPr>
            </w:pPr>
          </w:p>
          <w:p w14:paraId="2C58D46D" w14:textId="44977D48" w:rsidR="00A56FE5" w:rsidRPr="00E37F39" w:rsidRDefault="00A7049A" w:rsidP="00702863">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8.4.2.1. </w:t>
            </w:r>
            <w:r w:rsidR="00712A9A" w:rsidRPr="00E37F39">
              <w:rPr>
                <w:rFonts w:ascii="Times New Roman" w:hAnsi="Times New Roman"/>
                <w:sz w:val="24"/>
                <w:szCs w:val="24"/>
                <w:lang w:val="lt-LT" w:eastAsia="lt-LT"/>
              </w:rPr>
              <w:t>Parengtas ir įgyvendintas pedagogų kvalifikacijos</w:t>
            </w:r>
            <w:r w:rsidR="00A70CB2" w:rsidRPr="00E37F39">
              <w:rPr>
                <w:rFonts w:ascii="Times New Roman" w:hAnsi="Times New Roman"/>
                <w:sz w:val="24"/>
                <w:szCs w:val="24"/>
                <w:lang w:val="lt-LT" w:eastAsia="lt-LT"/>
              </w:rPr>
              <w:t xml:space="preserve"> </w:t>
            </w:r>
            <w:r w:rsidR="00712A9A" w:rsidRPr="00E37F39">
              <w:rPr>
                <w:rFonts w:ascii="Times New Roman" w:hAnsi="Times New Roman"/>
                <w:sz w:val="24"/>
                <w:szCs w:val="24"/>
                <w:lang w:val="lt-LT" w:eastAsia="lt-LT"/>
              </w:rPr>
              <w:t xml:space="preserve">tobulinimosi planas (2023 m. I </w:t>
            </w:r>
            <w:proofErr w:type="spellStart"/>
            <w:r w:rsidR="00712A9A" w:rsidRPr="00E37F39">
              <w:rPr>
                <w:rFonts w:ascii="Times New Roman" w:hAnsi="Times New Roman"/>
                <w:sz w:val="24"/>
                <w:szCs w:val="24"/>
                <w:lang w:val="lt-LT" w:eastAsia="lt-LT"/>
              </w:rPr>
              <w:t>ketv</w:t>
            </w:r>
            <w:proofErr w:type="spellEnd"/>
            <w:r w:rsidR="00712A9A" w:rsidRPr="00E37F39">
              <w:rPr>
                <w:rFonts w:ascii="Times New Roman" w:hAnsi="Times New Roman"/>
                <w:sz w:val="24"/>
                <w:szCs w:val="24"/>
                <w:lang w:val="lt-LT" w:eastAsia="lt-LT"/>
              </w:rPr>
              <w:t>.).</w:t>
            </w:r>
          </w:p>
          <w:p w14:paraId="02AE0A74" w14:textId="77777777" w:rsidR="007E79F9" w:rsidRPr="00E37F39" w:rsidRDefault="007E79F9" w:rsidP="00932179">
            <w:pPr>
              <w:overflowPunct/>
              <w:autoSpaceDE/>
              <w:autoSpaceDN/>
              <w:adjustRightInd/>
              <w:jc w:val="both"/>
              <w:textAlignment w:val="auto"/>
              <w:rPr>
                <w:rFonts w:ascii="Times New Roman" w:hAnsi="Times New Roman"/>
                <w:sz w:val="24"/>
                <w:szCs w:val="24"/>
                <w:lang w:val="lt-LT" w:eastAsia="lt-LT"/>
              </w:rPr>
            </w:pPr>
          </w:p>
          <w:p w14:paraId="7B9529D3" w14:textId="17C524B1" w:rsidR="00E4711E" w:rsidRPr="00E37F39" w:rsidRDefault="00712A9A" w:rsidP="00702863">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 xml:space="preserve">8.4.2.2. </w:t>
            </w:r>
            <w:r w:rsidR="00E4711E" w:rsidRPr="00E37F39">
              <w:rPr>
                <w:rFonts w:ascii="Times New Roman" w:hAnsi="Times New Roman"/>
                <w:sz w:val="24"/>
                <w:szCs w:val="24"/>
                <w:lang w:val="lt-LT" w:eastAsia="lt-LT"/>
              </w:rPr>
              <w:t xml:space="preserve">100 proc. priešmokyklinio ugdymo mokytojų tobulino UTA kompetencijas (2023 I-IV </w:t>
            </w:r>
            <w:proofErr w:type="spellStart"/>
            <w:r w:rsidR="00E4711E" w:rsidRPr="00E37F39">
              <w:rPr>
                <w:rFonts w:ascii="Times New Roman" w:hAnsi="Times New Roman"/>
                <w:sz w:val="24"/>
                <w:szCs w:val="24"/>
                <w:lang w:val="lt-LT" w:eastAsia="lt-LT"/>
              </w:rPr>
              <w:t>ketv</w:t>
            </w:r>
            <w:proofErr w:type="spellEnd"/>
            <w:r w:rsidR="00E4711E" w:rsidRPr="00E37F39">
              <w:rPr>
                <w:rFonts w:ascii="Times New Roman" w:hAnsi="Times New Roman"/>
                <w:sz w:val="24"/>
                <w:szCs w:val="24"/>
                <w:lang w:val="lt-LT" w:eastAsia="lt-LT"/>
              </w:rPr>
              <w:t>.)</w:t>
            </w:r>
            <w:r w:rsidR="007E79F9" w:rsidRPr="00E37F39">
              <w:rPr>
                <w:rFonts w:ascii="Times New Roman" w:hAnsi="Times New Roman"/>
                <w:sz w:val="24"/>
                <w:szCs w:val="24"/>
                <w:lang w:val="lt-LT" w:eastAsia="lt-LT"/>
              </w:rPr>
              <w:t>.</w:t>
            </w:r>
          </w:p>
          <w:p w14:paraId="77FBF3CE" w14:textId="77777777" w:rsidR="007E79F9" w:rsidRPr="00E37F39" w:rsidRDefault="007E79F9" w:rsidP="00E4711E">
            <w:pPr>
              <w:overflowPunct/>
              <w:autoSpaceDE/>
              <w:autoSpaceDN/>
              <w:adjustRightInd/>
              <w:jc w:val="both"/>
              <w:textAlignment w:val="auto"/>
              <w:rPr>
                <w:rFonts w:ascii="Times New Roman" w:hAnsi="Times New Roman"/>
                <w:sz w:val="24"/>
                <w:szCs w:val="24"/>
                <w:lang w:val="lt-LT" w:eastAsia="lt-LT"/>
              </w:rPr>
            </w:pPr>
          </w:p>
          <w:p w14:paraId="3A78547C" w14:textId="35B043C3" w:rsidR="00A7049A" w:rsidRPr="00E37F39" w:rsidRDefault="007E79F9" w:rsidP="00702863">
            <w:pPr>
              <w:overflowPunct/>
              <w:autoSpaceDE/>
              <w:autoSpaceDN/>
              <w:adjustRightInd/>
              <w:textAlignment w:val="auto"/>
              <w:rPr>
                <w:rFonts w:ascii="TimesNewRomanPSMT" w:hAnsi="TimesNewRomanPSMT"/>
                <w:lang w:val="lt-LT"/>
              </w:rPr>
            </w:pPr>
            <w:r w:rsidRPr="00E37F39">
              <w:rPr>
                <w:rFonts w:ascii="Times New Roman" w:hAnsi="Times New Roman"/>
                <w:sz w:val="24"/>
                <w:szCs w:val="24"/>
                <w:lang w:val="en-US" w:eastAsia="lt-LT"/>
              </w:rPr>
              <w:t>8.4.2.3.</w:t>
            </w:r>
            <w:r w:rsidR="000E4D81">
              <w:rPr>
                <w:rFonts w:ascii="Times New Roman" w:hAnsi="Times New Roman"/>
                <w:sz w:val="24"/>
                <w:szCs w:val="24"/>
                <w:lang w:val="en-US" w:eastAsia="lt-LT"/>
              </w:rPr>
              <w:t xml:space="preserve"> </w:t>
            </w:r>
            <w:r w:rsidR="00A7049A" w:rsidRPr="00E37F39">
              <w:rPr>
                <w:rFonts w:ascii="Times New Roman" w:hAnsi="Times New Roman"/>
                <w:sz w:val="24"/>
                <w:szCs w:val="24"/>
                <w:lang w:val="lt-LT"/>
              </w:rPr>
              <w:t>Ne mažiau kaip 10 proc. lopšelio-darželio pedagogų tobulin</w:t>
            </w:r>
            <w:r w:rsidRPr="00E37F39">
              <w:rPr>
                <w:rFonts w:ascii="Times New Roman" w:hAnsi="Times New Roman"/>
                <w:sz w:val="24"/>
                <w:szCs w:val="24"/>
                <w:lang w:val="lt-LT"/>
              </w:rPr>
              <w:t>o</w:t>
            </w:r>
            <w:r w:rsidR="00A7049A" w:rsidRPr="00E37F39">
              <w:rPr>
                <w:rFonts w:ascii="Times New Roman" w:hAnsi="Times New Roman"/>
                <w:sz w:val="24"/>
                <w:szCs w:val="24"/>
                <w:lang w:val="lt-LT"/>
              </w:rPr>
              <w:t xml:space="preserve"> </w:t>
            </w:r>
            <w:r w:rsidR="00D71832" w:rsidRPr="00E37F39">
              <w:rPr>
                <w:rFonts w:ascii="Times New Roman" w:hAnsi="Times New Roman"/>
                <w:sz w:val="24"/>
                <w:szCs w:val="24"/>
                <w:lang w:val="lt-LT"/>
              </w:rPr>
              <w:t xml:space="preserve">kompetencijas </w:t>
            </w:r>
            <w:r w:rsidR="00A7049A" w:rsidRPr="00E37F39">
              <w:rPr>
                <w:rFonts w:ascii="Times New Roman" w:hAnsi="Times New Roman"/>
                <w:sz w:val="24"/>
                <w:szCs w:val="24"/>
                <w:lang w:val="lt-LT"/>
              </w:rPr>
              <w:t xml:space="preserve">dalindamiesi profesine patirtimi </w:t>
            </w:r>
            <w:r w:rsidR="00D71832" w:rsidRPr="00E37F39">
              <w:rPr>
                <w:rFonts w:ascii="Times New Roman" w:hAnsi="Times New Roman"/>
                <w:sz w:val="24"/>
                <w:szCs w:val="24"/>
                <w:lang w:val="lt-LT"/>
              </w:rPr>
              <w:t>praktinėse-metodinėse konferencijose</w:t>
            </w:r>
            <w:r w:rsidR="00A7049A" w:rsidRPr="00E37F39">
              <w:rPr>
                <w:rFonts w:ascii="Times New Roman" w:hAnsi="Times New Roman"/>
                <w:sz w:val="24"/>
                <w:szCs w:val="24"/>
                <w:lang w:val="lt-LT"/>
              </w:rPr>
              <w:t xml:space="preserve"> (202</w:t>
            </w:r>
            <w:r w:rsidR="00D71832" w:rsidRPr="00E37F39">
              <w:rPr>
                <w:rFonts w:ascii="Times New Roman" w:hAnsi="Times New Roman"/>
                <w:sz w:val="24"/>
                <w:szCs w:val="24"/>
                <w:lang w:val="lt-LT"/>
              </w:rPr>
              <w:t>3</w:t>
            </w:r>
            <w:r w:rsidR="00A7049A" w:rsidRPr="00E37F39">
              <w:rPr>
                <w:rFonts w:ascii="Times New Roman" w:hAnsi="Times New Roman"/>
                <w:sz w:val="24"/>
                <w:szCs w:val="24"/>
                <w:lang w:val="lt-LT"/>
              </w:rPr>
              <w:t xml:space="preserve"> m. I-IV </w:t>
            </w:r>
            <w:proofErr w:type="spellStart"/>
            <w:r w:rsidR="00A7049A" w:rsidRPr="00E37F39">
              <w:rPr>
                <w:rFonts w:ascii="Times New Roman" w:hAnsi="Times New Roman"/>
                <w:sz w:val="24"/>
                <w:szCs w:val="24"/>
                <w:lang w:val="lt-LT"/>
              </w:rPr>
              <w:t>ketv</w:t>
            </w:r>
            <w:proofErr w:type="spellEnd"/>
            <w:r w:rsidR="00A7049A" w:rsidRPr="00E37F39">
              <w:rPr>
                <w:rFonts w:ascii="Times New Roman" w:hAnsi="Times New Roman"/>
                <w:sz w:val="24"/>
                <w:szCs w:val="24"/>
                <w:lang w:val="lt-LT"/>
              </w:rPr>
              <w:t>.).</w:t>
            </w:r>
          </w:p>
          <w:p w14:paraId="3E7F02F6" w14:textId="77777777" w:rsidR="006733D4" w:rsidRPr="00E37F39" w:rsidRDefault="006733D4" w:rsidP="00741654">
            <w:pPr>
              <w:overflowPunct/>
              <w:autoSpaceDE/>
              <w:autoSpaceDN/>
              <w:adjustRightInd/>
              <w:textAlignment w:val="auto"/>
              <w:rPr>
                <w:rFonts w:ascii="Times New Roman" w:hAnsi="Times New Roman"/>
                <w:sz w:val="24"/>
                <w:szCs w:val="24"/>
                <w:lang w:val="lt-LT" w:eastAsia="lt-LT"/>
              </w:rPr>
            </w:pPr>
          </w:p>
          <w:p w14:paraId="0812FB2B" w14:textId="46245573" w:rsidR="00A7049A" w:rsidRPr="00E37F39" w:rsidRDefault="00F074A5" w:rsidP="00702863">
            <w:pPr>
              <w:overflowPunct/>
              <w:autoSpaceDE/>
              <w:autoSpaceDN/>
              <w:adjustRightInd/>
              <w:textAlignment w:val="auto"/>
              <w:rPr>
                <w:rFonts w:ascii="Times New Roman" w:hAnsi="Times New Roman"/>
                <w:sz w:val="24"/>
                <w:szCs w:val="24"/>
                <w:lang w:val="lt-LT" w:eastAsia="lt-LT"/>
              </w:rPr>
            </w:pPr>
            <w:r w:rsidRPr="00E37F39">
              <w:rPr>
                <w:rFonts w:ascii="Times New Roman" w:hAnsi="Times New Roman"/>
                <w:sz w:val="24"/>
                <w:szCs w:val="24"/>
                <w:lang w:val="lt-LT" w:eastAsia="lt-LT"/>
              </w:rPr>
              <w:t>8.4.3.2. Į lopšelio-darželio Mokytojų ir pagalbos mokiniui specialistų (išskyrus psichologus) atestacijos programą</w:t>
            </w:r>
            <w:r w:rsidR="007C52DE" w:rsidRPr="00E37F39">
              <w:rPr>
                <w:rFonts w:ascii="Times New Roman" w:hAnsi="Times New Roman"/>
                <w:sz w:val="24"/>
                <w:szCs w:val="24"/>
                <w:lang w:val="lt-LT" w:eastAsia="lt-LT"/>
              </w:rPr>
              <w:t xml:space="preserve"> </w:t>
            </w:r>
            <w:r w:rsidRPr="00E37F39">
              <w:rPr>
                <w:rFonts w:ascii="Times New Roman" w:hAnsi="Times New Roman"/>
                <w:sz w:val="24"/>
                <w:szCs w:val="24"/>
                <w:lang w:val="lt-LT" w:eastAsia="lt-LT"/>
              </w:rPr>
              <w:t>įtraukti</w:t>
            </w:r>
            <w:r w:rsidR="007C52DE" w:rsidRPr="00E37F39">
              <w:rPr>
                <w:rFonts w:ascii="Times New Roman" w:hAnsi="Times New Roman"/>
                <w:sz w:val="24"/>
                <w:szCs w:val="24"/>
                <w:lang w:val="lt-LT" w:eastAsia="lt-LT"/>
              </w:rPr>
              <w:t xml:space="preserve"> ne mažiau kaip 2 pedagogai, ketinantys siekti aukštesnės kvalifikacinės kategorijos (2023 m. IV </w:t>
            </w:r>
            <w:proofErr w:type="spellStart"/>
            <w:r w:rsidR="007C52DE" w:rsidRPr="00E37F39">
              <w:rPr>
                <w:rFonts w:ascii="Times New Roman" w:hAnsi="Times New Roman"/>
                <w:sz w:val="24"/>
                <w:szCs w:val="24"/>
                <w:lang w:val="lt-LT" w:eastAsia="lt-LT"/>
              </w:rPr>
              <w:t>ketv</w:t>
            </w:r>
            <w:proofErr w:type="spellEnd"/>
            <w:r w:rsidR="007C52DE" w:rsidRPr="00E37F39">
              <w:rPr>
                <w:rFonts w:ascii="Times New Roman" w:hAnsi="Times New Roman"/>
                <w:sz w:val="24"/>
                <w:szCs w:val="24"/>
                <w:lang w:val="lt-LT" w:eastAsia="lt-LT"/>
              </w:rPr>
              <w:t>.).</w:t>
            </w:r>
          </w:p>
        </w:tc>
      </w:tr>
    </w:tbl>
    <w:p w14:paraId="6A3FD7A7" w14:textId="77777777" w:rsidR="00A7049A" w:rsidRDefault="00A7049A" w:rsidP="00A7049A">
      <w:pPr>
        <w:tabs>
          <w:tab w:val="left" w:pos="426"/>
          <w:tab w:val="left" w:pos="1134"/>
        </w:tabs>
        <w:overflowPunct/>
        <w:autoSpaceDE/>
        <w:autoSpaceDN/>
        <w:adjustRightInd/>
        <w:jc w:val="both"/>
        <w:textAlignment w:val="auto"/>
        <w:rPr>
          <w:rFonts w:ascii="Times New Roman" w:hAnsi="Times New Roman"/>
          <w:sz w:val="24"/>
          <w:szCs w:val="24"/>
          <w:lang w:val="lt-LT"/>
        </w:rPr>
      </w:pPr>
      <w:r>
        <w:rPr>
          <w:rFonts w:ascii="Times New Roman" w:hAnsi="Times New Roman"/>
          <w:sz w:val="24"/>
          <w:szCs w:val="24"/>
          <w:lang w:val="lt-LT"/>
        </w:rPr>
        <w:t xml:space="preserve">  </w:t>
      </w:r>
    </w:p>
    <w:p w14:paraId="2E411AE7" w14:textId="77777777" w:rsidR="00A7049A" w:rsidRDefault="00A7049A" w:rsidP="00741654">
      <w:pPr>
        <w:tabs>
          <w:tab w:val="left" w:pos="426"/>
          <w:tab w:val="left" w:pos="1134"/>
        </w:tabs>
        <w:overflowPunct/>
        <w:autoSpaceDE/>
        <w:autoSpaceDN/>
        <w:adjustRightInd/>
        <w:jc w:val="both"/>
        <w:textAlignment w:val="auto"/>
        <w:rPr>
          <w:rFonts w:ascii="Times New Roman" w:hAnsi="Times New Roman"/>
          <w:b/>
          <w:sz w:val="24"/>
          <w:szCs w:val="24"/>
          <w:lang w:val="lt-LT" w:eastAsia="lt-LT"/>
        </w:rPr>
      </w:pPr>
      <w:r w:rsidRPr="00F52BF9">
        <w:rPr>
          <w:rFonts w:ascii="Times New Roman" w:hAnsi="Times New Roman"/>
          <w:b/>
          <w:sz w:val="24"/>
          <w:szCs w:val="24"/>
          <w:lang w:val="lt-LT" w:eastAsia="lt-LT"/>
        </w:rPr>
        <w:t>9.</w:t>
      </w:r>
      <w:r w:rsidRPr="00F52BF9">
        <w:rPr>
          <w:rFonts w:ascii="Times New Roman" w:hAnsi="Times New Roman"/>
          <w:b/>
          <w:sz w:val="24"/>
          <w:szCs w:val="24"/>
          <w:lang w:val="lt-LT" w:eastAsia="lt-LT"/>
        </w:rPr>
        <w:tab/>
        <w:t>Rizika, kuriai esant nustatytos užduotys gali būti neįvykdytos</w:t>
      </w:r>
      <w:r w:rsidRPr="00F52BF9">
        <w:rPr>
          <w:rFonts w:ascii="Times New Roman" w:hAnsi="Times New Roman"/>
          <w:sz w:val="24"/>
          <w:szCs w:val="24"/>
          <w:lang w:val="lt-LT" w:eastAsia="lt-LT"/>
        </w:rPr>
        <w:t xml:space="preserve"> </w:t>
      </w:r>
      <w:r w:rsidRPr="00F52BF9">
        <w:rPr>
          <w:rFonts w:ascii="Times New Roman" w:hAnsi="Times New Roman"/>
          <w:b/>
          <w:sz w:val="24"/>
          <w:szCs w:val="24"/>
          <w:lang w:val="lt-LT" w:eastAsia="lt-LT"/>
        </w:rPr>
        <w:t xml:space="preserve">(aplinkybės, kurios </w:t>
      </w:r>
    </w:p>
    <w:p w14:paraId="12B1E5B7" w14:textId="77777777" w:rsidR="00A7049A" w:rsidRPr="00F25135" w:rsidRDefault="00A7049A" w:rsidP="00A7049A">
      <w:pPr>
        <w:tabs>
          <w:tab w:val="left" w:pos="426"/>
        </w:tabs>
        <w:overflowPunct/>
        <w:autoSpaceDE/>
        <w:autoSpaceDN/>
        <w:adjustRightInd/>
        <w:jc w:val="both"/>
        <w:textAlignment w:val="auto"/>
        <w:rPr>
          <w:rFonts w:ascii="Times New Roman" w:hAnsi="Times New Roman"/>
          <w:b/>
          <w:sz w:val="24"/>
          <w:szCs w:val="24"/>
          <w:lang w:val="lt-LT" w:eastAsia="lt-LT"/>
        </w:rPr>
      </w:pPr>
      <w:r w:rsidRPr="00F52BF9">
        <w:rPr>
          <w:rFonts w:ascii="Times New Roman" w:hAnsi="Times New Roman"/>
          <w:b/>
          <w:sz w:val="24"/>
          <w:szCs w:val="24"/>
          <w:lang w:val="lt-LT" w:eastAsia="lt-LT"/>
        </w:rPr>
        <w:t>gali turėti neigiamos įtakos įvykdyti šias užduotis)</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1"/>
      </w:tblGrid>
      <w:tr w:rsidR="00A7049A" w:rsidRPr="003F650D" w14:paraId="4BFCFA19" w14:textId="77777777" w:rsidTr="00741654">
        <w:tc>
          <w:tcPr>
            <w:tcW w:w="9781" w:type="dxa"/>
            <w:tcBorders>
              <w:top w:val="single" w:sz="4" w:space="0" w:color="auto"/>
              <w:left w:val="single" w:sz="4" w:space="0" w:color="auto"/>
              <w:bottom w:val="single" w:sz="4" w:space="0" w:color="auto"/>
              <w:right w:val="single" w:sz="4" w:space="0" w:color="auto"/>
            </w:tcBorders>
            <w:hideMark/>
          </w:tcPr>
          <w:p w14:paraId="4DC65022" w14:textId="77777777" w:rsidR="00A7049A" w:rsidRPr="00F52BF9" w:rsidRDefault="00A7049A" w:rsidP="00741654">
            <w:pPr>
              <w:overflowPunct/>
              <w:autoSpaceDE/>
              <w:autoSpaceDN/>
              <w:adjustRightInd/>
              <w:jc w:val="both"/>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9.1. Žmogiškieji faktoriai (nedarbingumas, darbuotojų kaita).</w:t>
            </w:r>
          </w:p>
        </w:tc>
      </w:tr>
      <w:tr w:rsidR="00A7049A" w:rsidRPr="00F52BF9" w14:paraId="5BF3C627" w14:textId="77777777" w:rsidTr="00741654">
        <w:tc>
          <w:tcPr>
            <w:tcW w:w="9781" w:type="dxa"/>
            <w:tcBorders>
              <w:top w:val="single" w:sz="4" w:space="0" w:color="auto"/>
              <w:left w:val="single" w:sz="4" w:space="0" w:color="auto"/>
              <w:bottom w:val="single" w:sz="4" w:space="0" w:color="auto"/>
              <w:right w:val="single" w:sz="4" w:space="0" w:color="auto"/>
            </w:tcBorders>
            <w:hideMark/>
          </w:tcPr>
          <w:p w14:paraId="43137171" w14:textId="77777777" w:rsidR="00A7049A" w:rsidRPr="00F52BF9" w:rsidRDefault="00A7049A" w:rsidP="00741654">
            <w:pPr>
              <w:overflowPunct/>
              <w:autoSpaceDE/>
              <w:autoSpaceDN/>
              <w:adjustRightInd/>
              <w:jc w:val="both"/>
              <w:textAlignment w:val="auto"/>
              <w:rPr>
                <w:rFonts w:ascii="Times New Roman" w:hAnsi="Times New Roman"/>
                <w:sz w:val="24"/>
                <w:szCs w:val="24"/>
                <w:lang w:val="lt-LT" w:eastAsia="lt-LT"/>
              </w:rPr>
            </w:pPr>
            <w:r w:rsidRPr="00F52BF9">
              <w:rPr>
                <w:rFonts w:ascii="Times New Roman" w:hAnsi="Times New Roman"/>
                <w:sz w:val="24"/>
                <w:szCs w:val="24"/>
                <w:lang w:val="lt-LT" w:eastAsia="lt-LT"/>
              </w:rPr>
              <w:t>9.2. Ekstremalioji situacija (karantinas) šalyje.</w:t>
            </w:r>
          </w:p>
        </w:tc>
      </w:tr>
    </w:tbl>
    <w:p w14:paraId="6C03FE59" w14:textId="472F32AE" w:rsidR="00A7049A" w:rsidRDefault="00A7049A" w:rsidP="00A7049A">
      <w:pPr>
        <w:overflowPunct/>
        <w:autoSpaceDE/>
        <w:adjustRightInd/>
        <w:jc w:val="center"/>
        <w:rPr>
          <w:rFonts w:ascii="Times New Roman" w:hAnsi="Times New Roman"/>
          <w:b/>
          <w:sz w:val="24"/>
          <w:lang w:eastAsia="lt-LT"/>
        </w:rPr>
      </w:pPr>
    </w:p>
    <w:p w14:paraId="162376A7" w14:textId="77777777" w:rsidR="00741654" w:rsidRPr="00741654" w:rsidRDefault="00741654" w:rsidP="00741654">
      <w:pPr>
        <w:tabs>
          <w:tab w:val="left" w:pos="1276"/>
          <w:tab w:val="left" w:pos="5954"/>
          <w:tab w:val="left" w:pos="8364"/>
        </w:tabs>
        <w:spacing w:line="276" w:lineRule="auto"/>
        <w:rPr>
          <w:rFonts w:ascii="Times New Roman" w:hAnsi="Times New Roman"/>
          <w:sz w:val="24"/>
          <w:szCs w:val="24"/>
        </w:rPr>
      </w:pPr>
      <w:proofErr w:type="spellStart"/>
      <w:r w:rsidRPr="00741654">
        <w:rPr>
          <w:rFonts w:ascii="Times New Roman" w:hAnsi="Times New Roman"/>
          <w:sz w:val="24"/>
          <w:szCs w:val="24"/>
        </w:rPr>
        <w:t>Savivaldybės</w:t>
      </w:r>
      <w:proofErr w:type="spellEnd"/>
      <w:r w:rsidRPr="00741654">
        <w:rPr>
          <w:rFonts w:ascii="Times New Roman" w:hAnsi="Times New Roman"/>
          <w:sz w:val="24"/>
          <w:szCs w:val="24"/>
        </w:rPr>
        <w:t xml:space="preserve"> </w:t>
      </w:r>
      <w:proofErr w:type="spellStart"/>
      <w:proofErr w:type="gramStart"/>
      <w:r w:rsidRPr="00741654">
        <w:rPr>
          <w:rFonts w:ascii="Times New Roman" w:hAnsi="Times New Roman"/>
          <w:sz w:val="24"/>
          <w:szCs w:val="24"/>
        </w:rPr>
        <w:t>administracijos</w:t>
      </w:r>
      <w:proofErr w:type="spellEnd"/>
      <w:r w:rsidRPr="00741654">
        <w:rPr>
          <w:rFonts w:ascii="Times New Roman" w:hAnsi="Times New Roman"/>
          <w:sz w:val="24"/>
          <w:szCs w:val="24"/>
        </w:rPr>
        <w:t xml:space="preserve">  </w:t>
      </w:r>
      <w:proofErr w:type="spellStart"/>
      <w:r w:rsidRPr="00741654">
        <w:rPr>
          <w:rFonts w:ascii="Times New Roman" w:hAnsi="Times New Roman"/>
          <w:sz w:val="24"/>
          <w:szCs w:val="24"/>
        </w:rPr>
        <w:t>Švietimo</w:t>
      </w:r>
      <w:proofErr w:type="spellEnd"/>
      <w:proofErr w:type="gramEnd"/>
      <w:r w:rsidRPr="00741654">
        <w:rPr>
          <w:rFonts w:ascii="Times New Roman" w:hAnsi="Times New Roman"/>
          <w:sz w:val="24"/>
          <w:szCs w:val="24"/>
        </w:rPr>
        <w:t xml:space="preserve"> </w:t>
      </w:r>
      <w:proofErr w:type="spellStart"/>
      <w:r w:rsidRPr="00741654">
        <w:rPr>
          <w:rFonts w:ascii="Times New Roman" w:hAnsi="Times New Roman"/>
          <w:sz w:val="24"/>
          <w:szCs w:val="24"/>
        </w:rPr>
        <w:t>skyriaus</w:t>
      </w:r>
      <w:proofErr w:type="spellEnd"/>
      <w:r w:rsidRPr="00741654">
        <w:rPr>
          <w:rFonts w:ascii="Times New Roman" w:hAnsi="Times New Roman"/>
          <w:sz w:val="24"/>
          <w:szCs w:val="24"/>
        </w:rPr>
        <w:t xml:space="preserve"> </w:t>
      </w:r>
      <w:proofErr w:type="spellStart"/>
      <w:r w:rsidRPr="00741654">
        <w:rPr>
          <w:rFonts w:ascii="Times New Roman" w:hAnsi="Times New Roman"/>
          <w:sz w:val="24"/>
          <w:szCs w:val="24"/>
        </w:rPr>
        <w:t>siūlymas</w:t>
      </w:r>
      <w:proofErr w:type="spellEnd"/>
      <w:r w:rsidRPr="00741654">
        <w:rPr>
          <w:rFonts w:ascii="Times New Roman" w:hAnsi="Times New Roman"/>
          <w:sz w:val="24"/>
          <w:szCs w:val="24"/>
        </w:rPr>
        <w:t xml:space="preserve">: </w:t>
      </w:r>
    </w:p>
    <w:p w14:paraId="673A9FDF" w14:textId="1080DBB8" w:rsidR="00741654" w:rsidRPr="00741654" w:rsidRDefault="00741654" w:rsidP="00741654">
      <w:pPr>
        <w:tabs>
          <w:tab w:val="left" w:pos="1276"/>
          <w:tab w:val="left" w:pos="5954"/>
          <w:tab w:val="left" w:pos="8364"/>
        </w:tabs>
        <w:spacing w:line="276" w:lineRule="auto"/>
        <w:ind w:hanging="2"/>
        <w:rPr>
          <w:rFonts w:ascii="Times New Roman" w:hAnsi="Times New Roman"/>
          <w:b/>
          <w:sz w:val="24"/>
          <w:szCs w:val="24"/>
          <w:lang w:eastAsia="lt-LT"/>
        </w:rPr>
      </w:pPr>
      <w:proofErr w:type="spellStart"/>
      <w:r w:rsidRPr="00741654">
        <w:rPr>
          <w:rFonts w:ascii="Times New Roman" w:hAnsi="Times New Roman"/>
          <w:b/>
          <w:sz w:val="24"/>
          <w:szCs w:val="24"/>
          <w:lang w:eastAsia="lt-LT"/>
        </w:rPr>
        <w:t>Pritarti</w:t>
      </w:r>
      <w:proofErr w:type="spellEnd"/>
      <w:r w:rsidRPr="00741654">
        <w:rPr>
          <w:rFonts w:ascii="Times New Roman" w:hAnsi="Times New Roman"/>
          <w:b/>
          <w:sz w:val="24"/>
          <w:szCs w:val="24"/>
          <w:lang w:eastAsia="lt-LT"/>
        </w:rPr>
        <w:t xml:space="preserve"> 2023 </w:t>
      </w:r>
      <w:proofErr w:type="spellStart"/>
      <w:r w:rsidRPr="00741654">
        <w:rPr>
          <w:rFonts w:ascii="Times New Roman" w:hAnsi="Times New Roman"/>
          <w:b/>
          <w:sz w:val="24"/>
          <w:szCs w:val="24"/>
          <w:lang w:eastAsia="lt-LT"/>
        </w:rPr>
        <w:t>metų</w:t>
      </w:r>
      <w:proofErr w:type="spellEnd"/>
      <w:r w:rsidRPr="00741654">
        <w:rPr>
          <w:rFonts w:ascii="Times New Roman" w:hAnsi="Times New Roman"/>
          <w:b/>
          <w:sz w:val="24"/>
          <w:szCs w:val="24"/>
          <w:lang w:eastAsia="lt-LT"/>
        </w:rPr>
        <w:t xml:space="preserve"> </w:t>
      </w:r>
      <w:proofErr w:type="spellStart"/>
      <w:r w:rsidRPr="00741654">
        <w:rPr>
          <w:rFonts w:ascii="Times New Roman" w:hAnsi="Times New Roman"/>
          <w:b/>
          <w:sz w:val="24"/>
          <w:szCs w:val="24"/>
          <w:lang w:eastAsia="lt-LT"/>
        </w:rPr>
        <w:t>veiklos</w:t>
      </w:r>
      <w:proofErr w:type="spellEnd"/>
      <w:r w:rsidRPr="00741654">
        <w:rPr>
          <w:rFonts w:ascii="Times New Roman" w:hAnsi="Times New Roman"/>
          <w:b/>
          <w:sz w:val="24"/>
          <w:szCs w:val="24"/>
          <w:lang w:eastAsia="lt-LT"/>
        </w:rPr>
        <w:t xml:space="preserve"> </w:t>
      </w:r>
      <w:proofErr w:type="spellStart"/>
      <w:r w:rsidRPr="00741654">
        <w:rPr>
          <w:rFonts w:ascii="Times New Roman" w:hAnsi="Times New Roman"/>
          <w:b/>
          <w:sz w:val="24"/>
          <w:szCs w:val="24"/>
          <w:lang w:eastAsia="lt-LT"/>
        </w:rPr>
        <w:t>užduotims</w:t>
      </w:r>
      <w:proofErr w:type="spellEnd"/>
      <w:r w:rsidRPr="00741654">
        <w:rPr>
          <w:rFonts w:ascii="Times New Roman" w:hAnsi="Times New Roman"/>
          <w:b/>
          <w:sz w:val="24"/>
          <w:szCs w:val="24"/>
          <w:lang w:eastAsia="lt-LT"/>
        </w:rPr>
        <w:t xml:space="preserve">. </w:t>
      </w:r>
    </w:p>
    <w:p w14:paraId="704186BA" w14:textId="77777777" w:rsidR="00A7049A" w:rsidRDefault="00A7049A" w:rsidP="00A7049A">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t>VI SKYRIUS</w:t>
      </w:r>
    </w:p>
    <w:p w14:paraId="1CDA8B14" w14:textId="77777777" w:rsidR="00A7049A" w:rsidRDefault="00A7049A" w:rsidP="00A7049A">
      <w:pPr>
        <w:overflowPunct/>
        <w:autoSpaceDE/>
        <w:adjustRightInd/>
        <w:jc w:val="center"/>
        <w:rPr>
          <w:rFonts w:ascii="Times New Roman" w:hAnsi="Times New Roman"/>
          <w:b/>
          <w:sz w:val="24"/>
          <w:szCs w:val="24"/>
          <w:lang w:val="lt-LT" w:eastAsia="lt-LT"/>
        </w:rPr>
      </w:pPr>
      <w:r>
        <w:rPr>
          <w:rFonts w:ascii="Times New Roman" w:hAnsi="Times New Roman"/>
          <w:b/>
          <w:sz w:val="24"/>
          <w:szCs w:val="24"/>
          <w:lang w:val="lt-LT" w:eastAsia="lt-LT"/>
        </w:rPr>
        <w:t>VERTINIMO PAGRINDIMAS IR SIŪLYMAI</w:t>
      </w:r>
    </w:p>
    <w:p w14:paraId="07163B56" w14:textId="77777777" w:rsidR="00A7049A" w:rsidRDefault="00A7049A" w:rsidP="00A7049A">
      <w:pPr>
        <w:overflowPunct/>
        <w:autoSpaceDE/>
        <w:adjustRightInd/>
        <w:jc w:val="center"/>
        <w:rPr>
          <w:rFonts w:ascii="Times New Roman" w:hAnsi="Times New Roman"/>
          <w:sz w:val="24"/>
          <w:lang w:val="lt-LT" w:eastAsia="lt-LT"/>
        </w:rPr>
      </w:pPr>
    </w:p>
    <w:p w14:paraId="7AEF0723" w14:textId="77777777" w:rsidR="00A7049A" w:rsidRDefault="00A7049A" w:rsidP="00ED3B38">
      <w:pPr>
        <w:spacing w:line="254" w:lineRule="atLeast"/>
        <w:jc w:val="both"/>
        <w:rPr>
          <w:rFonts w:ascii="Times New Roman" w:hAnsi="Times New Roman"/>
          <w:b/>
          <w:sz w:val="24"/>
          <w:szCs w:val="24"/>
          <w:lang w:val="lt-LT" w:eastAsia="lt-LT"/>
        </w:rPr>
      </w:pPr>
      <w:r>
        <w:rPr>
          <w:rFonts w:ascii="Times New Roman" w:hAnsi="Times New Roman"/>
          <w:b/>
          <w:sz w:val="24"/>
          <w:szCs w:val="24"/>
          <w:lang w:val="lt-LT" w:eastAsia="lt-LT"/>
        </w:rPr>
        <w:t>10. Įvertinimas, jo pagrindimas ir siūlymai:</w:t>
      </w:r>
    </w:p>
    <w:p w14:paraId="61BC0200" w14:textId="7B3E4B48" w:rsidR="00DF5367" w:rsidRDefault="00741654" w:rsidP="00ED3B38">
      <w:pPr>
        <w:spacing w:line="254" w:lineRule="atLeast"/>
        <w:jc w:val="both"/>
        <w:rPr>
          <w:rFonts w:ascii="Times New Roman" w:hAnsi="Times New Roman"/>
          <w:sz w:val="24"/>
          <w:szCs w:val="24"/>
          <w:lang w:val="lt-LT"/>
        </w:rPr>
      </w:pPr>
      <w:r>
        <w:rPr>
          <w:rFonts w:ascii="Times New Roman" w:hAnsi="Times New Roman"/>
          <w:sz w:val="24"/>
          <w:szCs w:val="24"/>
          <w:lang w:val="lt-LT" w:eastAsia="lt-LT"/>
        </w:rPr>
        <w:t xml:space="preserve">      </w:t>
      </w:r>
      <w:r w:rsidR="00DF5367" w:rsidRPr="00043640">
        <w:rPr>
          <w:rFonts w:ascii="Times New Roman" w:hAnsi="Times New Roman"/>
          <w:sz w:val="24"/>
          <w:szCs w:val="24"/>
          <w:lang w:val="lt-LT" w:eastAsia="lt-LT"/>
        </w:rPr>
        <w:t>L</w:t>
      </w:r>
      <w:r w:rsidR="00DF5367" w:rsidRPr="00043640">
        <w:rPr>
          <w:rFonts w:ascii="Times New Roman" w:hAnsi="Times New Roman"/>
          <w:sz w:val="24"/>
          <w:szCs w:val="24"/>
          <w:lang w:val="lt-LT"/>
        </w:rPr>
        <w:t>o</w:t>
      </w:r>
      <w:r w:rsidR="00DF5367" w:rsidRPr="00D2524B">
        <w:rPr>
          <w:rFonts w:ascii="Times New Roman" w:hAnsi="Times New Roman"/>
          <w:sz w:val="24"/>
          <w:szCs w:val="24"/>
          <w:lang w:val="lt-LT"/>
        </w:rPr>
        <w:t xml:space="preserve">pšelio-darželio direktorės Laimutės </w:t>
      </w:r>
      <w:proofErr w:type="spellStart"/>
      <w:r w:rsidR="00DF5367" w:rsidRPr="00D2524B">
        <w:rPr>
          <w:rFonts w:ascii="Times New Roman" w:hAnsi="Times New Roman"/>
          <w:sz w:val="24"/>
          <w:szCs w:val="24"/>
          <w:lang w:val="lt-LT"/>
        </w:rPr>
        <w:t>Laurutytės</w:t>
      </w:r>
      <w:proofErr w:type="spellEnd"/>
      <w:r w:rsidR="00DF5367" w:rsidRPr="00D2524B">
        <w:rPr>
          <w:rFonts w:ascii="Times New Roman" w:hAnsi="Times New Roman"/>
          <w:sz w:val="24"/>
          <w:szCs w:val="24"/>
          <w:lang w:val="lt-LT"/>
        </w:rPr>
        <w:t xml:space="preserve"> veiklos užduotys įgyvendintos</w:t>
      </w:r>
      <w:r w:rsidR="00DF5367">
        <w:rPr>
          <w:rFonts w:ascii="Times New Roman" w:hAnsi="Times New Roman"/>
          <w:sz w:val="24"/>
          <w:szCs w:val="24"/>
          <w:lang w:val="lt-LT"/>
        </w:rPr>
        <w:t xml:space="preserve"> ir viršijo kai kuriuos sutartus vertinimo rodiklius. D</w:t>
      </w:r>
      <w:r w:rsidR="00DF5367" w:rsidRPr="00D2524B">
        <w:rPr>
          <w:rFonts w:ascii="Times New Roman" w:hAnsi="Times New Roman"/>
          <w:sz w:val="24"/>
          <w:szCs w:val="24"/>
          <w:lang w:val="lt-LT"/>
        </w:rPr>
        <w:t xml:space="preserve">irektorės Laimutės </w:t>
      </w:r>
      <w:proofErr w:type="spellStart"/>
      <w:r w:rsidR="00DF5367" w:rsidRPr="00D2524B">
        <w:rPr>
          <w:rFonts w:ascii="Times New Roman" w:hAnsi="Times New Roman"/>
          <w:sz w:val="24"/>
          <w:szCs w:val="24"/>
          <w:lang w:val="lt-LT"/>
        </w:rPr>
        <w:t>Laurutytės</w:t>
      </w:r>
      <w:proofErr w:type="spellEnd"/>
      <w:r w:rsidR="00DF5367" w:rsidRPr="00D2524B">
        <w:rPr>
          <w:rFonts w:ascii="Times New Roman" w:hAnsi="Times New Roman"/>
          <w:sz w:val="24"/>
          <w:szCs w:val="24"/>
          <w:lang w:val="lt-LT"/>
        </w:rPr>
        <w:t xml:space="preserve"> 20</w:t>
      </w:r>
      <w:r w:rsidR="00DF5367">
        <w:rPr>
          <w:rFonts w:ascii="Times New Roman" w:hAnsi="Times New Roman"/>
          <w:sz w:val="24"/>
          <w:szCs w:val="24"/>
          <w:lang w:val="lt-LT"/>
        </w:rPr>
        <w:t>22</w:t>
      </w:r>
      <w:r w:rsidR="00DF5367" w:rsidRPr="00D2524B">
        <w:rPr>
          <w:rFonts w:ascii="Times New Roman" w:hAnsi="Times New Roman"/>
          <w:sz w:val="24"/>
          <w:szCs w:val="24"/>
          <w:lang w:val="lt-LT"/>
        </w:rPr>
        <w:t xml:space="preserve"> metų veiklą vertiname labai gerai.</w:t>
      </w:r>
    </w:p>
    <w:p w14:paraId="04A59CAF" w14:textId="7A3509BE" w:rsidR="00DF5367" w:rsidRDefault="00DF5367" w:rsidP="00DF5367">
      <w:pPr>
        <w:spacing w:line="254" w:lineRule="atLeast"/>
        <w:jc w:val="both"/>
        <w:rPr>
          <w:rFonts w:ascii="Times New Roman" w:hAnsi="Times New Roman"/>
          <w:sz w:val="24"/>
          <w:szCs w:val="24"/>
          <w:lang w:val="lt-LT" w:eastAsia="lt-LT"/>
        </w:rPr>
      </w:pPr>
      <w:r>
        <w:rPr>
          <w:rFonts w:ascii="Times New Roman" w:hAnsi="Times New Roman"/>
          <w:sz w:val="24"/>
          <w:szCs w:val="24"/>
          <w:lang w:val="lt-LT" w:eastAsia="lt-LT"/>
        </w:rPr>
        <w:t>(Lopšelio-darželio tarybos posėdžio 2023-01-30 protokolas Nr. TP-1).</w:t>
      </w:r>
    </w:p>
    <w:p w14:paraId="5E3ABE57" w14:textId="77777777" w:rsidR="00A7049A" w:rsidRDefault="00A7049A" w:rsidP="00A7049A">
      <w:pPr>
        <w:spacing w:line="254" w:lineRule="atLeast"/>
        <w:jc w:val="both"/>
        <w:rPr>
          <w:rFonts w:ascii="Times New Roman" w:hAnsi="Times New Roman"/>
          <w:sz w:val="24"/>
          <w:szCs w:val="24"/>
          <w:lang w:val="lt-LT" w:eastAsia="lt-LT"/>
        </w:rPr>
      </w:pPr>
    </w:p>
    <w:p w14:paraId="0EA4EBEC" w14:textId="14F2871B" w:rsidR="00A7049A" w:rsidRDefault="00A7049A" w:rsidP="00A7049A">
      <w:pPr>
        <w:tabs>
          <w:tab w:val="left" w:pos="4253"/>
          <w:tab w:val="left" w:pos="6237"/>
          <w:tab w:val="left" w:pos="6946"/>
          <w:tab w:val="left" w:pos="8364"/>
        </w:tabs>
        <w:overflowPunct/>
        <w:autoSpaceDE/>
        <w:adjustRightInd/>
        <w:jc w:val="both"/>
        <w:rPr>
          <w:rFonts w:ascii="Times New Roman" w:hAnsi="Times New Roman"/>
          <w:sz w:val="24"/>
          <w:szCs w:val="24"/>
          <w:lang w:val="lt-LT" w:eastAsia="lt-LT"/>
        </w:rPr>
      </w:pPr>
      <w:r>
        <w:rPr>
          <w:rFonts w:ascii="Times New Roman" w:hAnsi="Times New Roman"/>
          <w:sz w:val="24"/>
          <w:szCs w:val="24"/>
          <w:lang w:val="lt-LT" w:eastAsia="lt-LT"/>
        </w:rPr>
        <w:t>Lopšelio-darželio</w:t>
      </w:r>
      <w:r w:rsidR="00741654">
        <w:rPr>
          <w:rFonts w:ascii="Times New Roman" w:hAnsi="Times New Roman"/>
          <w:sz w:val="24"/>
          <w:szCs w:val="24"/>
          <w:lang w:val="lt-LT" w:eastAsia="lt-LT"/>
        </w:rPr>
        <w:t xml:space="preserve"> „Voveraitė“</w:t>
      </w:r>
      <w:r>
        <w:rPr>
          <w:rFonts w:ascii="Times New Roman" w:hAnsi="Times New Roman"/>
          <w:sz w:val="24"/>
          <w:szCs w:val="24"/>
          <w:lang w:val="lt-LT" w:eastAsia="lt-LT"/>
        </w:rPr>
        <w:t xml:space="preserve"> tarybos          </w:t>
      </w:r>
      <w:r w:rsidR="00741654" w:rsidRPr="0093765D">
        <w:rPr>
          <w:szCs w:val="24"/>
          <w:lang w:val="lt-LT" w:eastAsia="lt-LT"/>
        </w:rPr>
        <w:t>__________</w:t>
      </w:r>
      <w:r w:rsidR="00741654">
        <w:rPr>
          <w:rFonts w:ascii="Times New Roman" w:hAnsi="Times New Roman"/>
          <w:sz w:val="24"/>
          <w:szCs w:val="24"/>
          <w:lang w:val="lt-LT" w:eastAsia="lt-LT"/>
        </w:rPr>
        <w:t xml:space="preserve">         </w:t>
      </w:r>
      <w:r w:rsidR="00A6314E">
        <w:rPr>
          <w:rFonts w:ascii="Times New Roman" w:hAnsi="Times New Roman"/>
          <w:sz w:val="24"/>
          <w:szCs w:val="24"/>
          <w:lang w:val="lt-LT" w:eastAsia="lt-LT"/>
        </w:rPr>
        <w:t xml:space="preserve">Daiva </w:t>
      </w:r>
      <w:proofErr w:type="spellStart"/>
      <w:r w:rsidR="00A6314E">
        <w:rPr>
          <w:rFonts w:ascii="Times New Roman" w:hAnsi="Times New Roman"/>
          <w:sz w:val="24"/>
          <w:szCs w:val="24"/>
          <w:lang w:val="lt-LT" w:eastAsia="lt-LT"/>
        </w:rPr>
        <w:t>Čerkauskienė</w:t>
      </w:r>
      <w:proofErr w:type="spellEnd"/>
      <w:r w:rsidR="00741654">
        <w:rPr>
          <w:rFonts w:ascii="Times New Roman" w:hAnsi="Times New Roman"/>
          <w:sz w:val="24"/>
          <w:szCs w:val="24"/>
          <w:lang w:val="lt-LT" w:eastAsia="lt-LT"/>
        </w:rPr>
        <w:t xml:space="preserve">    2</w:t>
      </w:r>
      <w:r>
        <w:rPr>
          <w:rFonts w:ascii="Times New Roman" w:hAnsi="Times New Roman"/>
          <w:sz w:val="24"/>
          <w:szCs w:val="24"/>
          <w:lang w:val="lt-LT" w:eastAsia="lt-LT"/>
        </w:rPr>
        <w:t>02</w:t>
      </w:r>
      <w:r w:rsidR="004E3BE7">
        <w:rPr>
          <w:rFonts w:ascii="Times New Roman" w:hAnsi="Times New Roman"/>
          <w:sz w:val="24"/>
          <w:szCs w:val="24"/>
          <w:lang w:val="lt-LT" w:eastAsia="lt-LT"/>
        </w:rPr>
        <w:t xml:space="preserve">3- </w:t>
      </w:r>
      <w:r>
        <w:rPr>
          <w:rFonts w:ascii="Times New Roman" w:hAnsi="Times New Roman"/>
          <w:sz w:val="24"/>
          <w:szCs w:val="24"/>
          <w:lang w:val="lt-LT" w:eastAsia="lt-LT"/>
        </w:rPr>
        <w:t>01-</w:t>
      </w:r>
      <w:r w:rsidR="00375108">
        <w:rPr>
          <w:rFonts w:ascii="Times New Roman" w:hAnsi="Times New Roman"/>
          <w:sz w:val="24"/>
          <w:szCs w:val="24"/>
          <w:lang w:val="lt-LT" w:eastAsia="lt-LT"/>
        </w:rPr>
        <w:t>30</w:t>
      </w:r>
    </w:p>
    <w:p w14:paraId="67FB67D1" w14:textId="38D04F14" w:rsidR="00A7049A" w:rsidRDefault="00741654" w:rsidP="00A7049A">
      <w:pPr>
        <w:tabs>
          <w:tab w:val="left" w:pos="4253"/>
          <w:tab w:val="left" w:pos="6946"/>
        </w:tabs>
        <w:overflowPunct/>
        <w:autoSpaceDE/>
        <w:adjustRightInd/>
        <w:jc w:val="both"/>
        <w:rPr>
          <w:rFonts w:ascii="Times New Roman" w:hAnsi="Times New Roman"/>
          <w:sz w:val="24"/>
          <w:szCs w:val="24"/>
          <w:lang w:val="lt-LT" w:eastAsia="lt-LT"/>
        </w:rPr>
      </w:pPr>
      <w:r>
        <w:rPr>
          <w:rFonts w:ascii="Times New Roman" w:hAnsi="Times New Roman"/>
          <w:sz w:val="24"/>
          <w:szCs w:val="24"/>
          <w:lang w:val="lt-LT" w:eastAsia="lt-LT"/>
        </w:rPr>
        <w:t>pirmininkė</w:t>
      </w:r>
      <w:r w:rsidR="00A7049A">
        <w:rPr>
          <w:rFonts w:ascii="Times New Roman" w:hAnsi="Times New Roman"/>
          <w:sz w:val="24"/>
          <w:szCs w:val="24"/>
          <w:lang w:val="lt-LT" w:eastAsia="lt-LT"/>
        </w:rPr>
        <w:t xml:space="preserve">                              </w:t>
      </w:r>
      <w:r>
        <w:rPr>
          <w:rFonts w:ascii="Times New Roman" w:hAnsi="Times New Roman"/>
          <w:sz w:val="24"/>
          <w:szCs w:val="24"/>
          <w:lang w:val="lt-LT" w:eastAsia="lt-LT"/>
        </w:rPr>
        <w:t xml:space="preserve">                           </w:t>
      </w:r>
      <w:r w:rsidRPr="00741654">
        <w:rPr>
          <w:rFonts w:ascii="Times New Roman" w:hAnsi="Times New Roman"/>
          <w:sz w:val="24"/>
          <w:szCs w:val="24"/>
          <w:lang w:eastAsia="lt-LT"/>
        </w:rPr>
        <w:t>(</w:t>
      </w:r>
      <w:proofErr w:type="spellStart"/>
      <w:r w:rsidRPr="00741654">
        <w:rPr>
          <w:rFonts w:ascii="Times New Roman" w:hAnsi="Times New Roman"/>
          <w:sz w:val="24"/>
          <w:szCs w:val="24"/>
          <w:lang w:eastAsia="lt-LT"/>
        </w:rPr>
        <w:t>parašas</w:t>
      </w:r>
      <w:proofErr w:type="spellEnd"/>
      <w:r w:rsidRPr="00741654">
        <w:rPr>
          <w:rFonts w:ascii="Times New Roman" w:hAnsi="Times New Roman"/>
          <w:sz w:val="24"/>
          <w:szCs w:val="24"/>
          <w:lang w:eastAsia="lt-LT"/>
        </w:rPr>
        <w:t>)</w:t>
      </w:r>
      <w:r w:rsidR="00A7049A">
        <w:rPr>
          <w:rFonts w:ascii="Times New Roman" w:hAnsi="Times New Roman"/>
          <w:sz w:val="24"/>
          <w:szCs w:val="24"/>
          <w:lang w:val="lt-LT" w:eastAsia="lt-LT"/>
        </w:rPr>
        <w:t xml:space="preserve">             </w:t>
      </w:r>
    </w:p>
    <w:p w14:paraId="32CAA7C6" w14:textId="38ED65C2" w:rsidR="00A7049A" w:rsidRDefault="00A7049A" w:rsidP="00A7049A">
      <w:pPr>
        <w:tabs>
          <w:tab w:val="left" w:pos="4253"/>
          <w:tab w:val="left" w:pos="6946"/>
        </w:tabs>
        <w:overflowPunct/>
        <w:autoSpaceDE/>
        <w:adjustRightInd/>
        <w:jc w:val="both"/>
        <w:rPr>
          <w:rFonts w:ascii="Times New Roman" w:hAnsi="Times New Roman"/>
          <w:sz w:val="24"/>
          <w:szCs w:val="24"/>
          <w:lang w:val="lt-LT" w:eastAsia="lt-LT"/>
        </w:rPr>
      </w:pPr>
    </w:p>
    <w:p w14:paraId="7F189DAC" w14:textId="68777376" w:rsidR="00ED3B38" w:rsidRDefault="00A7049A" w:rsidP="00ED3B38">
      <w:pPr>
        <w:pStyle w:val="Betarp"/>
        <w:jc w:val="both"/>
        <w:rPr>
          <w:rFonts w:ascii="Times New Roman" w:hAnsi="Times New Roman"/>
          <w:sz w:val="24"/>
          <w:szCs w:val="24"/>
        </w:rPr>
      </w:pPr>
      <w:r>
        <w:rPr>
          <w:rFonts w:ascii="Times New Roman" w:hAnsi="Times New Roman"/>
          <w:b/>
          <w:sz w:val="24"/>
          <w:szCs w:val="24"/>
          <w:lang w:eastAsia="lt-LT"/>
        </w:rPr>
        <w:lastRenderedPageBreak/>
        <w:t>11. Įvertinimas, jo pagrindimas ir siūlymai:</w:t>
      </w:r>
      <w:r w:rsidR="00ED3B38" w:rsidRPr="00ED3B38">
        <w:rPr>
          <w:rFonts w:ascii="Times New Roman" w:hAnsi="Times New Roman"/>
          <w:sz w:val="24"/>
          <w:szCs w:val="24"/>
        </w:rPr>
        <w:t xml:space="preserve"> </w:t>
      </w:r>
    </w:p>
    <w:p w14:paraId="0E33867D" w14:textId="2FC1C9A7" w:rsidR="00741654" w:rsidRDefault="00741654" w:rsidP="00ED3B38">
      <w:pPr>
        <w:pStyle w:val="Betarp"/>
        <w:jc w:val="both"/>
        <w:rPr>
          <w:rFonts w:ascii="Times New Roman" w:hAnsi="Times New Roman" w:cs="Times New Roman"/>
          <w:sz w:val="24"/>
          <w:szCs w:val="24"/>
        </w:rPr>
      </w:pPr>
      <w:r w:rsidRPr="00741654">
        <w:rPr>
          <w:rFonts w:ascii="Times New Roman" w:hAnsi="Times New Roman" w:cs="Times New Roman"/>
          <w:sz w:val="24"/>
          <w:szCs w:val="24"/>
        </w:rPr>
        <w:t xml:space="preserve">       </w:t>
      </w:r>
      <w:r w:rsidR="00ED3B38" w:rsidRPr="00741654">
        <w:rPr>
          <w:rFonts w:ascii="Times New Roman" w:hAnsi="Times New Roman" w:cs="Times New Roman"/>
          <w:sz w:val="24"/>
          <w:szCs w:val="24"/>
        </w:rPr>
        <w:t xml:space="preserve">Šiaulių </w:t>
      </w:r>
      <w:r w:rsidR="0069609C" w:rsidRPr="00741654">
        <w:rPr>
          <w:rFonts w:ascii="Times New Roman" w:hAnsi="Times New Roman" w:cs="Times New Roman"/>
          <w:sz w:val="24"/>
          <w:szCs w:val="24"/>
        </w:rPr>
        <w:t>lopšelio-darželio ,,</w:t>
      </w:r>
      <w:r w:rsidR="00ED3B38" w:rsidRPr="00741654">
        <w:rPr>
          <w:rFonts w:ascii="Times New Roman" w:hAnsi="Times New Roman" w:cs="Times New Roman"/>
          <w:sz w:val="24"/>
          <w:szCs w:val="24"/>
        </w:rPr>
        <w:t xml:space="preserve">Voveraitė“ lopšelio-darželio direktorės Laimutės </w:t>
      </w:r>
      <w:proofErr w:type="spellStart"/>
      <w:r w:rsidR="00ED3B38" w:rsidRPr="00741654">
        <w:rPr>
          <w:rFonts w:ascii="Times New Roman" w:hAnsi="Times New Roman" w:cs="Times New Roman"/>
          <w:sz w:val="24"/>
          <w:szCs w:val="24"/>
        </w:rPr>
        <w:t>Laurutytės</w:t>
      </w:r>
      <w:proofErr w:type="spellEnd"/>
      <w:r w:rsidR="00ED3B38" w:rsidRPr="00741654">
        <w:rPr>
          <w:rFonts w:ascii="Times New Roman" w:hAnsi="Times New Roman" w:cs="Times New Roman"/>
          <w:sz w:val="24"/>
          <w:szCs w:val="24"/>
        </w:rPr>
        <w:t xml:space="preserve"> </w:t>
      </w:r>
      <w:r w:rsidRPr="00741654">
        <w:rPr>
          <w:rFonts w:ascii="Times New Roman" w:hAnsi="Times New Roman" w:cs="Times New Roman"/>
          <w:sz w:val="24"/>
          <w:szCs w:val="24"/>
          <w:lang w:eastAsia="lt-LT"/>
        </w:rPr>
        <w:t xml:space="preserve">2022 metų veiklos užduotys </w:t>
      </w:r>
      <w:r w:rsidRPr="00741654">
        <w:rPr>
          <w:rFonts w:ascii="Times New Roman" w:hAnsi="Times New Roman" w:cs="Times New Roman"/>
          <w:bCs/>
          <w:sz w:val="24"/>
          <w:szCs w:val="24"/>
        </w:rPr>
        <w:t>įvykdytos laiku ir viršyti kai kurie sutartiniai vertinimo rodikliai, įstaigos veiklos administravimo veikloje pasiekta geresnių rezultatų, pagerinta įstaigos veikla, labai gerai atliktos pareigybės aprašyme nustatytos funkcijos</w:t>
      </w:r>
      <w:r w:rsidRPr="00741654">
        <w:rPr>
          <w:rFonts w:ascii="Times New Roman" w:hAnsi="Times New Roman" w:cs="Times New Roman"/>
          <w:sz w:val="24"/>
          <w:szCs w:val="24"/>
          <w:lang w:eastAsia="lt-LT"/>
        </w:rPr>
        <w:t>:</w:t>
      </w:r>
      <w:r w:rsidR="00ED3B38" w:rsidRPr="00D50D99">
        <w:rPr>
          <w:rFonts w:ascii="Times New Roman" w:hAnsi="Times New Roman" w:cs="Times New Roman"/>
          <w:sz w:val="24"/>
          <w:szCs w:val="24"/>
        </w:rPr>
        <w:t xml:space="preserve"> pagerinti ugdytinių pasiekimai (sakytinė ir rašytinė kalba, aplinkos pažinimas, s</w:t>
      </w:r>
      <w:r>
        <w:rPr>
          <w:rFonts w:ascii="Times New Roman" w:hAnsi="Times New Roman" w:cs="Times New Roman"/>
          <w:sz w:val="24"/>
          <w:szCs w:val="24"/>
        </w:rPr>
        <w:t>kaičiavimo ir matavimo ugdymas);</w:t>
      </w:r>
      <w:r w:rsidR="00ED3B38" w:rsidRPr="00D50D99">
        <w:rPr>
          <w:rFonts w:ascii="Times New Roman" w:hAnsi="Times New Roman" w:cs="Times New Roman"/>
          <w:sz w:val="24"/>
          <w:szCs w:val="24"/>
        </w:rPr>
        <w:t xml:space="preserve"> integruoti STEAM ugdymo elementai į ugdymo turinį, pateikti mokyklos patirties įrodymai, atvejų analizės ir įsivertinimo anketa STEAM SCHOOL </w:t>
      </w:r>
      <w:proofErr w:type="spellStart"/>
      <w:r w:rsidR="00ED3B38" w:rsidRPr="00D50D99">
        <w:rPr>
          <w:rFonts w:ascii="Times New Roman" w:hAnsi="Times New Roman" w:cs="Times New Roman"/>
          <w:sz w:val="24"/>
          <w:szCs w:val="24"/>
        </w:rPr>
        <w:t>Label</w:t>
      </w:r>
      <w:proofErr w:type="spellEnd"/>
      <w:r w:rsidR="00ED3B38" w:rsidRPr="00D50D99">
        <w:rPr>
          <w:rFonts w:ascii="Times New Roman" w:hAnsi="Times New Roman" w:cs="Times New Roman"/>
          <w:sz w:val="24"/>
          <w:szCs w:val="24"/>
        </w:rPr>
        <w:t xml:space="preserve"> portale, lopšeliui-darželiui </w:t>
      </w:r>
      <w:r>
        <w:rPr>
          <w:rFonts w:ascii="Times New Roman" w:hAnsi="Times New Roman" w:cs="Times New Roman"/>
          <w:sz w:val="24"/>
          <w:szCs w:val="24"/>
        </w:rPr>
        <w:t xml:space="preserve">„Voveraitė“ </w:t>
      </w:r>
      <w:r w:rsidR="00ED3B38" w:rsidRPr="00D50D99">
        <w:rPr>
          <w:rFonts w:ascii="Times New Roman" w:hAnsi="Times New Roman" w:cs="Times New Roman"/>
          <w:sz w:val="24"/>
          <w:szCs w:val="24"/>
        </w:rPr>
        <w:t>prat</w:t>
      </w:r>
      <w:r>
        <w:rPr>
          <w:rFonts w:ascii="Times New Roman" w:hAnsi="Times New Roman" w:cs="Times New Roman"/>
          <w:sz w:val="24"/>
          <w:szCs w:val="24"/>
        </w:rPr>
        <w:t xml:space="preserve">ęstas suteikto ženklelio </w:t>
      </w:r>
      <w:proofErr w:type="spellStart"/>
      <w:r>
        <w:rPr>
          <w:rFonts w:ascii="Times New Roman" w:hAnsi="Times New Roman" w:cs="Times New Roman"/>
          <w:sz w:val="24"/>
          <w:szCs w:val="24"/>
        </w:rPr>
        <w:t>Steam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School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Lable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r w:rsidR="00ED3B38" w:rsidRPr="00D50D99">
        <w:rPr>
          <w:rFonts w:ascii="Times New Roman" w:hAnsi="Times New Roman" w:cs="Times New Roman"/>
          <w:sz w:val="24"/>
          <w:szCs w:val="24"/>
        </w:rPr>
        <w:t>ompetent</w:t>
      </w:r>
      <w:proofErr w:type="spellEnd"/>
      <w:r w:rsidR="00ED3B38" w:rsidRPr="00D50D99">
        <w:rPr>
          <w:rFonts w:ascii="Times New Roman" w:hAnsi="Times New Roman" w:cs="Times New Roman"/>
          <w:sz w:val="24"/>
          <w:szCs w:val="24"/>
        </w:rPr>
        <w:t xml:space="preserve"> galiojimas</w:t>
      </w:r>
      <w:r w:rsidR="00ED3B38">
        <w:rPr>
          <w:rFonts w:ascii="Times New Roman" w:hAnsi="Times New Roman" w:cs="Times New Roman"/>
          <w:sz w:val="24"/>
          <w:szCs w:val="24"/>
        </w:rPr>
        <w:t>;</w:t>
      </w:r>
      <w:r w:rsidR="00ED3B38" w:rsidRPr="00D50D99">
        <w:rPr>
          <w:rFonts w:ascii="Times New Roman" w:hAnsi="Times New Roman" w:cs="Times New Roman"/>
          <w:sz w:val="24"/>
          <w:szCs w:val="24"/>
        </w:rPr>
        <w:t xml:space="preserve"> parengtas ir įgyvendintas tikslinių partnerysčių tinklo STEAM veiklų planas (3 lopšel</w:t>
      </w:r>
      <w:r>
        <w:rPr>
          <w:rFonts w:ascii="Times New Roman" w:hAnsi="Times New Roman" w:cs="Times New Roman"/>
          <w:sz w:val="24"/>
          <w:szCs w:val="24"/>
        </w:rPr>
        <w:t>iai-darželiai, 1 progimnazija).</w:t>
      </w:r>
    </w:p>
    <w:p w14:paraId="6AA23581" w14:textId="77777777" w:rsidR="00741654" w:rsidRDefault="00741654" w:rsidP="00ED3B38">
      <w:pPr>
        <w:pStyle w:val="Betarp"/>
        <w:jc w:val="both"/>
        <w:rPr>
          <w:rFonts w:ascii="Times New Roman" w:hAnsi="Times New Roman" w:cs="Times New Roman"/>
          <w:sz w:val="24"/>
          <w:szCs w:val="24"/>
        </w:rPr>
      </w:pPr>
      <w:r>
        <w:rPr>
          <w:rFonts w:ascii="Times New Roman" w:hAnsi="Times New Roman" w:cs="Times New Roman"/>
          <w:sz w:val="24"/>
          <w:szCs w:val="24"/>
        </w:rPr>
        <w:t xml:space="preserve">      P</w:t>
      </w:r>
      <w:r w:rsidR="00ED3B38" w:rsidRPr="00D50D99">
        <w:rPr>
          <w:rFonts w:ascii="Times New Roman" w:hAnsi="Times New Roman" w:cs="Times New Roman"/>
          <w:sz w:val="24"/>
          <w:szCs w:val="24"/>
        </w:rPr>
        <w:t>adidintas</w:t>
      </w:r>
      <w:r>
        <w:rPr>
          <w:rFonts w:ascii="Times New Roman" w:hAnsi="Times New Roman" w:cs="Times New Roman"/>
          <w:sz w:val="24"/>
          <w:szCs w:val="24"/>
        </w:rPr>
        <w:t xml:space="preserve"> švietimo pagalbos efektyvumas – įsteigtos mokytojų padėjėjų pareigybės. </w:t>
      </w:r>
      <w:r w:rsidR="00ED3B38" w:rsidRPr="00D50D99">
        <w:rPr>
          <w:rFonts w:ascii="Times New Roman" w:hAnsi="Times New Roman" w:cs="Times New Roman"/>
          <w:sz w:val="24"/>
          <w:szCs w:val="24"/>
        </w:rPr>
        <w:t>Vykdytas vaikų sveikatos stiprinimas</w:t>
      </w:r>
      <w:r>
        <w:rPr>
          <w:rFonts w:ascii="Times New Roman" w:hAnsi="Times New Roman" w:cs="Times New Roman"/>
          <w:sz w:val="24"/>
          <w:szCs w:val="24"/>
        </w:rPr>
        <w:t xml:space="preserve"> įgyvendinant lopšelio-darželio „Voveraitė“ </w:t>
      </w:r>
      <w:r w:rsidR="00ED3B38" w:rsidRPr="00D50D99">
        <w:rPr>
          <w:rFonts w:ascii="Times New Roman" w:hAnsi="Times New Roman" w:cs="Times New Roman"/>
          <w:sz w:val="24"/>
          <w:szCs w:val="24"/>
        </w:rPr>
        <w:t>sveikatos sau</w:t>
      </w:r>
      <w:r>
        <w:rPr>
          <w:rFonts w:ascii="Times New Roman" w:hAnsi="Times New Roman" w:cs="Times New Roman"/>
          <w:sz w:val="24"/>
          <w:szCs w:val="24"/>
        </w:rPr>
        <w:t>gojimo ir stiprinimo programos „Sveikas darželis“</w:t>
      </w:r>
      <w:r w:rsidR="00ED3B38" w:rsidRPr="00D50D99">
        <w:rPr>
          <w:rFonts w:ascii="Times New Roman" w:hAnsi="Times New Roman" w:cs="Times New Roman"/>
          <w:sz w:val="24"/>
          <w:szCs w:val="24"/>
        </w:rPr>
        <w:t xml:space="preserve"> veiklas ir projektus, Ak</w:t>
      </w:r>
      <w:r>
        <w:rPr>
          <w:rFonts w:ascii="Times New Roman" w:hAnsi="Times New Roman" w:cs="Times New Roman"/>
          <w:sz w:val="24"/>
          <w:szCs w:val="24"/>
        </w:rPr>
        <w:t>tyvios mokyklos plano priemones.</w:t>
      </w:r>
    </w:p>
    <w:p w14:paraId="6D48F15A" w14:textId="31858172" w:rsidR="00741654" w:rsidRPr="00741654" w:rsidRDefault="00741654" w:rsidP="00741654">
      <w:pPr>
        <w:pStyle w:val="Betarp"/>
        <w:tabs>
          <w:tab w:val="left" w:pos="630"/>
        </w:tabs>
        <w:jc w:val="both"/>
        <w:rPr>
          <w:rFonts w:ascii="Times New Roman" w:hAnsi="Times New Roman" w:cs="Times New Roman"/>
          <w:color w:val="000000"/>
          <w:sz w:val="24"/>
          <w:szCs w:val="24"/>
          <w:shd w:val="clear" w:color="auto" w:fill="FFFFFF"/>
        </w:rPr>
      </w:pPr>
      <w:r w:rsidRPr="00741654">
        <w:rPr>
          <w:rFonts w:ascii="Times New Roman" w:hAnsi="Times New Roman" w:cs="Times New Roman"/>
          <w:bCs/>
          <w:sz w:val="24"/>
          <w:szCs w:val="24"/>
        </w:rPr>
        <w:t xml:space="preserve">       </w:t>
      </w:r>
      <w:r w:rsidRPr="00741654">
        <w:rPr>
          <w:rFonts w:ascii="Times New Roman" w:hAnsi="Times New Roman" w:cs="Times New Roman"/>
          <w:sz w:val="24"/>
          <w:szCs w:val="24"/>
          <w:lang w:eastAsia="lt-LT"/>
        </w:rPr>
        <w:t>Lopšelis-darželis „</w:t>
      </w:r>
      <w:r w:rsidRPr="00741654">
        <w:rPr>
          <w:rFonts w:ascii="Times New Roman" w:hAnsi="Times New Roman" w:cs="Times New Roman"/>
          <w:sz w:val="24"/>
          <w:szCs w:val="24"/>
        </w:rPr>
        <w:t>Voveraitė</w:t>
      </w:r>
      <w:r w:rsidRPr="00741654">
        <w:rPr>
          <w:rFonts w:ascii="Times New Roman" w:hAnsi="Times New Roman" w:cs="Times New Roman"/>
          <w:sz w:val="24"/>
          <w:szCs w:val="24"/>
          <w:lang w:eastAsia="lt-LT"/>
        </w:rPr>
        <w:t xml:space="preserve">“ aktyviai </w:t>
      </w:r>
      <w:r w:rsidRPr="00741654">
        <w:rPr>
          <w:rFonts w:ascii="Times New Roman" w:hAnsi="Times New Roman" w:cs="Times New Roman"/>
          <w:sz w:val="24"/>
          <w:szCs w:val="24"/>
        </w:rPr>
        <w:t xml:space="preserve">dalyvavo </w:t>
      </w:r>
      <w:r w:rsidRPr="00741654">
        <w:rPr>
          <w:rFonts w:ascii="Times New Roman" w:hAnsi="Times New Roman" w:cs="Times New Roman"/>
          <w:color w:val="000000"/>
          <w:sz w:val="24"/>
          <w:szCs w:val="24"/>
          <w:shd w:val="clear" w:color="auto" w:fill="FFFFFF"/>
        </w:rPr>
        <w:t xml:space="preserve">ŽŪM projekte </w:t>
      </w:r>
      <w:r w:rsidRPr="00741654">
        <w:rPr>
          <w:rFonts w:ascii="Times New Roman" w:eastAsia="Times New Roman" w:hAnsi="Times New Roman" w:cs="Times New Roman"/>
          <w:sz w:val="24"/>
          <w:szCs w:val="24"/>
          <w:lang w:eastAsia="lt-LT"/>
        </w:rPr>
        <w:t xml:space="preserve">„Ekologiškų ir </w:t>
      </w:r>
      <w:r w:rsidRPr="00741654">
        <w:rPr>
          <w:rFonts w:ascii="Times New Roman" w:eastAsia="Times New Roman" w:hAnsi="Times New Roman" w:cs="Times New Roman"/>
          <w:bCs/>
          <w:sz w:val="24"/>
          <w:szCs w:val="24"/>
          <w:lang w:eastAsia="lt-LT"/>
        </w:rPr>
        <w:t>pagal nacionalinę žemės ūkio ir maisto kokybės sistemą pagamintų</w:t>
      </w:r>
      <w:r w:rsidRPr="00741654">
        <w:rPr>
          <w:rFonts w:ascii="Times New Roman" w:eastAsia="Times New Roman" w:hAnsi="Times New Roman" w:cs="Times New Roman"/>
          <w:b/>
          <w:bCs/>
          <w:sz w:val="24"/>
          <w:szCs w:val="24"/>
          <w:lang w:eastAsia="lt-LT"/>
        </w:rPr>
        <w:t xml:space="preserve"> </w:t>
      </w:r>
      <w:r w:rsidRPr="00741654">
        <w:rPr>
          <w:rFonts w:ascii="Times New Roman" w:eastAsia="Times New Roman" w:hAnsi="Times New Roman" w:cs="Times New Roman"/>
          <w:sz w:val="24"/>
          <w:szCs w:val="24"/>
          <w:lang w:eastAsia="lt-LT"/>
        </w:rPr>
        <w:t xml:space="preserve">maisto produktų vartojimo skatinimas ikimokyklinio ugdymo įstaigose“ – gauta </w:t>
      </w:r>
      <w:r w:rsidRPr="00741654">
        <w:rPr>
          <w:rFonts w:ascii="Times New Roman" w:eastAsia="Times New Roman" w:hAnsi="Times New Roman" w:cs="Times New Roman"/>
          <w:bCs/>
          <w:sz w:val="24"/>
          <w:szCs w:val="24"/>
          <w:lang w:eastAsia="lt-LT"/>
        </w:rPr>
        <w:t>5542,00 eurų</w:t>
      </w:r>
      <w:r w:rsidR="0093765D">
        <w:rPr>
          <w:rFonts w:ascii="Times New Roman" w:hAnsi="Times New Roman" w:cs="Times New Roman"/>
          <w:bCs/>
          <w:sz w:val="24"/>
          <w:szCs w:val="24"/>
        </w:rPr>
        <w:t xml:space="preserve"> parama</w:t>
      </w:r>
      <w:r w:rsidRPr="00741654">
        <w:rPr>
          <w:rFonts w:ascii="Times New Roman" w:hAnsi="Times New Roman" w:cs="Times New Roman"/>
          <w:sz w:val="24"/>
          <w:szCs w:val="24"/>
        </w:rPr>
        <w:t xml:space="preserve"> vaikų maitinimui.</w:t>
      </w:r>
      <w:r w:rsidRPr="00741654">
        <w:rPr>
          <w:rFonts w:ascii="Times New Roman" w:hAnsi="Times New Roman" w:cs="Times New Roman"/>
          <w:color w:val="000000"/>
          <w:sz w:val="24"/>
          <w:szCs w:val="24"/>
          <w:shd w:val="clear" w:color="auto" w:fill="FFFFFF"/>
        </w:rPr>
        <w:t xml:space="preserve"> </w:t>
      </w:r>
    </w:p>
    <w:p w14:paraId="3817F048" w14:textId="7638DCEC" w:rsidR="00ED3B38" w:rsidRPr="00741654" w:rsidRDefault="00741654" w:rsidP="00741654">
      <w:pPr>
        <w:jc w:val="both"/>
        <w:rPr>
          <w:rFonts w:ascii="Times New Roman" w:hAnsi="Times New Roman"/>
          <w:sz w:val="24"/>
          <w:szCs w:val="24"/>
          <w:lang w:val="lt-LT"/>
        </w:rPr>
      </w:pPr>
      <w:r w:rsidRPr="00741654">
        <w:rPr>
          <w:rFonts w:ascii="Times New Roman" w:hAnsi="Times New Roman"/>
          <w:sz w:val="24"/>
          <w:szCs w:val="24"/>
          <w:lang w:val="lt-LT"/>
        </w:rPr>
        <w:t xml:space="preserve">    2022 m. užtikrinta Ukrainos karo pabėgėlių vaikų sėkminga integracija ir ugdymas. </w:t>
      </w:r>
    </w:p>
    <w:p w14:paraId="0969CD1B" w14:textId="22ECECEF" w:rsidR="00ED3B38" w:rsidRDefault="00741654" w:rsidP="00ED3B38">
      <w:pPr>
        <w:pStyle w:val="Betarp"/>
        <w:jc w:val="both"/>
        <w:rPr>
          <w:rFonts w:ascii="Times New Roman" w:hAnsi="Times New Roman" w:cs="Times New Roman"/>
          <w:sz w:val="24"/>
          <w:szCs w:val="24"/>
        </w:rPr>
      </w:pPr>
      <w:r>
        <w:rPr>
          <w:rFonts w:ascii="Times New Roman" w:hAnsi="Times New Roman" w:cs="Times New Roman"/>
          <w:sz w:val="24"/>
          <w:szCs w:val="24"/>
        </w:rPr>
        <w:t xml:space="preserve">     </w:t>
      </w:r>
    </w:p>
    <w:p w14:paraId="23933185" w14:textId="3AEE3B35" w:rsidR="00A7049A" w:rsidRDefault="00A7049A" w:rsidP="007A5692">
      <w:pPr>
        <w:tabs>
          <w:tab w:val="right" w:leader="underscore" w:pos="9071"/>
        </w:tabs>
        <w:ind w:firstLine="851"/>
        <w:jc w:val="both"/>
        <w:rPr>
          <w:rFonts w:ascii="Times New Roman" w:hAnsi="Times New Roman"/>
          <w:b/>
          <w:sz w:val="24"/>
          <w:szCs w:val="24"/>
          <w:lang w:val="lt-LT" w:eastAsia="lt-LT"/>
        </w:rPr>
      </w:pPr>
    </w:p>
    <w:p w14:paraId="3C478100" w14:textId="77777777" w:rsidR="00E23B1D" w:rsidRPr="00E23B1D" w:rsidRDefault="00E23B1D" w:rsidP="00E23B1D">
      <w:pPr>
        <w:tabs>
          <w:tab w:val="left" w:pos="1276"/>
          <w:tab w:val="left" w:pos="5954"/>
          <w:tab w:val="left" w:pos="8364"/>
        </w:tabs>
        <w:rPr>
          <w:rFonts w:ascii="Times New Roman" w:hAnsi="Times New Roman"/>
          <w:sz w:val="24"/>
          <w:szCs w:val="24"/>
          <w:lang w:eastAsia="lt-LT"/>
        </w:rPr>
      </w:pPr>
      <w:r w:rsidRPr="00E23B1D">
        <w:rPr>
          <w:rFonts w:ascii="Times New Roman" w:hAnsi="Times New Roman"/>
          <w:sz w:val="24"/>
          <w:szCs w:val="24"/>
          <w:lang w:eastAsia="lt-LT"/>
        </w:rPr>
        <w:t xml:space="preserve">Šiaulių </w:t>
      </w:r>
      <w:proofErr w:type="spellStart"/>
      <w:r w:rsidRPr="00E23B1D">
        <w:rPr>
          <w:rFonts w:ascii="Times New Roman" w:hAnsi="Times New Roman"/>
          <w:sz w:val="24"/>
          <w:szCs w:val="24"/>
          <w:lang w:eastAsia="lt-LT"/>
        </w:rPr>
        <w:t>miesto</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savivaldybės</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administracijos</w:t>
      </w:r>
      <w:proofErr w:type="spellEnd"/>
      <w:r w:rsidRPr="00E23B1D">
        <w:rPr>
          <w:rFonts w:ascii="Times New Roman" w:hAnsi="Times New Roman"/>
          <w:sz w:val="24"/>
          <w:szCs w:val="24"/>
          <w:lang w:eastAsia="lt-LT"/>
        </w:rPr>
        <w:t xml:space="preserve">   ______________       Edita Minkuvienė   2023-02-15 </w:t>
      </w:r>
      <w:proofErr w:type="spellStart"/>
      <w:r w:rsidRPr="00E23B1D">
        <w:rPr>
          <w:rFonts w:ascii="Times New Roman" w:hAnsi="Times New Roman"/>
          <w:sz w:val="24"/>
          <w:szCs w:val="24"/>
          <w:lang w:eastAsia="lt-LT"/>
        </w:rPr>
        <w:t>Švietimo</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skyriaus</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vedėja</w:t>
      </w:r>
      <w:proofErr w:type="spellEnd"/>
      <w:r w:rsidRPr="00E23B1D">
        <w:rPr>
          <w:rFonts w:ascii="Times New Roman" w:hAnsi="Times New Roman"/>
          <w:sz w:val="24"/>
          <w:szCs w:val="24"/>
          <w:lang w:eastAsia="lt-LT"/>
        </w:rPr>
        <w:t xml:space="preserve">                                        </w:t>
      </w:r>
      <w:proofErr w:type="gramStart"/>
      <w:r w:rsidRPr="00E23B1D">
        <w:rPr>
          <w:rFonts w:ascii="Times New Roman" w:hAnsi="Times New Roman"/>
          <w:sz w:val="24"/>
          <w:szCs w:val="24"/>
          <w:lang w:eastAsia="lt-LT"/>
        </w:rPr>
        <w:t xml:space="preserve">   (</w:t>
      </w:r>
      <w:proofErr w:type="spellStart"/>
      <w:proofErr w:type="gramEnd"/>
      <w:r w:rsidRPr="00E23B1D">
        <w:rPr>
          <w:rFonts w:ascii="Times New Roman" w:hAnsi="Times New Roman"/>
          <w:sz w:val="24"/>
          <w:szCs w:val="24"/>
          <w:lang w:eastAsia="lt-LT"/>
        </w:rPr>
        <w:t>parašas</w:t>
      </w:r>
      <w:proofErr w:type="spellEnd"/>
      <w:r w:rsidRPr="00E23B1D">
        <w:rPr>
          <w:rFonts w:ascii="Times New Roman" w:hAnsi="Times New Roman"/>
          <w:sz w:val="24"/>
          <w:szCs w:val="24"/>
          <w:lang w:eastAsia="lt-LT"/>
        </w:rPr>
        <w:t>)</w:t>
      </w:r>
      <w:r w:rsidRPr="00E23B1D">
        <w:rPr>
          <w:rFonts w:ascii="Times New Roman" w:hAnsi="Times New Roman"/>
          <w:sz w:val="24"/>
          <w:szCs w:val="24"/>
          <w:lang w:eastAsia="lt-LT"/>
        </w:rPr>
        <w:tab/>
        <w:t xml:space="preserve">    </w:t>
      </w:r>
    </w:p>
    <w:p w14:paraId="1E2CBF62" w14:textId="77777777" w:rsidR="00E23B1D" w:rsidRPr="00E23B1D" w:rsidRDefault="00E23B1D" w:rsidP="00E23B1D">
      <w:pPr>
        <w:tabs>
          <w:tab w:val="left" w:pos="4253"/>
          <w:tab w:val="left" w:pos="6946"/>
        </w:tabs>
        <w:rPr>
          <w:rFonts w:ascii="Times New Roman" w:hAnsi="Times New Roman"/>
          <w:sz w:val="24"/>
          <w:szCs w:val="24"/>
          <w:lang w:eastAsia="lt-LT"/>
        </w:rPr>
      </w:pPr>
    </w:p>
    <w:p w14:paraId="35B6D909" w14:textId="77777777" w:rsidR="00E23B1D" w:rsidRPr="00E23B1D" w:rsidRDefault="00E23B1D" w:rsidP="00E23B1D">
      <w:pPr>
        <w:tabs>
          <w:tab w:val="left" w:pos="4253"/>
          <w:tab w:val="left" w:pos="6946"/>
        </w:tabs>
        <w:rPr>
          <w:rFonts w:ascii="Times New Roman" w:hAnsi="Times New Roman"/>
          <w:sz w:val="24"/>
          <w:szCs w:val="24"/>
          <w:lang w:eastAsia="lt-LT"/>
        </w:rPr>
      </w:pPr>
    </w:p>
    <w:p w14:paraId="42B0FE38" w14:textId="77777777" w:rsidR="00E23B1D" w:rsidRPr="00E23B1D" w:rsidRDefault="00E23B1D" w:rsidP="00E23B1D">
      <w:pPr>
        <w:tabs>
          <w:tab w:val="left" w:pos="4253"/>
          <w:tab w:val="left" w:pos="6946"/>
        </w:tabs>
        <w:rPr>
          <w:rFonts w:ascii="Times New Roman" w:hAnsi="Times New Roman"/>
          <w:sz w:val="24"/>
          <w:szCs w:val="24"/>
          <w:lang w:eastAsia="lt-LT"/>
        </w:rPr>
      </w:pPr>
      <w:proofErr w:type="spellStart"/>
      <w:r w:rsidRPr="00E23B1D">
        <w:rPr>
          <w:rFonts w:ascii="Times New Roman" w:hAnsi="Times New Roman"/>
          <w:sz w:val="24"/>
          <w:szCs w:val="24"/>
          <w:lang w:eastAsia="lt-LT"/>
        </w:rPr>
        <w:t>Savivaldybės</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meras</w:t>
      </w:r>
      <w:proofErr w:type="spellEnd"/>
      <w:r w:rsidRPr="00E23B1D">
        <w:rPr>
          <w:rFonts w:ascii="Times New Roman" w:hAnsi="Times New Roman"/>
          <w:sz w:val="24"/>
          <w:szCs w:val="24"/>
          <w:lang w:eastAsia="lt-LT"/>
        </w:rPr>
        <w:t xml:space="preserve">                                             _____________      </w:t>
      </w:r>
      <w:proofErr w:type="spellStart"/>
      <w:r w:rsidRPr="00E23B1D">
        <w:rPr>
          <w:rFonts w:ascii="Times New Roman" w:hAnsi="Times New Roman"/>
          <w:sz w:val="24"/>
          <w:szCs w:val="24"/>
          <w:lang w:eastAsia="lt-LT"/>
        </w:rPr>
        <w:t>Artūras</w:t>
      </w:r>
      <w:proofErr w:type="spellEnd"/>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Visockas</w:t>
      </w:r>
      <w:proofErr w:type="spellEnd"/>
      <w:r w:rsidRPr="00E23B1D">
        <w:rPr>
          <w:rFonts w:ascii="Times New Roman" w:hAnsi="Times New Roman"/>
          <w:sz w:val="24"/>
          <w:szCs w:val="24"/>
          <w:lang w:eastAsia="lt-LT"/>
        </w:rPr>
        <w:t xml:space="preserve">     2023-02-15        </w:t>
      </w:r>
    </w:p>
    <w:p w14:paraId="1B157CEB" w14:textId="77777777" w:rsidR="00E23B1D" w:rsidRPr="00E23B1D" w:rsidRDefault="00E23B1D" w:rsidP="00E23B1D">
      <w:pPr>
        <w:tabs>
          <w:tab w:val="left" w:pos="6237"/>
          <w:tab w:val="right" w:pos="8306"/>
        </w:tabs>
        <w:rPr>
          <w:rFonts w:ascii="Times New Roman" w:hAnsi="Times New Roman"/>
          <w:color w:val="000000"/>
          <w:sz w:val="24"/>
          <w:szCs w:val="24"/>
        </w:rPr>
      </w:pPr>
      <w:r w:rsidRPr="00E23B1D">
        <w:rPr>
          <w:rFonts w:ascii="Times New Roman" w:hAnsi="Times New Roman"/>
          <w:sz w:val="24"/>
          <w:szCs w:val="24"/>
          <w:lang w:eastAsia="lt-LT"/>
        </w:rPr>
        <w:t xml:space="preserve">                                                                       (</w:t>
      </w:r>
      <w:proofErr w:type="spellStart"/>
      <w:r w:rsidRPr="00E23B1D">
        <w:rPr>
          <w:rFonts w:ascii="Times New Roman" w:hAnsi="Times New Roman"/>
          <w:sz w:val="24"/>
          <w:szCs w:val="24"/>
          <w:lang w:eastAsia="lt-LT"/>
        </w:rPr>
        <w:t>parašas</w:t>
      </w:r>
      <w:proofErr w:type="spellEnd"/>
      <w:r w:rsidRPr="00E23B1D">
        <w:rPr>
          <w:rFonts w:ascii="Times New Roman" w:hAnsi="Times New Roman"/>
          <w:sz w:val="24"/>
          <w:szCs w:val="24"/>
          <w:lang w:eastAsia="lt-LT"/>
        </w:rPr>
        <w:t>)</w:t>
      </w:r>
      <w:r w:rsidRPr="00E23B1D">
        <w:rPr>
          <w:rFonts w:ascii="Times New Roman" w:hAnsi="Times New Roman"/>
          <w:color w:val="000000"/>
          <w:sz w:val="24"/>
          <w:szCs w:val="24"/>
        </w:rPr>
        <w:t xml:space="preserve"> </w:t>
      </w:r>
    </w:p>
    <w:p w14:paraId="2265FD4B" w14:textId="77777777" w:rsidR="00E23B1D" w:rsidRPr="00E23B1D" w:rsidRDefault="00E23B1D" w:rsidP="00E23B1D">
      <w:pPr>
        <w:tabs>
          <w:tab w:val="left" w:pos="6237"/>
          <w:tab w:val="right" w:pos="8306"/>
        </w:tabs>
        <w:rPr>
          <w:rFonts w:ascii="Times New Roman" w:hAnsi="Times New Roman"/>
          <w:color w:val="000000"/>
          <w:sz w:val="24"/>
          <w:szCs w:val="24"/>
        </w:rPr>
      </w:pPr>
    </w:p>
    <w:p w14:paraId="3DB2E962" w14:textId="77777777" w:rsidR="00E23B1D" w:rsidRPr="00E23B1D" w:rsidRDefault="00E23B1D" w:rsidP="00E23B1D">
      <w:pPr>
        <w:tabs>
          <w:tab w:val="left" w:pos="6237"/>
          <w:tab w:val="right" w:pos="8306"/>
        </w:tabs>
        <w:rPr>
          <w:rFonts w:ascii="Times New Roman" w:hAnsi="Times New Roman"/>
          <w:color w:val="000000"/>
          <w:sz w:val="24"/>
          <w:szCs w:val="24"/>
        </w:rPr>
      </w:pPr>
    </w:p>
    <w:p w14:paraId="13B024DA" w14:textId="77777777" w:rsidR="00E23B1D" w:rsidRPr="00E23B1D" w:rsidRDefault="00E23B1D" w:rsidP="00E23B1D">
      <w:pPr>
        <w:tabs>
          <w:tab w:val="left" w:pos="6237"/>
          <w:tab w:val="right" w:pos="8306"/>
        </w:tabs>
        <w:rPr>
          <w:rFonts w:ascii="Times New Roman" w:hAnsi="Times New Roman"/>
          <w:b/>
          <w:color w:val="000000"/>
          <w:sz w:val="24"/>
          <w:szCs w:val="24"/>
        </w:rPr>
      </w:pPr>
      <w:proofErr w:type="spellStart"/>
      <w:r w:rsidRPr="00E23B1D">
        <w:rPr>
          <w:rFonts w:ascii="Times New Roman" w:hAnsi="Times New Roman"/>
          <w:color w:val="000000"/>
          <w:sz w:val="24"/>
          <w:szCs w:val="24"/>
        </w:rPr>
        <w:t>Galutinis</w:t>
      </w:r>
      <w:proofErr w:type="spellEnd"/>
      <w:r w:rsidRPr="00E23B1D">
        <w:rPr>
          <w:rFonts w:ascii="Times New Roman" w:hAnsi="Times New Roman"/>
          <w:color w:val="000000"/>
          <w:sz w:val="24"/>
          <w:szCs w:val="24"/>
        </w:rPr>
        <w:t xml:space="preserve"> </w:t>
      </w:r>
      <w:proofErr w:type="spellStart"/>
      <w:r w:rsidRPr="00E23B1D">
        <w:rPr>
          <w:rFonts w:ascii="Times New Roman" w:hAnsi="Times New Roman"/>
          <w:color w:val="000000"/>
          <w:sz w:val="24"/>
          <w:szCs w:val="24"/>
        </w:rPr>
        <w:t>metų</w:t>
      </w:r>
      <w:proofErr w:type="spellEnd"/>
      <w:r w:rsidRPr="00E23B1D">
        <w:rPr>
          <w:rFonts w:ascii="Times New Roman" w:hAnsi="Times New Roman"/>
          <w:color w:val="000000"/>
          <w:sz w:val="24"/>
          <w:szCs w:val="24"/>
        </w:rPr>
        <w:t xml:space="preserve"> </w:t>
      </w:r>
      <w:proofErr w:type="spellStart"/>
      <w:r w:rsidRPr="00E23B1D">
        <w:rPr>
          <w:rFonts w:ascii="Times New Roman" w:hAnsi="Times New Roman"/>
          <w:color w:val="000000"/>
          <w:sz w:val="24"/>
          <w:szCs w:val="24"/>
        </w:rPr>
        <w:t>veiklos</w:t>
      </w:r>
      <w:proofErr w:type="spellEnd"/>
      <w:r w:rsidRPr="00E23B1D">
        <w:rPr>
          <w:rFonts w:ascii="Times New Roman" w:hAnsi="Times New Roman"/>
          <w:color w:val="000000"/>
          <w:sz w:val="24"/>
          <w:szCs w:val="24"/>
        </w:rPr>
        <w:t xml:space="preserve"> </w:t>
      </w:r>
      <w:proofErr w:type="spellStart"/>
      <w:r w:rsidRPr="00E23B1D">
        <w:rPr>
          <w:rFonts w:ascii="Times New Roman" w:hAnsi="Times New Roman"/>
          <w:color w:val="000000"/>
          <w:sz w:val="24"/>
          <w:szCs w:val="24"/>
        </w:rPr>
        <w:t>ataskaitos</w:t>
      </w:r>
      <w:proofErr w:type="spellEnd"/>
      <w:r w:rsidRPr="00E23B1D">
        <w:rPr>
          <w:rFonts w:ascii="Times New Roman" w:hAnsi="Times New Roman"/>
          <w:color w:val="000000"/>
          <w:sz w:val="24"/>
          <w:szCs w:val="24"/>
        </w:rPr>
        <w:t xml:space="preserve"> </w:t>
      </w:r>
      <w:proofErr w:type="spellStart"/>
      <w:r w:rsidRPr="00E23B1D">
        <w:rPr>
          <w:rFonts w:ascii="Times New Roman" w:hAnsi="Times New Roman"/>
          <w:color w:val="000000"/>
          <w:sz w:val="24"/>
          <w:szCs w:val="24"/>
        </w:rPr>
        <w:t>įvertinimas</w:t>
      </w:r>
      <w:proofErr w:type="spellEnd"/>
      <w:r w:rsidRPr="00E23B1D">
        <w:rPr>
          <w:rFonts w:ascii="Times New Roman" w:hAnsi="Times New Roman"/>
          <w:color w:val="000000"/>
          <w:sz w:val="24"/>
          <w:szCs w:val="24"/>
        </w:rPr>
        <w:t xml:space="preserve">    </w:t>
      </w:r>
      <w:proofErr w:type="spellStart"/>
      <w:r w:rsidRPr="00E23B1D">
        <w:rPr>
          <w:rFonts w:ascii="Times New Roman" w:hAnsi="Times New Roman"/>
          <w:b/>
          <w:color w:val="000000"/>
          <w:sz w:val="24"/>
          <w:szCs w:val="24"/>
        </w:rPr>
        <w:t>labai</w:t>
      </w:r>
      <w:proofErr w:type="spellEnd"/>
      <w:r w:rsidRPr="00E23B1D">
        <w:rPr>
          <w:rFonts w:ascii="Times New Roman" w:hAnsi="Times New Roman"/>
          <w:b/>
          <w:color w:val="000000"/>
          <w:sz w:val="24"/>
          <w:szCs w:val="24"/>
        </w:rPr>
        <w:t xml:space="preserve"> </w:t>
      </w:r>
      <w:proofErr w:type="spellStart"/>
      <w:r w:rsidRPr="00E23B1D">
        <w:rPr>
          <w:rFonts w:ascii="Times New Roman" w:hAnsi="Times New Roman"/>
          <w:b/>
          <w:color w:val="000000"/>
          <w:sz w:val="24"/>
          <w:szCs w:val="24"/>
        </w:rPr>
        <w:t>gerai</w:t>
      </w:r>
      <w:proofErr w:type="spellEnd"/>
    </w:p>
    <w:p w14:paraId="67828746" w14:textId="77777777" w:rsidR="00E23B1D" w:rsidRPr="00E23B1D" w:rsidRDefault="00E23B1D" w:rsidP="00E23B1D">
      <w:pPr>
        <w:tabs>
          <w:tab w:val="left" w:pos="1276"/>
          <w:tab w:val="left" w:pos="5954"/>
          <w:tab w:val="left" w:pos="8364"/>
        </w:tabs>
        <w:rPr>
          <w:rFonts w:ascii="Times New Roman" w:hAnsi="Times New Roman"/>
          <w:sz w:val="24"/>
          <w:szCs w:val="24"/>
          <w:lang w:eastAsia="lt-LT"/>
        </w:rPr>
      </w:pPr>
    </w:p>
    <w:p w14:paraId="158C7E98" w14:textId="77777777" w:rsidR="00E23B1D" w:rsidRPr="00E23B1D" w:rsidRDefault="00E23B1D" w:rsidP="00E23B1D">
      <w:pPr>
        <w:tabs>
          <w:tab w:val="left" w:pos="1276"/>
          <w:tab w:val="left" w:pos="5954"/>
          <w:tab w:val="left" w:pos="8364"/>
        </w:tabs>
        <w:rPr>
          <w:rFonts w:ascii="Times New Roman" w:hAnsi="Times New Roman"/>
          <w:sz w:val="24"/>
          <w:szCs w:val="24"/>
          <w:lang w:eastAsia="lt-LT"/>
        </w:rPr>
      </w:pPr>
      <w:proofErr w:type="spellStart"/>
      <w:r w:rsidRPr="00E23B1D">
        <w:rPr>
          <w:rFonts w:ascii="Times New Roman" w:hAnsi="Times New Roman"/>
          <w:sz w:val="24"/>
          <w:szCs w:val="24"/>
          <w:lang w:eastAsia="lt-LT"/>
        </w:rPr>
        <w:t>Susipažinau</w:t>
      </w:r>
      <w:proofErr w:type="spellEnd"/>
      <w:r w:rsidRPr="00E23B1D">
        <w:rPr>
          <w:rFonts w:ascii="Times New Roman" w:hAnsi="Times New Roman"/>
          <w:sz w:val="24"/>
          <w:szCs w:val="24"/>
          <w:lang w:eastAsia="lt-LT"/>
        </w:rPr>
        <w:t>.</w:t>
      </w:r>
    </w:p>
    <w:p w14:paraId="49E151DA" w14:textId="0215EB46" w:rsidR="00E23B1D" w:rsidRPr="00E23B1D" w:rsidRDefault="00E23B1D" w:rsidP="00E23B1D">
      <w:pPr>
        <w:tabs>
          <w:tab w:val="left" w:pos="5672"/>
        </w:tabs>
        <w:rPr>
          <w:rFonts w:ascii="Times New Roman" w:hAnsi="Times New Roman"/>
          <w:sz w:val="24"/>
          <w:szCs w:val="24"/>
          <w:lang w:eastAsia="lt-LT"/>
        </w:rPr>
      </w:pPr>
      <w:r w:rsidRPr="00E23B1D">
        <w:rPr>
          <w:rFonts w:ascii="Times New Roman" w:hAnsi="Times New Roman"/>
          <w:sz w:val="24"/>
          <w:szCs w:val="24"/>
          <w:lang w:eastAsia="lt-LT"/>
        </w:rPr>
        <w:t>Ši</w:t>
      </w:r>
      <w:r>
        <w:rPr>
          <w:rFonts w:ascii="Times New Roman" w:hAnsi="Times New Roman"/>
          <w:sz w:val="24"/>
          <w:szCs w:val="24"/>
          <w:lang w:eastAsia="lt-LT"/>
        </w:rPr>
        <w:t xml:space="preserve">aulių </w:t>
      </w:r>
      <w:proofErr w:type="spellStart"/>
      <w:r>
        <w:rPr>
          <w:rFonts w:ascii="Times New Roman" w:hAnsi="Times New Roman"/>
          <w:sz w:val="24"/>
          <w:szCs w:val="24"/>
          <w:lang w:eastAsia="lt-LT"/>
        </w:rPr>
        <w:t>lopšelio-darželio</w:t>
      </w:r>
      <w:proofErr w:type="spellEnd"/>
      <w:r>
        <w:rPr>
          <w:rFonts w:ascii="Times New Roman" w:hAnsi="Times New Roman"/>
          <w:sz w:val="24"/>
          <w:szCs w:val="24"/>
          <w:lang w:eastAsia="lt-LT"/>
        </w:rPr>
        <w:t xml:space="preserve"> „</w:t>
      </w:r>
      <w:proofErr w:type="spellStart"/>
      <w:proofErr w:type="gramStart"/>
      <w:r>
        <w:rPr>
          <w:rFonts w:ascii="Times New Roman" w:hAnsi="Times New Roman"/>
          <w:sz w:val="24"/>
          <w:szCs w:val="24"/>
          <w:lang w:eastAsia="lt-LT"/>
        </w:rPr>
        <w:t>Voveraitė</w:t>
      </w:r>
      <w:proofErr w:type="spellEnd"/>
      <w:r w:rsidRPr="00E23B1D">
        <w:rPr>
          <w:rFonts w:ascii="Times New Roman" w:hAnsi="Times New Roman"/>
          <w:sz w:val="24"/>
          <w:szCs w:val="24"/>
          <w:lang w:eastAsia="lt-LT"/>
        </w:rPr>
        <w:t xml:space="preserve">“  </w:t>
      </w:r>
      <w:proofErr w:type="gramEnd"/>
      <w:r w:rsidRPr="00E23B1D">
        <w:rPr>
          <w:rFonts w:ascii="Times New Roman" w:hAnsi="Times New Roman"/>
          <w:sz w:val="24"/>
          <w:szCs w:val="24"/>
          <w:lang w:eastAsia="lt-LT"/>
        </w:rPr>
        <w:t xml:space="preserve">   </w:t>
      </w:r>
      <w:r>
        <w:rPr>
          <w:rFonts w:ascii="Times New Roman" w:hAnsi="Times New Roman"/>
          <w:sz w:val="24"/>
          <w:szCs w:val="24"/>
          <w:lang w:eastAsia="lt-LT"/>
        </w:rPr>
        <w:t xml:space="preserve">              </w:t>
      </w:r>
      <w:r w:rsidRPr="00E23B1D">
        <w:rPr>
          <w:rFonts w:ascii="Times New Roman" w:hAnsi="Times New Roman"/>
          <w:sz w:val="24"/>
          <w:szCs w:val="24"/>
          <w:lang w:eastAsia="lt-LT"/>
        </w:rPr>
        <w:t xml:space="preserve">__________  </w:t>
      </w:r>
      <w:r>
        <w:rPr>
          <w:rFonts w:ascii="Times New Roman" w:hAnsi="Times New Roman"/>
          <w:sz w:val="24"/>
          <w:szCs w:val="24"/>
          <w:lang w:eastAsia="lt-LT"/>
        </w:rPr>
        <w:t xml:space="preserve">        </w:t>
      </w:r>
      <w:proofErr w:type="spellStart"/>
      <w:r>
        <w:rPr>
          <w:rFonts w:ascii="Times New Roman" w:hAnsi="Times New Roman"/>
          <w:sz w:val="24"/>
          <w:szCs w:val="24"/>
          <w:lang w:eastAsia="lt-LT"/>
        </w:rPr>
        <w:t>Laimutė</w:t>
      </w:r>
      <w:proofErr w:type="spellEnd"/>
      <w:r>
        <w:rPr>
          <w:rFonts w:ascii="Times New Roman" w:hAnsi="Times New Roman"/>
          <w:sz w:val="24"/>
          <w:szCs w:val="24"/>
          <w:lang w:eastAsia="lt-LT"/>
        </w:rPr>
        <w:t xml:space="preserve"> </w:t>
      </w:r>
      <w:proofErr w:type="spellStart"/>
      <w:r>
        <w:rPr>
          <w:rFonts w:ascii="Times New Roman" w:hAnsi="Times New Roman"/>
          <w:sz w:val="24"/>
          <w:szCs w:val="24"/>
          <w:lang w:eastAsia="lt-LT"/>
        </w:rPr>
        <w:t>Laurutytė</w:t>
      </w:r>
      <w:proofErr w:type="spellEnd"/>
      <w:r w:rsidRPr="00E23B1D">
        <w:rPr>
          <w:rFonts w:ascii="Times New Roman" w:hAnsi="Times New Roman"/>
          <w:sz w:val="24"/>
          <w:szCs w:val="24"/>
          <w:lang w:eastAsia="lt-LT"/>
        </w:rPr>
        <w:t xml:space="preserve">   2023-02-15                                            </w:t>
      </w:r>
      <w:proofErr w:type="spellStart"/>
      <w:r w:rsidRPr="00E23B1D">
        <w:rPr>
          <w:rFonts w:ascii="Times New Roman" w:hAnsi="Times New Roman"/>
          <w:sz w:val="24"/>
          <w:szCs w:val="24"/>
          <w:lang w:eastAsia="lt-LT"/>
        </w:rPr>
        <w:t>direktorė</w:t>
      </w:r>
      <w:proofErr w:type="spellEnd"/>
      <w:r w:rsidRPr="00E23B1D">
        <w:rPr>
          <w:rFonts w:ascii="Times New Roman" w:hAnsi="Times New Roman"/>
          <w:sz w:val="24"/>
          <w:szCs w:val="24"/>
          <w:lang w:eastAsia="lt-LT"/>
        </w:rPr>
        <w:t xml:space="preserve">                                                   </w:t>
      </w:r>
      <w:r>
        <w:rPr>
          <w:rFonts w:ascii="Times New Roman" w:hAnsi="Times New Roman"/>
          <w:sz w:val="24"/>
          <w:szCs w:val="24"/>
          <w:lang w:eastAsia="lt-LT"/>
        </w:rPr>
        <w:t xml:space="preserve">                </w:t>
      </w:r>
      <w:r w:rsidRPr="00E23B1D">
        <w:rPr>
          <w:rFonts w:ascii="Times New Roman" w:hAnsi="Times New Roman"/>
          <w:sz w:val="24"/>
          <w:szCs w:val="24"/>
          <w:lang w:eastAsia="lt-LT"/>
        </w:rPr>
        <w:t>(</w:t>
      </w:r>
      <w:proofErr w:type="spellStart"/>
      <w:r w:rsidRPr="00E23B1D">
        <w:rPr>
          <w:rFonts w:ascii="Times New Roman" w:hAnsi="Times New Roman"/>
          <w:sz w:val="24"/>
          <w:szCs w:val="24"/>
          <w:lang w:eastAsia="lt-LT"/>
        </w:rPr>
        <w:t>parašas</w:t>
      </w:r>
      <w:proofErr w:type="spellEnd"/>
      <w:r w:rsidRPr="00E23B1D">
        <w:rPr>
          <w:rFonts w:ascii="Times New Roman" w:hAnsi="Times New Roman"/>
          <w:sz w:val="24"/>
          <w:szCs w:val="24"/>
          <w:lang w:eastAsia="lt-LT"/>
        </w:rPr>
        <w:t>)</w:t>
      </w:r>
    </w:p>
    <w:p w14:paraId="640E00B8" w14:textId="16A7FAE4" w:rsidR="00E23B1D" w:rsidRPr="00E23B1D" w:rsidRDefault="00E23B1D" w:rsidP="00E23B1D">
      <w:pPr>
        <w:widowControl w:val="0"/>
        <w:tabs>
          <w:tab w:val="right" w:leader="underscore" w:pos="9071"/>
        </w:tabs>
        <w:jc w:val="both"/>
        <w:rPr>
          <w:rFonts w:ascii="Times New Roman" w:hAnsi="Times New Roman"/>
          <w:sz w:val="24"/>
          <w:szCs w:val="24"/>
          <w:lang w:eastAsia="lt-LT"/>
        </w:rPr>
      </w:pPr>
      <w:r>
        <w:rPr>
          <w:rFonts w:ascii="Times New Roman" w:hAnsi="Times New Roman"/>
          <w:sz w:val="24"/>
          <w:szCs w:val="24"/>
          <w:lang w:eastAsia="lt-LT"/>
        </w:rPr>
        <w:t xml:space="preserve"> </w:t>
      </w:r>
    </w:p>
    <w:p w14:paraId="6CEC1614" w14:textId="77777777" w:rsidR="00ED3B38" w:rsidRPr="00E23B1D" w:rsidRDefault="00ED3B38" w:rsidP="007A5692">
      <w:pPr>
        <w:tabs>
          <w:tab w:val="right" w:leader="underscore" w:pos="9071"/>
        </w:tabs>
        <w:ind w:firstLine="851"/>
        <w:jc w:val="both"/>
        <w:rPr>
          <w:rFonts w:ascii="Times New Roman" w:hAnsi="Times New Roman"/>
          <w:sz w:val="24"/>
          <w:szCs w:val="24"/>
          <w:lang w:eastAsia="lt-LT"/>
        </w:rPr>
      </w:pPr>
    </w:p>
    <w:p w14:paraId="1581397A" w14:textId="77777777" w:rsidR="00A7049A" w:rsidRDefault="00A7049A" w:rsidP="00A7049A">
      <w:pPr>
        <w:tabs>
          <w:tab w:val="left" w:pos="4253"/>
          <w:tab w:val="left" w:pos="6946"/>
        </w:tabs>
        <w:autoSpaceDE/>
        <w:adjustRightInd/>
        <w:jc w:val="both"/>
        <w:rPr>
          <w:rFonts w:ascii="Times New Roman" w:hAnsi="Times New Roman"/>
          <w:sz w:val="24"/>
          <w:szCs w:val="24"/>
          <w:lang w:val="lt-LT" w:eastAsia="lt-LT"/>
        </w:rPr>
      </w:pPr>
    </w:p>
    <w:p w14:paraId="70913B0D" w14:textId="700C1225" w:rsidR="00A7049A" w:rsidRDefault="00A7049A" w:rsidP="00A7049A">
      <w:pPr>
        <w:tabs>
          <w:tab w:val="left" w:pos="4253"/>
          <w:tab w:val="left" w:pos="6946"/>
        </w:tabs>
        <w:autoSpaceDE/>
        <w:adjustRightInd/>
        <w:jc w:val="both"/>
        <w:rPr>
          <w:rFonts w:ascii="Times New Roman" w:hAnsi="Times New Roman"/>
          <w:sz w:val="24"/>
          <w:szCs w:val="24"/>
          <w:lang w:val="lt-LT" w:eastAsia="lt-LT"/>
        </w:rPr>
      </w:pPr>
      <w:r>
        <w:rPr>
          <w:rFonts w:ascii="Times New Roman" w:hAnsi="Times New Roman"/>
          <w:sz w:val="24"/>
          <w:szCs w:val="24"/>
          <w:lang w:val="lt-LT" w:eastAsia="lt-LT"/>
        </w:rPr>
        <w:t xml:space="preserve">                                                                              </w:t>
      </w:r>
    </w:p>
    <w:p w14:paraId="18CA61E2" w14:textId="77777777" w:rsidR="00A7049A" w:rsidRDefault="00A7049A" w:rsidP="004E3BE7">
      <w:pPr>
        <w:overflowPunct/>
        <w:autoSpaceDE/>
        <w:autoSpaceDN/>
        <w:adjustRightInd/>
        <w:textAlignment w:val="auto"/>
        <w:rPr>
          <w:rFonts w:ascii="Times New Roman" w:hAnsi="Times New Roman"/>
          <w:b/>
          <w:sz w:val="24"/>
          <w:szCs w:val="24"/>
          <w:lang w:val="lt-LT" w:eastAsia="lt-LT"/>
        </w:rPr>
      </w:pPr>
    </w:p>
    <w:p w14:paraId="07015B98" w14:textId="77777777" w:rsidR="002D476B" w:rsidRDefault="002D476B" w:rsidP="00CC0E61">
      <w:pPr>
        <w:overflowPunct/>
        <w:autoSpaceDE/>
        <w:autoSpaceDN/>
        <w:adjustRightInd/>
        <w:jc w:val="center"/>
        <w:textAlignment w:val="auto"/>
        <w:rPr>
          <w:rFonts w:ascii="Times New Roman" w:hAnsi="Times New Roman"/>
          <w:b/>
          <w:sz w:val="24"/>
          <w:szCs w:val="24"/>
          <w:lang w:val="lt-LT" w:eastAsia="lt-LT"/>
        </w:rPr>
      </w:pPr>
    </w:p>
    <w:p w14:paraId="3AEE8159" w14:textId="77777777" w:rsidR="00CC0E61" w:rsidRPr="00E271B6" w:rsidRDefault="00CC0E61" w:rsidP="00CC0E61">
      <w:pPr>
        <w:tabs>
          <w:tab w:val="left" w:pos="0"/>
          <w:tab w:val="left" w:pos="5954"/>
          <w:tab w:val="left" w:pos="8364"/>
        </w:tabs>
        <w:jc w:val="both"/>
        <w:rPr>
          <w:rFonts w:ascii="Times New Roman" w:hAnsi="Times New Roman"/>
          <w:sz w:val="24"/>
          <w:szCs w:val="24"/>
          <w:lang w:val="lt-LT" w:eastAsia="lt-LT"/>
        </w:rPr>
      </w:pPr>
    </w:p>
    <w:p w14:paraId="2F72F24A" w14:textId="6FB0FEBE" w:rsidR="000752F6" w:rsidRPr="003D1E13" w:rsidRDefault="000752F6" w:rsidP="003D1E13">
      <w:pPr>
        <w:tabs>
          <w:tab w:val="left" w:pos="2268"/>
        </w:tabs>
        <w:jc w:val="center"/>
        <w:rPr>
          <w:u w:val="single"/>
          <w:lang w:val="lt-LT"/>
        </w:rPr>
      </w:pPr>
    </w:p>
    <w:sectPr w:rsidR="000752F6" w:rsidRPr="003D1E13" w:rsidSect="003D4D4C">
      <w:headerReference w:type="default" r:id="rId9"/>
      <w:pgSz w:w="11906" w:h="16838" w:code="9"/>
      <w:pgMar w:top="1134" w:right="567"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2E573" w14:textId="77777777" w:rsidR="008351AB" w:rsidRDefault="008351AB" w:rsidP="005E634F">
      <w:r>
        <w:separator/>
      </w:r>
    </w:p>
  </w:endnote>
  <w:endnote w:type="continuationSeparator" w:id="0">
    <w:p w14:paraId="70238594" w14:textId="77777777" w:rsidR="008351AB" w:rsidRDefault="008351AB" w:rsidP="005E63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HelveticaLT">
    <w:altName w:val="Courier New"/>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BC024" w14:textId="77777777" w:rsidR="008351AB" w:rsidRDefault="008351AB" w:rsidP="005E634F">
      <w:r>
        <w:separator/>
      </w:r>
    </w:p>
  </w:footnote>
  <w:footnote w:type="continuationSeparator" w:id="0">
    <w:p w14:paraId="432BC00B" w14:textId="77777777" w:rsidR="008351AB" w:rsidRDefault="008351AB" w:rsidP="005E63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5492537"/>
      <w:docPartObj>
        <w:docPartGallery w:val="Page Numbers (Top of Page)"/>
        <w:docPartUnique/>
      </w:docPartObj>
    </w:sdtPr>
    <w:sdtEndPr>
      <w:rPr>
        <w:rFonts w:ascii="Times New Roman" w:hAnsi="Times New Roman"/>
      </w:rPr>
    </w:sdtEndPr>
    <w:sdtContent>
      <w:p w14:paraId="3B1C2150" w14:textId="248D410A" w:rsidR="00741654" w:rsidRPr="005E634F" w:rsidRDefault="00741654">
        <w:pPr>
          <w:pStyle w:val="Antrats"/>
          <w:jc w:val="center"/>
          <w:rPr>
            <w:rFonts w:ascii="Times New Roman" w:hAnsi="Times New Roman"/>
          </w:rPr>
        </w:pPr>
        <w:r w:rsidRPr="005E634F">
          <w:rPr>
            <w:rFonts w:ascii="Times New Roman" w:hAnsi="Times New Roman"/>
          </w:rPr>
          <w:fldChar w:fldCharType="begin"/>
        </w:r>
        <w:r w:rsidRPr="005E634F">
          <w:rPr>
            <w:rFonts w:ascii="Times New Roman" w:hAnsi="Times New Roman"/>
          </w:rPr>
          <w:instrText>PAGE   \* MERGEFORMAT</w:instrText>
        </w:r>
        <w:r w:rsidRPr="005E634F">
          <w:rPr>
            <w:rFonts w:ascii="Times New Roman" w:hAnsi="Times New Roman"/>
          </w:rPr>
          <w:fldChar w:fldCharType="separate"/>
        </w:r>
        <w:r w:rsidR="0093765D" w:rsidRPr="0093765D">
          <w:rPr>
            <w:rFonts w:ascii="Times New Roman" w:hAnsi="Times New Roman"/>
            <w:noProof/>
            <w:lang w:val="lt-LT"/>
          </w:rPr>
          <w:t>17</w:t>
        </w:r>
        <w:r w:rsidRPr="005E634F">
          <w:rPr>
            <w:rFonts w:ascii="Times New Roman" w:hAnsi="Times New Roman"/>
          </w:rPr>
          <w:fldChar w:fldCharType="end"/>
        </w:r>
      </w:p>
    </w:sdtContent>
  </w:sdt>
  <w:p w14:paraId="0120A859" w14:textId="77777777" w:rsidR="00741654" w:rsidRDefault="00741654">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7D6"/>
    <w:multiLevelType w:val="multilevel"/>
    <w:tmpl w:val="43B4C84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BE6DCF"/>
    <w:multiLevelType w:val="hybridMultilevel"/>
    <w:tmpl w:val="A73AF64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235D69AB"/>
    <w:multiLevelType w:val="hybridMultilevel"/>
    <w:tmpl w:val="94B8C1D0"/>
    <w:lvl w:ilvl="0" w:tplc="7B46A006">
      <w:start w:val="9"/>
      <w:numFmt w:val="decimal"/>
      <w:lvlText w:val="%1"/>
      <w:lvlJc w:val="left"/>
      <w:pPr>
        <w:ind w:left="1080" w:hanging="360"/>
      </w:pPr>
      <w:rPr>
        <w:rFonts w:eastAsia="Calibri"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 w15:restartNumberingAfterBreak="0">
    <w:nsid w:val="24AB6331"/>
    <w:multiLevelType w:val="multilevel"/>
    <w:tmpl w:val="641286BA"/>
    <w:lvl w:ilvl="0">
      <w:start w:val="1"/>
      <w:numFmt w:val="decimal"/>
      <w:lvlText w:val="%1."/>
      <w:lvlJc w:val="left"/>
      <w:pPr>
        <w:ind w:left="720" w:hanging="720"/>
      </w:pPr>
      <w:rPr>
        <w:rFonts w:hint="default"/>
        <w:b/>
        <w:bCs/>
        <w:sz w:val="24"/>
        <w:szCs w:val="24"/>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9912DE9"/>
    <w:multiLevelType w:val="hybridMultilevel"/>
    <w:tmpl w:val="DC7E5A0E"/>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42340191"/>
    <w:multiLevelType w:val="hybridMultilevel"/>
    <w:tmpl w:val="90A0EEAA"/>
    <w:lvl w:ilvl="0" w:tplc="D75EAC7C">
      <w:start w:val="9"/>
      <w:numFmt w:val="decimal"/>
      <w:lvlText w:val="%1"/>
      <w:lvlJc w:val="left"/>
      <w:pPr>
        <w:ind w:left="720" w:hanging="360"/>
      </w:pPr>
      <w:rPr>
        <w:rFonts w:eastAsia="Calibri"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43401FCA"/>
    <w:multiLevelType w:val="multilevel"/>
    <w:tmpl w:val="8494C4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5190A0D"/>
    <w:multiLevelType w:val="multilevel"/>
    <w:tmpl w:val="7EC00B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4F98414D"/>
    <w:multiLevelType w:val="hybridMultilevel"/>
    <w:tmpl w:val="DE8AD91A"/>
    <w:lvl w:ilvl="0" w:tplc="E9B202B2">
      <w:start w:val="2"/>
      <w:numFmt w:val="decimal"/>
      <w:lvlText w:val="%1"/>
      <w:lvlJc w:val="left"/>
      <w:pPr>
        <w:ind w:left="536" w:hanging="360"/>
      </w:pPr>
      <w:rPr>
        <w:rFonts w:hint="default"/>
      </w:rPr>
    </w:lvl>
    <w:lvl w:ilvl="1" w:tplc="04270019" w:tentative="1">
      <w:start w:val="1"/>
      <w:numFmt w:val="lowerLetter"/>
      <w:lvlText w:val="%2."/>
      <w:lvlJc w:val="left"/>
      <w:pPr>
        <w:ind w:left="1256" w:hanging="360"/>
      </w:pPr>
    </w:lvl>
    <w:lvl w:ilvl="2" w:tplc="0427001B" w:tentative="1">
      <w:start w:val="1"/>
      <w:numFmt w:val="lowerRoman"/>
      <w:lvlText w:val="%3."/>
      <w:lvlJc w:val="right"/>
      <w:pPr>
        <w:ind w:left="1976" w:hanging="180"/>
      </w:pPr>
    </w:lvl>
    <w:lvl w:ilvl="3" w:tplc="0427000F" w:tentative="1">
      <w:start w:val="1"/>
      <w:numFmt w:val="decimal"/>
      <w:lvlText w:val="%4."/>
      <w:lvlJc w:val="left"/>
      <w:pPr>
        <w:ind w:left="2696" w:hanging="360"/>
      </w:pPr>
    </w:lvl>
    <w:lvl w:ilvl="4" w:tplc="04270019" w:tentative="1">
      <w:start w:val="1"/>
      <w:numFmt w:val="lowerLetter"/>
      <w:lvlText w:val="%5."/>
      <w:lvlJc w:val="left"/>
      <w:pPr>
        <w:ind w:left="3416" w:hanging="360"/>
      </w:pPr>
    </w:lvl>
    <w:lvl w:ilvl="5" w:tplc="0427001B" w:tentative="1">
      <w:start w:val="1"/>
      <w:numFmt w:val="lowerRoman"/>
      <w:lvlText w:val="%6."/>
      <w:lvlJc w:val="right"/>
      <w:pPr>
        <w:ind w:left="4136" w:hanging="180"/>
      </w:pPr>
    </w:lvl>
    <w:lvl w:ilvl="6" w:tplc="0427000F" w:tentative="1">
      <w:start w:val="1"/>
      <w:numFmt w:val="decimal"/>
      <w:lvlText w:val="%7."/>
      <w:lvlJc w:val="left"/>
      <w:pPr>
        <w:ind w:left="4856" w:hanging="360"/>
      </w:pPr>
    </w:lvl>
    <w:lvl w:ilvl="7" w:tplc="04270019" w:tentative="1">
      <w:start w:val="1"/>
      <w:numFmt w:val="lowerLetter"/>
      <w:lvlText w:val="%8."/>
      <w:lvlJc w:val="left"/>
      <w:pPr>
        <w:ind w:left="5576" w:hanging="360"/>
      </w:pPr>
    </w:lvl>
    <w:lvl w:ilvl="8" w:tplc="0427001B" w:tentative="1">
      <w:start w:val="1"/>
      <w:numFmt w:val="lowerRoman"/>
      <w:lvlText w:val="%9."/>
      <w:lvlJc w:val="right"/>
      <w:pPr>
        <w:ind w:left="6296" w:hanging="180"/>
      </w:pPr>
    </w:lvl>
  </w:abstractNum>
  <w:abstractNum w:abstractNumId="9" w15:restartNumberingAfterBreak="0">
    <w:nsid w:val="50A2227F"/>
    <w:multiLevelType w:val="multilevel"/>
    <w:tmpl w:val="7EC00B50"/>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6C71C31"/>
    <w:multiLevelType w:val="multilevel"/>
    <w:tmpl w:val="94BEE6FA"/>
    <w:lvl w:ilvl="0">
      <w:start w:val="1"/>
      <w:numFmt w:val="decimal"/>
      <w:lvlText w:val="%1."/>
      <w:lvlJc w:val="left"/>
      <w:pPr>
        <w:ind w:left="1020" w:hanging="1020"/>
      </w:pPr>
      <w:rPr>
        <w:rFonts w:hint="default"/>
      </w:rPr>
    </w:lvl>
    <w:lvl w:ilvl="1">
      <w:start w:val="1"/>
      <w:numFmt w:val="decimal"/>
      <w:lvlText w:val="%1.%2."/>
      <w:lvlJc w:val="left"/>
      <w:pPr>
        <w:ind w:left="1020" w:hanging="1020"/>
      </w:pPr>
      <w:rPr>
        <w:rFonts w:hint="default"/>
      </w:rPr>
    </w:lvl>
    <w:lvl w:ilvl="2">
      <w:start w:val="1"/>
      <w:numFmt w:val="decimal"/>
      <w:lvlText w:val="%1.%2.%3."/>
      <w:lvlJc w:val="left"/>
      <w:pPr>
        <w:ind w:left="1020" w:hanging="1020"/>
      </w:pPr>
      <w:rPr>
        <w:rFonts w:hint="default"/>
      </w:rPr>
    </w:lvl>
    <w:lvl w:ilvl="3">
      <w:start w:val="1"/>
      <w:numFmt w:val="decimal"/>
      <w:lvlText w:val="%1.%2.%3.%4."/>
      <w:lvlJc w:val="left"/>
      <w:pPr>
        <w:ind w:left="1020" w:hanging="10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AA30195"/>
    <w:multiLevelType w:val="multilevel"/>
    <w:tmpl w:val="D5FA6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F8F5D14"/>
    <w:multiLevelType w:val="multilevel"/>
    <w:tmpl w:val="3F5AE1EA"/>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121683398">
    <w:abstractNumId w:val="6"/>
  </w:num>
  <w:num w:numId="2" w16cid:durableId="1007292776">
    <w:abstractNumId w:val="7"/>
  </w:num>
  <w:num w:numId="3" w16cid:durableId="786891396">
    <w:abstractNumId w:val="9"/>
  </w:num>
  <w:num w:numId="4" w16cid:durableId="644745715">
    <w:abstractNumId w:val="10"/>
  </w:num>
  <w:num w:numId="5" w16cid:durableId="2046054004">
    <w:abstractNumId w:val="3"/>
  </w:num>
  <w:num w:numId="6" w16cid:durableId="1997804886">
    <w:abstractNumId w:val="12"/>
  </w:num>
  <w:num w:numId="7" w16cid:durableId="885608547">
    <w:abstractNumId w:val="11"/>
  </w:num>
  <w:num w:numId="8" w16cid:durableId="550700088">
    <w:abstractNumId w:val="5"/>
  </w:num>
  <w:num w:numId="9" w16cid:durableId="676808577">
    <w:abstractNumId w:val="2"/>
  </w:num>
  <w:num w:numId="10" w16cid:durableId="1265578833">
    <w:abstractNumId w:val="0"/>
  </w:num>
  <w:num w:numId="11" w16cid:durableId="1999721224">
    <w:abstractNumId w:val="1"/>
  </w:num>
  <w:num w:numId="12" w16cid:durableId="69351792">
    <w:abstractNumId w:val="4"/>
  </w:num>
  <w:num w:numId="13" w16cid:durableId="1681796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4B2"/>
    <w:rsid w:val="00001B51"/>
    <w:rsid w:val="00001BEF"/>
    <w:rsid w:val="00002EBC"/>
    <w:rsid w:val="00011257"/>
    <w:rsid w:val="000155DC"/>
    <w:rsid w:val="0001677B"/>
    <w:rsid w:val="0001679F"/>
    <w:rsid w:val="00022AD3"/>
    <w:rsid w:val="0002720F"/>
    <w:rsid w:val="00034350"/>
    <w:rsid w:val="00034465"/>
    <w:rsid w:val="00041D96"/>
    <w:rsid w:val="00047C01"/>
    <w:rsid w:val="00050765"/>
    <w:rsid w:val="00051DE1"/>
    <w:rsid w:val="00054561"/>
    <w:rsid w:val="000551B3"/>
    <w:rsid w:val="000602E5"/>
    <w:rsid w:val="00061865"/>
    <w:rsid w:val="00063B32"/>
    <w:rsid w:val="00072CC0"/>
    <w:rsid w:val="0007396E"/>
    <w:rsid w:val="00074734"/>
    <w:rsid w:val="000752F6"/>
    <w:rsid w:val="00075A54"/>
    <w:rsid w:val="00082D8A"/>
    <w:rsid w:val="000866A0"/>
    <w:rsid w:val="00090D42"/>
    <w:rsid w:val="00092F6C"/>
    <w:rsid w:val="00097957"/>
    <w:rsid w:val="000A369E"/>
    <w:rsid w:val="000A5B56"/>
    <w:rsid w:val="000A5FDA"/>
    <w:rsid w:val="000B255A"/>
    <w:rsid w:val="000B516E"/>
    <w:rsid w:val="000B64D2"/>
    <w:rsid w:val="000B68F0"/>
    <w:rsid w:val="000C4094"/>
    <w:rsid w:val="000C4D4F"/>
    <w:rsid w:val="000D28F5"/>
    <w:rsid w:val="000D4A48"/>
    <w:rsid w:val="000E05F1"/>
    <w:rsid w:val="000E177E"/>
    <w:rsid w:val="000E180C"/>
    <w:rsid w:val="000E1F41"/>
    <w:rsid w:val="000E27F0"/>
    <w:rsid w:val="000E3B82"/>
    <w:rsid w:val="000E4D81"/>
    <w:rsid w:val="000F262F"/>
    <w:rsid w:val="000F587F"/>
    <w:rsid w:val="00103566"/>
    <w:rsid w:val="00103CB2"/>
    <w:rsid w:val="00112771"/>
    <w:rsid w:val="0011348C"/>
    <w:rsid w:val="001213C5"/>
    <w:rsid w:val="00123CE6"/>
    <w:rsid w:val="0013013C"/>
    <w:rsid w:val="001335D1"/>
    <w:rsid w:val="0013628C"/>
    <w:rsid w:val="0013789D"/>
    <w:rsid w:val="00142E63"/>
    <w:rsid w:val="00146194"/>
    <w:rsid w:val="001504AB"/>
    <w:rsid w:val="00151E3B"/>
    <w:rsid w:val="00152B57"/>
    <w:rsid w:val="00153ABA"/>
    <w:rsid w:val="00153EBE"/>
    <w:rsid w:val="0015407F"/>
    <w:rsid w:val="00157543"/>
    <w:rsid w:val="00160E65"/>
    <w:rsid w:val="00161904"/>
    <w:rsid w:val="00161F97"/>
    <w:rsid w:val="00163628"/>
    <w:rsid w:val="00164992"/>
    <w:rsid w:val="00165D0D"/>
    <w:rsid w:val="00170836"/>
    <w:rsid w:val="00171BF3"/>
    <w:rsid w:val="00172AE6"/>
    <w:rsid w:val="00174AFD"/>
    <w:rsid w:val="00177424"/>
    <w:rsid w:val="001879C4"/>
    <w:rsid w:val="001B0103"/>
    <w:rsid w:val="001B032A"/>
    <w:rsid w:val="001B2065"/>
    <w:rsid w:val="001B4604"/>
    <w:rsid w:val="001C025A"/>
    <w:rsid w:val="001C19BC"/>
    <w:rsid w:val="001C1A4A"/>
    <w:rsid w:val="001C22CE"/>
    <w:rsid w:val="001C595D"/>
    <w:rsid w:val="001C7FEF"/>
    <w:rsid w:val="001D6321"/>
    <w:rsid w:val="001D65F2"/>
    <w:rsid w:val="001E0F14"/>
    <w:rsid w:val="001E286C"/>
    <w:rsid w:val="001E6350"/>
    <w:rsid w:val="001E6C1A"/>
    <w:rsid w:val="001F38A1"/>
    <w:rsid w:val="001F572A"/>
    <w:rsid w:val="001F7B2A"/>
    <w:rsid w:val="0022105E"/>
    <w:rsid w:val="002225B3"/>
    <w:rsid w:val="00222AFF"/>
    <w:rsid w:val="002250F9"/>
    <w:rsid w:val="00232514"/>
    <w:rsid w:val="002339DA"/>
    <w:rsid w:val="00234E9C"/>
    <w:rsid w:val="00235785"/>
    <w:rsid w:val="0024028C"/>
    <w:rsid w:val="00242A04"/>
    <w:rsid w:val="002430DB"/>
    <w:rsid w:val="002436BB"/>
    <w:rsid w:val="0024471B"/>
    <w:rsid w:val="00244AC1"/>
    <w:rsid w:val="0025135D"/>
    <w:rsid w:val="002533DB"/>
    <w:rsid w:val="00254277"/>
    <w:rsid w:val="002603CD"/>
    <w:rsid w:val="00262D55"/>
    <w:rsid w:val="002655A4"/>
    <w:rsid w:val="002666C7"/>
    <w:rsid w:val="00272B5D"/>
    <w:rsid w:val="002761D2"/>
    <w:rsid w:val="00280C98"/>
    <w:rsid w:val="00281AA9"/>
    <w:rsid w:val="0029024A"/>
    <w:rsid w:val="0029423F"/>
    <w:rsid w:val="00296714"/>
    <w:rsid w:val="00297878"/>
    <w:rsid w:val="002A07F8"/>
    <w:rsid w:val="002A4016"/>
    <w:rsid w:val="002B011A"/>
    <w:rsid w:val="002B2101"/>
    <w:rsid w:val="002B513A"/>
    <w:rsid w:val="002B739F"/>
    <w:rsid w:val="002C1C26"/>
    <w:rsid w:val="002D1B1B"/>
    <w:rsid w:val="002D476B"/>
    <w:rsid w:val="002D477E"/>
    <w:rsid w:val="002D4A8C"/>
    <w:rsid w:val="002E4CE5"/>
    <w:rsid w:val="002F3725"/>
    <w:rsid w:val="002F711E"/>
    <w:rsid w:val="002F7648"/>
    <w:rsid w:val="00300D10"/>
    <w:rsid w:val="0030252E"/>
    <w:rsid w:val="0030676E"/>
    <w:rsid w:val="0030744E"/>
    <w:rsid w:val="003171EC"/>
    <w:rsid w:val="003172B2"/>
    <w:rsid w:val="00317CE0"/>
    <w:rsid w:val="00317F1E"/>
    <w:rsid w:val="00321683"/>
    <w:rsid w:val="00323A48"/>
    <w:rsid w:val="00330310"/>
    <w:rsid w:val="0033409A"/>
    <w:rsid w:val="0033644F"/>
    <w:rsid w:val="0034448C"/>
    <w:rsid w:val="00347C36"/>
    <w:rsid w:val="00354C96"/>
    <w:rsid w:val="00357842"/>
    <w:rsid w:val="00367489"/>
    <w:rsid w:val="00367D39"/>
    <w:rsid w:val="00370A3B"/>
    <w:rsid w:val="00371B61"/>
    <w:rsid w:val="00374632"/>
    <w:rsid w:val="00375108"/>
    <w:rsid w:val="0038178A"/>
    <w:rsid w:val="00392174"/>
    <w:rsid w:val="00397C70"/>
    <w:rsid w:val="003A2FD9"/>
    <w:rsid w:val="003B0837"/>
    <w:rsid w:val="003C078D"/>
    <w:rsid w:val="003C1357"/>
    <w:rsid w:val="003C37D7"/>
    <w:rsid w:val="003C57FE"/>
    <w:rsid w:val="003C7DF0"/>
    <w:rsid w:val="003D1E13"/>
    <w:rsid w:val="003D4D4C"/>
    <w:rsid w:val="003F15B2"/>
    <w:rsid w:val="003F2D6B"/>
    <w:rsid w:val="003F650D"/>
    <w:rsid w:val="00405D11"/>
    <w:rsid w:val="00406B92"/>
    <w:rsid w:val="00413E71"/>
    <w:rsid w:val="00422E11"/>
    <w:rsid w:val="00426048"/>
    <w:rsid w:val="0042711D"/>
    <w:rsid w:val="00430612"/>
    <w:rsid w:val="00431010"/>
    <w:rsid w:val="00437C4F"/>
    <w:rsid w:val="00441848"/>
    <w:rsid w:val="004427BE"/>
    <w:rsid w:val="004522B2"/>
    <w:rsid w:val="00457E28"/>
    <w:rsid w:val="004623AA"/>
    <w:rsid w:val="00462A33"/>
    <w:rsid w:val="00463798"/>
    <w:rsid w:val="00466748"/>
    <w:rsid w:val="00466FCD"/>
    <w:rsid w:val="00467559"/>
    <w:rsid w:val="00467850"/>
    <w:rsid w:val="00473634"/>
    <w:rsid w:val="0047649F"/>
    <w:rsid w:val="00481C9B"/>
    <w:rsid w:val="00482319"/>
    <w:rsid w:val="00490CFA"/>
    <w:rsid w:val="00497425"/>
    <w:rsid w:val="004A1898"/>
    <w:rsid w:val="004A1F0D"/>
    <w:rsid w:val="004A391B"/>
    <w:rsid w:val="004B4EF0"/>
    <w:rsid w:val="004B7E78"/>
    <w:rsid w:val="004C6C0F"/>
    <w:rsid w:val="004D446F"/>
    <w:rsid w:val="004D4D89"/>
    <w:rsid w:val="004E0450"/>
    <w:rsid w:val="004E05B2"/>
    <w:rsid w:val="004E34F8"/>
    <w:rsid w:val="004E3BE7"/>
    <w:rsid w:val="004E57DA"/>
    <w:rsid w:val="00510AB2"/>
    <w:rsid w:val="00515E04"/>
    <w:rsid w:val="00517D8A"/>
    <w:rsid w:val="0052079B"/>
    <w:rsid w:val="005229A8"/>
    <w:rsid w:val="00522F70"/>
    <w:rsid w:val="00535CA4"/>
    <w:rsid w:val="005378A7"/>
    <w:rsid w:val="00541E01"/>
    <w:rsid w:val="005425B3"/>
    <w:rsid w:val="00546129"/>
    <w:rsid w:val="005537C2"/>
    <w:rsid w:val="005559C5"/>
    <w:rsid w:val="00560904"/>
    <w:rsid w:val="00567DCC"/>
    <w:rsid w:val="00571500"/>
    <w:rsid w:val="00580D12"/>
    <w:rsid w:val="00585B91"/>
    <w:rsid w:val="00596554"/>
    <w:rsid w:val="005A0886"/>
    <w:rsid w:val="005A3B70"/>
    <w:rsid w:val="005B0A43"/>
    <w:rsid w:val="005C32B9"/>
    <w:rsid w:val="005C7600"/>
    <w:rsid w:val="005D5876"/>
    <w:rsid w:val="005E0643"/>
    <w:rsid w:val="005E2045"/>
    <w:rsid w:val="005E46BF"/>
    <w:rsid w:val="005E634F"/>
    <w:rsid w:val="005F06A5"/>
    <w:rsid w:val="005F1FFB"/>
    <w:rsid w:val="005F2124"/>
    <w:rsid w:val="005F4DD7"/>
    <w:rsid w:val="006002D5"/>
    <w:rsid w:val="006074A2"/>
    <w:rsid w:val="00607C20"/>
    <w:rsid w:val="00620299"/>
    <w:rsid w:val="006322BC"/>
    <w:rsid w:val="0063269F"/>
    <w:rsid w:val="00635396"/>
    <w:rsid w:val="00636388"/>
    <w:rsid w:val="00640BD6"/>
    <w:rsid w:val="00641491"/>
    <w:rsid w:val="00642CBB"/>
    <w:rsid w:val="0064764D"/>
    <w:rsid w:val="00652FFA"/>
    <w:rsid w:val="00655EB4"/>
    <w:rsid w:val="00655F3B"/>
    <w:rsid w:val="00656D9D"/>
    <w:rsid w:val="00657691"/>
    <w:rsid w:val="0066190E"/>
    <w:rsid w:val="00664876"/>
    <w:rsid w:val="006666A2"/>
    <w:rsid w:val="006733D4"/>
    <w:rsid w:val="0067632A"/>
    <w:rsid w:val="00676E70"/>
    <w:rsid w:val="00681261"/>
    <w:rsid w:val="00682254"/>
    <w:rsid w:val="006829E2"/>
    <w:rsid w:val="0068367B"/>
    <w:rsid w:val="00687B16"/>
    <w:rsid w:val="00691808"/>
    <w:rsid w:val="00695775"/>
    <w:rsid w:val="0069609C"/>
    <w:rsid w:val="00696EB5"/>
    <w:rsid w:val="006A4E3F"/>
    <w:rsid w:val="006B2BC6"/>
    <w:rsid w:val="006B34FA"/>
    <w:rsid w:val="006B76D6"/>
    <w:rsid w:val="006C23EE"/>
    <w:rsid w:val="006D246A"/>
    <w:rsid w:val="006D4BCB"/>
    <w:rsid w:val="006D4F79"/>
    <w:rsid w:val="006E1492"/>
    <w:rsid w:val="006E2713"/>
    <w:rsid w:val="006E4E42"/>
    <w:rsid w:val="006E78EC"/>
    <w:rsid w:val="006F6549"/>
    <w:rsid w:val="00702863"/>
    <w:rsid w:val="00702D80"/>
    <w:rsid w:val="00712A9A"/>
    <w:rsid w:val="00727384"/>
    <w:rsid w:val="00727B1D"/>
    <w:rsid w:val="007328AB"/>
    <w:rsid w:val="007370E0"/>
    <w:rsid w:val="00741654"/>
    <w:rsid w:val="007427B0"/>
    <w:rsid w:val="00744C98"/>
    <w:rsid w:val="007567C5"/>
    <w:rsid w:val="007567DD"/>
    <w:rsid w:val="0076053D"/>
    <w:rsid w:val="0076280A"/>
    <w:rsid w:val="00762A6B"/>
    <w:rsid w:val="00764167"/>
    <w:rsid w:val="00765F5A"/>
    <w:rsid w:val="007661DC"/>
    <w:rsid w:val="00774ED6"/>
    <w:rsid w:val="00780A78"/>
    <w:rsid w:val="007919B6"/>
    <w:rsid w:val="00793432"/>
    <w:rsid w:val="007958A1"/>
    <w:rsid w:val="00795FB0"/>
    <w:rsid w:val="00796CD5"/>
    <w:rsid w:val="007A01D0"/>
    <w:rsid w:val="007A109B"/>
    <w:rsid w:val="007A48E0"/>
    <w:rsid w:val="007A5692"/>
    <w:rsid w:val="007A6723"/>
    <w:rsid w:val="007A6A95"/>
    <w:rsid w:val="007B1FD9"/>
    <w:rsid w:val="007C24B2"/>
    <w:rsid w:val="007C52DE"/>
    <w:rsid w:val="007D271C"/>
    <w:rsid w:val="007D4104"/>
    <w:rsid w:val="007E575E"/>
    <w:rsid w:val="007E5AF7"/>
    <w:rsid w:val="007E6CDF"/>
    <w:rsid w:val="007E7830"/>
    <w:rsid w:val="007E79F9"/>
    <w:rsid w:val="007F25F8"/>
    <w:rsid w:val="007F2AB2"/>
    <w:rsid w:val="007F3E34"/>
    <w:rsid w:val="00803B0D"/>
    <w:rsid w:val="00803E77"/>
    <w:rsid w:val="00806349"/>
    <w:rsid w:val="00806BF4"/>
    <w:rsid w:val="0081325A"/>
    <w:rsid w:val="0081778F"/>
    <w:rsid w:val="0082402C"/>
    <w:rsid w:val="00830785"/>
    <w:rsid w:val="00830B2E"/>
    <w:rsid w:val="00832180"/>
    <w:rsid w:val="008351AB"/>
    <w:rsid w:val="00837362"/>
    <w:rsid w:val="00842A2A"/>
    <w:rsid w:val="008455AF"/>
    <w:rsid w:val="008479D7"/>
    <w:rsid w:val="00850313"/>
    <w:rsid w:val="00850584"/>
    <w:rsid w:val="0085572A"/>
    <w:rsid w:val="00856462"/>
    <w:rsid w:val="008566A4"/>
    <w:rsid w:val="00862AE8"/>
    <w:rsid w:val="0087077D"/>
    <w:rsid w:val="008731BC"/>
    <w:rsid w:val="0088002F"/>
    <w:rsid w:val="0088251A"/>
    <w:rsid w:val="00882D0A"/>
    <w:rsid w:val="00885FE2"/>
    <w:rsid w:val="008860DC"/>
    <w:rsid w:val="00890C8D"/>
    <w:rsid w:val="00894251"/>
    <w:rsid w:val="008A3C26"/>
    <w:rsid w:val="008C4110"/>
    <w:rsid w:val="008C5011"/>
    <w:rsid w:val="008D0D81"/>
    <w:rsid w:val="008D74B6"/>
    <w:rsid w:val="008E67AD"/>
    <w:rsid w:val="00907640"/>
    <w:rsid w:val="00911F8C"/>
    <w:rsid w:val="0091204C"/>
    <w:rsid w:val="00912708"/>
    <w:rsid w:val="009141E8"/>
    <w:rsid w:val="00914FBA"/>
    <w:rsid w:val="00915C9C"/>
    <w:rsid w:val="00917A94"/>
    <w:rsid w:val="00920A2F"/>
    <w:rsid w:val="0092146D"/>
    <w:rsid w:val="00926268"/>
    <w:rsid w:val="00926C00"/>
    <w:rsid w:val="00930678"/>
    <w:rsid w:val="00932179"/>
    <w:rsid w:val="00935E57"/>
    <w:rsid w:val="0093765D"/>
    <w:rsid w:val="00941E12"/>
    <w:rsid w:val="00942068"/>
    <w:rsid w:val="009552F4"/>
    <w:rsid w:val="00956E85"/>
    <w:rsid w:val="00964C8E"/>
    <w:rsid w:val="00965A1E"/>
    <w:rsid w:val="0097126D"/>
    <w:rsid w:val="00986CCA"/>
    <w:rsid w:val="0098733F"/>
    <w:rsid w:val="009A524B"/>
    <w:rsid w:val="009A7CA3"/>
    <w:rsid w:val="009B0421"/>
    <w:rsid w:val="009B1358"/>
    <w:rsid w:val="009B4CBC"/>
    <w:rsid w:val="009C32D4"/>
    <w:rsid w:val="009D0445"/>
    <w:rsid w:val="009D3FA6"/>
    <w:rsid w:val="009D7276"/>
    <w:rsid w:val="009E3EB0"/>
    <w:rsid w:val="009E49B7"/>
    <w:rsid w:val="009F2804"/>
    <w:rsid w:val="009F6F7E"/>
    <w:rsid w:val="00A0395F"/>
    <w:rsid w:val="00A1211A"/>
    <w:rsid w:val="00A13F3A"/>
    <w:rsid w:val="00A14B0F"/>
    <w:rsid w:val="00A21D66"/>
    <w:rsid w:val="00A25F3A"/>
    <w:rsid w:val="00A300C0"/>
    <w:rsid w:val="00A304E2"/>
    <w:rsid w:val="00A30C16"/>
    <w:rsid w:val="00A32ADC"/>
    <w:rsid w:val="00A32B54"/>
    <w:rsid w:val="00A336B4"/>
    <w:rsid w:val="00A3470D"/>
    <w:rsid w:val="00A348BC"/>
    <w:rsid w:val="00A36C6D"/>
    <w:rsid w:val="00A51A23"/>
    <w:rsid w:val="00A563CC"/>
    <w:rsid w:val="00A56FE5"/>
    <w:rsid w:val="00A6064B"/>
    <w:rsid w:val="00A60CBB"/>
    <w:rsid w:val="00A622C2"/>
    <w:rsid w:val="00A6314E"/>
    <w:rsid w:val="00A63439"/>
    <w:rsid w:val="00A651FA"/>
    <w:rsid w:val="00A6791F"/>
    <w:rsid w:val="00A7049A"/>
    <w:rsid w:val="00A70CB2"/>
    <w:rsid w:val="00A71841"/>
    <w:rsid w:val="00A71AD7"/>
    <w:rsid w:val="00A8381A"/>
    <w:rsid w:val="00A8428D"/>
    <w:rsid w:val="00A9060B"/>
    <w:rsid w:val="00A90DAF"/>
    <w:rsid w:val="00A93221"/>
    <w:rsid w:val="00A95323"/>
    <w:rsid w:val="00AA4BB2"/>
    <w:rsid w:val="00AA55B3"/>
    <w:rsid w:val="00AB0C07"/>
    <w:rsid w:val="00AB1A9B"/>
    <w:rsid w:val="00AB5AE1"/>
    <w:rsid w:val="00AB5B37"/>
    <w:rsid w:val="00AB6485"/>
    <w:rsid w:val="00AC5B37"/>
    <w:rsid w:val="00AC734B"/>
    <w:rsid w:val="00AD2BE7"/>
    <w:rsid w:val="00AD348C"/>
    <w:rsid w:val="00AD4989"/>
    <w:rsid w:val="00AD6CEE"/>
    <w:rsid w:val="00AF6BBA"/>
    <w:rsid w:val="00AF6F3C"/>
    <w:rsid w:val="00B02617"/>
    <w:rsid w:val="00B03377"/>
    <w:rsid w:val="00B07E2E"/>
    <w:rsid w:val="00B109AC"/>
    <w:rsid w:val="00B1126F"/>
    <w:rsid w:val="00B16688"/>
    <w:rsid w:val="00B17AA4"/>
    <w:rsid w:val="00B21903"/>
    <w:rsid w:val="00B21D4E"/>
    <w:rsid w:val="00B21FBA"/>
    <w:rsid w:val="00B27C43"/>
    <w:rsid w:val="00B327FD"/>
    <w:rsid w:val="00B34198"/>
    <w:rsid w:val="00B37688"/>
    <w:rsid w:val="00B5364D"/>
    <w:rsid w:val="00B53813"/>
    <w:rsid w:val="00B70EF4"/>
    <w:rsid w:val="00B76A74"/>
    <w:rsid w:val="00B778FC"/>
    <w:rsid w:val="00B82687"/>
    <w:rsid w:val="00B83ECE"/>
    <w:rsid w:val="00B851F1"/>
    <w:rsid w:val="00B912F4"/>
    <w:rsid w:val="00B92B82"/>
    <w:rsid w:val="00B9408A"/>
    <w:rsid w:val="00BA0ED3"/>
    <w:rsid w:val="00BA5242"/>
    <w:rsid w:val="00BA6C75"/>
    <w:rsid w:val="00BA78EF"/>
    <w:rsid w:val="00BB16B6"/>
    <w:rsid w:val="00BB2103"/>
    <w:rsid w:val="00BB2354"/>
    <w:rsid w:val="00BB25AB"/>
    <w:rsid w:val="00BB2A39"/>
    <w:rsid w:val="00BC403F"/>
    <w:rsid w:val="00BC7401"/>
    <w:rsid w:val="00BC7797"/>
    <w:rsid w:val="00BC7EA1"/>
    <w:rsid w:val="00BD4F26"/>
    <w:rsid w:val="00BE3B5E"/>
    <w:rsid w:val="00BE4451"/>
    <w:rsid w:val="00BE4F91"/>
    <w:rsid w:val="00BE63CF"/>
    <w:rsid w:val="00BE77CF"/>
    <w:rsid w:val="00C00E17"/>
    <w:rsid w:val="00C0534E"/>
    <w:rsid w:val="00C06BEB"/>
    <w:rsid w:val="00C1058E"/>
    <w:rsid w:val="00C16562"/>
    <w:rsid w:val="00C22B8A"/>
    <w:rsid w:val="00C22E5C"/>
    <w:rsid w:val="00C25A35"/>
    <w:rsid w:val="00C354AE"/>
    <w:rsid w:val="00C36FD7"/>
    <w:rsid w:val="00C37677"/>
    <w:rsid w:val="00C37D52"/>
    <w:rsid w:val="00C40AA7"/>
    <w:rsid w:val="00C4375A"/>
    <w:rsid w:val="00C45F81"/>
    <w:rsid w:val="00C46E72"/>
    <w:rsid w:val="00C476AE"/>
    <w:rsid w:val="00C5290E"/>
    <w:rsid w:val="00C61CA1"/>
    <w:rsid w:val="00C640BE"/>
    <w:rsid w:val="00C86F5E"/>
    <w:rsid w:val="00C91E1D"/>
    <w:rsid w:val="00C930C3"/>
    <w:rsid w:val="00C9380C"/>
    <w:rsid w:val="00C93EA3"/>
    <w:rsid w:val="00C944CF"/>
    <w:rsid w:val="00C95D15"/>
    <w:rsid w:val="00CA192A"/>
    <w:rsid w:val="00CA6BB8"/>
    <w:rsid w:val="00CB22DF"/>
    <w:rsid w:val="00CB4769"/>
    <w:rsid w:val="00CC0E61"/>
    <w:rsid w:val="00CC58FB"/>
    <w:rsid w:val="00CD31DC"/>
    <w:rsid w:val="00CD3F5F"/>
    <w:rsid w:val="00CE68B4"/>
    <w:rsid w:val="00CF2652"/>
    <w:rsid w:val="00CF4DB5"/>
    <w:rsid w:val="00D00C12"/>
    <w:rsid w:val="00D03561"/>
    <w:rsid w:val="00D15EFC"/>
    <w:rsid w:val="00D210FA"/>
    <w:rsid w:val="00D21F7F"/>
    <w:rsid w:val="00D27DD3"/>
    <w:rsid w:val="00D31F6B"/>
    <w:rsid w:val="00D443F0"/>
    <w:rsid w:val="00D466F3"/>
    <w:rsid w:val="00D50347"/>
    <w:rsid w:val="00D5084D"/>
    <w:rsid w:val="00D6220F"/>
    <w:rsid w:val="00D6527E"/>
    <w:rsid w:val="00D65290"/>
    <w:rsid w:val="00D70D79"/>
    <w:rsid w:val="00D71832"/>
    <w:rsid w:val="00D7636C"/>
    <w:rsid w:val="00D84908"/>
    <w:rsid w:val="00D849E8"/>
    <w:rsid w:val="00D86849"/>
    <w:rsid w:val="00D97239"/>
    <w:rsid w:val="00D9794F"/>
    <w:rsid w:val="00DB1013"/>
    <w:rsid w:val="00DB113B"/>
    <w:rsid w:val="00DB7D3C"/>
    <w:rsid w:val="00DB7D51"/>
    <w:rsid w:val="00DB7E4C"/>
    <w:rsid w:val="00DC3450"/>
    <w:rsid w:val="00DC5157"/>
    <w:rsid w:val="00DE38C0"/>
    <w:rsid w:val="00DF11EB"/>
    <w:rsid w:val="00DF2A05"/>
    <w:rsid w:val="00DF3105"/>
    <w:rsid w:val="00DF5367"/>
    <w:rsid w:val="00DF6561"/>
    <w:rsid w:val="00DF753B"/>
    <w:rsid w:val="00DF7F96"/>
    <w:rsid w:val="00E110B0"/>
    <w:rsid w:val="00E12727"/>
    <w:rsid w:val="00E17178"/>
    <w:rsid w:val="00E20D51"/>
    <w:rsid w:val="00E21DB2"/>
    <w:rsid w:val="00E22313"/>
    <w:rsid w:val="00E23B1D"/>
    <w:rsid w:val="00E2601C"/>
    <w:rsid w:val="00E31363"/>
    <w:rsid w:val="00E35B3D"/>
    <w:rsid w:val="00E37F39"/>
    <w:rsid w:val="00E43E00"/>
    <w:rsid w:val="00E4711E"/>
    <w:rsid w:val="00E47F6E"/>
    <w:rsid w:val="00E5540A"/>
    <w:rsid w:val="00E653EB"/>
    <w:rsid w:val="00E65DE7"/>
    <w:rsid w:val="00E67E21"/>
    <w:rsid w:val="00E75262"/>
    <w:rsid w:val="00E80FFD"/>
    <w:rsid w:val="00E819EB"/>
    <w:rsid w:val="00E929AC"/>
    <w:rsid w:val="00E93CEB"/>
    <w:rsid w:val="00E97818"/>
    <w:rsid w:val="00E97AD8"/>
    <w:rsid w:val="00EA5ED4"/>
    <w:rsid w:val="00EA7FC6"/>
    <w:rsid w:val="00EC0B0D"/>
    <w:rsid w:val="00EC1028"/>
    <w:rsid w:val="00EC1243"/>
    <w:rsid w:val="00EC3703"/>
    <w:rsid w:val="00ED1221"/>
    <w:rsid w:val="00ED384C"/>
    <w:rsid w:val="00ED3B38"/>
    <w:rsid w:val="00ED5C69"/>
    <w:rsid w:val="00EE4A3A"/>
    <w:rsid w:val="00EE5703"/>
    <w:rsid w:val="00EE72AB"/>
    <w:rsid w:val="00EF3543"/>
    <w:rsid w:val="00EF520A"/>
    <w:rsid w:val="00F03A08"/>
    <w:rsid w:val="00F04E3F"/>
    <w:rsid w:val="00F05ADC"/>
    <w:rsid w:val="00F074A5"/>
    <w:rsid w:val="00F12CAD"/>
    <w:rsid w:val="00F214F4"/>
    <w:rsid w:val="00F25135"/>
    <w:rsid w:val="00F30E4B"/>
    <w:rsid w:val="00F33D74"/>
    <w:rsid w:val="00F35A85"/>
    <w:rsid w:val="00F3610D"/>
    <w:rsid w:val="00F431DF"/>
    <w:rsid w:val="00F46436"/>
    <w:rsid w:val="00F46662"/>
    <w:rsid w:val="00F51681"/>
    <w:rsid w:val="00F523F6"/>
    <w:rsid w:val="00F54BD0"/>
    <w:rsid w:val="00F55C34"/>
    <w:rsid w:val="00F568B0"/>
    <w:rsid w:val="00F570C9"/>
    <w:rsid w:val="00F57424"/>
    <w:rsid w:val="00F611A7"/>
    <w:rsid w:val="00F71293"/>
    <w:rsid w:val="00F717A8"/>
    <w:rsid w:val="00F73B79"/>
    <w:rsid w:val="00F74683"/>
    <w:rsid w:val="00F7577A"/>
    <w:rsid w:val="00F84CDC"/>
    <w:rsid w:val="00F86FCE"/>
    <w:rsid w:val="00F91886"/>
    <w:rsid w:val="00FB6CEC"/>
    <w:rsid w:val="00FB7E72"/>
    <w:rsid w:val="00FC4854"/>
    <w:rsid w:val="00FC4FC8"/>
    <w:rsid w:val="00FD26A4"/>
    <w:rsid w:val="00FD7850"/>
    <w:rsid w:val="00FE5381"/>
    <w:rsid w:val="00FF1CAA"/>
    <w:rsid w:val="00FF2A65"/>
    <w:rsid w:val="00FF5140"/>
    <w:rsid w:val="00FF5CE2"/>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1C295C"/>
  <w15:chartTrackingRefBased/>
  <w15:docId w15:val="{05D0275C-C694-49C4-BACE-17D60CBD2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7C24B2"/>
    <w:pPr>
      <w:overflowPunct w:val="0"/>
      <w:autoSpaceDE w:val="0"/>
      <w:autoSpaceDN w:val="0"/>
      <w:adjustRightInd w:val="0"/>
      <w:spacing w:after="0" w:line="240" w:lineRule="auto"/>
      <w:textAlignment w:val="baseline"/>
    </w:pPr>
    <w:rPr>
      <w:rFonts w:ascii="HelveticaLT" w:eastAsia="Times New Roman" w:hAnsi="HelveticaLT" w:cs="Times New Roman"/>
      <w:sz w:val="20"/>
      <w:szCs w:val="20"/>
      <w:lang w:val="en-GB"/>
    </w:rPr>
  </w:style>
  <w:style w:type="paragraph" w:styleId="Antrat1">
    <w:name w:val="heading 1"/>
    <w:basedOn w:val="prastasis"/>
    <w:next w:val="prastasis"/>
    <w:link w:val="Antrat1Diagrama"/>
    <w:qFormat/>
    <w:rsid w:val="007C24B2"/>
    <w:pPr>
      <w:keepNext/>
      <w:spacing w:before="240" w:after="60"/>
      <w:outlineLvl w:val="0"/>
    </w:pPr>
    <w:rPr>
      <w:rFonts w:ascii="Arial" w:hAnsi="Arial"/>
      <w:b/>
      <w:caps/>
      <w:sz w:val="28"/>
      <w:lang w:val="en-US"/>
    </w:rPr>
  </w:style>
  <w:style w:type="paragraph" w:styleId="Antrat2">
    <w:name w:val="heading 2"/>
    <w:basedOn w:val="prastasis"/>
    <w:next w:val="prastasis"/>
    <w:link w:val="Antrat2Diagrama"/>
    <w:qFormat/>
    <w:rsid w:val="007C24B2"/>
    <w:pPr>
      <w:keepNext/>
      <w:spacing w:before="240" w:after="60"/>
      <w:outlineLvl w:val="1"/>
    </w:pPr>
    <w:rPr>
      <w:rFonts w:ascii="Arial" w:hAnsi="Arial"/>
      <w:b/>
      <w:i/>
      <w:sz w:val="24"/>
      <w:lang w:val="en-US"/>
    </w:rPr>
  </w:style>
  <w:style w:type="paragraph" w:styleId="Antrat3">
    <w:name w:val="heading 3"/>
    <w:basedOn w:val="prastasis"/>
    <w:next w:val="prastasis"/>
    <w:link w:val="Antrat3Diagrama"/>
    <w:qFormat/>
    <w:rsid w:val="007C24B2"/>
    <w:pPr>
      <w:keepNext/>
      <w:jc w:val="center"/>
      <w:outlineLvl w:val="2"/>
    </w:pPr>
    <w:rPr>
      <w:rFonts w:ascii="Times New Roman" w:hAnsi="Times New Roman"/>
      <w:sz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7C24B2"/>
    <w:rPr>
      <w:rFonts w:ascii="Arial" w:eastAsia="Times New Roman" w:hAnsi="Arial" w:cs="Times New Roman"/>
      <w:b/>
      <w:caps/>
      <w:sz w:val="28"/>
      <w:szCs w:val="20"/>
    </w:rPr>
  </w:style>
  <w:style w:type="character" w:customStyle="1" w:styleId="Antrat2Diagrama">
    <w:name w:val="Antraštė 2 Diagrama"/>
    <w:basedOn w:val="Numatytasispastraiposriftas"/>
    <w:link w:val="Antrat2"/>
    <w:rsid w:val="007C24B2"/>
    <w:rPr>
      <w:rFonts w:ascii="Arial" w:eastAsia="Times New Roman" w:hAnsi="Arial" w:cs="Times New Roman"/>
      <w:b/>
      <w:i/>
      <w:sz w:val="24"/>
      <w:szCs w:val="20"/>
    </w:rPr>
  </w:style>
  <w:style w:type="character" w:customStyle="1" w:styleId="Antrat3Diagrama">
    <w:name w:val="Antraštė 3 Diagrama"/>
    <w:basedOn w:val="Numatytasispastraiposriftas"/>
    <w:link w:val="Antrat3"/>
    <w:rsid w:val="007C24B2"/>
    <w:rPr>
      <w:rFonts w:ascii="Times New Roman" w:eastAsia="Times New Roman" w:hAnsi="Times New Roman" w:cs="Times New Roman"/>
      <w:sz w:val="24"/>
      <w:szCs w:val="20"/>
      <w:lang w:val="en-GB"/>
    </w:rPr>
  </w:style>
  <w:style w:type="paragraph" w:styleId="Porat">
    <w:name w:val="footer"/>
    <w:basedOn w:val="prastasis"/>
    <w:link w:val="PoratDiagrama"/>
    <w:uiPriority w:val="99"/>
    <w:rsid w:val="007C24B2"/>
    <w:pPr>
      <w:tabs>
        <w:tab w:val="center" w:pos="4153"/>
        <w:tab w:val="right" w:pos="8306"/>
      </w:tabs>
    </w:pPr>
  </w:style>
  <w:style w:type="character" w:customStyle="1" w:styleId="PoratDiagrama">
    <w:name w:val="Poraštė Diagrama"/>
    <w:basedOn w:val="Numatytasispastraiposriftas"/>
    <w:link w:val="Porat"/>
    <w:uiPriority w:val="99"/>
    <w:rsid w:val="007C24B2"/>
    <w:rPr>
      <w:rFonts w:ascii="HelveticaLT" w:eastAsia="Times New Roman" w:hAnsi="HelveticaLT" w:cs="Times New Roman"/>
      <w:sz w:val="20"/>
      <w:szCs w:val="20"/>
      <w:lang w:val="en-GB"/>
    </w:rPr>
  </w:style>
  <w:style w:type="paragraph" w:styleId="Antrats">
    <w:name w:val="header"/>
    <w:basedOn w:val="prastasis"/>
    <w:link w:val="AntratsDiagrama"/>
    <w:uiPriority w:val="99"/>
    <w:rsid w:val="007C24B2"/>
    <w:pPr>
      <w:tabs>
        <w:tab w:val="center" w:pos="4819"/>
        <w:tab w:val="right" w:pos="9071"/>
      </w:tabs>
    </w:pPr>
  </w:style>
  <w:style w:type="character" w:customStyle="1" w:styleId="AntratsDiagrama">
    <w:name w:val="Antraštės Diagrama"/>
    <w:basedOn w:val="Numatytasispastraiposriftas"/>
    <w:link w:val="Antrats"/>
    <w:uiPriority w:val="99"/>
    <w:rsid w:val="007C24B2"/>
    <w:rPr>
      <w:rFonts w:ascii="HelveticaLT" w:eastAsia="Times New Roman" w:hAnsi="HelveticaLT" w:cs="Times New Roman"/>
      <w:sz w:val="20"/>
      <w:szCs w:val="20"/>
      <w:lang w:val="en-GB"/>
    </w:rPr>
  </w:style>
  <w:style w:type="character" w:styleId="Hipersaitas">
    <w:name w:val="Hyperlink"/>
    <w:rsid w:val="007C24B2"/>
    <w:rPr>
      <w:color w:val="0000FF"/>
      <w:u w:val="single"/>
    </w:rPr>
  </w:style>
  <w:style w:type="paragraph" w:styleId="Pavadinimas">
    <w:name w:val="Title"/>
    <w:basedOn w:val="prastasis"/>
    <w:link w:val="PavadinimasDiagrama"/>
    <w:qFormat/>
    <w:rsid w:val="007C24B2"/>
    <w:pPr>
      <w:overflowPunct/>
      <w:autoSpaceDE/>
      <w:autoSpaceDN/>
      <w:adjustRightInd/>
      <w:jc w:val="center"/>
      <w:textAlignment w:val="auto"/>
    </w:pPr>
    <w:rPr>
      <w:rFonts w:ascii="Times New Roman" w:hAnsi="Times New Roman"/>
      <w:b/>
      <w:bCs/>
      <w:sz w:val="24"/>
      <w:szCs w:val="24"/>
      <w:lang w:val="lt-LT"/>
    </w:rPr>
  </w:style>
  <w:style w:type="character" w:customStyle="1" w:styleId="PavadinimasDiagrama">
    <w:name w:val="Pavadinimas Diagrama"/>
    <w:basedOn w:val="Numatytasispastraiposriftas"/>
    <w:link w:val="Pavadinimas"/>
    <w:rsid w:val="007C24B2"/>
    <w:rPr>
      <w:rFonts w:ascii="Times New Roman" w:eastAsia="Times New Roman" w:hAnsi="Times New Roman" w:cs="Times New Roman"/>
      <w:b/>
      <w:bCs/>
      <w:sz w:val="24"/>
      <w:szCs w:val="24"/>
      <w:lang w:val="lt-LT"/>
    </w:rPr>
  </w:style>
  <w:style w:type="paragraph" w:styleId="Paantrat">
    <w:name w:val="Subtitle"/>
    <w:basedOn w:val="prastasis"/>
    <w:link w:val="PaantratDiagrama"/>
    <w:qFormat/>
    <w:rsid w:val="007C24B2"/>
    <w:pPr>
      <w:jc w:val="center"/>
    </w:pPr>
    <w:rPr>
      <w:b/>
      <w:bCs/>
    </w:rPr>
  </w:style>
  <w:style w:type="character" w:customStyle="1" w:styleId="PaantratDiagrama">
    <w:name w:val="Paantraštė Diagrama"/>
    <w:basedOn w:val="Numatytasispastraiposriftas"/>
    <w:link w:val="Paantrat"/>
    <w:rsid w:val="007C24B2"/>
    <w:rPr>
      <w:rFonts w:ascii="HelveticaLT" w:eastAsia="Times New Roman" w:hAnsi="HelveticaLT" w:cs="Times New Roman"/>
      <w:b/>
      <w:bCs/>
      <w:sz w:val="20"/>
      <w:szCs w:val="20"/>
      <w:lang w:val="en-GB"/>
    </w:rPr>
  </w:style>
  <w:style w:type="character" w:styleId="Komentaronuoroda">
    <w:name w:val="annotation reference"/>
    <w:semiHidden/>
    <w:rsid w:val="007C24B2"/>
    <w:rPr>
      <w:sz w:val="16"/>
      <w:szCs w:val="16"/>
    </w:rPr>
  </w:style>
  <w:style w:type="paragraph" w:styleId="Komentarotekstas">
    <w:name w:val="annotation text"/>
    <w:basedOn w:val="prastasis"/>
    <w:link w:val="KomentarotekstasDiagrama"/>
    <w:semiHidden/>
    <w:rsid w:val="007C24B2"/>
  </w:style>
  <w:style w:type="character" w:customStyle="1" w:styleId="KomentarotekstasDiagrama">
    <w:name w:val="Komentaro tekstas Diagrama"/>
    <w:basedOn w:val="Numatytasispastraiposriftas"/>
    <w:link w:val="Komentarotekstas"/>
    <w:semiHidden/>
    <w:rsid w:val="007C24B2"/>
    <w:rPr>
      <w:rFonts w:ascii="HelveticaLT" w:eastAsia="Times New Roman" w:hAnsi="HelveticaLT" w:cs="Times New Roman"/>
      <w:sz w:val="20"/>
      <w:szCs w:val="20"/>
      <w:lang w:val="en-GB"/>
    </w:rPr>
  </w:style>
  <w:style w:type="character" w:styleId="Puslapionumeris">
    <w:name w:val="page number"/>
    <w:basedOn w:val="Numatytasispastraiposriftas"/>
    <w:rsid w:val="007C24B2"/>
  </w:style>
  <w:style w:type="paragraph" w:styleId="Debesliotekstas">
    <w:name w:val="Balloon Text"/>
    <w:basedOn w:val="prastasis"/>
    <w:link w:val="DebesliotekstasDiagrama"/>
    <w:semiHidden/>
    <w:rsid w:val="007C24B2"/>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7C24B2"/>
    <w:rPr>
      <w:rFonts w:ascii="Tahoma" w:eastAsia="Times New Roman" w:hAnsi="Tahoma" w:cs="Tahoma"/>
      <w:sz w:val="16"/>
      <w:szCs w:val="16"/>
      <w:lang w:val="en-GB"/>
    </w:rPr>
  </w:style>
  <w:style w:type="table" w:styleId="Lentelstinklelis">
    <w:name w:val="Table Grid"/>
    <w:basedOn w:val="prastojilentel"/>
    <w:uiPriority w:val="39"/>
    <w:rsid w:val="007C24B2"/>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entarotema">
    <w:name w:val="annotation subject"/>
    <w:basedOn w:val="Komentarotekstas"/>
    <w:next w:val="Komentarotekstas"/>
    <w:link w:val="KomentarotemaDiagrama"/>
    <w:rsid w:val="007C24B2"/>
    <w:rPr>
      <w:b/>
      <w:bCs/>
    </w:rPr>
  </w:style>
  <w:style w:type="character" w:customStyle="1" w:styleId="KomentarotemaDiagrama">
    <w:name w:val="Komentaro tema Diagrama"/>
    <w:basedOn w:val="KomentarotekstasDiagrama"/>
    <w:link w:val="Komentarotema"/>
    <w:rsid w:val="007C24B2"/>
    <w:rPr>
      <w:rFonts w:ascii="HelveticaLT" w:eastAsia="Times New Roman" w:hAnsi="HelveticaLT" w:cs="Times New Roman"/>
      <w:b/>
      <w:bCs/>
      <w:sz w:val="20"/>
      <w:szCs w:val="20"/>
      <w:lang w:val="en-GB"/>
    </w:rPr>
  </w:style>
  <w:style w:type="paragraph" w:styleId="Sraopastraipa">
    <w:name w:val="List Paragraph"/>
    <w:basedOn w:val="prastasis"/>
    <w:uiPriority w:val="34"/>
    <w:qFormat/>
    <w:rsid w:val="007C24B2"/>
    <w:pPr>
      <w:ind w:left="720"/>
      <w:contextualSpacing/>
    </w:pPr>
  </w:style>
  <w:style w:type="paragraph" w:styleId="Pagrindinistekstas">
    <w:name w:val="Body Text"/>
    <w:basedOn w:val="prastasis"/>
    <w:link w:val="PagrindinistekstasDiagrama"/>
    <w:rsid w:val="007C24B2"/>
    <w:pPr>
      <w:spacing w:after="120"/>
    </w:pPr>
  </w:style>
  <w:style w:type="character" w:customStyle="1" w:styleId="PagrindinistekstasDiagrama">
    <w:name w:val="Pagrindinis tekstas Diagrama"/>
    <w:basedOn w:val="Numatytasispastraiposriftas"/>
    <w:link w:val="Pagrindinistekstas"/>
    <w:rsid w:val="007C24B2"/>
    <w:rPr>
      <w:rFonts w:ascii="HelveticaLT" w:eastAsia="Times New Roman" w:hAnsi="HelveticaLT" w:cs="Times New Roman"/>
      <w:sz w:val="20"/>
      <w:szCs w:val="20"/>
      <w:lang w:val="en-GB"/>
    </w:rPr>
  </w:style>
  <w:style w:type="character" w:customStyle="1" w:styleId="Neapdorotaspaminjimas1">
    <w:name w:val="Neapdorotas paminėjimas1"/>
    <w:basedOn w:val="Numatytasispastraiposriftas"/>
    <w:uiPriority w:val="99"/>
    <w:semiHidden/>
    <w:unhideWhenUsed/>
    <w:rsid w:val="007C24B2"/>
    <w:rPr>
      <w:color w:val="605E5C"/>
      <w:shd w:val="clear" w:color="auto" w:fill="E1DFDD"/>
    </w:rPr>
  </w:style>
  <w:style w:type="character" w:customStyle="1" w:styleId="Numatytasispastraiposriftas1">
    <w:name w:val="Numatytasis pastraipos šriftas1"/>
    <w:rsid w:val="00907640"/>
  </w:style>
  <w:style w:type="paragraph" w:customStyle="1" w:styleId="prastasis1">
    <w:name w:val="Įprastasis1"/>
    <w:rsid w:val="00641491"/>
    <w:pPr>
      <w:suppressAutoHyphens/>
      <w:autoSpaceDN w:val="0"/>
      <w:spacing w:after="160" w:line="247" w:lineRule="auto"/>
      <w:textAlignment w:val="baseline"/>
    </w:pPr>
    <w:rPr>
      <w:rFonts w:ascii="Calibri" w:eastAsia="Calibri" w:hAnsi="Calibri" w:cs="Times New Roman"/>
      <w:lang w:val="lt-LT"/>
    </w:rPr>
  </w:style>
  <w:style w:type="paragraph" w:customStyle="1" w:styleId="Default">
    <w:name w:val="Default"/>
    <w:rsid w:val="00585B91"/>
    <w:pPr>
      <w:autoSpaceDE w:val="0"/>
      <w:autoSpaceDN w:val="0"/>
      <w:adjustRightInd w:val="0"/>
      <w:spacing w:after="0" w:line="240" w:lineRule="auto"/>
    </w:pPr>
    <w:rPr>
      <w:rFonts w:ascii="Times New Roman" w:eastAsia="Times New Roman" w:hAnsi="Times New Roman" w:cs="Times New Roman"/>
      <w:color w:val="000000"/>
      <w:sz w:val="24"/>
      <w:szCs w:val="24"/>
      <w:lang w:val="lt-LT" w:eastAsia="lt-LT"/>
    </w:rPr>
  </w:style>
  <w:style w:type="paragraph" w:styleId="Betarp">
    <w:name w:val="No Spacing"/>
    <w:uiPriority w:val="1"/>
    <w:qFormat/>
    <w:rsid w:val="00B778FC"/>
    <w:pPr>
      <w:spacing w:after="0" w:line="240" w:lineRule="auto"/>
    </w:pPr>
    <w:rPr>
      <w:lang w:val="lt-LT"/>
    </w:rPr>
  </w:style>
  <w:style w:type="paragraph" w:styleId="prastasiniatinklio">
    <w:name w:val="Normal (Web)"/>
    <w:basedOn w:val="prastasis"/>
    <w:uiPriority w:val="99"/>
    <w:unhideWhenUsed/>
    <w:rsid w:val="00E20D51"/>
    <w:pPr>
      <w:overflowPunct/>
      <w:autoSpaceDE/>
      <w:autoSpaceDN/>
      <w:adjustRightInd/>
      <w:spacing w:before="100" w:beforeAutospacing="1" w:after="100" w:afterAutospacing="1"/>
      <w:textAlignment w:val="auto"/>
    </w:pPr>
    <w:rPr>
      <w:rFonts w:ascii="Times New Roman" w:hAnsi="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0933348">
      <w:bodyDiv w:val="1"/>
      <w:marLeft w:val="0"/>
      <w:marRight w:val="0"/>
      <w:marTop w:val="0"/>
      <w:marBottom w:val="0"/>
      <w:divBdr>
        <w:top w:val="none" w:sz="0" w:space="0" w:color="auto"/>
        <w:left w:val="none" w:sz="0" w:space="0" w:color="auto"/>
        <w:bottom w:val="none" w:sz="0" w:space="0" w:color="auto"/>
        <w:right w:val="none" w:sz="0" w:space="0" w:color="auto"/>
      </w:divBdr>
    </w:div>
    <w:div w:id="1132095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overaite.tavodarzelis.lt/category/steam-ugdyma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4FCAB-B808-47E7-BCE1-2EE916A69C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24207</Words>
  <Characters>13798</Characters>
  <Application>Microsoft Office Word</Application>
  <DocSecurity>0</DocSecurity>
  <Lines>114</Lines>
  <Paragraphs>75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37930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Edita Minkuvienė</cp:lastModifiedBy>
  <cp:revision>2</cp:revision>
  <dcterms:created xsi:type="dcterms:W3CDTF">2023-03-27T07:42:00Z</dcterms:created>
  <dcterms:modified xsi:type="dcterms:W3CDTF">2023-03-27T07:42:00Z</dcterms:modified>
</cp:coreProperties>
</file>