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CF69" w14:textId="77777777" w:rsidR="00C54DA8" w:rsidRDefault="00C54DA8" w:rsidP="00782D99">
      <w:pPr>
        <w:overflowPunct w:val="0"/>
        <w:textAlignment w:val="baseline"/>
        <w:rPr>
          <w:b/>
          <w:szCs w:val="24"/>
          <w:lang w:eastAsia="lt-LT"/>
        </w:rPr>
      </w:pPr>
    </w:p>
    <w:p w14:paraId="15691C53" w14:textId="72CDEF68" w:rsidR="00773DC4" w:rsidRDefault="00773DC4">
      <w:pPr>
        <w:tabs>
          <w:tab w:val="left" w:pos="14656"/>
        </w:tabs>
        <w:overflowPunct w:val="0"/>
        <w:jc w:val="center"/>
        <w:textAlignment w:val="baseline"/>
        <w:rPr>
          <w:szCs w:val="24"/>
          <w:lang w:eastAsia="lt-LT"/>
        </w:rPr>
      </w:pPr>
      <w:r w:rsidRPr="00051747">
        <w:rPr>
          <w:b/>
          <w:szCs w:val="24"/>
          <w:lang w:eastAsia="lt-LT"/>
        </w:rPr>
        <w:t>ŠI</w:t>
      </w:r>
      <w:r w:rsidR="008C6781" w:rsidRPr="00051747">
        <w:rPr>
          <w:b/>
          <w:szCs w:val="24"/>
          <w:lang w:eastAsia="lt-LT"/>
        </w:rPr>
        <w:t xml:space="preserve">AULIŲ </w:t>
      </w:r>
      <w:r w:rsidR="00CB09F4">
        <w:rPr>
          <w:b/>
          <w:szCs w:val="24"/>
          <w:lang w:eastAsia="lt-LT"/>
        </w:rPr>
        <w:t>„SPINDULIO“</w:t>
      </w:r>
      <w:r w:rsidR="008C6781" w:rsidRPr="00051747">
        <w:rPr>
          <w:b/>
          <w:szCs w:val="24"/>
          <w:lang w:eastAsia="lt-LT"/>
        </w:rPr>
        <w:t xml:space="preserve"> UGDYMO CENTR</w:t>
      </w:r>
      <w:r w:rsidR="00D93698" w:rsidRPr="00DC7F4D">
        <w:rPr>
          <w:b/>
          <w:szCs w:val="24"/>
          <w:lang w:eastAsia="lt-LT"/>
        </w:rPr>
        <w:t>O</w:t>
      </w:r>
    </w:p>
    <w:p w14:paraId="51BCCF6D" w14:textId="765E074B" w:rsidR="00C54DA8" w:rsidRPr="00051747" w:rsidRDefault="00782D99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051747">
        <w:rPr>
          <w:b/>
          <w:szCs w:val="24"/>
          <w:lang w:eastAsia="lt-LT"/>
        </w:rPr>
        <w:t xml:space="preserve">DIREKTORĖS </w:t>
      </w:r>
      <w:r w:rsidR="00773DC4" w:rsidRPr="00051747">
        <w:rPr>
          <w:b/>
          <w:szCs w:val="24"/>
          <w:lang w:eastAsia="lt-LT"/>
        </w:rPr>
        <w:t>EGLĖ</w:t>
      </w:r>
      <w:r w:rsidRPr="00051747">
        <w:rPr>
          <w:b/>
          <w:szCs w:val="24"/>
          <w:lang w:eastAsia="lt-LT"/>
        </w:rPr>
        <w:t>S</w:t>
      </w:r>
      <w:r w:rsidR="00773DC4" w:rsidRPr="00051747">
        <w:rPr>
          <w:b/>
          <w:szCs w:val="24"/>
          <w:lang w:eastAsia="lt-LT"/>
        </w:rPr>
        <w:t xml:space="preserve"> JANKAUSKIENĖ</w:t>
      </w:r>
      <w:r w:rsidRPr="00051747">
        <w:rPr>
          <w:b/>
          <w:szCs w:val="24"/>
          <w:lang w:eastAsia="lt-LT"/>
        </w:rPr>
        <w:t>S</w:t>
      </w:r>
    </w:p>
    <w:p w14:paraId="7DDC2BF0" w14:textId="77777777" w:rsidR="00773DC4" w:rsidRDefault="00773DC4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6E" w14:textId="054CF3EA" w:rsidR="00C54DA8" w:rsidRPr="00051747" w:rsidRDefault="00111EA0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</w:t>
      </w:r>
      <w:r w:rsidR="0089518C">
        <w:rPr>
          <w:b/>
          <w:szCs w:val="24"/>
          <w:lang w:eastAsia="lt-LT"/>
        </w:rPr>
        <w:t>2</w:t>
      </w:r>
      <w:r w:rsidR="00782D99" w:rsidRPr="00051747">
        <w:rPr>
          <w:b/>
          <w:szCs w:val="24"/>
          <w:lang w:eastAsia="lt-LT"/>
        </w:rPr>
        <w:t xml:space="preserve"> </w:t>
      </w:r>
      <w:r w:rsidR="003868F5" w:rsidRPr="00051747">
        <w:rPr>
          <w:b/>
          <w:szCs w:val="24"/>
          <w:lang w:eastAsia="lt-LT"/>
        </w:rPr>
        <w:t>METŲ VEIKLOS ATASKAITA</w:t>
      </w:r>
    </w:p>
    <w:p w14:paraId="51BCCF6F" w14:textId="77777777" w:rsidR="00C54DA8" w:rsidRDefault="00C54DA8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1BCCF70" w14:textId="2EA86DF2" w:rsidR="00C54DA8" w:rsidRPr="008C11B8" w:rsidRDefault="007773DF">
      <w:pPr>
        <w:overflowPunct w:val="0"/>
        <w:jc w:val="center"/>
        <w:textAlignment w:val="baseline"/>
        <w:rPr>
          <w:szCs w:val="24"/>
          <w:lang w:eastAsia="lt-LT"/>
        </w:rPr>
      </w:pPr>
      <w:r w:rsidRPr="004B503D">
        <w:rPr>
          <w:szCs w:val="24"/>
          <w:lang w:eastAsia="lt-LT"/>
        </w:rPr>
        <w:t>202</w:t>
      </w:r>
      <w:r w:rsidR="007A072B">
        <w:rPr>
          <w:szCs w:val="24"/>
          <w:lang w:eastAsia="lt-LT"/>
        </w:rPr>
        <w:t>3</w:t>
      </w:r>
      <w:r w:rsidR="00C456EF" w:rsidRPr="004B503D">
        <w:rPr>
          <w:szCs w:val="24"/>
          <w:lang w:eastAsia="lt-LT"/>
        </w:rPr>
        <w:t>-01-</w:t>
      </w:r>
      <w:r w:rsidR="007A072B">
        <w:rPr>
          <w:szCs w:val="24"/>
          <w:lang w:eastAsia="lt-LT"/>
        </w:rPr>
        <w:t>20</w:t>
      </w:r>
      <w:r w:rsidR="00C456EF" w:rsidRPr="004B503D">
        <w:rPr>
          <w:szCs w:val="24"/>
          <w:lang w:eastAsia="lt-LT"/>
        </w:rPr>
        <w:t xml:space="preserve"> </w:t>
      </w:r>
      <w:r w:rsidR="003868F5" w:rsidRPr="004B503D">
        <w:rPr>
          <w:szCs w:val="24"/>
          <w:lang w:eastAsia="lt-LT"/>
        </w:rPr>
        <w:t xml:space="preserve"> Nr.</w:t>
      </w:r>
      <w:r w:rsidR="00D635F7" w:rsidRPr="004B503D">
        <w:rPr>
          <w:szCs w:val="24"/>
          <w:lang w:eastAsia="lt-LT"/>
        </w:rPr>
        <w:t xml:space="preserve"> S-</w:t>
      </w:r>
      <w:r w:rsidR="007A072B">
        <w:rPr>
          <w:szCs w:val="24"/>
          <w:lang w:eastAsia="lt-LT"/>
        </w:rPr>
        <w:t>5</w:t>
      </w:r>
      <w:r w:rsidR="003868F5" w:rsidRPr="004B503D">
        <w:rPr>
          <w:szCs w:val="24"/>
          <w:lang w:eastAsia="lt-LT"/>
        </w:rPr>
        <w:t xml:space="preserve"> </w:t>
      </w:r>
    </w:p>
    <w:p w14:paraId="51BCCF72" w14:textId="7AD76BC4" w:rsidR="00C54DA8" w:rsidRPr="00051747" w:rsidRDefault="00773DC4">
      <w:pPr>
        <w:tabs>
          <w:tab w:val="left" w:pos="3828"/>
        </w:tabs>
        <w:overflowPunct w:val="0"/>
        <w:jc w:val="center"/>
        <w:textAlignment w:val="baseline"/>
        <w:rPr>
          <w:szCs w:val="24"/>
          <w:lang w:eastAsia="lt-LT"/>
        </w:rPr>
      </w:pPr>
      <w:r w:rsidRPr="00051747">
        <w:rPr>
          <w:szCs w:val="24"/>
          <w:lang w:eastAsia="lt-LT"/>
        </w:rPr>
        <w:t>Šiauliai</w:t>
      </w:r>
    </w:p>
    <w:p w14:paraId="51BCCF74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5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1BCCF76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p w14:paraId="51BCCF77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4E90CDF3" w14:textId="20F9627D" w:rsidR="008C6781" w:rsidRPr="007D31B2" w:rsidRDefault="00C456EF" w:rsidP="007D31B2">
      <w:pPr>
        <w:overflowPunct w:val="0"/>
        <w:ind w:firstLine="851"/>
        <w:jc w:val="both"/>
        <w:textAlignment w:val="baseline"/>
        <w:rPr>
          <w:szCs w:val="24"/>
          <w:lang w:eastAsia="lt-LT"/>
        </w:rPr>
      </w:pPr>
      <w:r w:rsidRPr="00C456EF">
        <w:rPr>
          <w:szCs w:val="24"/>
          <w:lang w:eastAsia="lt-LT"/>
        </w:rPr>
        <w:t>Šiauli</w:t>
      </w:r>
      <w:r w:rsidR="004204A2">
        <w:rPr>
          <w:szCs w:val="24"/>
          <w:lang w:eastAsia="lt-LT"/>
        </w:rPr>
        <w:t xml:space="preserve">ų </w:t>
      </w:r>
      <w:r w:rsidR="00CB09F4">
        <w:rPr>
          <w:szCs w:val="24"/>
          <w:lang w:eastAsia="lt-LT"/>
        </w:rPr>
        <w:t>„Spindulio“</w:t>
      </w:r>
      <w:r w:rsidR="004204A2">
        <w:rPr>
          <w:szCs w:val="24"/>
          <w:lang w:eastAsia="lt-LT"/>
        </w:rPr>
        <w:t xml:space="preserve"> ugdymo centro 202</w:t>
      </w:r>
      <w:r w:rsidR="0089518C">
        <w:rPr>
          <w:szCs w:val="24"/>
          <w:lang w:eastAsia="lt-LT"/>
        </w:rPr>
        <w:t>2</w:t>
      </w:r>
      <w:r w:rsidR="007773DF">
        <w:rPr>
          <w:szCs w:val="24"/>
          <w:lang w:eastAsia="lt-LT"/>
        </w:rPr>
        <w:t>-202</w:t>
      </w:r>
      <w:r w:rsidR="0089518C">
        <w:rPr>
          <w:szCs w:val="24"/>
          <w:lang w:eastAsia="lt-LT"/>
        </w:rPr>
        <w:t>4</w:t>
      </w:r>
      <w:r w:rsidRPr="00C456EF">
        <w:rPr>
          <w:szCs w:val="24"/>
          <w:lang w:eastAsia="lt-LT"/>
        </w:rPr>
        <w:t xml:space="preserve"> </w:t>
      </w:r>
      <w:r w:rsidR="004204A2">
        <w:rPr>
          <w:szCs w:val="24"/>
          <w:lang w:eastAsia="lt-LT"/>
        </w:rPr>
        <w:t>metų strateginiame plane 202</w:t>
      </w:r>
      <w:r w:rsidR="0089518C"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 metais suplanuotų veiklų įgyvendinimo rezultatai.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2896"/>
        <w:gridCol w:w="3847"/>
      </w:tblGrid>
      <w:tr w:rsidR="007773DF" w:rsidRPr="00DD7DC7" w14:paraId="76EF9946" w14:textId="77777777" w:rsidTr="0053674B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FF80" w14:textId="3EED96F3" w:rsidR="007773DF" w:rsidRPr="00DD7DC7" w:rsidRDefault="009C0BDF" w:rsidP="0053674B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202</w:t>
            </w:r>
            <w:r w:rsidR="0089518C">
              <w:rPr>
                <w:b/>
                <w:szCs w:val="24"/>
                <w:lang w:eastAsia="lt-LT"/>
              </w:rPr>
              <w:t>2</w:t>
            </w:r>
            <w:r w:rsidR="007773DF" w:rsidRPr="00DD7DC7">
              <w:rPr>
                <w:b/>
                <w:szCs w:val="24"/>
                <w:lang w:eastAsia="lt-LT"/>
              </w:rPr>
              <w:t xml:space="preserve"> metų</w:t>
            </w:r>
          </w:p>
          <w:p w14:paraId="1AA99876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 tikslas, uždaviniai, priemonės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9ADD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12BD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Siekinių įgyvendinimo faktas </w:t>
            </w:r>
          </w:p>
        </w:tc>
      </w:tr>
      <w:tr w:rsidR="007773DF" w:rsidRPr="00DD7DC7" w14:paraId="5C020604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109B" w14:textId="77777777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1. Tikslas. Kokybiško ugdymo užtikrinimas teikiant visapusišką pagalbą </w:t>
            </w:r>
            <w:r>
              <w:rPr>
                <w:b/>
                <w:szCs w:val="24"/>
                <w:lang w:eastAsia="lt-LT"/>
              </w:rPr>
              <w:t>kiekvienam vaikui/mokiniui, jų tėvams.</w:t>
            </w:r>
          </w:p>
        </w:tc>
      </w:tr>
      <w:tr w:rsidR="007773DF" w:rsidRPr="00DD7DC7" w14:paraId="157BD419" w14:textId="77777777" w:rsidTr="0045110D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D9D05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1.1. Uždavinys.</w:t>
            </w:r>
            <w:r w:rsidRPr="00DD7DC7">
              <w:rPr>
                <w:szCs w:val="24"/>
                <w:lang w:eastAsia="lt-LT"/>
              </w:rPr>
              <w:t xml:space="preserve"> Vykdyti bendrąsias ir pritaikytas ikimokyklinio ir priešmokyklinio ugdymo programas.</w:t>
            </w:r>
          </w:p>
          <w:p w14:paraId="236DB34B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Priemonės: </w:t>
            </w:r>
          </w:p>
          <w:p w14:paraId="4283FBFE" w14:textId="77777777" w:rsidR="007773DF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1.1.1. Ikimokyklinių ir priešmokyklinių ugdymo programų rengimas ir įgyvendinimas.</w:t>
            </w:r>
          </w:p>
          <w:p w14:paraId="5C671E82" w14:textId="4CAC8444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 Sistemingas ir veiksmingas švietimo pagalbos kiekvienam vaikui teikimas.</w:t>
            </w:r>
          </w:p>
          <w:p w14:paraId="115B0297" w14:textId="00B97559" w:rsidR="00955F9F" w:rsidRDefault="00955F9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1.1.3. Individualaus pagalbos vaikui plano rengimas.</w:t>
            </w:r>
          </w:p>
          <w:p w14:paraId="21A2D359" w14:textId="1B61DCF1" w:rsidR="00245D6B" w:rsidRPr="00DD7DC7" w:rsidRDefault="00245D6B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 w:rsidR="00955F9F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 Emocinio intelekto ugdymo programos „</w:t>
            </w:r>
            <w:proofErr w:type="spellStart"/>
            <w:r>
              <w:rPr>
                <w:szCs w:val="24"/>
                <w:lang w:eastAsia="lt-LT"/>
              </w:rPr>
              <w:t>Kimochis</w:t>
            </w:r>
            <w:proofErr w:type="spellEnd"/>
            <w:r>
              <w:rPr>
                <w:szCs w:val="24"/>
                <w:lang w:eastAsia="lt-LT"/>
              </w:rPr>
              <w:t>“ vykdymas.</w:t>
            </w:r>
          </w:p>
          <w:p w14:paraId="7B0A35E4" w14:textId="0C2B3921" w:rsidR="007773DF" w:rsidRPr="00DD7DC7" w:rsidRDefault="007773DF" w:rsidP="00245D6B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1.1.</w:t>
            </w:r>
            <w:r w:rsidR="00F6753C">
              <w:rPr>
                <w:szCs w:val="24"/>
                <w:lang w:eastAsia="lt-LT"/>
              </w:rPr>
              <w:t>5</w:t>
            </w:r>
            <w:r w:rsidR="000C706C">
              <w:rPr>
                <w:szCs w:val="24"/>
                <w:lang w:eastAsia="lt-LT"/>
              </w:rPr>
              <w:t>.</w:t>
            </w:r>
            <w:r w:rsidRPr="00DD7DC7">
              <w:rPr>
                <w:szCs w:val="24"/>
                <w:lang w:eastAsia="lt-LT"/>
              </w:rPr>
              <w:t xml:space="preserve"> Ugdymo aplinkos finansavimas.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75C5" w14:textId="709E443F" w:rsidR="007773DF" w:rsidRPr="00DD7DC7" w:rsidRDefault="007773DF" w:rsidP="008B49C9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Tikslingai suformuotos grupės (mato vienetas - grupių skaičius – </w:t>
            </w:r>
            <w:r w:rsidR="00245D6B">
              <w:rPr>
                <w:szCs w:val="24"/>
                <w:lang w:eastAsia="lt-LT"/>
              </w:rPr>
              <w:t>4</w:t>
            </w:r>
            <w:r w:rsidRPr="00DD7DC7">
              <w:rPr>
                <w:szCs w:val="24"/>
                <w:lang w:eastAsia="lt-LT"/>
              </w:rPr>
              <w:t>,</w:t>
            </w:r>
          </w:p>
          <w:p w14:paraId="2C2CEFD8" w14:textId="77777777" w:rsidR="007773DF" w:rsidRPr="00DD7DC7" w:rsidRDefault="007773DF" w:rsidP="008B49C9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vaikų skaičius – </w:t>
            </w:r>
            <w:r>
              <w:rPr>
                <w:szCs w:val="24"/>
                <w:lang w:eastAsia="lt-LT"/>
              </w:rPr>
              <w:t>32</w:t>
            </w:r>
            <w:r w:rsidRPr="00DD7DC7">
              <w:rPr>
                <w:szCs w:val="24"/>
                <w:lang w:eastAsia="lt-LT"/>
              </w:rPr>
              <w:t>).</w:t>
            </w:r>
          </w:p>
          <w:p w14:paraId="52F9ECD0" w14:textId="77777777" w:rsidR="007773DF" w:rsidRDefault="007773DF" w:rsidP="008B49C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Racionaliai naudojamos švietimo pagalbos lėšos (mato vienetas – poreikis – 100 </w:t>
            </w:r>
            <w:r w:rsidRPr="00D635F7">
              <w:rPr>
                <w:szCs w:val="24"/>
                <w:lang w:eastAsia="lt-LT"/>
              </w:rPr>
              <w:t>%)</w:t>
            </w:r>
            <w:r>
              <w:rPr>
                <w:szCs w:val="24"/>
                <w:lang w:eastAsia="lt-LT"/>
              </w:rPr>
              <w:t>.</w:t>
            </w:r>
          </w:p>
          <w:p w14:paraId="33DB9C23" w14:textId="78F76C38" w:rsidR="004C168A" w:rsidRPr="00583C69" w:rsidRDefault="00583C69" w:rsidP="008B49C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Parengti individual</w:t>
            </w:r>
            <w:r w:rsidR="008047A8">
              <w:rPr>
                <w:szCs w:val="24"/>
                <w:lang w:eastAsia="lt-LT"/>
              </w:rPr>
              <w:t>ū</w:t>
            </w:r>
            <w:r>
              <w:rPr>
                <w:szCs w:val="24"/>
                <w:lang w:eastAsia="lt-LT"/>
              </w:rPr>
              <w:t xml:space="preserve">s pagalbos vaikui planai (mato vienetas – 100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>).</w:t>
            </w:r>
          </w:p>
          <w:p w14:paraId="21FB7CBF" w14:textId="07BDFE09" w:rsidR="00245D6B" w:rsidRPr="008A6A18" w:rsidRDefault="00DB797A" w:rsidP="008B49C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Efektyviai įgyvendinamos</w:t>
            </w:r>
            <w:r w:rsidR="00245D6B">
              <w:rPr>
                <w:szCs w:val="24"/>
                <w:lang w:eastAsia="lt-LT"/>
              </w:rPr>
              <w:t xml:space="preserve"> ugdymo program</w:t>
            </w:r>
            <w:r w:rsidR="00F82B4F">
              <w:rPr>
                <w:szCs w:val="24"/>
                <w:lang w:eastAsia="lt-LT"/>
              </w:rPr>
              <w:t>o</w:t>
            </w:r>
            <w:r w:rsidR="00245D6B">
              <w:rPr>
                <w:szCs w:val="24"/>
                <w:lang w:eastAsia="lt-LT"/>
              </w:rPr>
              <w:t>s.</w:t>
            </w:r>
          </w:p>
          <w:p w14:paraId="58FEBC01" w14:textId="77777777" w:rsidR="007773DF" w:rsidRPr="00DD7DC7" w:rsidRDefault="007773DF" w:rsidP="008B49C9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Racionaliai naudojamos savivaldybės biudžeto lėšos aptarnaujančio personalo etatams išlaikyti (mato vienetas – poreikis – 100 %).</w:t>
            </w:r>
          </w:p>
          <w:p w14:paraId="3F7F6767" w14:textId="77777777" w:rsidR="007773DF" w:rsidRPr="00DD7DC7" w:rsidRDefault="007773DF" w:rsidP="008B49C9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9D34" w14:textId="4AEAA144" w:rsidR="00901E82" w:rsidRPr="00901E82" w:rsidRDefault="00901E82" w:rsidP="00901E82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 xml:space="preserve">Suformuotos </w:t>
            </w:r>
            <w:r w:rsidR="00583C69">
              <w:rPr>
                <w:color w:val="000000" w:themeColor="text1"/>
                <w:szCs w:val="24"/>
                <w:lang w:eastAsia="lt-LT"/>
              </w:rPr>
              <w:t>4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grupės. Vaikų skaičius </w:t>
            </w:r>
            <w:r w:rsidR="008D74ED">
              <w:rPr>
                <w:color w:val="000000" w:themeColor="text1"/>
                <w:szCs w:val="24"/>
                <w:lang w:eastAsia="lt-LT"/>
              </w:rPr>
              <w:t>30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Iš jų: </w:t>
            </w:r>
            <w:r w:rsidR="008D74ED">
              <w:rPr>
                <w:color w:val="000000" w:themeColor="text1"/>
                <w:szCs w:val="24"/>
                <w:lang w:eastAsia="lt-LT"/>
              </w:rPr>
              <w:t>20</w:t>
            </w:r>
            <w:r w:rsidR="00075C8A">
              <w:rPr>
                <w:color w:val="000000" w:themeColor="text1"/>
                <w:szCs w:val="24"/>
                <w:lang w:eastAsia="lt-LT"/>
              </w:rPr>
              <w:t xml:space="preserve"> turi didelių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ir 1</w:t>
            </w:r>
            <w:r w:rsidR="008D74ED">
              <w:rPr>
                <w:color w:val="000000" w:themeColor="text1"/>
                <w:szCs w:val="24"/>
                <w:lang w:eastAsia="lt-LT"/>
              </w:rPr>
              <w:t>0</w:t>
            </w:r>
            <w:r w:rsidR="00075C8A">
              <w:rPr>
                <w:color w:val="000000" w:themeColor="text1"/>
                <w:szCs w:val="24"/>
                <w:lang w:eastAsia="lt-LT"/>
              </w:rPr>
              <w:t xml:space="preserve"> labai didelių specialiųjų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ugdymosi poreiki</w:t>
            </w:r>
            <w:r w:rsidR="00F82B4F">
              <w:rPr>
                <w:color w:val="000000" w:themeColor="text1"/>
                <w:szCs w:val="24"/>
                <w:lang w:eastAsia="lt-LT"/>
              </w:rPr>
              <w:t>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Parengtos ir įgyvendintos: </w:t>
            </w:r>
            <w:r w:rsidR="000C706C">
              <w:rPr>
                <w:color w:val="000000" w:themeColor="text1"/>
                <w:szCs w:val="24"/>
                <w:lang w:eastAsia="lt-LT"/>
              </w:rPr>
              <w:t>3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bendrosios ikimokyklinio, </w:t>
            </w:r>
            <w:r w:rsidR="008D74ED">
              <w:rPr>
                <w:color w:val="000000" w:themeColor="text1"/>
                <w:szCs w:val="24"/>
                <w:lang w:eastAsia="lt-LT"/>
              </w:rPr>
              <w:t>17</w:t>
            </w:r>
            <w:r w:rsidR="00C7179F">
              <w:rPr>
                <w:color w:val="000000" w:themeColor="text1"/>
                <w:szCs w:val="24"/>
                <w:lang w:eastAsia="lt-LT"/>
              </w:rPr>
              <w:t xml:space="preserve"> pritaikyt</w:t>
            </w:r>
            <w:r w:rsidR="000C706C">
              <w:rPr>
                <w:color w:val="000000" w:themeColor="text1"/>
                <w:szCs w:val="24"/>
                <w:lang w:eastAsia="lt-LT"/>
              </w:rPr>
              <w:t>ų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ikimokyklinio ir </w:t>
            </w:r>
            <w:r w:rsidR="000C706C">
              <w:rPr>
                <w:color w:val="000000" w:themeColor="text1"/>
                <w:szCs w:val="24"/>
                <w:lang w:eastAsia="lt-LT"/>
              </w:rPr>
              <w:t>10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="000C706C">
              <w:rPr>
                <w:color w:val="000000" w:themeColor="text1"/>
                <w:szCs w:val="24"/>
                <w:lang w:eastAsia="lt-LT"/>
              </w:rPr>
              <w:t xml:space="preserve">pritaikytų </w:t>
            </w:r>
            <w:r w:rsidRPr="00901E82">
              <w:rPr>
                <w:color w:val="000000" w:themeColor="text1"/>
                <w:szCs w:val="24"/>
                <w:lang w:eastAsia="lt-LT"/>
              </w:rPr>
              <w:t>priešmokyklinio ugdymo program</w:t>
            </w:r>
            <w:r w:rsidR="000C706C">
              <w:rPr>
                <w:color w:val="000000" w:themeColor="text1"/>
                <w:szCs w:val="24"/>
                <w:lang w:eastAsia="lt-LT"/>
              </w:rPr>
              <w:t>ų</w:t>
            </w:r>
            <w:r w:rsidRPr="00901E82">
              <w:rPr>
                <w:color w:val="000000" w:themeColor="text1"/>
                <w:szCs w:val="24"/>
                <w:lang w:eastAsia="lt-LT"/>
              </w:rPr>
              <w:t>.</w:t>
            </w:r>
            <w:r w:rsidR="00866BCA">
              <w:rPr>
                <w:color w:val="000000" w:themeColor="text1"/>
                <w:szCs w:val="24"/>
                <w:lang w:eastAsia="lt-LT"/>
              </w:rPr>
              <w:t xml:space="preserve"> </w:t>
            </w:r>
          </w:p>
          <w:p w14:paraId="6F869E97" w14:textId="286DC986" w:rsidR="00901E82" w:rsidRDefault="00B01756" w:rsidP="00901E82">
            <w:pPr>
              <w:jc w:val="both"/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>Š</w:t>
            </w:r>
            <w:r w:rsidR="00901E82" w:rsidRPr="00901E82">
              <w:rPr>
                <w:color w:val="000000" w:themeColor="text1"/>
                <w:szCs w:val="24"/>
                <w:lang w:eastAsia="lt-LT"/>
              </w:rPr>
              <w:t>vi</w:t>
            </w:r>
            <w:r>
              <w:rPr>
                <w:color w:val="000000" w:themeColor="text1"/>
                <w:szCs w:val="24"/>
                <w:lang w:eastAsia="lt-LT"/>
              </w:rPr>
              <w:t xml:space="preserve">etimo pagalba kiekvienam vaikui </w:t>
            </w:r>
            <w:r w:rsidRPr="00901E82">
              <w:rPr>
                <w:color w:val="000000" w:themeColor="text1"/>
                <w:szCs w:val="24"/>
                <w:lang w:eastAsia="lt-LT"/>
              </w:rPr>
              <w:t>užtikrinta</w:t>
            </w:r>
            <w:r w:rsidR="00901E82" w:rsidRPr="00901E82">
              <w:rPr>
                <w:color w:val="000000" w:themeColor="text1"/>
                <w:szCs w:val="24"/>
                <w:lang w:eastAsia="lt-LT"/>
              </w:rPr>
              <w:t xml:space="preserve"> </w:t>
            </w:r>
            <w:r>
              <w:rPr>
                <w:color w:val="000000" w:themeColor="text1"/>
                <w:szCs w:val="24"/>
                <w:lang w:eastAsia="lt-LT"/>
              </w:rPr>
              <w:t xml:space="preserve">100 </w:t>
            </w:r>
            <w:r w:rsidRPr="00901E82">
              <w:rPr>
                <w:color w:val="000000" w:themeColor="text1"/>
                <w:szCs w:val="24"/>
                <w:lang w:eastAsia="lt-LT"/>
              </w:rPr>
              <w:t>%</w:t>
            </w:r>
            <w:r>
              <w:rPr>
                <w:color w:val="000000" w:themeColor="text1"/>
                <w:szCs w:val="24"/>
                <w:lang w:eastAsia="lt-LT"/>
              </w:rPr>
              <w:t>.</w:t>
            </w:r>
          </w:p>
          <w:p w14:paraId="542FB5AD" w14:textId="729E545F" w:rsidR="008047A8" w:rsidRPr="00A24CE7" w:rsidRDefault="000C706C" w:rsidP="00901E82">
            <w:pPr>
              <w:jc w:val="both"/>
              <w:rPr>
                <w:szCs w:val="24"/>
                <w:lang w:eastAsia="lt-LT"/>
              </w:rPr>
            </w:pPr>
            <w:r w:rsidRPr="00A24CE7">
              <w:rPr>
                <w:szCs w:val="24"/>
                <w:lang w:eastAsia="lt-LT"/>
              </w:rPr>
              <w:t xml:space="preserve">Parengti ir įgyvendinami: </w:t>
            </w:r>
            <w:r w:rsidR="00E75208" w:rsidRPr="00A24CE7">
              <w:rPr>
                <w:szCs w:val="24"/>
                <w:lang w:eastAsia="lt-LT"/>
              </w:rPr>
              <w:t xml:space="preserve">20 </w:t>
            </w:r>
            <w:r w:rsidR="00A24CE7" w:rsidRPr="00A24CE7">
              <w:rPr>
                <w:szCs w:val="24"/>
                <w:lang w:eastAsia="lt-LT"/>
              </w:rPr>
              <w:t xml:space="preserve">individualių </w:t>
            </w:r>
            <w:r w:rsidR="00E75208" w:rsidRPr="00A24CE7">
              <w:rPr>
                <w:szCs w:val="24"/>
                <w:lang w:eastAsia="lt-LT"/>
              </w:rPr>
              <w:t>p</w:t>
            </w:r>
            <w:r w:rsidR="008047A8" w:rsidRPr="00A24CE7">
              <w:rPr>
                <w:szCs w:val="24"/>
                <w:lang w:eastAsia="lt-LT"/>
              </w:rPr>
              <w:t>agalbos vaikui plan</w:t>
            </w:r>
            <w:r w:rsidR="00E75208" w:rsidRPr="00A24CE7">
              <w:rPr>
                <w:szCs w:val="24"/>
                <w:lang w:eastAsia="lt-LT"/>
              </w:rPr>
              <w:t>ų</w:t>
            </w:r>
            <w:r w:rsidR="00EA30BC" w:rsidRPr="00A24CE7">
              <w:rPr>
                <w:szCs w:val="24"/>
                <w:lang w:eastAsia="lt-LT"/>
              </w:rPr>
              <w:t xml:space="preserve"> ir </w:t>
            </w:r>
            <w:r w:rsidR="00CF7AE9">
              <w:rPr>
                <w:szCs w:val="24"/>
                <w:lang w:eastAsia="lt-LT"/>
              </w:rPr>
              <w:t>10</w:t>
            </w:r>
            <w:r w:rsidR="00EA30BC" w:rsidRPr="00A24CE7">
              <w:rPr>
                <w:szCs w:val="24"/>
                <w:lang w:eastAsia="lt-LT"/>
              </w:rPr>
              <w:t xml:space="preserve"> i</w:t>
            </w:r>
            <w:r w:rsidR="008047A8" w:rsidRPr="00A24CE7">
              <w:rPr>
                <w:szCs w:val="24"/>
                <w:lang w:eastAsia="lt-LT"/>
              </w:rPr>
              <w:t>ndividual</w:t>
            </w:r>
            <w:r w:rsidR="00CF7AE9">
              <w:rPr>
                <w:szCs w:val="24"/>
                <w:lang w:eastAsia="lt-LT"/>
              </w:rPr>
              <w:t>ių</w:t>
            </w:r>
            <w:r w:rsidR="008047A8" w:rsidRPr="00A24CE7">
              <w:rPr>
                <w:szCs w:val="24"/>
                <w:lang w:eastAsia="lt-LT"/>
              </w:rPr>
              <w:t xml:space="preserve"> pagalbos plan</w:t>
            </w:r>
            <w:r w:rsidR="00CF7AE9">
              <w:rPr>
                <w:szCs w:val="24"/>
                <w:lang w:eastAsia="lt-LT"/>
              </w:rPr>
              <w:t>ų</w:t>
            </w:r>
            <w:r w:rsidR="008047A8" w:rsidRPr="00A24CE7">
              <w:rPr>
                <w:szCs w:val="24"/>
                <w:lang w:eastAsia="lt-LT"/>
              </w:rPr>
              <w:t xml:space="preserve"> vaik</w:t>
            </w:r>
            <w:r w:rsidR="00EA30BC" w:rsidRPr="00A24CE7">
              <w:rPr>
                <w:szCs w:val="24"/>
                <w:lang w:eastAsia="lt-LT"/>
              </w:rPr>
              <w:t>ams</w:t>
            </w:r>
            <w:r w:rsidR="008047A8" w:rsidRPr="00A24CE7">
              <w:rPr>
                <w:szCs w:val="24"/>
                <w:lang w:eastAsia="lt-LT"/>
              </w:rPr>
              <w:t>, kur</w:t>
            </w:r>
            <w:r w:rsidR="00EA30BC" w:rsidRPr="00A24CE7">
              <w:rPr>
                <w:szCs w:val="24"/>
                <w:lang w:eastAsia="lt-LT"/>
              </w:rPr>
              <w:t>iems</w:t>
            </w:r>
            <w:r w:rsidR="008047A8" w:rsidRPr="00A24CE7">
              <w:rPr>
                <w:szCs w:val="24"/>
                <w:lang w:eastAsia="lt-LT"/>
              </w:rPr>
              <w:t xml:space="preserve"> diagnozuotas autizmas</w:t>
            </w:r>
            <w:r w:rsidR="00EA30BC" w:rsidRPr="00A24CE7">
              <w:rPr>
                <w:szCs w:val="24"/>
                <w:lang w:eastAsia="lt-LT"/>
              </w:rPr>
              <w:t>.</w:t>
            </w:r>
            <w:r w:rsidR="00A24CE7" w:rsidRPr="00A24CE7">
              <w:rPr>
                <w:szCs w:val="24"/>
                <w:lang w:eastAsia="lt-LT"/>
              </w:rPr>
              <w:t xml:space="preserve"> Individualios pažangos stebėjimas, vertinimas ir pasiekimų gerinimas užtikrintas</w:t>
            </w:r>
            <w:r w:rsidR="00EA30BC" w:rsidRPr="00A24CE7">
              <w:rPr>
                <w:szCs w:val="24"/>
                <w:lang w:eastAsia="lt-LT"/>
              </w:rPr>
              <w:t xml:space="preserve"> </w:t>
            </w:r>
            <w:r w:rsidR="00A24CE7" w:rsidRPr="00A24CE7">
              <w:rPr>
                <w:szCs w:val="24"/>
                <w:lang w:eastAsia="lt-LT"/>
              </w:rPr>
              <w:t xml:space="preserve">100 </w:t>
            </w:r>
            <w:r w:rsidR="00A24CE7" w:rsidRPr="00F82B4F">
              <w:rPr>
                <w:szCs w:val="24"/>
                <w:lang w:eastAsia="lt-LT"/>
              </w:rPr>
              <w:t>%.</w:t>
            </w:r>
          </w:p>
          <w:p w14:paraId="29AFBF4F" w14:textId="0B37E369" w:rsidR="00245D6B" w:rsidRPr="00245D6B" w:rsidRDefault="00245D6B" w:rsidP="00901E82">
            <w:pPr>
              <w:jc w:val="both"/>
              <w:rPr>
                <w:color w:val="000000" w:themeColor="text1"/>
                <w:szCs w:val="24"/>
                <w:lang w:val="en-US" w:eastAsia="lt-LT"/>
              </w:rPr>
            </w:pPr>
            <w:r>
              <w:rPr>
                <w:color w:val="000000" w:themeColor="text1"/>
                <w:szCs w:val="24"/>
                <w:lang w:eastAsia="lt-LT"/>
              </w:rPr>
              <w:t xml:space="preserve">Socialinio – emocinio ugdymo užsiėmimai organizuojami kiekvienoje amžiaus grupėje. Dalyvaujančių ugdytinių dalis – 95 </w:t>
            </w:r>
            <w:r>
              <w:rPr>
                <w:color w:val="000000" w:themeColor="text1"/>
                <w:szCs w:val="24"/>
                <w:lang w:val="en-US" w:eastAsia="lt-LT"/>
              </w:rPr>
              <w:t xml:space="preserve">%. </w:t>
            </w:r>
          </w:p>
          <w:p w14:paraId="73441238" w14:textId="1A7F0ABB" w:rsidR="007773DF" w:rsidRPr="00DD7DC7" w:rsidRDefault="00901E82" w:rsidP="00901E82">
            <w:pPr>
              <w:jc w:val="both"/>
              <w:rPr>
                <w:b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>Išlaikyti visi aptarnaujančio personalo etatai 100 %.</w:t>
            </w:r>
          </w:p>
        </w:tc>
      </w:tr>
      <w:tr w:rsidR="007773DF" w:rsidRPr="00DD7DC7" w14:paraId="02618E29" w14:textId="77777777" w:rsidTr="00850248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902F" w14:textId="1F99C2A8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1.2. Uždavinys.</w:t>
            </w:r>
            <w:r w:rsidRPr="00DD7DC7">
              <w:rPr>
                <w:szCs w:val="24"/>
                <w:lang w:eastAsia="lt-LT"/>
              </w:rPr>
              <w:t xml:space="preserve"> Vykdyti bendrąsias, pritaikytas bei individualizuotas pradinio, pagrindinio ugdymo, socialinių įgūdžių ugdymo bei neformaliojo švietimo programas.</w:t>
            </w:r>
          </w:p>
          <w:p w14:paraId="5A9C3164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Priemonės: </w:t>
            </w:r>
          </w:p>
          <w:p w14:paraId="351FACC2" w14:textId="62C792A1" w:rsidR="007773DF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1.2.1. Bendrųjų, pritaikytų, individualizuotų pradinio, pagrindinio ugdymo, </w:t>
            </w:r>
            <w:r w:rsidRPr="00DD7DC7">
              <w:rPr>
                <w:szCs w:val="24"/>
                <w:lang w:eastAsia="lt-LT"/>
              </w:rPr>
              <w:lastRenderedPageBreak/>
              <w:t>socialinių įgūdžių ugdymo programų rengimas ir įgyvendinimas.</w:t>
            </w:r>
          </w:p>
          <w:p w14:paraId="49702D0E" w14:textId="5160A8E1" w:rsidR="008B49C9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 </w:t>
            </w:r>
            <w:r w:rsidR="008B49C9">
              <w:rPr>
                <w:szCs w:val="24"/>
                <w:lang w:eastAsia="lt-LT"/>
              </w:rPr>
              <w:t>Individualaus pagalbos vaikui plano rengimas.</w:t>
            </w:r>
          </w:p>
          <w:p w14:paraId="1B3369BE" w14:textId="284F992B" w:rsidR="007773DF" w:rsidRDefault="008B49C9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1.2.3. </w:t>
            </w:r>
            <w:r w:rsidR="007773DF">
              <w:rPr>
                <w:szCs w:val="24"/>
                <w:lang w:eastAsia="lt-LT"/>
              </w:rPr>
              <w:t>Sistemingas ir veiksmingas švietimo pagalbos kiekvienam vaikui teikimas.</w:t>
            </w:r>
          </w:p>
          <w:p w14:paraId="1E6C5AA5" w14:textId="68CD1622" w:rsidR="007773DF" w:rsidRDefault="007773DF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8B49C9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. Neformaliojo švietimo paslaugų įvairovės užtikrinimas ir programų įgyvendinimas.</w:t>
            </w:r>
          </w:p>
          <w:p w14:paraId="1ED71522" w14:textId="4BDC0C52" w:rsidR="008B49C9" w:rsidRDefault="008B49C9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1.2.5. Pažintinės, kultūrinės veiklos ir profesinio orientavimo vykdymas.</w:t>
            </w:r>
          </w:p>
          <w:p w14:paraId="21D23965" w14:textId="255F6914" w:rsidR="00850248" w:rsidRDefault="00850248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8B49C9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. STEAM veiksmų plano įgyvendinimas.</w:t>
            </w:r>
          </w:p>
          <w:p w14:paraId="66C54284" w14:textId="60E9DAC1" w:rsidR="008B49C9" w:rsidRDefault="00850248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8B49C9">
              <w:rPr>
                <w:szCs w:val="24"/>
                <w:lang w:eastAsia="lt-LT"/>
              </w:rPr>
              <w:t>7</w:t>
            </w:r>
            <w:r>
              <w:rPr>
                <w:szCs w:val="24"/>
                <w:lang w:eastAsia="lt-LT"/>
              </w:rPr>
              <w:t>.</w:t>
            </w:r>
            <w:r w:rsidR="008B49C9">
              <w:rPr>
                <w:szCs w:val="24"/>
                <w:lang w:eastAsia="lt-LT"/>
              </w:rPr>
              <w:t xml:space="preserve"> Dienos priežiūros paslaugų mokiniams vasaros laikotarpiu teikimas.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5FE998DA" w14:textId="42A1E689" w:rsidR="00850248" w:rsidRDefault="008B49C9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1.2.8. </w:t>
            </w:r>
            <w:r w:rsidR="00850248">
              <w:rPr>
                <w:szCs w:val="24"/>
                <w:lang w:eastAsia="lt-LT"/>
              </w:rPr>
              <w:t>Projektinės veiklos vykdymas.</w:t>
            </w:r>
          </w:p>
          <w:p w14:paraId="3DDE1D65" w14:textId="5C98E537" w:rsidR="007773DF" w:rsidRPr="00DD7DC7" w:rsidRDefault="007773DF" w:rsidP="00850248">
            <w:pPr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850248">
              <w:rPr>
                <w:szCs w:val="24"/>
                <w:lang w:eastAsia="lt-LT"/>
              </w:rPr>
              <w:t>.2.</w:t>
            </w:r>
            <w:r w:rsidR="008B49C9">
              <w:rPr>
                <w:szCs w:val="24"/>
                <w:lang w:eastAsia="lt-LT"/>
              </w:rPr>
              <w:t>9</w:t>
            </w:r>
            <w:r w:rsidRPr="00DD7DC7">
              <w:rPr>
                <w:szCs w:val="24"/>
                <w:lang w:eastAsia="lt-LT"/>
              </w:rPr>
              <w:t>. Ugdymo aplinkos finansavimas.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810A" w14:textId="45C58880" w:rsidR="007773DF" w:rsidRPr="00DD7DC7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>Tikslingai suformuotos klasės (mato vienetas - klasių skaičius – 1</w:t>
            </w:r>
            <w:r w:rsidR="008B49C9">
              <w:rPr>
                <w:szCs w:val="24"/>
                <w:lang w:eastAsia="lt-LT"/>
              </w:rPr>
              <w:t>6</w:t>
            </w:r>
            <w:r w:rsidRPr="00DD7DC7">
              <w:rPr>
                <w:szCs w:val="24"/>
                <w:lang w:eastAsia="lt-LT"/>
              </w:rPr>
              <w:t>,</w:t>
            </w:r>
          </w:p>
          <w:p w14:paraId="4CD50BD6" w14:textId="09C82695" w:rsidR="007773DF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mokinių skaičius – </w:t>
            </w:r>
            <w:r>
              <w:rPr>
                <w:szCs w:val="24"/>
                <w:lang w:eastAsia="lt-LT"/>
              </w:rPr>
              <w:t>13</w:t>
            </w:r>
            <w:r w:rsidR="00CF7AE9">
              <w:rPr>
                <w:szCs w:val="24"/>
                <w:lang w:eastAsia="lt-LT"/>
              </w:rPr>
              <w:t>8</w:t>
            </w:r>
            <w:r w:rsidRPr="00DD7DC7">
              <w:rPr>
                <w:szCs w:val="24"/>
                <w:lang w:eastAsia="lt-LT"/>
              </w:rPr>
              <w:t>).</w:t>
            </w:r>
          </w:p>
          <w:p w14:paraId="5A52C7D0" w14:textId="51365D43" w:rsidR="00D16A59" w:rsidRDefault="00D16A59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Parengti individualūs pagalbos vaikui planai (mato vienetas – 100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>).</w:t>
            </w:r>
          </w:p>
          <w:p w14:paraId="1DDEA71B" w14:textId="1AE7636E" w:rsidR="00D16A59" w:rsidRDefault="007773DF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Racionaliai naudojamos švietimo pagalbos lėšos (mato vienetas – poreikis – 100 </w:t>
            </w:r>
            <w:r w:rsidRPr="00D635F7">
              <w:rPr>
                <w:szCs w:val="24"/>
                <w:lang w:eastAsia="lt-LT"/>
              </w:rPr>
              <w:t>%)</w:t>
            </w:r>
            <w:r>
              <w:rPr>
                <w:szCs w:val="24"/>
                <w:lang w:eastAsia="lt-LT"/>
              </w:rPr>
              <w:t>.</w:t>
            </w:r>
          </w:p>
          <w:p w14:paraId="79394B16" w14:textId="6EFA92CD" w:rsidR="007773DF" w:rsidRPr="00DD7DC7" w:rsidRDefault="007773DF" w:rsidP="00850248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>Parengtos ir įgyvendintos neformaliojo švietimo programos (mato vienetas – programų skaičius – 1</w:t>
            </w:r>
            <w:r>
              <w:rPr>
                <w:szCs w:val="24"/>
                <w:lang w:eastAsia="lt-LT"/>
              </w:rPr>
              <w:t>0</w:t>
            </w:r>
            <w:r w:rsidRPr="00DD7DC7">
              <w:rPr>
                <w:szCs w:val="24"/>
                <w:lang w:eastAsia="lt-LT"/>
              </w:rPr>
              <w:t xml:space="preserve">, dalyvaujančių mokinių dalis (proc.) nuo bendro mokinių skaičiaus – </w:t>
            </w:r>
          </w:p>
          <w:p w14:paraId="26029097" w14:textId="62E2FC9A" w:rsidR="007773DF" w:rsidRDefault="00155362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90</w:t>
            </w:r>
            <w:r w:rsidR="007773DF" w:rsidRPr="00DD7DC7">
              <w:rPr>
                <w:szCs w:val="24"/>
                <w:lang w:eastAsia="lt-LT"/>
              </w:rPr>
              <w:t xml:space="preserve"> %).</w:t>
            </w:r>
          </w:p>
          <w:p w14:paraId="39018EAF" w14:textId="77C8A80C" w:rsidR="006E6698" w:rsidRPr="00BB0CC7" w:rsidRDefault="006E6698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Pažintin</w:t>
            </w:r>
            <w:r w:rsidR="005E3E66">
              <w:rPr>
                <w:szCs w:val="24"/>
                <w:lang w:eastAsia="lt-LT"/>
              </w:rPr>
              <w:t xml:space="preserve">ių, kultūrinių veiklų ir profesinio orientavimo vykdymas (mato </w:t>
            </w:r>
            <w:r w:rsidR="00BB0CC7">
              <w:rPr>
                <w:szCs w:val="24"/>
                <w:lang w:eastAsia="lt-LT"/>
              </w:rPr>
              <w:t xml:space="preserve">vienetas – veiklų skaičius – 35, dalyvaujančių mokinių dalis (proc.) nuo bendro mokinių skaičiaus – 90 </w:t>
            </w:r>
            <w:r w:rsidR="00BB0CC7" w:rsidRPr="00F82B4F">
              <w:rPr>
                <w:szCs w:val="24"/>
                <w:lang w:eastAsia="lt-LT"/>
              </w:rPr>
              <w:t>%</w:t>
            </w:r>
            <w:r w:rsidR="00BB0CC7">
              <w:rPr>
                <w:szCs w:val="24"/>
                <w:lang w:eastAsia="lt-LT"/>
              </w:rPr>
              <w:t>).</w:t>
            </w:r>
          </w:p>
          <w:p w14:paraId="33D70FD5" w14:textId="002A0BBF" w:rsidR="00092AFC" w:rsidRDefault="00092AFC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STEM veiksmų plano įgyvendinimas (mato vienetas – </w:t>
            </w:r>
            <w:r w:rsidR="00BB0CC7">
              <w:rPr>
                <w:szCs w:val="24"/>
                <w:lang w:eastAsia="lt-LT"/>
              </w:rPr>
              <w:t>20</w:t>
            </w:r>
            <w:r>
              <w:rPr>
                <w:szCs w:val="24"/>
                <w:lang w:eastAsia="lt-LT"/>
              </w:rPr>
              <w:t xml:space="preserve"> veikl</w:t>
            </w:r>
            <w:r w:rsidR="00BB0CC7">
              <w:rPr>
                <w:szCs w:val="24"/>
                <w:lang w:eastAsia="lt-LT"/>
              </w:rPr>
              <w:t>ų</w:t>
            </w:r>
            <w:r>
              <w:rPr>
                <w:szCs w:val="24"/>
                <w:lang w:eastAsia="lt-LT"/>
              </w:rPr>
              <w:t>).</w:t>
            </w:r>
          </w:p>
          <w:p w14:paraId="6811578E" w14:textId="7652C32A" w:rsidR="00237AD9" w:rsidRPr="007A072B" w:rsidRDefault="00237AD9" w:rsidP="008502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Organizuojamos ir teikiamos dienos priežiūros paslaugos mokiniams vasaros atostogų metu (mato vienetas – poreikis – 100 </w:t>
            </w:r>
            <w:r w:rsidRPr="007A072B">
              <w:rPr>
                <w:szCs w:val="24"/>
                <w:lang w:eastAsia="lt-LT"/>
              </w:rPr>
              <w:t>%).</w:t>
            </w:r>
          </w:p>
          <w:p w14:paraId="60160BE8" w14:textId="4487B88B" w:rsidR="00237AD9" w:rsidRPr="006340F9" w:rsidRDefault="006340F9" w:rsidP="00850248">
            <w:pPr>
              <w:rPr>
                <w:szCs w:val="24"/>
                <w:lang w:eastAsia="lt-LT"/>
              </w:rPr>
            </w:pPr>
            <w:r w:rsidRPr="006340F9">
              <w:rPr>
                <w:szCs w:val="24"/>
                <w:lang w:eastAsia="lt-LT"/>
              </w:rPr>
              <w:t>Vykdoma projektinė veikla</w:t>
            </w:r>
            <w:r>
              <w:rPr>
                <w:szCs w:val="24"/>
                <w:lang w:eastAsia="lt-LT"/>
              </w:rPr>
              <w:t xml:space="preserve">, dalyvaujančių mokinių dalis (proc.) nuo bendro mokinių skaičiaus – </w:t>
            </w:r>
            <w:r w:rsidR="00123ED1">
              <w:rPr>
                <w:szCs w:val="24"/>
                <w:lang w:eastAsia="lt-LT"/>
              </w:rPr>
              <w:t>95</w:t>
            </w:r>
            <w:r>
              <w:rPr>
                <w:szCs w:val="24"/>
                <w:lang w:eastAsia="lt-LT"/>
              </w:rPr>
              <w:t xml:space="preserve">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).</w:t>
            </w:r>
          </w:p>
          <w:p w14:paraId="4B71C599" w14:textId="77777777" w:rsidR="007773DF" w:rsidRPr="00DD7DC7" w:rsidRDefault="007773DF" w:rsidP="00850248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Racionaliai naudojamos savivaldybės biudžeto lėšos aptarnaujančio personalo etatams išlaikyti (mato vienetas – poreikis – 100 %).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AB05B" w14:textId="4AC122C3" w:rsidR="00901E82" w:rsidRPr="00901E82" w:rsidRDefault="00901E82" w:rsidP="00850248">
            <w:pPr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lastRenderedPageBreak/>
              <w:t>Suformuota 1</w:t>
            </w:r>
            <w:r w:rsidR="00B37ED3">
              <w:rPr>
                <w:color w:val="000000" w:themeColor="text1"/>
                <w:szCs w:val="24"/>
                <w:lang w:eastAsia="lt-LT"/>
              </w:rPr>
              <w:t>6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klasių. </w:t>
            </w:r>
            <w:r w:rsidR="00B37ED3">
              <w:rPr>
                <w:color w:val="000000" w:themeColor="text1"/>
                <w:szCs w:val="24"/>
                <w:lang w:eastAsia="lt-LT"/>
              </w:rPr>
              <w:t>149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mokiniai: </w:t>
            </w:r>
            <w:r w:rsidR="00B37ED3">
              <w:rPr>
                <w:color w:val="000000" w:themeColor="text1"/>
                <w:szCs w:val="24"/>
                <w:lang w:eastAsia="lt-LT"/>
              </w:rPr>
              <w:t>129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su dideliais ir </w:t>
            </w:r>
            <w:r w:rsidR="00B37ED3">
              <w:rPr>
                <w:color w:val="000000" w:themeColor="text1"/>
                <w:szCs w:val="24"/>
                <w:lang w:eastAsia="lt-LT"/>
              </w:rPr>
              <w:t>20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su labai dideliais specialiaisiais ugdymosi poreikiais. Parengtos ir įgyvendintos ugdymo programos: bendrųjų programų – </w:t>
            </w:r>
            <w:r w:rsidR="00B37ED3">
              <w:rPr>
                <w:color w:val="000000" w:themeColor="text1"/>
                <w:szCs w:val="24"/>
                <w:lang w:eastAsia="lt-LT"/>
              </w:rPr>
              <w:t>8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,  pritaikytų – </w:t>
            </w:r>
            <w:r w:rsidR="00B37ED3">
              <w:rPr>
                <w:color w:val="000000" w:themeColor="text1"/>
                <w:szCs w:val="24"/>
                <w:lang w:eastAsia="lt-LT"/>
              </w:rPr>
              <w:t>40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, individualizuotų – </w:t>
            </w:r>
            <w:r w:rsidR="00B37ED3">
              <w:rPr>
                <w:color w:val="000000" w:themeColor="text1"/>
                <w:szCs w:val="24"/>
                <w:lang w:eastAsia="lt-LT"/>
              </w:rPr>
              <w:t>93,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socialinių įgūdžių – </w:t>
            </w:r>
            <w:r w:rsidR="00B37ED3">
              <w:rPr>
                <w:color w:val="000000" w:themeColor="text1"/>
                <w:szCs w:val="24"/>
                <w:lang w:eastAsia="lt-LT"/>
              </w:rPr>
              <w:t>8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</w:t>
            </w:r>
            <w:r w:rsidR="00866BCA">
              <w:rPr>
                <w:color w:val="000000" w:themeColor="text1"/>
                <w:szCs w:val="24"/>
                <w:lang w:eastAsia="lt-LT"/>
              </w:rPr>
              <w:t xml:space="preserve">Mokomi namuose </w:t>
            </w:r>
            <w:r w:rsidR="00B37ED3">
              <w:rPr>
                <w:color w:val="000000" w:themeColor="text1"/>
                <w:szCs w:val="24"/>
                <w:lang w:eastAsia="lt-LT"/>
              </w:rPr>
              <w:t>4</w:t>
            </w:r>
            <w:r w:rsidR="00866BCA">
              <w:rPr>
                <w:color w:val="000000" w:themeColor="text1"/>
                <w:szCs w:val="24"/>
                <w:lang w:eastAsia="lt-LT"/>
              </w:rPr>
              <w:t xml:space="preserve"> mokiniai. </w:t>
            </w:r>
            <w:r w:rsidRPr="00901E82">
              <w:rPr>
                <w:color w:val="000000" w:themeColor="text1"/>
                <w:szCs w:val="24"/>
                <w:lang w:eastAsia="lt-LT"/>
              </w:rPr>
              <w:t>100 % panaudotos BUP valandos</w:t>
            </w:r>
            <w:r w:rsidR="00FE7833">
              <w:rPr>
                <w:color w:val="000000" w:themeColor="text1"/>
                <w:szCs w:val="24"/>
                <w:lang w:eastAsia="lt-LT"/>
              </w:rPr>
              <w:t>.</w:t>
            </w:r>
          </w:p>
          <w:p w14:paraId="4D95E88F" w14:textId="675967D8" w:rsidR="00D16A59" w:rsidRPr="00447B86" w:rsidRDefault="00D16A59" w:rsidP="00D16A59">
            <w:pPr>
              <w:jc w:val="both"/>
              <w:rPr>
                <w:szCs w:val="24"/>
                <w:lang w:eastAsia="lt-LT"/>
              </w:rPr>
            </w:pPr>
            <w:r w:rsidRPr="00447B86">
              <w:rPr>
                <w:szCs w:val="24"/>
                <w:lang w:eastAsia="lt-LT"/>
              </w:rPr>
              <w:lastRenderedPageBreak/>
              <w:t xml:space="preserve">Parengti ir įgyvendinami: </w:t>
            </w:r>
            <w:r w:rsidR="00B37ED3">
              <w:rPr>
                <w:szCs w:val="24"/>
                <w:lang w:eastAsia="lt-LT"/>
              </w:rPr>
              <w:t>87</w:t>
            </w:r>
            <w:r w:rsidR="00447B86" w:rsidRPr="00447B86">
              <w:rPr>
                <w:szCs w:val="24"/>
                <w:lang w:eastAsia="lt-LT"/>
              </w:rPr>
              <w:t xml:space="preserve"> individualūs p</w:t>
            </w:r>
            <w:r w:rsidRPr="00447B86">
              <w:rPr>
                <w:szCs w:val="24"/>
                <w:lang w:eastAsia="lt-LT"/>
              </w:rPr>
              <w:t>agalbos vaikui plana</w:t>
            </w:r>
            <w:r w:rsidR="00447B86" w:rsidRPr="00447B86">
              <w:rPr>
                <w:szCs w:val="24"/>
                <w:lang w:eastAsia="lt-LT"/>
              </w:rPr>
              <w:t xml:space="preserve">i ir </w:t>
            </w:r>
            <w:r w:rsidR="00B37ED3">
              <w:rPr>
                <w:szCs w:val="24"/>
                <w:lang w:eastAsia="lt-LT"/>
              </w:rPr>
              <w:t>62</w:t>
            </w:r>
            <w:r w:rsidR="00447B86" w:rsidRPr="00447B86">
              <w:rPr>
                <w:szCs w:val="24"/>
                <w:lang w:eastAsia="lt-LT"/>
              </w:rPr>
              <w:t xml:space="preserve"> i</w:t>
            </w:r>
            <w:r w:rsidRPr="00447B86">
              <w:rPr>
                <w:szCs w:val="24"/>
                <w:lang w:eastAsia="lt-LT"/>
              </w:rPr>
              <w:t>ndividual</w:t>
            </w:r>
            <w:r w:rsidR="00B37ED3">
              <w:rPr>
                <w:szCs w:val="24"/>
                <w:lang w:eastAsia="lt-LT"/>
              </w:rPr>
              <w:t>ūs</w:t>
            </w:r>
            <w:r w:rsidRPr="00447B86">
              <w:rPr>
                <w:szCs w:val="24"/>
                <w:lang w:eastAsia="lt-LT"/>
              </w:rPr>
              <w:t xml:space="preserve"> pagalbos plan</w:t>
            </w:r>
            <w:r w:rsidR="00B37ED3">
              <w:rPr>
                <w:szCs w:val="24"/>
                <w:lang w:eastAsia="lt-LT"/>
              </w:rPr>
              <w:t>ai</w:t>
            </w:r>
            <w:r w:rsidRPr="00447B86">
              <w:rPr>
                <w:szCs w:val="24"/>
                <w:lang w:eastAsia="lt-LT"/>
              </w:rPr>
              <w:t xml:space="preserve"> vaik</w:t>
            </w:r>
            <w:r w:rsidR="00447B86" w:rsidRPr="00447B86">
              <w:rPr>
                <w:szCs w:val="24"/>
                <w:lang w:eastAsia="lt-LT"/>
              </w:rPr>
              <w:t>ams</w:t>
            </w:r>
            <w:r w:rsidRPr="00447B86">
              <w:rPr>
                <w:szCs w:val="24"/>
                <w:lang w:eastAsia="lt-LT"/>
              </w:rPr>
              <w:t>, kur</w:t>
            </w:r>
            <w:r w:rsidR="00447B86" w:rsidRPr="00447B86">
              <w:rPr>
                <w:szCs w:val="24"/>
                <w:lang w:eastAsia="lt-LT"/>
              </w:rPr>
              <w:t>iems</w:t>
            </w:r>
            <w:r w:rsidRPr="00447B86">
              <w:rPr>
                <w:szCs w:val="24"/>
                <w:lang w:eastAsia="lt-LT"/>
              </w:rPr>
              <w:t xml:space="preserve"> diagnozuotas autizmas</w:t>
            </w:r>
            <w:r w:rsidR="00447B86" w:rsidRPr="00447B86">
              <w:rPr>
                <w:szCs w:val="24"/>
                <w:lang w:eastAsia="lt-LT"/>
              </w:rPr>
              <w:t xml:space="preserve">. </w:t>
            </w:r>
            <w:r w:rsidR="00447B86" w:rsidRPr="00A24CE7">
              <w:rPr>
                <w:szCs w:val="24"/>
                <w:lang w:eastAsia="lt-LT"/>
              </w:rPr>
              <w:t xml:space="preserve">Individualios pažangos stebėjimas, vertinimas ir pasiekimų gerinimas užtikrintas 100 </w:t>
            </w:r>
            <w:r w:rsidR="00447B86" w:rsidRPr="007A072B">
              <w:rPr>
                <w:szCs w:val="24"/>
                <w:lang w:eastAsia="lt-LT"/>
              </w:rPr>
              <w:t>%.</w:t>
            </w:r>
          </w:p>
          <w:p w14:paraId="060C5BBE" w14:textId="29200CC0" w:rsidR="00901E82" w:rsidRPr="00901E82" w:rsidRDefault="00901E82" w:rsidP="00850248">
            <w:pPr>
              <w:rPr>
                <w:color w:val="000000" w:themeColor="text1"/>
                <w:szCs w:val="24"/>
                <w:lang w:eastAsia="lt-LT"/>
              </w:rPr>
            </w:pPr>
            <w:r w:rsidRPr="00901E82">
              <w:rPr>
                <w:color w:val="000000" w:themeColor="text1"/>
                <w:szCs w:val="24"/>
                <w:lang w:eastAsia="lt-LT"/>
              </w:rPr>
              <w:t xml:space="preserve">100 % užtikrinta švietimo pagalba kiekvienam </w:t>
            </w:r>
            <w:r w:rsidR="00FE7833">
              <w:rPr>
                <w:color w:val="000000" w:themeColor="text1"/>
                <w:szCs w:val="24"/>
                <w:lang w:eastAsia="lt-LT"/>
              </w:rPr>
              <w:t>mokiniui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. </w:t>
            </w:r>
          </w:p>
          <w:p w14:paraId="5F34C330" w14:textId="6DF17D07" w:rsidR="00D536CF" w:rsidRPr="000D5F00" w:rsidRDefault="007773DF" w:rsidP="000677DA">
            <w:pPr>
              <w:rPr>
                <w:szCs w:val="24"/>
                <w:lang w:eastAsia="lt-LT"/>
              </w:rPr>
            </w:pPr>
            <w:r w:rsidRPr="00F67547">
              <w:rPr>
                <w:szCs w:val="24"/>
                <w:lang w:eastAsia="lt-LT"/>
              </w:rPr>
              <w:t xml:space="preserve">Neformaliojo švietimo veiklose dalyvauja </w:t>
            </w:r>
            <w:r w:rsidR="003C5B93">
              <w:rPr>
                <w:szCs w:val="24"/>
                <w:lang w:eastAsia="lt-LT"/>
              </w:rPr>
              <w:t>9</w:t>
            </w:r>
            <w:r w:rsidR="00B37ED3">
              <w:rPr>
                <w:szCs w:val="24"/>
                <w:lang w:eastAsia="lt-LT"/>
              </w:rPr>
              <w:t>2</w:t>
            </w:r>
            <w:r w:rsidRPr="00F67547">
              <w:rPr>
                <w:szCs w:val="24"/>
                <w:lang w:eastAsia="lt-LT"/>
              </w:rPr>
              <w:t xml:space="preserve"> % mokinių.</w:t>
            </w:r>
            <w:r w:rsidRPr="00F67547">
              <w:rPr>
                <w:color w:val="FF0000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Pagal BUP 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100 </w:t>
            </w:r>
            <w:r w:rsidR="003C5B93" w:rsidRPr="00D635F7">
              <w:rPr>
                <w:color w:val="000000" w:themeColor="text1"/>
                <w:szCs w:val="24"/>
                <w:lang w:eastAsia="lt-LT"/>
              </w:rPr>
              <w:t>%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>panaudotos</w:t>
            </w:r>
            <w:r w:rsidR="003C5B93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neformaliojo švietimo valandos, įgyvendinamos </w:t>
            </w:r>
            <w:r w:rsidR="003C5B93">
              <w:rPr>
                <w:color w:val="000000" w:themeColor="text1"/>
                <w:szCs w:val="24"/>
                <w:lang w:eastAsia="lt-LT"/>
              </w:rPr>
              <w:t>3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neformaliojo švietimo kryptys bei </w:t>
            </w:r>
            <w:r w:rsidR="00B37ED3">
              <w:rPr>
                <w:color w:val="000000" w:themeColor="text1"/>
                <w:szCs w:val="24"/>
                <w:lang w:eastAsia="lt-LT"/>
              </w:rPr>
              <w:t>14</w:t>
            </w:r>
            <w:r w:rsidRPr="00901E82">
              <w:rPr>
                <w:color w:val="000000" w:themeColor="text1"/>
                <w:szCs w:val="24"/>
                <w:lang w:eastAsia="lt-LT"/>
              </w:rPr>
              <w:t xml:space="preserve"> </w:t>
            </w:r>
            <w:r w:rsidRPr="007A7F35">
              <w:rPr>
                <w:szCs w:val="24"/>
                <w:lang w:eastAsia="lt-LT"/>
              </w:rPr>
              <w:t>programų</w:t>
            </w:r>
            <w:r w:rsidRPr="000D5F00">
              <w:rPr>
                <w:szCs w:val="24"/>
                <w:lang w:eastAsia="lt-LT"/>
              </w:rPr>
              <w:t xml:space="preserve">. </w:t>
            </w:r>
            <w:r w:rsidR="00155362" w:rsidRPr="000D5F00">
              <w:rPr>
                <w:szCs w:val="24"/>
                <w:lang w:eastAsia="lt-LT"/>
              </w:rPr>
              <w:t xml:space="preserve">Įgyvendinamos </w:t>
            </w:r>
            <w:r w:rsidR="00B37ED3">
              <w:rPr>
                <w:szCs w:val="24"/>
                <w:lang w:eastAsia="lt-LT"/>
              </w:rPr>
              <w:t>3</w:t>
            </w:r>
            <w:r w:rsidR="00155362" w:rsidRPr="000D5F00">
              <w:rPr>
                <w:szCs w:val="24"/>
                <w:lang w:eastAsia="lt-LT"/>
              </w:rPr>
              <w:t xml:space="preserve"> naujos neformaliojo švietimo programos – „</w:t>
            </w:r>
            <w:r w:rsidR="00B37ED3">
              <w:rPr>
                <w:szCs w:val="24"/>
                <w:lang w:eastAsia="lt-LT"/>
              </w:rPr>
              <w:t>Jaunasis šefas</w:t>
            </w:r>
            <w:r w:rsidR="006E6698" w:rsidRPr="000D5F00">
              <w:rPr>
                <w:szCs w:val="24"/>
                <w:lang w:eastAsia="lt-LT"/>
              </w:rPr>
              <w:t>“ ir „</w:t>
            </w:r>
            <w:r w:rsidR="00B37ED3">
              <w:rPr>
                <w:szCs w:val="24"/>
                <w:lang w:eastAsia="lt-LT"/>
              </w:rPr>
              <w:t>Taškelių magija</w:t>
            </w:r>
            <w:r w:rsidR="006E6698" w:rsidRPr="000D5F00">
              <w:rPr>
                <w:szCs w:val="24"/>
                <w:lang w:eastAsia="lt-LT"/>
              </w:rPr>
              <w:t>“</w:t>
            </w:r>
            <w:r w:rsidR="00B37ED3">
              <w:rPr>
                <w:szCs w:val="24"/>
                <w:lang w:eastAsia="lt-LT"/>
              </w:rPr>
              <w:t xml:space="preserve"> ir „Smalsuoliai STEAM-</w:t>
            </w:r>
            <w:proofErr w:type="spellStart"/>
            <w:r w:rsidR="00B37ED3">
              <w:rPr>
                <w:szCs w:val="24"/>
                <w:lang w:eastAsia="lt-LT"/>
              </w:rPr>
              <w:t>ukai</w:t>
            </w:r>
            <w:proofErr w:type="spellEnd"/>
            <w:r w:rsidR="00B37ED3">
              <w:rPr>
                <w:szCs w:val="24"/>
                <w:lang w:eastAsia="lt-LT"/>
              </w:rPr>
              <w:t>“</w:t>
            </w:r>
            <w:r w:rsidR="006E6698" w:rsidRPr="000D5F00">
              <w:rPr>
                <w:szCs w:val="24"/>
                <w:lang w:eastAsia="lt-LT"/>
              </w:rPr>
              <w:t xml:space="preserve">. </w:t>
            </w:r>
            <w:r w:rsidR="004042AC" w:rsidRPr="000D5F00">
              <w:rPr>
                <w:szCs w:val="24"/>
                <w:lang w:eastAsia="lt-LT"/>
              </w:rPr>
              <w:t>Sudaryt</w:t>
            </w:r>
            <w:r w:rsidR="00AA7432" w:rsidRPr="000D5F00">
              <w:rPr>
                <w:szCs w:val="24"/>
                <w:lang w:eastAsia="lt-LT"/>
              </w:rPr>
              <w:t>os</w:t>
            </w:r>
            <w:r w:rsidR="004042AC" w:rsidRPr="000D5F00">
              <w:rPr>
                <w:szCs w:val="24"/>
                <w:lang w:eastAsia="lt-LT"/>
              </w:rPr>
              <w:t xml:space="preserve"> bendradarbiavimo sutart</w:t>
            </w:r>
            <w:r w:rsidR="006E6698" w:rsidRPr="000D5F00">
              <w:rPr>
                <w:szCs w:val="24"/>
                <w:lang w:eastAsia="lt-LT"/>
              </w:rPr>
              <w:t>y</w:t>
            </w:r>
            <w:r w:rsidR="004042AC" w:rsidRPr="000D5F00">
              <w:rPr>
                <w:szCs w:val="24"/>
                <w:lang w:eastAsia="lt-LT"/>
              </w:rPr>
              <w:t>s su</w:t>
            </w:r>
            <w:r w:rsidR="006E6698" w:rsidRPr="000D5F00">
              <w:rPr>
                <w:szCs w:val="24"/>
                <w:lang w:eastAsia="lt-LT"/>
              </w:rPr>
              <w:t>:</w:t>
            </w:r>
            <w:r w:rsidR="004042AC" w:rsidRPr="000D5F00">
              <w:rPr>
                <w:szCs w:val="24"/>
                <w:lang w:eastAsia="lt-LT"/>
              </w:rPr>
              <w:t xml:space="preserve"> Regbio klubu „</w:t>
            </w:r>
            <w:proofErr w:type="spellStart"/>
            <w:r w:rsidR="004042AC" w:rsidRPr="000D5F00">
              <w:rPr>
                <w:szCs w:val="24"/>
                <w:lang w:eastAsia="lt-LT"/>
              </w:rPr>
              <w:t>Baltrex</w:t>
            </w:r>
            <w:proofErr w:type="spellEnd"/>
            <w:r w:rsidR="004042AC" w:rsidRPr="000D5F00">
              <w:rPr>
                <w:szCs w:val="24"/>
                <w:lang w:eastAsia="lt-LT"/>
              </w:rPr>
              <w:t xml:space="preserve">“, vykdomi neformaliojo švietimo užsiėmimai pagal programą </w:t>
            </w:r>
            <w:r w:rsidR="00155362" w:rsidRPr="000D5F00">
              <w:rPr>
                <w:szCs w:val="24"/>
                <w:lang w:eastAsia="lt-LT"/>
              </w:rPr>
              <w:t xml:space="preserve">„Judėk ir tobulėk su TAG ir TOUCH regbiu 2“, </w:t>
            </w:r>
            <w:r w:rsidR="006E6698" w:rsidRPr="000D5F00">
              <w:rPr>
                <w:szCs w:val="24"/>
                <w:lang w:eastAsia="lt-LT"/>
              </w:rPr>
              <w:t>Šiaulių Dainų muzikos mokykla, vykdomi ankstyvojo muzikinio ugdymo užsiėmimai.</w:t>
            </w:r>
          </w:p>
          <w:p w14:paraId="4A4384A7" w14:textId="7A82672A" w:rsidR="00973BD1" w:rsidRPr="000D5F00" w:rsidRDefault="007773DF" w:rsidP="000677DA">
            <w:pPr>
              <w:rPr>
                <w:szCs w:val="24"/>
                <w:lang w:eastAsia="lt-LT"/>
              </w:rPr>
            </w:pPr>
            <w:r w:rsidRPr="000D5F00">
              <w:rPr>
                <w:szCs w:val="24"/>
                <w:lang w:eastAsia="lt-LT"/>
              </w:rPr>
              <w:t>Šalies lygmeniu organizuot</w:t>
            </w:r>
            <w:r w:rsidR="009F1806" w:rsidRPr="000D5F00">
              <w:rPr>
                <w:szCs w:val="24"/>
                <w:lang w:eastAsia="lt-LT"/>
              </w:rPr>
              <w:t>i</w:t>
            </w:r>
            <w:r w:rsidRPr="000D5F00">
              <w:rPr>
                <w:szCs w:val="24"/>
                <w:lang w:eastAsia="lt-LT"/>
              </w:rPr>
              <w:t xml:space="preserve"> ir praves</w:t>
            </w:r>
            <w:r w:rsidR="009F1806" w:rsidRPr="000D5F00">
              <w:rPr>
                <w:szCs w:val="24"/>
                <w:lang w:eastAsia="lt-LT"/>
              </w:rPr>
              <w:t>ti</w:t>
            </w:r>
            <w:r w:rsidRPr="000D5F00">
              <w:rPr>
                <w:szCs w:val="24"/>
                <w:lang w:eastAsia="lt-LT"/>
              </w:rPr>
              <w:t xml:space="preserve"> </w:t>
            </w:r>
            <w:r w:rsidR="00973BD1" w:rsidRPr="000D5F00">
              <w:rPr>
                <w:szCs w:val="24"/>
                <w:lang w:eastAsia="lt-LT"/>
              </w:rPr>
              <w:t>7</w:t>
            </w:r>
            <w:r w:rsidRPr="000D5F00">
              <w:rPr>
                <w:szCs w:val="24"/>
                <w:lang w:eastAsia="lt-LT"/>
              </w:rPr>
              <w:t xml:space="preserve">, miesto lygmeniu – </w:t>
            </w:r>
            <w:r w:rsidR="009F1806" w:rsidRPr="000D5F00">
              <w:rPr>
                <w:szCs w:val="24"/>
                <w:lang w:eastAsia="lt-LT"/>
              </w:rPr>
              <w:t>5</w:t>
            </w:r>
            <w:r w:rsidRPr="000D5F00">
              <w:rPr>
                <w:szCs w:val="24"/>
                <w:lang w:eastAsia="lt-LT"/>
              </w:rPr>
              <w:t xml:space="preserve">, Centro lygmeniu – </w:t>
            </w:r>
            <w:r w:rsidR="00F54FD4">
              <w:rPr>
                <w:szCs w:val="24"/>
                <w:lang w:eastAsia="lt-LT"/>
              </w:rPr>
              <w:t>4</w:t>
            </w:r>
            <w:r w:rsidR="00401512" w:rsidRPr="000D5F00">
              <w:rPr>
                <w:szCs w:val="24"/>
                <w:lang w:eastAsia="lt-LT"/>
              </w:rPr>
              <w:t>5</w:t>
            </w:r>
            <w:r w:rsidRPr="000D5F00">
              <w:rPr>
                <w:szCs w:val="24"/>
                <w:lang w:eastAsia="lt-LT"/>
              </w:rPr>
              <w:t xml:space="preserve"> rengin</w:t>
            </w:r>
            <w:r w:rsidR="004640F2" w:rsidRPr="000D5F00">
              <w:rPr>
                <w:szCs w:val="24"/>
                <w:lang w:eastAsia="lt-LT"/>
              </w:rPr>
              <w:t>iai</w:t>
            </w:r>
            <w:r w:rsidRPr="000D5F00">
              <w:rPr>
                <w:szCs w:val="24"/>
                <w:lang w:eastAsia="lt-LT"/>
              </w:rPr>
              <w:t>.</w:t>
            </w:r>
          </w:p>
          <w:p w14:paraId="72B34645" w14:textId="30AECB53" w:rsidR="00254CA6" w:rsidRPr="00BD3144" w:rsidRDefault="00BB0CC7" w:rsidP="000677DA">
            <w:r w:rsidRPr="000D5F00">
              <w:rPr>
                <w:szCs w:val="24"/>
                <w:lang w:eastAsia="lt-LT"/>
              </w:rPr>
              <w:t>100 % panaudotos kultūros krepšelio lėšos. Pravestos 43</w:t>
            </w:r>
            <w:r w:rsidRPr="00BD3144">
              <w:rPr>
                <w:szCs w:val="24"/>
                <w:lang w:eastAsia="lt-LT"/>
              </w:rPr>
              <w:t xml:space="preserve"> profesinio orientavimo valandėlės, suorganizuotos 28 edukacinės – pažintinės išvykos. Veiklose dalyvauja 95 </w:t>
            </w:r>
            <w:r w:rsidRPr="007A072B">
              <w:rPr>
                <w:szCs w:val="24"/>
                <w:lang w:eastAsia="lt-LT"/>
              </w:rPr>
              <w:t>%</w:t>
            </w:r>
            <w:r w:rsidRPr="00BD3144">
              <w:rPr>
                <w:szCs w:val="24"/>
                <w:lang w:eastAsia="lt-LT"/>
              </w:rPr>
              <w:t xml:space="preserve"> mokinių.</w:t>
            </w:r>
            <w:r w:rsidR="007773DF" w:rsidRPr="00BD3144">
              <w:rPr>
                <w:szCs w:val="24"/>
                <w:lang w:eastAsia="lt-LT"/>
              </w:rPr>
              <w:t xml:space="preserve"> </w:t>
            </w:r>
          </w:p>
          <w:p w14:paraId="1F699F76" w14:textId="0B696675" w:rsidR="00401512" w:rsidRDefault="00254CA6" w:rsidP="000677DA">
            <w:pPr>
              <w:rPr>
                <w:szCs w:val="24"/>
                <w:lang w:eastAsia="lt-LT"/>
              </w:rPr>
            </w:pPr>
            <w:r w:rsidRPr="00254CA6">
              <w:t>Pravest</w:t>
            </w:r>
            <w:r w:rsidR="005E3E66">
              <w:t>os</w:t>
            </w:r>
            <w:r w:rsidRPr="00254CA6">
              <w:t xml:space="preserve"> </w:t>
            </w:r>
            <w:r w:rsidR="0039494C">
              <w:t>57</w:t>
            </w:r>
            <w:r w:rsidRPr="00254CA6">
              <w:t xml:space="preserve"> </w:t>
            </w:r>
            <w:r w:rsidR="003C5B93" w:rsidRPr="00254CA6">
              <w:rPr>
                <w:szCs w:val="24"/>
                <w:lang w:eastAsia="lt-LT"/>
              </w:rPr>
              <w:t>STEAM</w:t>
            </w:r>
            <w:r w:rsidRPr="00254CA6">
              <w:rPr>
                <w:szCs w:val="24"/>
                <w:lang w:eastAsia="lt-LT"/>
              </w:rPr>
              <w:t xml:space="preserve"> veikl</w:t>
            </w:r>
            <w:r w:rsidR="005E3E66">
              <w:rPr>
                <w:szCs w:val="24"/>
                <w:lang w:eastAsia="lt-LT"/>
              </w:rPr>
              <w:t>os</w:t>
            </w:r>
            <w:r w:rsidRPr="00254CA6">
              <w:rPr>
                <w:szCs w:val="24"/>
                <w:lang w:eastAsia="lt-LT"/>
              </w:rPr>
              <w:t>.</w:t>
            </w:r>
          </w:p>
          <w:p w14:paraId="39C6CBCE" w14:textId="23B51E29" w:rsidR="00237AD9" w:rsidRPr="00237AD9" w:rsidRDefault="00237AD9" w:rsidP="000677DA">
            <w:r>
              <w:t xml:space="preserve">Dienos priežiūros paslaugų poreikis mokiniams vasaros atostogų metu patenkintas 100 </w:t>
            </w:r>
            <w:r w:rsidRPr="007A072B">
              <w:t>%</w:t>
            </w:r>
            <w:r>
              <w:t>.</w:t>
            </w:r>
          </w:p>
          <w:p w14:paraId="23A5422F" w14:textId="5C733055" w:rsidR="006340F9" w:rsidRPr="000D5F00" w:rsidRDefault="006340F9" w:rsidP="006340F9">
            <w:pPr>
              <w:pStyle w:val="Betarp"/>
              <w:jc w:val="both"/>
            </w:pPr>
            <w:r w:rsidRPr="00BD3144">
              <w:t>Nuosekliai tęsiamas finansuojamas projektas „</w:t>
            </w:r>
            <w:proofErr w:type="spellStart"/>
            <w:r w:rsidRPr="00BD3144">
              <w:t>Bočia</w:t>
            </w:r>
            <w:proofErr w:type="spellEnd"/>
            <w:r w:rsidRPr="00BD3144">
              <w:t xml:space="preserve"> ir </w:t>
            </w:r>
            <w:proofErr w:type="spellStart"/>
            <w:r w:rsidR="00964F57" w:rsidRPr="00BD3144">
              <w:t>M</w:t>
            </w:r>
            <w:r w:rsidRPr="00BD3144">
              <w:t>oovie</w:t>
            </w:r>
            <w:proofErr w:type="spellEnd"/>
            <w:r w:rsidRPr="00BD3144">
              <w:t>“ – puiki motyvacija neįgaliesiems sportuoti lauke.</w:t>
            </w:r>
            <w:r w:rsidRPr="00BD3144">
              <w:rPr>
                <w:color w:val="538135" w:themeColor="accent6" w:themeShade="BF"/>
              </w:rPr>
              <w:t xml:space="preserve"> </w:t>
            </w:r>
            <w:r w:rsidRPr="000D5F00">
              <w:t xml:space="preserve">Įgyvendinamas finansuojamas (19613,01 eurų) Lietuvos sporto rėmimo fondo projektas „Elektrostimuliacijos taikymas triračių sporte ir aktyvioje neįgaliųjų fizinėje veikloje“. </w:t>
            </w:r>
            <w:r w:rsidRPr="00133CC5">
              <w:t>Registruot</w:t>
            </w:r>
            <w:r w:rsidR="00133CC5" w:rsidRPr="00133CC5">
              <w:t>i</w:t>
            </w:r>
            <w:r w:rsidRPr="00133CC5">
              <w:t xml:space="preserve"> ir </w:t>
            </w:r>
            <w:proofErr w:type="spellStart"/>
            <w:r w:rsidRPr="00133CC5">
              <w:rPr>
                <w:rStyle w:val="il"/>
                <w:rFonts w:eastAsiaTheme="minorEastAsia"/>
                <w:shd w:val="clear" w:color="auto" w:fill="FFFFFF"/>
              </w:rPr>
              <w:t>eTwinning</w:t>
            </w:r>
            <w:proofErr w:type="spellEnd"/>
            <w:r w:rsidRPr="00133CC5">
              <w:rPr>
                <w:shd w:val="clear" w:color="auto" w:fill="FFFFFF"/>
              </w:rPr>
              <w:t> </w:t>
            </w:r>
            <w:r w:rsidR="00133CC5">
              <w:rPr>
                <w:shd w:val="clear" w:color="auto" w:fill="FFFFFF"/>
              </w:rPr>
              <w:t xml:space="preserve"> </w:t>
            </w:r>
            <w:r w:rsidRPr="00133CC5">
              <w:rPr>
                <w:shd w:val="clear" w:color="auto" w:fill="FFFFFF"/>
              </w:rPr>
              <w:t>nacionalinės paramos tarnybos patvirtint</w:t>
            </w:r>
            <w:r w:rsidR="00133CC5" w:rsidRPr="00133CC5">
              <w:rPr>
                <w:shd w:val="clear" w:color="auto" w:fill="FFFFFF"/>
              </w:rPr>
              <w:t>i</w:t>
            </w:r>
            <w:r w:rsidRPr="00133CC5">
              <w:rPr>
                <w:shd w:val="clear" w:color="auto" w:fill="FFFFFF"/>
              </w:rPr>
              <w:t xml:space="preserve"> įstaigos projekta</w:t>
            </w:r>
            <w:r w:rsidR="00133CC5" w:rsidRPr="00133CC5">
              <w:rPr>
                <w:shd w:val="clear" w:color="auto" w:fill="FFFFFF"/>
              </w:rPr>
              <w:t>i</w:t>
            </w:r>
            <w:r w:rsidRPr="00133CC5">
              <w:t xml:space="preserve">  „</w:t>
            </w:r>
            <w:proofErr w:type="spellStart"/>
            <w:r w:rsidRPr="00133CC5">
              <w:t>Outdoor</w:t>
            </w:r>
            <w:proofErr w:type="spellEnd"/>
            <w:r w:rsidRPr="00133CC5">
              <w:t xml:space="preserve"> </w:t>
            </w:r>
            <w:proofErr w:type="spellStart"/>
            <w:r w:rsidRPr="00133CC5">
              <w:t>learning</w:t>
            </w:r>
            <w:proofErr w:type="spellEnd"/>
            <w:r w:rsidRPr="00133CC5">
              <w:t>“</w:t>
            </w:r>
            <w:r w:rsidR="00133CC5" w:rsidRPr="00133CC5">
              <w:t xml:space="preserve"> ir „</w:t>
            </w:r>
            <w:proofErr w:type="spellStart"/>
            <w:r w:rsidR="00133CC5" w:rsidRPr="00133CC5">
              <w:t>Lets</w:t>
            </w:r>
            <w:proofErr w:type="spellEnd"/>
            <w:r w:rsidR="00133CC5" w:rsidRPr="00133CC5">
              <w:t xml:space="preserve"> </w:t>
            </w:r>
            <w:proofErr w:type="spellStart"/>
            <w:r w:rsidR="00133CC5" w:rsidRPr="00133CC5">
              <w:t>try</w:t>
            </w:r>
            <w:proofErr w:type="spellEnd"/>
            <w:r w:rsidR="00133CC5" w:rsidRPr="00133CC5">
              <w:t xml:space="preserve"> </w:t>
            </w:r>
            <w:proofErr w:type="spellStart"/>
            <w:r w:rsidR="00133CC5" w:rsidRPr="00133CC5">
              <w:t>the</w:t>
            </w:r>
            <w:proofErr w:type="spellEnd"/>
            <w:r w:rsidR="00133CC5" w:rsidRPr="00133CC5">
              <w:t xml:space="preserve"> </w:t>
            </w:r>
            <w:proofErr w:type="spellStart"/>
            <w:r w:rsidR="00133CC5" w:rsidRPr="00133CC5">
              <w:t>profession</w:t>
            </w:r>
            <w:proofErr w:type="spellEnd"/>
            <w:r w:rsidR="00133CC5" w:rsidRPr="00133CC5">
              <w:t>“</w:t>
            </w:r>
            <w:r w:rsidRPr="00133CC5">
              <w:t>.</w:t>
            </w:r>
            <w:r w:rsidR="00133CC5" w:rsidRPr="00133CC5">
              <w:t xml:space="preserve"> Projektai įvertinti ir apdovanoti nacionaliniais kokybės </w:t>
            </w:r>
            <w:r w:rsidR="00133CC5" w:rsidRPr="00133CC5">
              <w:lastRenderedPageBreak/>
              <w:t>ženkleliais.</w:t>
            </w:r>
            <w:r w:rsidR="00133CC5">
              <w:t xml:space="preserve"> </w:t>
            </w:r>
            <w:r w:rsidRPr="00133CC5">
              <w:t>Projektin</w:t>
            </w:r>
            <w:r w:rsidRPr="000D5F00">
              <w:t xml:space="preserve">ėje veikloje dalyvauja </w:t>
            </w:r>
            <w:r w:rsidR="00123ED1" w:rsidRPr="000D5F00">
              <w:t>100</w:t>
            </w:r>
            <w:r w:rsidRPr="000D5F00">
              <w:t xml:space="preserve"> </w:t>
            </w:r>
            <w:r w:rsidRPr="007A072B">
              <w:t>%</w:t>
            </w:r>
            <w:r w:rsidRPr="000D5F00">
              <w:t xml:space="preserve"> mokinių.</w:t>
            </w:r>
          </w:p>
          <w:p w14:paraId="1D4F32EE" w14:textId="3D9B192A" w:rsidR="007773DF" w:rsidRPr="00DD7DC7" w:rsidRDefault="007773DF" w:rsidP="000677DA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Išlaikyti visi aptarnaujančio personalo etatai 100 %.</w:t>
            </w:r>
          </w:p>
        </w:tc>
      </w:tr>
      <w:tr w:rsidR="007773DF" w:rsidRPr="00DD7DC7" w14:paraId="05F05182" w14:textId="77777777" w:rsidTr="00254CA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691F" w14:textId="30BC739F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lastRenderedPageBreak/>
              <w:t>1.3. Uždavinys.</w:t>
            </w:r>
            <w:r w:rsidRPr="00DD7DC7">
              <w:rPr>
                <w:szCs w:val="24"/>
                <w:lang w:eastAsia="lt-LT"/>
              </w:rPr>
              <w:t xml:space="preserve"> Tobulinti mokytojų, pagalbos mokiniui ir kitų specialistų kompetencijas.</w:t>
            </w:r>
          </w:p>
          <w:p w14:paraId="12A8CD3E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Priemonės:</w:t>
            </w:r>
          </w:p>
          <w:p w14:paraId="70D67B0B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1.3.1. Mokytojų, švietimo pagalbos ir kitų specialistų kvalifikacijos tobulinimas.</w:t>
            </w:r>
          </w:p>
          <w:p w14:paraId="6F3B45B0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1.3.2. Pedagogų gerosios patirties sklaidos renginių organizavimas.</w:t>
            </w:r>
          </w:p>
          <w:p w14:paraId="4FED51F8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1.3.3. Mokytojų, švietimo pagalbos ir kitų specialistų atestacijos programos vykdymas.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799F" w14:textId="77777777" w:rsidR="007773DF" w:rsidRPr="00254CA6" w:rsidRDefault="007773DF" w:rsidP="00B01756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Parengta ir įgyvendinta Kvalifikacijos tobulinimo programa (mato vienetas – vienam pedagogui kvalifikacijos tobulinimui tenkančių dienų skaičius – 5).</w:t>
            </w:r>
          </w:p>
          <w:p w14:paraId="4F3CC37E" w14:textId="275A5C4E" w:rsidR="007773DF" w:rsidRPr="00254CA6" w:rsidRDefault="007773DF" w:rsidP="00B01756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 xml:space="preserve">Įgyvendinamos metodinių grupių veiklų programos (mato vienetas – renginių skaičius – </w:t>
            </w:r>
            <w:r w:rsidR="00123ED1">
              <w:rPr>
                <w:szCs w:val="24"/>
                <w:lang w:eastAsia="lt-LT"/>
              </w:rPr>
              <w:t>8</w:t>
            </w:r>
            <w:r w:rsidRPr="00254CA6">
              <w:rPr>
                <w:szCs w:val="24"/>
                <w:lang w:eastAsia="lt-LT"/>
              </w:rPr>
              <w:t>).</w:t>
            </w:r>
          </w:p>
          <w:p w14:paraId="6924A6D7" w14:textId="04BF1D8C" w:rsidR="007773DF" w:rsidRPr="00EF257C" w:rsidRDefault="007773DF" w:rsidP="00AA1332">
            <w:pPr>
              <w:rPr>
                <w:b/>
                <w:color w:val="FF0000"/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>Įgyvendinama perspektyvinė pedagogų atestacijos programa</w:t>
            </w:r>
            <w:r w:rsidR="00AA1332">
              <w:rPr>
                <w:szCs w:val="24"/>
                <w:lang w:eastAsia="lt-LT"/>
              </w:rPr>
              <w:t>.</w:t>
            </w:r>
            <w:r w:rsidRPr="00254CA6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7FCA" w14:textId="1D82A0B0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 xml:space="preserve">Kvalifikacijos tobulinimo programa įgyvendinta 100 %. </w:t>
            </w:r>
            <w:r w:rsidR="00F54FD4">
              <w:rPr>
                <w:szCs w:val="24"/>
                <w:lang w:eastAsia="lt-LT"/>
              </w:rPr>
              <w:t>8</w:t>
            </w:r>
            <w:r w:rsidR="00AA1332" w:rsidRPr="00AA1332">
              <w:rPr>
                <w:szCs w:val="24"/>
                <w:lang w:eastAsia="lt-LT"/>
              </w:rPr>
              <w:t>0</w:t>
            </w:r>
            <w:r w:rsidRPr="00AA1332">
              <w:rPr>
                <w:szCs w:val="24"/>
                <w:lang w:eastAsia="lt-LT"/>
              </w:rPr>
              <w:t xml:space="preserve"> % pedagogų</w:t>
            </w:r>
            <w:r w:rsidR="00075C8A">
              <w:rPr>
                <w:szCs w:val="24"/>
                <w:lang w:eastAsia="lt-LT"/>
              </w:rPr>
              <w:t xml:space="preserve"> ir kitų specialistų</w:t>
            </w:r>
            <w:r w:rsidRPr="00AA1332">
              <w:rPr>
                <w:szCs w:val="24"/>
                <w:lang w:eastAsia="lt-LT"/>
              </w:rPr>
              <w:t xml:space="preserve"> kvalifikaciją tobulino daugiau nei 5 dienas</w:t>
            </w:r>
            <w:r w:rsidR="00AA1332" w:rsidRPr="00AA1332">
              <w:rPr>
                <w:szCs w:val="24"/>
                <w:lang w:eastAsia="lt-LT"/>
              </w:rPr>
              <w:t>.</w:t>
            </w:r>
            <w:r w:rsidRPr="00AA1332">
              <w:rPr>
                <w:szCs w:val="24"/>
                <w:lang w:eastAsia="lt-LT"/>
              </w:rPr>
              <w:t xml:space="preserve"> </w:t>
            </w:r>
          </w:p>
          <w:p w14:paraId="263041A0" w14:textId="71A951ED" w:rsidR="007773DF" w:rsidRPr="00FF2292" w:rsidRDefault="007773DF" w:rsidP="00254CA6">
            <w:pPr>
              <w:rPr>
                <w:szCs w:val="24"/>
                <w:lang w:eastAsia="lt-LT"/>
              </w:rPr>
            </w:pPr>
            <w:r w:rsidRPr="00FF2292">
              <w:rPr>
                <w:szCs w:val="24"/>
                <w:lang w:eastAsia="lt-LT"/>
              </w:rPr>
              <w:t xml:space="preserve">Renginių skaičius – </w:t>
            </w:r>
            <w:r w:rsidR="00123ED1" w:rsidRPr="00FF2292">
              <w:rPr>
                <w:szCs w:val="24"/>
                <w:lang w:eastAsia="lt-LT"/>
              </w:rPr>
              <w:t>8</w:t>
            </w:r>
            <w:r w:rsidRPr="00FF2292">
              <w:rPr>
                <w:szCs w:val="24"/>
                <w:lang w:eastAsia="lt-LT"/>
              </w:rPr>
              <w:t xml:space="preserve">; atvirų užsiėmimų skaičius – </w:t>
            </w:r>
            <w:r w:rsidR="004F6105" w:rsidRPr="00FF2292">
              <w:rPr>
                <w:szCs w:val="24"/>
                <w:lang w:eastAsia="lt-LT"/>
              </w:rPr>
              <w:t>8</w:t>
            </w:r>
            <w:r w:rsidRPr="00FF2292">
              <w:rPr>
                <w:szCs w:val="24"/>
                <w:lang w:eastAsia="lt-LT"/>
              </w:rPr>
              <w:t xml:space="preserve">; suorganizuota metodinių dienų – </w:t>
            </w:r>
            <w:r w:rsidR="004F6105" w:rsidRPr="00FF2292">
              <w:rPr>
                <w:szCs w:val="24"/>
                <w:lang w:eastAsia="lt-LT"/>
              </w:rPr>
              <w:t>6</w:t>
            </w:r>
            <w:r w:rsidRPr="00FF2292">
              <w:rPr>
                <w:szCs w:val="24"/>
                <w:lang w:eastAsia="lt-LT"/>
              </w:rPr>
              <w:t xml:space="preserve">; skaitytų pranešimų – </w:t>
            </w:r>
            <w:r w:rsidR="005F07C2">
              <w:rPr>
                <w:szCs w:val="24"/>
                <w:lang w:eastAsia="lt-LT"/>
              </w:rPr>
              <w:t>4</w:t>
            </w:r>
            <w:r w:rsidRPr="00FF2292">
              <w:rPr>
                <w:szCs w:val="24"/>
                <w:lang w:eastAsia="lt-LT"/>
              </w:rPr>
              <w:t xml:space="preserve">; pristatytų metodinių priemonių – </w:t>
            </w:r>
            <w:r w:rsidR="00123ED1" w:rsidRPr="00FF2292">
              <w:rPr>
                <w:szCs w:val="24"/>
                <w:lang w:eastAsia="lt-LT"/>
              </w:rPr>
              <w:t>3</w:t>
            </w:r>
            <w:r w:rsidRPr="00FF2292">
              <w:rPr>
                <w:szCs w:val="24"/>
                <w:lang w:eastAsia="lt-LT"/>
              </w:rPr>
              <w:t>.</w:t>
            </w:r>
          </w:p>
          <w:p w14:paraId="2452576A" w14:textId="4F4BE776" w:rsidR="007773DF" w:rsidRPr="00EF257C" w:rsidRDefault="007773DF" w:rsidP="00AA1332">
            <w:pPr>
              <w:rPr>
                <w:b/>
                <w:color w:val="FF0000"/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>Pedagogų atestacijos progr</w:t>
            </w:r>
            <w:r w:rsidR="00AA1332" w:rsidRPr="00AA1332">
              <w:rPr>
                <w:szCs w:val="24"/>
                <w:lang w:eastAsia="lt-LT"/>
              </w:rPr>
              <w:t>am</w:t>
            </w:r>
            <w:r w:rsidR="00092AFC">
              <w:rPr>
                <w:szCs w:val="24"/>
                <w:lang w:eastAsia="lt-LT"/>
              </w:rPr>
              <w:t>a</w:t>
            </w:r>
            <w:r w:rsidRPr="00AA1332">
              <w:rPr>
                <w:szCs w:val="24"/>
                <w:lang w:eastAsia="lt-LT"/>
              </w:rPr>
              <w:t xml:space="preserve"> įgyvendinta 100 %. </w:t>
            </w:r>
          </w:p>
        </w:tc>
      </w:tr>
      <w:tr w:rsidR="007773DF" w:rsidRPr="00DD7DC7" w14:paraId="3EF89348" w14:textId="77777777" w:rsidTr="00B01756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8D17" w14:textId="77777777" w:rsidR="007773DF" w:rsidRPr="00DD7DC7" w:rsidRDefault="007773DF" w:rsidP="00B01756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 xml:space="preserve">2. Tikslas. </w:t>
            </w:r>
            <w:r w:rsidRPr="00DD7DC7">
              <w:rPr>
                <w:b/>
                <w:szCs w:val="24"/>
              </w:rPr>
              <w:t>Dienos socialinės globos skyriaus socialinių paslaugų neįgaliesiems suaugusiems asmenims teikimas.</w:t>
            </w:r>
          </w:p>
        </w:tc>
      </w:tr>
      <w:tr w:rsidR="007773DF" w:rsidRPr="00DD7DC7" w14:paraId="57367452" w14:textId="77777777" w:rsidTr="0045110D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0899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b/>
                <w:szCs w:val="24"/>
                <w:lang w:eastAsia="lt-LT"/>
              </w:rPr>
              <w:t>2.1.</w:t>
            </w:r>
            <w:r w:rsidRPr="00DD7DC7">
              <w:rPr>
                <w:b/>
                <w:szCs w:val="24"/>
              </w:rPr>
              <w:t xml:space="preserve"> Uždavinys.</w:t>
            </w:r>
            <w:r w:rsidRPr="00DD7DC7">
              <w:rPr>
                <w:szCs w:val="24"/>
              </w:rPr>
              <w:t xml:space="preserve"> </w:t>
            </w:r>
          </w:p>
          <w:p w14:paraId="1751AE73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</w:rPr>
              <w:t>Teikti informavimo, konsultavimo ir tarpininkavimo paslaugas suaugusiems neįgaliems ir jų šeimų nariams.</w:t>
            </w:r>
          </w:p>
          <w:p w14:paraId="339E3597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</w:rPr>
              <w:t>Priemonės:</w:t>
            </w:r>
          </w:p>
          <w:p w14:paraId="577AA417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>2.1.1.</w:t>
            </w:r>
            <w:r w:rsidRPr="00DD7DC7">
              <w:rPr>
                <w:szCs w:val="24"/>
              </w:rPr>
              <w:t xml:space="preserve">  Visapusiškas socialinių paslaugų įgyvendinimas.</w:t>
            </w:r>
          </w:p>
          <w:p w14:paraId="16F5F614" w14:textId="48B096C5" w:rsidR="00DC7F4D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>2.1.2.</w:t>
            </w:r>
            <w:r w:rsidRPr="00DD7DC7">
              <w:rPr>
                <w:szCs w:val="24"/>
              </w:rPr>
              <w:t xml:space="preserve"> Socialinių darbuotoj</w:t>
            </w:r>
            <w:r>
              <w:rPr>
                <w:szCs w:val="24"/>
              </w:rPr>
              <w:t xml:space="preserve">ų ir specialistų kvalifikacijos </w:t>
            </w:r>
            <w:r w:rsidRPr="00DD7DC7">
              <w:rPr>
                <w:szCs w:val="24"/>
              </w:rPr>
              <w:t>tobulinimas.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0A12" w14:textId="77777777" w:rsidR="007773DF" w:rsidRPr="00DD7DC7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Tikslingai suformuotos dienos socialinės globos skyriaus grupės (mato vienetas - grupių skaičius – </w:t>
            </w:r>
            <w:r>
              <w:rPr>
                <w:szCs w:val="24"/>
                <w:lang w:eastAsia="lt-LT"/>
              </w:rPr>
              <w:t>3</w:t>
            </w:r>
            <w:r w:rsidRPr="00DD7DC7">
              <w:rPr>
                <w:szCs w:val="24"/>
                <w:lang w:eastAsia="lt-LT"/>
              </w:rPr>
              <w:t>, klientų skaičius – 24).</w:t>
            </w:r>
          </w:p>
          <w:p w14:paraId="6B054634" w14:textId="77777777" w:rsidR="007773DF" w:rsidRPr="00DD7DC7" w:rsidRDefault="007773DF" w:rsidP="00B01756">
            <w:pPr>
              <w:rPr>
                <w:b/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>Racionaliai naudojamos savivaldybės biudžeto lėšos personalo etatams išlaikyti (mato vienetas – poreikis – 100 %).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27DC" w14:textId="254D2957" w:rsidR="007773DF" w:rsidRPr="009F1806" w:rsidRDefault="007773DF" w:rsidP="00AA1332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t xml:space="preserve">Suformuotos dienos socialinės globos skyriaus 3 grupės. Lankančių klientų skaičius – </w:t>
            </w:r>
            <w:r w:rsidR="005F07C2">
              <w:rPr>
                <w:szCs w:val="24"/>
                <w:lang w:eastAsia="lt-LT"/>
              </w:rPr>
              <w:t>29</w:t>
            </w:r>
            <w:r w:rsidR="00F54FD4">
              <w:rPr>
                <w:szCs w:val="24"/>
                <w:lang w:eastAsia="lt-LT"/>
              </w:rPr>
              <w:t>.</w:t>
            </w:r>
            <w:r w:rsidRPr="009F1806">
              <w:rPr>
                <w:szCs w:val="24"/>
                <w:lang w:eastAsia="lt-LT"/>
              </w:rPr>
              <w:t xml:space="preserve"> </w:t>
            </w:r>
          </w:p>
          <w:p w14:paraId="5B12A8F1" w14:textId="27C8C19B" w:rsidR="001D3A07" w:rsidRPr="00F543C7" w:rsidRDefault="001D3A07" w:rsidP="00AA1332">
            <w:pPr>
              <w:rPr>
                <w:szCs w:val="24"/>
                <w:lang w:eastAsia="lt-LT"/>
              </w:rPr>
            </w:pPr>
            <w:r w:rsidRPr="000D5F00">
              <w:rPr>
                <w:szCs w:val="24"/>
                <w:lang w:eastAsia="lt-LT"/>
              </w:rPr>
              <w:t>Sudaryt</w:t>
            </w:r>
            <w:r w:rsidR="00351BFF" w:rsidRPr="000D5F00">
              <w:rPr>
                <w:szCs w:val="24"/>
                <w:lang w:eastAsia="lt-LT"/>
              </w:rPr>
              <w:t>os</w:t>
            </w:r>
            <w:r w:rsidRPr="000D5F00">
              <w:rPr>
                <w:szCs w:val="24"/>
                <w:lang w:eastAsia="lt-LT"/>
              </w:rPr>
              <w:t xml:space="preserve"> bendradarbiavimo sutart</w:t>
            </w:r>
            <w:r w:rsidR="00351BFF" w:rsidRPr="000D5F00">
              <w:rPr>
                <w:szCs w:val="24"/>
                <w:lang w:eastAsia="lt-LT"/>
              </w:rPr>
              <w:t>y</w:t>
            </w:r>
            <w:r w:rsidRPr="000D5F00">
              <w:rPr>
                <w:szCs w:val="24"/>
                <w:lang w:eastAsia="lt-LT"/>
              </w:rPr>
              <w:t>s su</w:t>
            </w:r>
            <w:r w:rsidR="00351BFF" w:rsidRPr="000D5F00">
              <w:rPr>
                <w:szCs w:val="24"/>
                <w:lang w:eastAsia="lt-LT"/>
              </w:rPr>
              <w:t>:</w:t>
            </w:r>
            <w:r w:rsidRPr="000D5F00">
              <w:rPr>
                <w:szCs w:val="24"/>
                <w:lang w:eastAsia="lt-LT"/>
              </w:rPr>
              <w:t xml:space="preserve"> „Maisto banku“</w:t>
            </w:r>
            <w:r w:rsidR="00351BFF" w:rsidRPr="000D5F00">
              <w:rPr>
                <w:szCs w:val="24"/>
                <w:lang w:eastAsia="lt-LT"/>
              </w:rPr>
              <w:t xml:space="preserve"> – </w:t>
            </w:r>
            <w:r w:rsidRPr="000D5F00">
              <w:rPr>
                <w:szCs w:val="24"/>
                <w:lang w:eastAsia="lt-LT"/>
              </w:rPr>
              <w:t>Dienos skyriaus klientai turi galimybę vykti savanoriauti ir ugdyti darbinius įgūdžius</w:t>
            </w:r>
            <w:r w:rsidR="00351BFF" w:rsidRPr="000D5F00">
              <w:rPr>
                <w:szCs w:val="24"/>
                <w:lang w:eastAsia="lt-LT"/>
              </w:rPr>
              <w:t xml:space="preserve">; </w:t>
            </w:r>
            <w:r w:rsidR="00F543C7" w:rsidRPr="00F543C7">
              <w:rPr>
                <w:szCs w:val="24"/>
                <w:lang w:eastAsia="lt-LT"/>
              </w:rPr>
              <w:t>Šiaulių plaukimo centru „Delfinas“</w:t>
            </w:r>
            <w:r w:rsidR="00573198" w:rsidRPr="00F543C7">
              <w:rPr>
                <w:szCs w:val="24"/>
                <w:lang w:eastAsia="lt-LT"/>
              </w:rPr>
              <w:t xml:space="preserve"> – </w:t>
            </w:r>
            <w:r w:rsidR="00F543C7" w:rsidRPr="00F543C7">
              <w:rPr>
                <w:szCs w:val="24"/>
                <w:lang w:eastAsia="lt-LT"/>
              </w:rPr>
              <w:t>ugdytiniai</w:t>
            </w:r>
            <w:r w:rsidR="00573198" w:rsidRPr="00F543C7">
              <w:rPr>
                <w:szCs w:val="24"/>
                <w:lang w:eastAsia="lt-LT"/>
              </w:rPr>
              <w:t xml:space="preserve"> turi galimyb</w:t>
            </w:r>
            <w:r w:rsidR="008B3C8A" w:rsidRPr="00F543C7">
              <w:rPr>
                <w:szCs w:val="24"/>
                <w:lang w:eastAsia="lt-LT"/>
              </w:rPr>
              <w:t>ę</w:t>
            </w:r>
            <w:r w:rsidR="00573198" w:rsidRPr="00F543C7">
              <w:rPr>
                <w:szCs w:val="24"/>
                <w:lang w:eastAsia="lt-LT"/>
              </w:rPr>
              <w:t xml:space="preserve"> ruoštis plaukimo </w:t>
            </w:r>
            <w:r w:rsidR="008B3C8A" w:rsidRPr="00F543C7">
              <w:rPr>
                <w:szCs w:val="24"/>
                <w:lang w:eastAsia="lt-LT"/>
              </w:rPr>
              <w:t xml:space="preserve">čempionatams; </w:t>
            </w:r>
            <w:r w:rsidR="005B29B4" w:rsidRPr="00F543C7">
              <w:rPr>
                <w:szCs w:val="24"/>
                <w:lang w:eastAsia="lt-LT"/>
              </w:rPr>
              <w:t>asociacija „</w:t>
            </w:r>
            <w:proofErr w:type="spellStart"/>
            <w:r w:rsidR="005B29B4" w:rsidRPr="00F543C7">
              <w:rPr>
                <w:szCs w:val="24"/>
                <w:lang w:eastAsia="lt-LT"/>
              </w:rPr>
              <w:t>Olimpikas</w:t>
            </w:r>
            <w:proofErr w:type="spellEnd"/>
            <w:r w:rsidR="005B29B4" w:rsidRPr="00F543C7">
              <w:rPr>
                <w:szCs w:val="24"/>
                <w:lang w:eastAsia="lt-LT"/>
              </w:rPr>
              <w:t>“, dėl dalyvavimo „202</w:t>
            </w:r>
            <w:r w:rsidR="00F543C7" w:rsidRPr="00F543C7">
              <w:rPr>
                <w:szCs w:val="24"/>
                <w:lang w:eastAsia="lt-LT"/>
              </w:rPr>
              <w:t>2</w:t>
            </w:r>
            <w:r w:rsidR="005B29B4" w:rsidRPr="00F543C7">
              <w:rPr>
                <w:szCs w:val="24"/>
                <w:lang w:eastAsia="lt-LT"/>
              </w:rPr>
              <w:t xml:space="preserve"> m. socialinės reabilitacijos paslaugų neįgaliesiems bendruomenėje“  projekt</w:t>
            </w:r>
            <w:r w:rsidR="00F543C7" w:rsidRPr="00F543C7">
              <w:rPr>
                <w:szCs w:val="24"/>
                <w:lang w:eastAsia="lt-LT"/>
              </w:rPr>
              <w:t>uose</w:t>
            </w:r>
            <w:r w:rsidR="005B29B4" w:rsidRPr="00F543C7">
              <w:rPr>
                <w:szCs w:val="24"/>
                <w:lang w:eastAsia="lt-LT"/>
              </w:rPr>
              <w:t>.</w:t>
            </w:r>
          </w:p>
          <w:p w14:paraId="2AFCFD36" w14:textId="77777777" w:rsidR="007773DF" w:rsidRPr="00F543C7" w:rsidRDefault="007773DF" w:rsidP="00AA1332">
            <w:pPr>
              <w:rPr>
                <w:szCs w:val="24"/>
                <w:lang w:eastAsia="lt-LT"/>
              </w:rPr>
            </w:pPr>
            <w:r w:rsidRPr="00254CA6">
              <w:rPr>
                <w:szCs w:val="24"/>
                <w:lang w:eastAsia="lt-LT"/>
              </w:rPr>
              <w:t xml:space="preserve">Išlaikyti visi aptarnaujančio personalo etatai 100 % </w:t>
            </w:r>
            <w:r w:rsidRPr="00F543C7">
              <w:rPr>
                <w:szCs w:val="24"/>
                <w:lang w:eastAsia="lt-LT"/>
              </w:rPr>
              <w:t>(socialinių darbuotojų – 3 et., socialinių darbuotojų padėjėjų – 5 et., užimtumo specialistų - 1 et.).</w:t>
            </w:r>
          </w:p>
          <w:p w14:paraId="468AD5BC" w14:textId="0D012797" w:rsidR="003A3F85" w:rsidRPr="00F54FD4" w:rsidRDefault="00B967E1" w:rsidP="00AA1332">
            <w:pPr>
              <w:rPr>
                <w:color w:val="FF0000"/>
                <w:szCs w:val="24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 xml:space="preserve">Dviem socialiniams darbuotojams suteiktos vyriausiojo socialinio darbuotojo kvalifikacinės kategorijos, prilyginamos antrai kvalifikacinei kategorijai. </w:t>
            </w:r>
            <w:r w:rsidRPr="00F647BB">
              <w:t xml:space="preserve"> </w:t>
            </w:r>
          </w:p>
        </w:tc>
      </w:tr>
      <w:tr w:rsidR="007773DF" w:rsidRPr="00DD7DC7" w14:paraId="6C362B1C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964A0" w14:textId="668DF171" w:rsidR="007773DF" w:rsidRPr="00DD7DC7" w:rsidRDefault="007773DF" w:rsidP="00EF257C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t>3.</w:t>
            </w:r>
            <w:r w:rsidRPr="00DD7DC7">
              <w:rPr>
                <w:b/>
                <w:szCs w:val="24"/>
              </w:rPr>
              <w:t xml:space="preserve"> Tikslas. </w:t>
            </w:r>
            <w:r w:rsidR="00EF257C">
              <w:rPr>
                <w:b/>
                <w:szCs w:val="24"/>
              </w:rPr>
              <w:t>Stiprinti ugdytinių sveikatą formuojant sveikos gyvensenos įgūdžius.</w:t>
            </w:r>
          </w:p>
        </w:tc>
      </w:tr>
      <w:tr w:rsidR="007773DF" w:rsidRPr="00DD7DC7" w14:paraId="7F02B2D9" w14:textId="77777777" w:rsidTr="0045110D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0BAF8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  <w:lang w:eastAsia="lt-LT"/>
              </w:rPr>
              <w:t>3.1.</w:t>
            </w:r>
            <w:r w:rsidRPr="00DD7DC7">
              <w:rPr>
                <w:b/>
                <w:szCs w:val="24"/>
              </w:rPr>
              <w:t xml:space="preserve"> Uždavinys. </w:t>
            </w:r>
          </w:p>
          <w:p w14:paraId="03B1A838" w14:textId="77777777" w:rsidR="007773DF" w:rsidRPr="00DD7DC7" w:rsidRDefault="007773DF" w:rsidP="00B01756">
            <w:pPr>
              <w:rPr>
                <w:szCs w:val="24"/>
              </w:rPr>
            </w:pPr>
            <w:r>
              <w:rPr>
                <w:szCs w:val="24"/>
              </w:rPr>
              <w:t>Skatinti ugdytinių sveiką gyvenseną ir fizinį aktyvumą.</w:t>
            </w:r>
          </w:p>
          <w:p w14:paraId="518F2404" w14:textId="77777777" w:rsidR="007773DF" w:rsidRPr="00DD7DC7" w:rsidRDefault="007773DF" w:rsidP="00B01756">
            <w:pPr>
              <w:rPr>
                <w:b/>
                <w:szCs w:val="24"/>
              </w:rPr>
            </w:pPr>
            <w:r w:rsidRPr="00DD7DC7">
              <w:rPr>
                <w:b/>
                <w:szCs w:val="24"/>
              </w:rPr>
              <w:t>Priemonės:</w:t>
            </w:r>
          </w:p>
          <w:p w14:paraId="7B6585B7" w14:textId="77777777" w:rsidR="007773DF" w:rsidRPr="00DD7DC7" w:rsidRDefault="007773DF" w:rsidP="00B01756">
            <w:pPr>
              <w:rPr>
                <w:szCs w:val="24"/>
              </w:rPr>
            </w:pPr>
            <w:r w:rsidRPr="00DD7DC7">
              <w:rPr>
                <w:szCs w:val="24"/>
                <w:lang w:eastAsia="lt-LT"/>
              </w:rPr>
              <w:t>3.1.1.</w:t>
            </w:r>
            <w:r w:rsidRPr="00DD7DC7">
              <w:rPr>
                <w:szCs w:val="24"/>
              </w:rPr>
              <w:t xml:space="preserve"> Kokybiškas reabilitacinių paslaugų teikimas.</w:t>
            </w:r>
          </w:p>
          <w:p w14:paraId="6E7456F0" w14:textId="77777777" w:rsidR="007623B6" w:rsidRDefault="007773DF" w:rsidP="00B01756">
            <w:pPr>
              <w:rPr>
                <w:szCs w:val="24"/>
                <w:lang w:eastAsia="lt-LT"/>
              </w:rPr>
            </w:pPr>
            <w:r w:rsidRPr="00DD7DC7">
              <w:rPr>
                <w:szCs w:val="24"/>
                <w:lang w:eastAsia="lt-LT"/>
              </w:rPr>
              <w:lastRenderedPageBreak/>
              <w:t xml:space="preserve">3.1.2. </w:t>
            </w:r>
            <w:r>
              <w:rPr>
                <w:szCs w:val="24"/>
                <w:lang w:eastAsia="lt-LT"/>
              </w:rPr>
              <w:t>Fizinės, psichinės, emocinės sveikatos stiprinimas.</w:t>
            </w:r>
          </w:p>
          <w:p w14:paraId="099C7623" w14:textId="0AA56BE6" w:rsidR="00EF257C" w:rsidRPr="007A7F35" w:rsidRDefault="00EF257C" w:rsidP="00B0175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3.1.3. Dalyvavimas sveikatos stiprinimo projektinėse veiklose.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CC3AE" w14:textId="0D00CE56" w:rsidR="007773DF" w:rsidRPr="00AA1332" w:rsidRDefault="007773DF" w:rsidP="00B0175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lastRenderedPageBreak/>
              <w:t xml:space="preserve">Vaikų/mokinių/klientų, kuriems teikiamos reabilitacijos procedūros (mato vienetas </w:t>
            </w:r>
            <w:r w:rsidR="00AA1332" w:rsidRPr="00AA1332">
              <w:rPr>
                <w:szCs w:val="24"/>
                <w:lang w:eastAsia="lt-LT"/>
              </w:rPr>
              <w:t>–</w:t>
            </w:r>
            <w:r w:rsidRPr="00AA1332">
              <w:rPr>
                <w:szCs w:val="24"/>
                <w:lang w:eastAsia="lt-LT"/>
              </w:rPr>
              <w:t xml:space="preserve"> </w:t>
            </w:r>
            <w:r w:rsidR="00AA1332" w:rsidRPr="00AA1332">
              <w:rPr>
                <w:szCs w:val="24"/>
                <w:lang w:eastAsia="lt-LT"/>
              </w:rPr>
              <w:t xml:space="preserve">poreikis – 100 </w:t>
            </w:r>
            <w:r w:rsidR="00AA1332" w:rsidRPr="00D635F7">
              <w:rPr>
                <w:szCs w:val="24"/>
                <w:lang w:eastAsia="lt-LT"/>
              </w:rPr>
              <w:t>%</w:t>
            </w:r>
            <w:r w:rsidRPr="00AA1332">
              <w:rPr>
                <w:szCs w:val="24"/>
                <w:lang w:eastAsia="lt-LT"/>
              </w:rPr>
              <w:t>).</w:t>
            </w:r>
          </w:p>
          <w:p w14:paraId="483C3774" w14:textId="77777777" w:rsidR="00092AFC" w:rsidRDefault="00092AFC" w:rsidP="00B01756">
            <w:r>
              <w:t xml:space="preserve">Parengta ir įgyvendinama Sveikatos stiprinimo programa „Sveikos </w:t>
            </w:r>
            <w:r>
              <w:lastRenderedPageBreak/>
              <w:t xml:space="preserve">gyvensenos kultūra nuo mažens“ 2020-2024 metams. </w:t>
            </w:r>
          </w:p>
          <w:p w14:paraId="5BFB0771" w14:textId="6968851B" w:rsidR="007773DF" w:rsidRDefault="00092AFC" w:rsidP="00B01756">
            <w:r w:rsidRPr="0018711A">
              <w:t>Vykdomos</w:t>
            </w:r>
            <w:r>
              <w:t xml:space="preserve"> </w:t>
            </w:r>
            <w:r w:rsidR="005B29B4">
              <w:t>4</w:t>
            </w:r>
            <w:r w:rsidRPr="0018711A">
              <w:t xml:space="preserve"> socialinio emocinio ugdymo programos</w:t>
            </w:r>
            <w:r>
              <w:t xml:space="preserve"> (mato vienetas – 100 </w:t>
            </w:r>
            <w:r>
              <w:rPr>
                <w:lang w:val="en-US"/>
              </w:rPr>
              <w:t>%)</w:t>
            </w:r>
            <w:r>
              <w:t>.</w:t>
            </w:r>
          </w:p>
          <w:p w14:paraId="3E5158CB" w14:textId="2E299B4E" w:rsidR="00092AFC" w:rsidRPr="00EF257C" w:rsidRDefault="00092AFC" w:rsidP="005A45B1">
            <w:pPr>
              <w:rPr>
                <w:color w:val="FF0000"/>
                <w:szCs w:val="24"/>
                <w:lang w:eastAsia="lt-LT"/>
              </w:rPr>
            </w:pPr>
            <w:r>
              <w:t xml:space="preserve">Dalyvavimas sveikatos stiprinimo projektinėse veiklose (mato vienetas – </w:t>
            </w:r>
            <w:r w:rsidR="005A45B1">
              <w:t>4</w:t>
            </w:r>
            <w:r>
              <w:t xml:space="preserve"> veiklos).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30D9" w14:textId="46A31990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lastRenderedPageBreak/>
              <w:t xml:space="preserve">Vaikų/mokinių/klientų, kuriems teikiamos reabilitacijos procedūros, </w:t>
            </w:r>
            <w:r w:rsidR="00AA1332" w:rsidRPr="00AA1332">
              <w:rPr>
                <w:szCs w:val="24"/>
                <w:lang w:eastAsia="lt-LT"/>
              </w:rPr>
              <w:t>dalis</w:t>
            </w:r>
            <w:r w:rsidRPr="00AA1332">
              <w:rPr>
                <w:szCs w:val="24"/>
                <w:lang w:eastAsia="lt-LT"/>
              </w:rPr>
              <w:t xml:space="preserve"> – </w:t>
            </w:r>
            <w:r w:rsidR="00AA1332" w:rsidRPr="00AA1332">
              <w:rPr>
                <w:szCs w:val="24"/>
                <w:lang w:eastAsia="lt-LT"/>
              </w:rPr>
              <w:t>100 %.</w:t>
            </w:r>
          </w:p>
          <w:p w14:paraId="0806CB27" w14:textId="77777777" w:rsidR="007773DF" w:rsidRPr="00AA1332" w:rsidRDefault="007773DF" w:rsidP="00254CA6">
            <w:pPr>
              <w:rPr>
                <w:szCs w:val="24"/>
                <w:lang w:eastAsia="lt-LT"/>
              </w:rPr>
            </w:pPr>
            <w:r w:rsidRPr="00AA1332">
              <w:rPr>
                <w:szCs w:val="24"/>
                <w:lang w:eastAsia="lt-LT"/>
              </w:rPr>
              <w:t>Darbuotojų, dalyvaujančių sveikatos ugdymo procese, dalis – 80 %.</w:t>
            </w:r>
          </w:p>
          <w:p w14:paraId="4217772F" w14:textId="69FD794D" w:rsidR="00092AFC" w:rsidRPr="0059272B" w:rsidRDefault="00092AFC" w:rsidP="00254CA6">
            <w:pPr>
              <w:rPr>
                <w:szCs w:val="24"/>
                <w:lang w:eastAsia="lt-LT"/>
              </w:rPr>
            </w:pPr>
            <w:r w:rsidRPr="0059272B">
              <w:rPr>
                <w:szCs w:val="24"/>
                <w:lang w:eastAsia="lt-LT"/>
              </w:rPr>
              <w:t xml:space="preserve">Sveikatos stiprinimo programoje dalyvauja 95 % ugdytinių. </w:t>
            </w:r>
          </w:p>
          <w:p w14:paraId="63921C4F" w14:textId="5E0490FA" w:rsidR="00092AFC" w:rsidRPr="00092AFC" w:rsidRDefault="00092AFC" w:rsidP="00254CA6">
            <w:pPr>
              <w:rPr>
                <w:szCs w:val="24"/>
                <w:lang w:eastAsia="lt-LT"/>
              </w:rPr>
            </w:pPr>
            <w:r w:rsidRPr="00092AFC">
              <w:rPr>
                <w:szCs w:val="24"/>
                <w:lang w:eastAsia="lt-LT"/>
              </w:rPr>
              <w:lastRenderedPageBreak/>
              <w:t>Ugdytinių, dalyvaujančių socialinio emocinio ugdymo programose, dalis – 100 %.</w:t>
            </w:r>
          </w:p>
          <w:p w14:paraId="726FC557" w14:textId="7E645E9E" w:rsidR="0025488D" w:rsidRPr="00E50762" w:rsidRDefault="009C7093" w:rsidP="00E50762">
            <w:pPr>
              <w:jc w:val="both"/>
              <w:rPr>
                <w:shd w:val="clear" w:color="auto" w:fill="FFFFFF"/>
                <w:lang w:eastAsia="lt-LT"/>
              </w:rPr>
            </w:pPr>
            <w:r w:rsidRPr="00E50762">
              <w:rPr>
                <w:shd w:val="clear" w:color="auto" w:fill="FFFFFF"/>
                <w:lang w:eastAsia="lt-LT"/>
              </w:rPr>
              <w:t>Dalyvauta</w:t>
            </w:r>
            <w:r w:rsidR="0025488D" w:rsidRPr="00E50762">
              <w:rPr>
                <w:shd w:val="clear" w:color="auto" w:fill="FFFFFF"/>
                <w:lang w:eastAsia="lt-LT"/>
              </w:rPr>
              <w:t xml:space="preserve"> tarptautiniuose projektuose, iniciatyvose ir kt.</w:t>
            </w:r>
            <w:r w:rsidR="005C6CBD" w:rsidRPr="00E50762">
              <w:rPr>
                <w:shd w:val="clear" w:color="auto" w:fill="FFFFFF"/>
                <w:lang w:eastAsia="lt-LT"/>
              </w:rPr>
              <w:t xml:space="preserve">: LRT </w:t>
            </w:r>
            <w:r w:rsidR="0025488D" w:rsidRPr="00E50762">
              <w:rPr>
                <w:shd w:val="clear" w:color="auto" w:fill="FFFFFF"/>
                <w:lang w:eastAsia="lt-LT"/>
              </w:rPr>
              <w:t>iniciatyvo</w:t>
            </w:r>
            <w:r w:rsidR="00E50762" w:rsidRPr="00E50762">
              <w:rPr>
                <w:shd w:val="clear" w:color="auto" w:fill="FFFFFF"/>
                <w:lang w:eastAsia="lt-LT"/>
              </w:rPr>
              <w:t>j</w:t>
            </w:r>
            <w:r w:rsidR="0025488D" w:rsidRPr="00E50762">
              <w:rPr>
                <w:shd w:val="clear" w:color="auto" w:fill="FFFFFF"/>
                <w:lang w:eastAsia="lt-LT"/>
              </w:rPr>
              <w:t>e „Matau tave“</w:t>
            </w:r>
            <w:r w:rsidR="00E50762">
              <w:rPr>
                <w:shd w:val="clear" w:color="auto" w:fill="FFFFFF"/>
                <w:lang w:eastAsia="lt-LT"/>
              </w:rPr>
              <w:t>;</w:t>
            </w:r>
            <w:r w:rsidR="0025488D" w:rsidRPr="00E50762">
              <w:rPr>
                <w:shd w:val="clear" w:color="auto" w:fill="FFFFFF"/>
                <w:lang w:eastAsia="lt-LT"/>
              </w:rPr>
              <w:t xml:space="preserve"> </w:t>
            </w:r>
            <w:r w:rsidR="00E50762" w:rsidRPr="00F647BB">
              <w:t xml:space="preserve">gamtamokslinėje programoje </w:t>
            </w:r>
            <w:r w:rsidR="00E50762" w:rsidRPr="00F647BB">
              <w:rPr>
                <w:shd w:val="clear" w:color="auto" w:fill="FFFFFF"/>
                <w:lang w:eastAsia="lt-LT"/>
              </w:rPr>
              <w:t>„Europos klimato iniciatyva: Kartu už darnią mokyklą“</w:t>
            </w:r>
            <w:r w:rsidR="00E50762">
              <w:rPr>
                <w:shd w:val="clear" w:color="auto" w:fill="FFFFFF"/>
                <w:lang w:eastAsia="lt-LT"/>
              </w:rPr>
              <w:t xml:space="preserve">; tarptautinėje gamtosauginių mokyklų programoje. </w:t>
            </w:r>
            <w:r w:rsidR="00E50762" w:rsidRPr="00F647BB">
              <w:rPr>
                <w:shd w:val="clear" w:color="auto" w:fill="FFFFFF"/>
                <w:lang w:eastAsia="lt-LT"/>
              </w:rPr>
              <w:t xml:space="preserve">Centras apdovanotas Gamtosauginių mokyklų programos apdovanojimais – Žaliąja vėliava ir </w:t>
            </w:r>
            <w:r w:rsidR="00E50762">
              <w:rPr>
                <w:shd w:val="clear" w:color="auto" w:fill="FFFFFF"/>
                <w:lang w:eastAsia="lt-LT"/>
              </w:rPr>
              <w:t xml:space="preserve">Aplinkosauginio švietimo fondo </w:t>
            </w:r>
            <w:r w:rsidR="00E50762" w:rsidRPr="00F647BB">
              <w:rPr>
                <w:shd w:val="clear" w:color="auto" w:fill="FFFFFF"/>
                <w:lang w:eastAsia="lt-LT"/>
              </w:rPr>
              <w:t>sertifikatu</w:t>
            </w:r>
            <w:r w:rsidR="00E50762">
              <w:rPr>
                <w:shd w:val="clear" w:color="auto" w:fill="FFFFFF"/>
                <w:lang w:eastAsia="lt-LT"/>
              </w:rPr>
              <w:t>.</w:t>
            </w:r>
            <w:r w:rsidR="00E50762" w:rsidRPr="00F647BB">
              <w:rPr>
                <w:shd w:val="clear" w:color="auto" w:fill="FFFFFF"/>
                <w:lang w:eastAsia="lt-LT"/>
              </w:rPr>
              <w:t xml:space="preserve"> </w:t>
            </w:r>
            <w:r w:rsidR="00E50762">
              <w:rPr>
                <w:shd w:val="clear" w:color="auto" w:fill="FFFFFF"/>
                <w:lang w:eastAsia="lt-LT"/>
              </w:rPr>
              <w:t>Dalinausi gerąja patirtimi parengiau ir pristačiau pranešimą Žaliojoje konferencijoje „Tvari mokyklos bendruomenė“ – pranešimo tema – „Praktinė gamtosauginė veikla Šiaulių „Spindulio“ ugdymo centre, 2022-05-05 pažymėjimas Nr. 4446.</w:t>
            </w:r>
          </w:p>
          <w:p w14:paraId="1C86EB6F" w14:textId="0714D36E" w:rsidR="00296CA6" w:rsidRPr="00DF725B" w:rsidRDefault="00296CA6" w:rsidP="009C7093">
            <w:pPr>
              <w:rPr>
                <w:color w:val="FF0000"/>
                <w:shd w:val="clear" w:color="auto" w:fill="FFFFFF"/>
                <w:lang w:eastAsia="lt-LT"/>
              </w:rPr>
            </w:pPr>
            <w:r w:rsidRPr="00E50762">
              <w:rPr>
                <w:shd w:val="clear" w:color="auto" w:fill="FFFFFF"/>
                <w:lang w:eastAsia="lt-LT"/>
              </w:rPr>
              <w:t xml:space="preserve">Dalyvauta respublikiniuose renginiuose: </w:t>
            </w:r>
            <w:r w:rsidR="00092AFC" w:rsidRPr="00E50762">
              <w:rPr>
                <w:shd w:val="clear" w:color="auto" w:fill="FFFFFF"/>
                <w:lang w:eastAsia="lt-LT"/>
              </w:rPr>
              <w:t>Lietuvos mokinių neformaliojo švietimo centro organizuotame pr</w:t>
            </w:r>
            <w:r w:rsidR="00075C8A" w:rsidRPr="00E50762">
              <w:rPr>
                <w:shd w:val="clear" w:color="auto" w:fill="FFFFFF"/>
                <w:lang w:eastAsia="lt-LT"/>
              </w:rPr>
              <w:t>ojekte „Sveikata visus metus“</w:t>
            </w:r>
            <w:r w:rsidR="009C7093" w:rsidRPr="00E50762">
              <w:rPr>
                <w:shd w:val="clear" w:color="auto" w:fill="FFFFFF"/>
                <w:lang w:eastAsia="lt-LT"/>
              </w:rPr>
              <w:t>.</w:t>
            </w:r>
            <w:r w:rsidR="00075C8A" w:rsidRPr="00E50762">
              <w:rPr>
                <w:shd w:val="clear" w:color="auto" w:fill="FFFFFF"/>
                <w:lang w:eastAsia="lt-LT"/>
              </w:rPr>
              <w:t xml:space="preserve"> </w:t>
            </w:r>
            <w:r w:rsidR="00092AFC" w:rsidRPr="00E50762">
              <w:rPr>
                <w:shd w:val="clear" w:color="auto" w:fill="FFFFFF"/>
                <w:lang w:eastAsia="lt-LT"/>
              </w:rPr>
              <w:t xml:space="preserve">Centro komanda užėmė </w:t>
            </w:r>
            <w:r w:rsidR="00E50762" w:rsidRPr="00E50762">
              <w:rPr>
                <w:shd w:val="clear" w:color="auto" w:fill="FFFFFF"/>
                <w:lang w:eastAsia="lt-LT"/>
              </w:rPr>
              <w:t>trečią</w:t>
            </w:r>
            <w:r w:rsidR="00092AFC" w:rsidRPr="00E50762">
              <w:rPr>
                <w:shd w:val="clear" w:color="auto" w:fill="FFFFFF"/>
                <w:lang w:eastAsia="lt-LT"/>
              </w:rPr>
              <w:t xml:space="preserve"> vietą. </w:t>
            </w:r>
            <w:r w:rsidRPr="00E50762">
              <w:rPr>
                <w:shd w:val="clear" w:color="auto" w:fill="FFFFFF"/>
                <w:lang w:eastAsia="lt-LT"/>
              </w:rPr>
              <w:t>Plaukimo čempionate „Telšių taurė 202</w:t>
            </w:r>
            <w:r w:rsidR="00E50762" w:rsidRPr="00E50762">
              <w:rPr>
                <w:shd w:val="clear" w:color="auto" w:fill="FFFFFF"/>
                <w:lang w:eastAsia="lt-LT"/>
              </w:rPr>
              <w:t>2</w:t>
            </w:r>
            <w:r w:rsidRPr="00E50762">
              <w:rPr>
                <w:shd w:val="clear" w:color="auto" w:fill="FFFFFF"/>
                <w:lang w:eastAsia="lt-LT"/>
              </w:rPr>
              <w:t>“</w:t>
            </w:r>
            <w:r w:rsidR="00DF725B" w:rsidRPr="00E50762">
              <w:rPr>
                <w:shd w:val="clear" w:color="auto" w:fill="FFFFFF"/>
                <w:lang w:eastAsia="lt-LT"/>
              </w:rPr>
              <w:t xml:space="preserve"> bei </w:t>
            </w:r>
            <w:r w:rsidRPr="00E50762">
              <w:rPr>
                <w:shd w:val="clear" w:color="auto" w:fill="FFFFFF"/>
                <w:lang w:eastAsia="lt-LT"/>
              </w:rPr>
              <w:t>aukšto meistriškumo čempionate - užimtos 8 prizinės vietos</w:t>
            </w:r>
            <w:r w:rsidR="005F07C2">
              <w:rPr>
                <w:shd w:val="clear" w:color="auto" w:fill="FFFFFF"/>
                <w:lang w:eastAsia="lt-LT"/>
              </w:rPr>
              <w:t>.</w:t>
            </w:r>
            <w:r w:rsidRPr="00E50762">
              <w:rPr>
                <w:shd w:val="clear" w:color="auto" w:fill="FFFFFF"/>
                <w:lang w:eastAsia="lt-LT"/>
              </w:rPr>
              <w:t xml:space="preserve"> </w:t>
            </w:r>
          </w:p>
        </w:tc>
      </w:tr>
      <w:tr w:rsidR="007773DF" w:rsidRPr="00DD7DC7" w14:paraId="413C19AD" w14:textId="77777777" w:rsidTr="0053674B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3182" w14:textId="11DDB0E9" w:rsidR="007773DF" w:rsidRPr="00DD7DC7" w:rsidRDefault="007773DF" w:rsidP="0053674B">
            <w:pPr>
              <w:jc w:val="center"/>
              <w:rPr>
                <w:b/>
                <w:szCs w:val="24"/>
                <w:lang w:eastAsia="lt-LT"/>
              </w:rPr>
            </w:pPr>
            <w:r w:rsidRPr="00DD7DC7">
              <w:rPr>
                <w:b/>
                <w:szCs w:val="24"/>
                <w:lang w:eastAsia="lt-LT"/>
              </w:rPr>
              <w:lastRenderedPageBreak/>
              <w:t xml:space="preserve">4. Tikslas. </w:t>
            </w:r>
            <w:r w:rsidRPr="00DD7DC7">
              <w:rPr>
                <w:b/>
                <w:szCs w:val="24"/>
              </w:rPr>
              <w:t>Centro materialinės ir techninės bazės stiprinimas.</w:t>
            </w:r>
          </w:p>
        </w:tc>
      </w:tr>
      <w:tr w:rsidR="007773DF" w:rsidRPr="00DD7DC7" w14:paraId="5751DBA2" w14:textId="77777777" w:rsidTr="0045110D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1C655" w14:textId="77777777" w:rsidR="007773DF" w:rsidRPr="00E50762" w:rsidRDefault="007773DF" w:rsidP="00B01756">
            <w:pPr>
              <w:rPr>
                <w:szCs w:val="24"/>
              </w:rPr>
            </w:pPr>
            <w:r w:rsidRPr="00E50762">
              <w:rPr>
                <w:b/>
                <w:szCs w:val="24"/>
                <w:lang w:eastAsia="lt-LT"/>
              </w:rPr>
              <w:t>4.1. Uždavinys.</w:t>
            </w:r>
            <w:r w:rsidRPr="00E50762">
              <w:rPr>
                <w:szCs w:val="24"/>
                <w:lang w:eastAsia="lt-LT"/>
              </w:rPr>
              <w:t xml:space="preserve"> </w:t>
            </w:r>
            <w:r w:rsidRPr="00E50762">
              <w:rPr>
                <w:szCs w:val="24"/>
              </w:rPr>
              <w:t>Gerinti Centro higienines sąlygas.</w:t>
            </w:r>
          </w:p>
          <w:p w14:paraId="74128577" w14:textId="77777777" w:rsidR="007773DF" w:rsidRPr="00E50762" w:rsidRDefault="007773DF" w:rsidP="00B01756">
            <w:pPr>
              <w:rPr>
                <w:b/>
                <w:szCs w:val="24"/>
              </w:rPr>
            </w:pPr>
            <w:r w:rsidRPr="00E50762">
              <w:rPr>
                <w:b/>
                <w:szCs w:val="24"/>
              </w:rPr>
              <w:t>Priemonės:</w:t>
            </w:r>
          </w:p>
          <w:p w14:paraId="0597173A" w14:textId="71BB36FC" w:rsidR="007773DF" w:rsidRPr="00E50762" w:rsidRDefault="007773DF" w:rsidP="00B01756">
            <w:pPr>
              <w:rPr>
                <w:szCs w:val="24"/>
              </w:rPr>
            </w:pPr>
            <w:r w:rsidRPr="00E50762">
              <w:rPr>
                <w:szCs w:val="24"/>
                <w:lang w:eastAsia="lt-LT"/>
              </w:rPr>
              <w:t xml:space="preserve">4.1.1. </w:t>
            </w:r>
            <w:r w:rsidR="00275B80" w:rsidRPr="00E50762">
              <w:t>Lauko žaidimų aikštelių ir kitų lauko statinių/erdvių įrengimas.</w:t>
            </w:r>
          </w:p>
          <w:p w14:paraId="4C211A9B" w14:textId="4C8BDE88" w:rsidR="004F0649" w:rsidRPr="00B86698" w:rsidRDefault="004F0649" w:rsidP="00D87363">
            <w:pPr>
              <w:rPr>
                <w:color w:val="FF0000"/>
                <w:szCs w:val="24"/>
              </w:rPr>
            </w:pPr>
            <w:r w:rsidRPr="00E50762">
              <w:rPr>
                <w:szCs w:val="24"/>
              </w:rPr>
              <w:t>4.1.</w:t>
            </w:r>
            <w:r w:rsidR="00B86698" w:rsidRPr="00E50762">
              <w:rPr>
                <w:szCs w:val="24"/>
              </w:rPr>
              <w:t>2</w:t>
            </w:r>
            <w:r w:rsidRPr="00E50762">
              <w:rPr>
                <w:szCs w:val="24"/>
              </w:rPr>
              <w:t>. Oro sterilizatorių/kondicionierių įsigijimas.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37DA" w14:textId="1F0AFA34" w:rsidR="007773DF" w:rsidRPr="00E50762" w:rsidRDefault="00275B80" w:rsidP="00D87363">
            <w:r w:rsidRPr="00E50762">
              <w:t>Lauko žaidimų aikštelių ir kitų lauko statinių/erdvių įrengimas</w:t>
            </w:r>
            <w:r w:rsidR="004F0649" w:rsidRPr="00E50762">
              <w:t xml:space="preserve"> – </w:t>
            </w:r>
            <w:r w:rsidR="00B86698" w:rsidRPr="00E50762">
              <w:t>3</w:t>
            </w:r>
            <w:r w:rsidR="004F0649" w:rsidRPr="00E50762">
              <w:t xml:space="preserve"> vnt. </w:t>
            </w:r>
          </w:p>
          <w:p w14:paraId="6D44761E" w14:textId="76BEEEE4" w:rsidR="00650BF6" w:rsidRPr="00B86698" w:rsidRDefault="00650BF6" w:rsidP="00D87363">
            <w:pPr>
              <w:rPr>
                <w:color w:val="FF0000"/>
                <w:szCs w:val="24"/>
                <w:lang w:eastAsia="lt-LT"/>
              </w:rPr>
            </w:pPr>
            <w:r w:rsidRPr="00E50762">
              <w:rPr>
                <w:szCs w:val="24"/>
              </w:rPr>
              <w:t>Oro sterilizatorių/kondicionierių įsigijimas</w:t>
            </w:r>
            <w:r w:rsidR="00E50762" w:rsidRPr="00E50762">
              <w:rPr>
                <w:szCs w:val="24"/>
              </w:rPr>
              <w:t xml:space="preserve"> – 6 vnt.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D2CA" w14:textId="3B38E7A6" w:rsidR="00951F31" w:rsidRPr="005F07C2" w:rsidRDefault="004F0649" w:rsidP="0082673B">
            <w:pPr>
              <w:rPr>
                <w:szCs w:val="24"/>
              </w:rPr>
            </w:pPr>
            <w:r w:rsidRPr="005F07C2">
              <w:t>Įrengt</w:t>
            </w:r>
            <w:r w:rsidR="005F07C2" w:rsidRPr="005F07C2">
              <w:t>os</w:t>
            </w:r>
            <w:r w:rsidRPr="005F07C2">
              <w:t xml:space="preserve"> </w:t>
            </w:r>
            <w:r w:rsidR="00961FD7" w:rsidRPr="005F07C2">
              <w:t xml:space="preserve">5 naujos </w:t>
            </w:r>
            <w:r w:rsidRPr="005F07C2">
              <w:t>lauko edukacinė erdvė</w:t>
            </w:r>
            <w:r w:rsidR="00961FD7" w:rsidRPr="005F07C2">
              <w:t>s</w:t>
            </w:r>
            <w:r w:rsidRPr="005F07C2">
              <w:t>.</w:t>
            </w:r>
          </w:p>
          <w:p w14:paraId="14032291" w14:textId="1277A505" w:rsidR="007773DF" w:rsidRPr="00B86698" w:rsidRDefault="00650BF6" w:rsidP="00075C8A">
            <w:pPr>
              <w:rPr>
                <w:color w:val="FF0000"/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 xml:space="preserve">Įrengti </w:t>
            </w:r>
            <w:r w:rsidR="00961FD7" w:rsidRPr="005F07C2">
              <w:rPr>
                <w:szCs w:val="24"/>
                <w:lang w:eastAsia="lt-LT"/>
              </w:rPr>
              <w:t>6</w:t>
            </w:r>
            <w:r w:rsidRPr="005F07C2">
              <w:rPr>
                <w:szCs w:val="24"/>
                <w:lang w:eastAsia="lt-LT"/>
              </w:rPr>
              <w:t xml:space="preserve"> </w:t>
            </w:r>
            <w:r w:rsidR="00961FD7" w:rsidRPr="005F07C2">
              <w:rPr>
                <w:szCs w:val="24"/>
                <w:lang w:eastAsia="lt-LT"/>
              </w:rPr>
              <w:t>kondicionieriai</w:t>
            </w:r>
            <w:r w:rsidRPr="005F07C2">
              <w:rPr>
                <w:szCs w:val="24"/>
                <w:lang w:eastAsia="lt-LT"/>
              </w:rPr>
              <w:t>.</w:t>
            </w:r>
          </w:p>
        </w:tc>
      </w:tr>
      <w:tr w:rsidR="00510BE2" w:rsidRPr="00510BE2" w14:paraId="065861B5" w14:textId="77777777" w:rsidTr="00B01756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B036" w14:textId="0A6FA7FE" w:rsidR="007773DF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b/>
                <w:szCs w:val="24"/>
                <w:lang w:eastAsia="lt-LT"/>
              </w:rPr>
              <w:t>4.2.</w:t>
            </w:r>
            <w:r w:rsidR="00B01756" w:rsidRPr="00961FD7">
              <w:rPr>
                <w:b/>
                <w:szCs w:val="24"/>
                <w:lang w:eastAsia="lt-LT"/>
              </w:rPr>
              <w:t xml:space="preserve"> </w:t>
            </w:r>
            <w:r w:rsidRPr="00961FD7">
              <w:rPr>
                <w:b/>
                <w:szCs w:val="24"/>
                <w:lang w:eastAsia="lt-LT"/>
              </w:rPr>
              <w:t>Uždavinys.</w:t>
            </w:r>
            <w:r w:rsidRPr="00961FD7">
              <w:rPr>
                <w:szCs w:val="24"/>
                <w:lang w:eastAsia="lt-LT"/>
              </w:rPr>
              <w:t xml:space="preserve"> Turtinti Centro ugdymo bazę.</w:t>
            </w:r>
          </w:p>
          <w:p w14:paraId="5D6C0A11" w14:textId="77777777" w:rsidR="007773DF" w:rsidRPr="00961FD7" w:rsidRDefault="007773DF" w:rsidP="00B01756">
            <w:pPr>
              <w:rPr>
                <w:b/>
                <w:szCs w:val="24"/>
                <w:lang w:eastAsia="lt-LT"/>
              </w:rPr>
            </w:pPr>
            <w:r w:rsidRPr="00961FD7">
              <w:rPr>
                <w:b/>
                <w:szCs w:val="24"/>
                <w:lang w:eastAsia="lt-LT"/>
              </w:rPr>
              <w:t>Priemonės:</w:t>
            </w:r>
          </w:p>
          <w:p w14:paraId="14CB1129" w14:textId="25DEE421" w:rsidR="007773DF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4.2.1. </w:t>
            </w:r>
            <w:r w:rsidR="00650BF6" w:rsidRPr="00961FD7">
              <w:rPr>
                <w:szCs w:val="24"/>
                <w:lang w:eastAsia="lt-LT"/>
              </w:rPr>
              <w:t xml:space="preserve">Skaitmeninio </w:t>
            </w:r>
            <w:r w:rsidR="005F07C2">
              <w:rPr>
                <w:szCs w:val="24"/>
                <w:lang w:eastAsia="lt-LT"/>
              </w:rPr>
              <w:t>ugdymo</w:t>
            </w:r>
            <w:r w:rsidR="00650BF6" w:rsidRPr="00961FD7">
              <w:rPr>
                <w:szCs w:val="24"/>
                <w:lang w:eastAsia="lt-LT"/>
              </w:rPr>
              <w:t xml:space="preserve"> plėtra.</w:t>
            </w:r>
          </w:p>
          <w:p w14:paraId="4D5E0359" w14:textId="45B6A74B" w:rsidR="007773DF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4.2.2. </w:t>
            </w:r>
            <w:r w:rsidR="00650BF6" w:rsidRPr="00961FD7">
              <w:rPr>
                <w:szCs w:val="24"/>
                <w:lang w:eastAsia="lt-LT"/>
              </w:rPr>
              <w:t>Ikimokyklinių grupių įrengimas ir atnaujinimas.</w:t>
            </w:r>
          </w:p>
          <w:p w14:paraId="2AB342AD" w14:textId="51A90F0B" w:rsidR="007773DF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4.2.3. Klasių, grupių, kabinetų aprūpinimas </w:t>
            </w:r>
            <w:r w:rsidR="00B47FBB" w:rsidRPr="00961FD7">
              <w:rPr>
                <w:szCs w:val="24"/>
                <w:lang w:eastAsia="lt-LT"/>
              </w:rPr>
              <w:t>naujais baldais.</w:t>
            </w:r>
          </w:p>
          <w:p w14:paraId="5DB308B6" w14:textId="5D5B3B92" w:rsidR="00B47FBB" w:rsidRPr="00961FD7" w:rsidRDefault="00B47FBB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>4.2.4. Klasių, grupių, kabinetų aprūpinimas naujomis ugdymo priemonėmis.</w:t>
            </w:r>
          </w:p>
          <w:p w14:paraId="637BB220" w14:textId="766C2E87" w:rsidR="00B47FBB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lastRenderedPageBreak/>
              <w:t>4.2.</w:t>
            </w:r>
            <w:r w:rsidR="00B47FBB" w:rsidRPr="00961FD7">
              <w:rPr>
                <w:szCs w:val="24"/>
                <w:lang w:eastAsia="lt-LT"/>
              </w:rPr>
              <w:t>5</w:t>
            </w:r>
            <w:r w:rsidRPr="00961FD7">
              <w:rPr>
                <w:szCs w:val="24"/>
                <w:lang w:eastAsia="lt-LT"/>
              </w:rPr>
              <w:t xml:space="preserve">. </w:t>
            </w:r>
            <w:r w:rsidR="00B47FBB" w:rsidRPr="00961FD7">
              <w:rPr>
                <w:szCs w:val="24"/>
                <w:lang w:eastAsia="lt-LT"/>
              </w:rPr>
              <w:t>Edukacinių, poilsio erdvių įkūrim</w:t>
            </w:r>
            <w:r w:rsidR="006D1DC0" w:rsidRPr="00961FD7">
              <w:rPr>
                <w:szCs w:val="24"/>
                <w:lang w:eastAsia="lt-LT"/>
              </w:rPr>
              <w:t>a</w:t>
            </w:r>
            <w:r w:rsidR="00B47FBB" w:rsidRPr="00961FD7">
              <w:rPr>
                <w:szCs w:val="24"/>
                <w:lang w:eastAsia="lt-LT"/>
              </w:rPr>
              <w:t>s.</w:t>
            </w:r>
          </w:p>
          <w:p w14:paraId="5439C6A3" w14:textId="77777777" w:rsidR="00007429" w:rsidRDefault="00007429" w:rsidP="00B01756">
            <w:pPr>
              <w:rPr>
                <w:szCs w:val="24"/>
                <w:lang w:eastAsia="lt-LT"/>
              </w:rPr>
            </w:pPr>
          </w:p>
          <w:p w14:paraId="3A11BC6B" w14:textId="407499B7" w:rsidR="007773DF" w:rsidRPr="00961FD7" w:rsidRDefault="006D1DC0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4.2.6. </w:t>
            </w:r>
            <w:r w:rsidR="007773DF" w:rsidRPr="00961FD7">
              <w:rPr>
                <w:szCs w:val="24"/>
                <w:lang w:eastAsia="lt-LT"/>
              </w:rPr>
              <w:t xml:space="preserve">Pavėžėjimo paslauga.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B71E" w14:textId="210C3AC3" w:rsidR="00650BF6" w:rsidRPr="00961FD7" w:rsidRDefault="00650BF6" w:rsidP="00650BF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lastRenderedPageBreak/>
              <w:t xml:space="preserve">Skaitmeninio </w:t>
            </w:r>
            <w:r w:rsidR="005F07C2">
              <w:rPr>
                <w:szCs w:val="24"/>
                <w:lang w:eastAsia="lt-LT"/>
              </w:rPr>
              <w:t>ugdymo</w:t>
            </w:r>
            <w:r w:rsidRPr="00961FD7">
              <w:rPr>
                <w:szCs w:val="24"/>
                <w:lang w:eastAsia="lt-LT"/>
              </w:rPr>
              <w:t xml:space="preserve"> plėtra – poreikis patenkintas 100 </w:t>
            </w:r>
            <w:r w:rsidRPr="007A072B">
              <w:rPr>
                <w:szCs w:val="24"/>
                <w:lang w:eastAsia="lt-LT"/>
              </w:rPr>
              <w:t>%</w:t>
            </w:r>
            <w:r w:rsidRPr="00961FD7">
              <w:rPr>
                <w:szCs w:val="24"/>
                <w:lang w:eastAsia="lt-LT"/>
              </w:rPr>
              <w:t xml:space="preserve">. </w:t>
            </w:r>
          </w:p>
          <w:p w14:paraId="4A0BB561" w14:textId="3E3A2CFF" w:rsidR="00B47FBB" w:rsidRPr="00961FD7" w:rsidRDefault="00B47FBB" w:rsidP="00B47FBB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>Ikimokyklinių grupių įrengimas ir atnaujinimas</w:t>
            </w:r>
          </w:p>
          <w:p w14:paraId="2EA9334B" w14:textId="0112D1EA" w:rsidR="007773DF" w:rsidRPr="00961FD7" w:rsidRDefault="007773DF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</w:rPr>
              <w:t xml:space="preserve">(mato vienetas – </w:t>
            </w:r>
            <w:r w:rsidR="00650BF6" w:rsidRPr="00961FD7">
              <w:rPr>
                <w:szCs w:val="24"/>
              </w:rPr>
              <w:t xml:space="preserve">20 </w:t>
            </w:r>
            <w:r w:rsidR="00650BF6" w:rsidRPr="00961FD7">
              <w:rPr>
                <w:szCs w:val="24"/>
                <w:lang w:val="en-US"/>
              </w:rPr>
              <w:t>%</w:t>
            </w:r>
            <w:r w:rsidRPr="00961FD7">
              <w:rPr>
                <w:szCs w:val="24"/>
              </w:rPr>
              <w:t>).</w:t>
            </w:r>
          </w:p>
          <w:p w14:paraId="2AEE7280" w14:textId="5C962069" w:rsidR="00B47FBB" w:rsidRPr="00961FD7" w:rsidRDefault="00B47FBB" w:rsidP="00B01756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Klasių, grupių, kabinetų aprūpinimas naujais baldais (mato vienetas – poreikis patenkintas 100 </w:t>
            </w:r>
            <w:r w:rsidRPr="00961FD7">
              <w:rPr>
                <w:szCs w:val="24"/>
                <w:lang w:val="en-US" w:eastAsia="lt-LT"/>
              </w:rPr>
              <w:t>%</w:t>
            </w:r>
            <w:r w:rsidRPr="00961FD7">
              <w:rPr>
                <w:szCs w:val="24"/>
                <w:lang w:eastAsia="lt-LT"/>
              </w:rPr>
              <w:t>).</w:t>
            </w:r>
          </w:p>
          <w:p w14:paraId="423B907C" w14:textId="77777777" w:rsidR="00B47FBB" w:rsidRPr="00961FD7" w:rsidRDefault="00B47FBB" w:rsidP="00B47FBB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Klasių, grupių, kabinetų aprūpinimas naujomis ugdymo priemonėmis </w:t>
            </w:r>
            <w:r w:rsidRPr="00961FD7">
              <w:rPr>
                <w:szCs w:val="24"/>
                <w:lang w:eastAsia="lt-LT"/>
              </w:rPr>
              <w:lastRenderedPageBreak/>
              <w:t xml:space="preserve">(mato vienetas – poreikis patenkintas 100 </w:t>
            </w:r>
            <w:r w:rsidRPr="007A072B">
              <w:rPr>
                <w:szCs w:val="24"/>
                <w:lang w:eastAsia="lt-LT"/>
              </w:rPr>
              <w:t>%</w:t>
            </w:r>
            <w:r w:rsidRPr="00961FD7">
              <w:rPr>
                <w:szCs w:val="24"/>
                <w:lang w:eastAsia="lt-LT"/>
              </w:rPr>
              <w:t>).</w:t>
            </w:r>
          </w:p>
          <w:p w14:paraId="0C97D4AE" w14:textId="3A62303F" w:rsidR="006D1DC0" w:rsidRPr="00961FD7" w:rsidRDefault="006D1DC0" w:rsidP="006D1DC0">
            <w:pPr>
              <w:rPr>
                <w:szCs w:val="24"/>
                <w:lang w:eastAsia="lt-LT"/>
              </w:rPr>
            </w:pPr>
            <w:r w:rsidRPr="00961FD7">
              <w:rPr>
                <w:szCs w:val="24"/>
                <w:lang w:eastAsia="lt-LT"/>
              </w:rPr>
              <w:t xml:space="preserve">Edukacinių, poilsio erdvių įkūrimas (mato vienetas – </w:t>
            </w:r>
            <w:r w:rsidR="00961FD7" w:rsidRPr="00961FD7">
              <w:rPr>
                <w:szCs w:val="24"/>
                <w:lang w:eastAsia="lt-LT"/>
              </w:rPr>
              <w:t>4</w:t>
            </w:r>
            <w:r w:rsidRPr="00961FD7">
              <w:rPr>
                <w:szCs w:val="24"/>
                <w:lang w:eastAsia="lt-LT"/>
              </w:rPr>
              <w:t xml:space="preserve"> vnt.).</w:t>
            </w:r>
          </w:p>
          <w:p w14:paraId="3227B247" w14:textId="13C948CB" w:rsidR="007773DF" w:rsidRPr="00961FD7" w:rsidRDefault="007773DF" w:rsidP="0082673B">
            <w:pPr>
              <w:rPr>
                <w:b/>
                <w:szCs w:val="24"/>
                <w:lang w:eastAsia="lt-LT"/>
              </w:rPr>
            </w:pPr>
            <w:r w:rsidRPr="00961FD7">
              <w:rPr>
                <w:szCs w:val="24"/>
              </w:rPr>
              <w:t xml:space="preserve">Pavėžėjimo paslauga (mato vienetas – vežiojamų ugdytinių skaičius </w:t>
            </w:r>
            <w:r w:rsidR="00961FD7" w:rsidRPr="00961FD7">
              <w:rPr>
                <w:szCs w:val="24"/>
              </w:rPr>
              <w:t>75</w:t>
            </w:r>
            <w:r w:rsidRPr="00961FD7">
              <w:rPr>
                <w:szCs w:val="24"/>
              </w:rPr>
              <w:t>).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9447" w14:textId="77777777" w:rsidR="005F07C2" w:rsidRDefault="00650BF6" w:rsidP="00650BF6">
            <w:pPr>
              <w:rPr>
                <w:color w:val="FF0000"/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lastRenderedPageBreak/>
              <w:t xml:space="preserve">Skaitmeninio </w:t>
            </w:r>
            <w:r w:rsidR="005F07C2" w:rsidRPr="005F07C2">
              <w:rPr>
                <w:szCs w:val="24"/>
                <w:lang w:eastAsia="lt-LT"/>
              </w:rPr>
              <w:t>ugdymo</w:t>
            </w:r>
            <w:r w:rsidRPr="005F07C2">
              <w:rPr>
                <w:szCs w:val="24"/>
                <w:lang w:eastAsia="lt-LT"/>
              </w:rPr>
              <w:t xml:space="preserve"> plėtra – poreikis patenkintas 100 </w:t>
            </w:r>
            <w:r w:rsidRPr="007A072B">
              <w:rPr>
                <w:szCs w:val="24"/>
                <w:lang w:eastAsia="lt-LT"/>
              </w:rPr>
              <w:t>%</w:t>
            </w:r>
            <w:r w:rsidRPr="005F07C2">
              <w:rPr>
                <w:szCs w:val="24"/>
                <w:lang w:eastAsia="lt-LT"/>
              </w:rPr>
              <w:t>.</w:t>
            </w:r>
          </w:p>
          <w:p w14:paraId="66613635" w14:textId="036093DE" w:rsidR="00650BF6" w:rsidRPr="005F07C2" w:rsidRDefault="005F07C2" w:rsidP="00650BF6">
            <w:pPr>
              <w:rPr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>Įsigyti ir sumontuoti 4 SMART interaktyvūs ekranai; įrengta 1 hibridinė klasė.</w:t>
            </w:r>
            <w:r w:rsidR="00650BF6" w:rsidRPr="005F07C2">
              <w:rPr>
                <w:szCs w:val="24"/>
                <w:lang w:eastAsia="lt-LT"/>
              </w:rPr>
              <w:t xml:space="preserve"> </w:t>
            </w:r>
          </w:p>
          <w:p w14:paraId="58DD0103" w14:textId="137A1996" w:rsidR="00B47FBB" w:rsidRPr="007A072B" w:rsidRDefault="00B47FBB" w:rsidP="00B47FBB">
            <w:pPr>
              <w:rPr>
                <w:color w:val="FF0000"/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 xml:space="preserve">20 </w:t>
            </w:r>
            <w:r w:rsidRPr="007A072B">
              <w:rPr>
                <w:szCs w:val="24"/>
                <w:lang w:eastAsia="lt-LT"/>
              </w:rPr>
              <w:t xml:space="preserve">% </w:t>
            </w:r>
            <w:r w:rsidRPr="005F07C2">
              <w:rPr>
                <w:szCs w:val="24"/>
                <w:lang w:eastAsia="lt-LT"/>
              </w:rPr>
              <w:t>atnaujintos ikimokyklinės grupės.</w:t>
            </w:r>
          </w:p>
          <w:p w14:paraId="702566D1" w14:textId="65E65975" w:rsidR="005F07C2" w:rsidRPr="005F07C2" w:rsidRDefault="00B47FBB" w:rsidP="0053674B">
            <w:pPr>
              <w:rPr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>100 % patenkintas aprūpinimo naujais baldais poreikis.</w:t>
            </w:r>
          </w:p>
          <w:p w14:paraId="12D16385" w14:textId="0666311E" w:rsidR="007773DF" w:rsidRPr="005F07C2" w:rsidRDefault="007773DF" w:rsidP="0053674B">
            <w:pPr>
              <w:rPr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>100 % patenkintas aprūpin</w:t>
            </w:r>
            <w:r w:rsidR="00075C8A" w:rsidRPr="005F07C2">
              <w:rPr>
                <w:szCs w:val="24"/>
                <w:lang w:eastAsia="lt-LT"/>
              </w:rPr>
              <w:t>imo ugdymo priemonėmis poreikis.</w:t>
            </w:r>
          </w:p>
          <w:p w14:paraId="078EAD29" w14:textId="73ADC20F" w:rsidR="00B47FBB" w:rsidRPr="00B86698" w:rsidRDefault="006D1DC0" w:rsidP="0053674B">
            <w:pPr>
              <w:rPr>
                <w:color w:val="FF0000"/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>Įkurt</w:t>
            </w:r>
            <w:r w:rsidR="00961FD7" w:rsidRPr="005F07C2">
              <w:rPr>
                <w:szCs w:val="24"/>
                <w:lang w:eastAsia="lt-LT"/>
              </w:rPr>
              <w:t xml:space="preserve">os </w:t>
            </w:r>
            <w:r w:rsidR="005F07C2" w:rsidRPr="005F07C2">
              <w:rPr>
                <w:szCs w:val="24"/>
                <w:lang w:eastAsia="lt-LT"/>
              </w:rPr>
              <w:t xml:space="preserve">ir atnaujintos </w:t>
            </w:r>
            <w:r w:rsidR="00961FD7" w:rsidRPr="005F07C2">
              <w:rPr>
                <w:szCs w:val="24"/>
                <w:lang w:eastAsia="lt-LT"/>
              </w:rPr>
              <w:t>4</w:t>
            </w:r>
            <w:r w:rsidRPr="005F07C2">
              <w:rPr>
                <w:szCs w:val="24"/>
                <w:lang w:eastAsia="lt-LT"/>
              </w:rPr>
              <w:t xml:space="preserve"> poilsio erdvė</w:t>
            </w:r>
            <w:r w:rsidR="00961FD7" w:rsidRPr="005F07C2">
              <w:rPr>
                <w:szCs w:val="24"/>
                <w:lang w:eastAsia="lt-LT"/>
              </w:rPr>
              <w:t>s</w:t>
            </w:r>
            <w:r w:rsidRPr="005F07C2">
              <w:rPr>
                <w:szCs w:val="24"/>
                <w:lang w:eastAsia="lt-LT"/>
              </w:rPr>
              <w:t>.</w:t>
            </w:r>
          </w:p>
          <w:p w14:paraId="0FFF19D6" w14:textId="77777777" w:rsidR="00007429" w:rsidRDefault="00007429" w:rsidP="006D1DC0">
            <w:pPr>
              <w:rPr>
                <w:szCs w:val="24"/>
                <w:lang w:eastAsia="lt-LT"/>
              </w:rPr>
            </w:pPr>
          </w:p>
          <w:p w14:paraId="2BDD81F0" w14:textId="77777777" w:rsidR="00007429" w:rsidRDefault="00007429" w:rsidP="006D1DC0">
            <w:pPr>
              <w:rPr>
                <w:szCs w:val="24"/>
                <w:lang w:eastAsia="lt-LT"/>
              </w:rPr>
            </w:pPr>
          </w:p>
          <w:p w14:paraId="729DF839" w14:textId="77777777" w:rsidR="00007429" w:rsidRDefault="00007429" w:rsidP="006D1DC0">
            <w:pPr>
              <w:rPr>
                <w:szCs w:val="24"/>
                <w:lang w:eastAsia="lt-LT"/>
              </w:rPr>
            </w:pPr>
          </w:p>
          <w:p w14:paraId="46B64366" w14:textId="77777777" w:rsidR="00007429" w:rsidRDefault="00007429" w:rsidP="006D1DC0">
            <w:pPr>
              <w:rPr>
                <w:szCs w:val="24"/>
                <w:lang w:eastAsia="lt-LT"/>
              </w:rPr>
            </w:pPr>
          </w:p>
          <w:p w14:paraId="3072D57B" w14:textId="77777777" w:rsidR="00007429" w:rsidRDefault="00007429" w:rsidP="006D1DC0">
            <w:pPr>
              <w:rPr>
                <w:szCs w:val="24"/>
                <w:lang w:eastAsia="lt-LT"/>
              </w:rPr>
            </w:pPr>
          </w:p>
          <w:p w14:paraId="05E391AE" w14:textId="594468BC" w:rsidR="007773DF" w:rsidRPr="00B86698" w:rsidRDefault="007773DF" w:rsidP="006D1DC0">
            <w:pPr>
              <w:rPr>
                <w:b/>
                <w:color w:val="FF0000"/>
                <w:szCs w:val="24"/>
                <w:lang w:eastAsia="lt-LT"/>
              </w:rPr>
            </w:pPr>
            <w:r w:rsidRPr="005F07C2">
              <w:rPr>
                <w:szCs w:val="24"/>
                <w:lang w:eastAsia="lt-LT"/>
              </w:rPr>
              <w:t xml:space="preserve">100 % patenkintas pavėžėjimo </w:t>
            </w:r>
            <w:r w:rsidR="00075C8A" w:rsidRPr="005F07C2">
              <w:rPr>
                <w:szCs w:val="24"/>
                <w:lang w:eastAsia="lt-LT"/>
              </w:rPr>
              <w:t xml:space="preserve">ugdytinių </w:t>
            </w:r>
            <w:r w:rsidRPr="005F07C2">
              <w:rPr>
                <w:szCs w:val="24"/>
                <w:lang w:eastAsia="lt-LT"/>
              </w:rPr>
              <w:t>poreikis</w:t>
            </w:r>
            <w:r w:rsidR="00961FD7" w:rsidRPr="005F07C2">
              <w:rPr>
                <w:szCs w:val="24"/>
                <w:lang w:eastAsia="lt-LT"/>
              </w:rPr>
              <w:t xml:space="preserve"> (vežiojamų ugdytinių skaičius 85)</w:t>
            </w:r>
            <w:r w:rsidRPr="005F07C2">
              <w:rPr>
                <w:szCs w:val="24"/>
                <w:lang w:eastAsia="lt-LT"/>
              </w:rPr>
              <w:t>.</w:t>
            </w:r>
          </w:p>
        </w:tc>
      </w:tr>
      <w:tr w:rsidR="00A8061B" w:rsidRPr="00510BE2" w14:paraId="68631EFC" w14:textId="77777777" w:rsidTr="003E1D4C">
        <w:tc>
          <w:tcPr>
            <w:tcW w:w="96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B241" w14:textId="3587AC6D" w:rsidR="00A8061B" w:rsidRPr="00A65640" w:rsidRDefault="00A8061B" w:rsidP="004B7D49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Šiaulių „Spindulio“ ugdymo centro 202</w:t>
            </w:r>
            <w:r w:rsidR="00B86698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 metų veiklos plane numatyti uždaviniai ir priemonės yra strateginio plano dalis ir dera su pagrindinėmis veiklos kryptimis:</w:t>
            </w:r>
            <w:r w:rsidR="004B7D49">
              <w:rPr>
                <w:szCs w:val="24"/>
                <w:lang w:eastAsia="lt-LT"/>
              </w:rPr>
              <w:t xml:space="preserve"> u</w:t>
            </w:r>
            <w:r w:rsidRPr="004B7D49">
              <w:rPr>
                <w:szCs w:val="24"/>
                <w:lang w:eastAsia="lt-LT"/>
              </w:rPr>
              <w:t>gdymo proceso organizavimas, socialinių bei reabilitacinių paslaugų teikimas, orientuotas į kiekvieno vaiko/mokinio/kliento individualius poreikius, galimybes, siekiant asmeninės pažangos, stebint</w:t>
            </w:r>
            <w:r w:rsidR="004B7D49">
              <w:rPr>
                <w:szCs w:val="24"/>
                <w:lang w:eastAsia="lt-LT"/>
              </w:rPr>
              <w:t xml:space="preserve"> ir fiksuojant asmeninę pažangą; u</w:t>
            </w:r>
            <w:r w:rsidRPr="004B7D49">
              <w:rPr>
                <w:szCs w:val="24"/>
                <w:lang w:eastAsia="lt-LT"/>
              </w:rPr>
              <w:t xml:space="preserve">gdytinių saviraiškos poreikių tenkinimas, fizinio aktyvumo skatinimas, atskleidžiant asmenybės </w:t>
            </w:r>
            <w:proofErr w:type="spellStart"/>
            <w:r w:rsidR="004B7D49">
              <w:rPr>
                <w:szCs w:val="24"/>
                <w:lang w:eastAsia="lt-LT"/>
              </w:rPr>
              <w:t>ūgtį</w:t>
            </w:r>
            <w:proofErr w:type="spellEnd"/>
            <w:r w:rsidR="004B7D49">
              <w:rPr>
                <w:szCs w:val="24"/>
                <w:lang w:eastAsia="lt-LT"/>
              </w:rPr>
              <w:t xml:space="preserve">, teikiant visuminę pagalbą; </w:t>
            </w:r>
            <w:r w:rsidRPr="004B7D49">
              <w:rPr>
                <w:szCs w:val="24"/>
                <w:lang w:eastAsia="lt-LT"/>
              </w:rPr>
              <w:t>Centro materialinės ir techninės bazės tobulinimas, kuriant naujas edukacines erdves</w:t>
            </w:r>
            <w:r w:rsidR="009847D0" w:rsidRPr="004B7D49">
              <w:rPr>
                <w:szCs w:val="24"/>
                <w:lang w:eastAsia="lt-LT"/>
              </w:rPr>
              <w:t xml:space="preserve">, dalyvaujant įvairiuose projektuose, kurių metu turtinama </w:t>
            </w:r>
            <w:r w:rsidR="00D72720" w:rsidRPr="004B7D49">
              <w:rPr>
                <w:szCs w:val="24"/>
                <w:lang w:eastAsia="lt-LT"/>
              </w:rPr>
              <w:t>IKT</w:t>
            </w:r>
            <w:r w:rsidR="009847D0" w:rsidRPr="004B7D49">
              <w:rPr>
                <w:szCs w:val="24"/>
                <w:lang w:eastAsia="lt-LT"/>
              </w:rPr>
              <w:t xml:space="preserve"> ugdymo bazė, sukurtos </w:t>
            </w:r>
            <w:r w:rsidR="002B1BAC" w:rsidRPr="004B7D49">
              <w:rPr>
                <w:szCs w:val="24"/>
                <w:lang w:eastAsia="lt-LT"/>
              </w:rPr>
              <w:t>erdvės.</w:t>
            </w:r>
            <w:r w:rsidRPr="004B7D49">
              <w:rPr>
                <w:szCs w:val="24"/>
                <w:lang w:eastAsia="lt-LT"/>
              </w:rPr>
              <w:t xml:space="preserve"> </w:t>
            </w:r>
            <w:r w:rsidR="00A65640">
              <w:rPr>
                <w:szCs w:val="24"/>
                <w:lang w:eastAsia="lt-LT"/>
              </w:rPr>
              <w:t xml:space="preserve">Strateginio veiklos plano tikslai ir uždaviniai įgyvendinti 100 </w:t>
            </w:r>
            <w:r w:rsidR="00A65640">
              <w:rPr>
                <w:szCs w:val="24"/>
                <w:lang w:val="en-US" w:eastAsia="lt-LT"/>
              </w:rPr>
              <w:t>%.</w:t>
            </w:r>
          </w:p>
        </w:tc>
      </w:tr>
    </w:tbl>
    <w:p w14:paraId="11B2EBB9" w14:textId="77777777" w:rsidR="007D31B2" w:rsidRDefault="007D31B2" w:rsidP="00D53EF9">
      <w:pPr>
        <w:overflowPunct w:val="0"/>
        <w:textAlignment w:val="baseline"/>
        <w:rPr>
          <w:b/>
          <w:sz w:val="20"/>
          <w:lang w:eastAsia="lt-LT"/>
        </w:rPr>
      </w:pPr>
    </w:p>
    <w:p w14:paraId="51BCCF7C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51BCCF7D" w14:textId="4FF170D3" w:rsidR="00C54DA8" w:rsidRDefault="004430E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</w:t>
      </w:r>
      <w:r w:rsidR="00B86698">
        <w:rPr>
          <w:b/>
          <w:szCs w:val="24"/>
          <w:lang w:eastAsia="lt-LT"/>
        </w:rPr>
        <w:t>2</w:t>
      </w:r>
      <w:r>
        <w:rPr>
          <w:b/>
          <w:szCs w:val="24"/>
          <w:lang w:eastAsia="lt-LT"/>
        </w:rPr>
        <w:t xml:space="preserve"> </w:t>
      </w:r>
      <w:r w:rsidR="003868F5">
        <w:rPr>
          <w:b/>
          <w:szCs w:val="24"/>
          <w:lang w:eastAsia="lt-LT"/>
        </w:rPr>
        <w:t>METŲ VEIKLOS UŽDUOTYS, REZULTATAI IR RODIKLIAI</w:t>
      </w:r>
    </w:p>
    <w:p w14:paraId="51BCCF7E" w14:textId="77777777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7F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Style w:val="Lentelstinklelis"/>
        <w:tblW w:w="9668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552"/>
        <w:gridCol w:w="3572"/>
      </w:tblGrid>
      <w:tr w:rsidR="00C54DA8" w14:paraId="51BCCF84" w14:textId="77777777" w:rsidTr="00842921">
        <w:tc>
          <w:tcPr>
            <w:tcW w:w="1702" w:type="dxa"/>
            <w:hideMark/>
          </w:tcPr>
          <w:p w14:paraId="51BCCF8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Metų užduotys (toliau – užduotys)</w:t>
            </w:r>
          </w:p>
        </w:tc>
        <w:tc>
          <w:tcPr>
            <w:tcW w:w="1842" w:type="dxa"/>
            <w:hideMark/>
          </w:tcPr>
          <w:p w14:paraId="51BCCF8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552" w:type="dxa"/>
            <w:hideMark/>
          </w:tcPr>
          <w:p w14:paraId="51BCCF82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3572" w:type="dxa"/>
            <w:hideMark/>
          </w:tcPr>
          <w:p w14:paraId="51BCCF83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89" w14:textId="77777777" w:rsidTr="00842921">
        <w:tc>
          <w:tcPr>
            <w:tcW w:w="1702" w:type="dxa"/>
            <w:hideMark/>
          </w:tcPr>
          <w:p w14:paraId="0D14C2AB" w14:textId="77777777" w:rsidR="00B86698" w:rsidRDefault="007773DF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</w:t>
            </w:r>
            <w:r w:rsidR="00B86698">
              <w:rPr>
                <w:szCs w:val="24"/>
                <w:lang w:eastAsia="lt-LT"/>
              </w:rPr>
              <w:t>Užtikrinti pažangą, gerinant ugdymosi pasiekimus.</w:t>
            </w:r>
          </w:p>
          <w:p w14:paraId="51BCCF85" w14:textId="707CD709" w:rsidR="00C54DA8" w:rsidRPr="007773DF" w:rsidRDefault="00B86698" w:rsidP="00B86698">
            <w:pPr>
              <w:tabs>
                <w:tab w:val="left" w:pos="459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t xml:space="preserve">(veiklos sritis – asmenybės </w:t>
            </w:r>
            <w:proofErr w:type="spellStart"/>
            <w:r>
              <w:rPr>
                <w:i/>
                <w:iCs/>
                <w:szCs w:val="24"/>
                <w:lang w:eastAsia="lt-LT"/>
              </w:rPr>
              <w:t>ūgtis</w:t>
            </w:r>
            <w:proofErr w:type="spellEnd"/>
            <w:r>
              <w:rPr>
                <w:i/>
                <w:iCs/>
                <w:szCs w:val="24"/>
                <w:lang w:eastAsia="lt-LT"/>
              </w:rPr>
              <w:t>).</w:t>
            </w:r>
          </w:p>
        </w:tc>
        <w:tc>
          <w:tcPr>
            <w:tcW w:w="1842" w:type="dxa"/>
          </w:tcPr>
          <w:p w14:paraId="51BCCF86" w14:textId="47BAC67D" w:rsidR="00C54DA8" w:rsidRPr="000C70F0" w:rsidRDefault="00FF418B" w:rsidP="004430E1">
            <w:pPr>
              <w:pStyle w:val="Sraopastraipa"/>
              <w:tabs>
                <w:tab w:val="left" w:pos="601"/>
              </w:tabs>
              <w:overflowPunct w:val="0"/>
              <w:ind w:left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1.1.1. </w:t>
            </w:r>
            <w:r w:rsidR="00B86698">
              <w:rPr>
                <w:szCs w:val="24"/>
                <w:lang w:eastAsia="lt-LT"/>
              </w:rPr>
              <w:t>Ugdymosi pasiekimų gerinimas, užtikrinant pažangą.</w:t>
            </w:r>
          </w:p>
        </w:tc>
        <w:tc>
          <w:tcPr>
            <w:tcW w:w="2552" w:type="dxa"/>
          </w:tcPr>
          <w:p w14:paraId="4DB9CE74" w14:textId="2430A1DC" w:rsidR="00B86698" w:rsidRDefault="00B86698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išlaikytas ne žemesnis nei praėjusių mokslo metų mokinių pažangumo lygis;</w:t>
            </w:r>
          </w:p>
          <w:p w14:paraId="6C321F77" w14:textId="7AF497E6" w:rsidR="00B86698" w:rsidRDefault="005E02B3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>.1.2. atlikta individuali trijų metų rezultatų lyginamoji analizė;</w:t>
            </w:r>
          </w:p>
          <w:p w14:paraId="1728E51F" w14:textId="77777777" w:rsidR="005E02B3" w:rsidRDefault="005E02B3" w:rsidP="00B86698">
            <w:pPr>
              <w:rPr>
                <w:szCs w:val="24"/>
                <w:lang w:eastAsia="lt-LT"/>
              </w:rPr>
            </w:pPr>
          </w:p>
          <w:p w14:paraId="4092F3BC" w14:textId="77777777" w:rsidR="005E02B3" w:rsidRDefault="005E02B3" w:rsidP="00B86698">
            <w:pPr>
              <w:rPr>
                <w:szCs w:val="24"/>
                <w:lang w:eastAsia="lt-LT"/>
              </w:rPr>
            </w:pPr>
          </w:p>
          <w:p w14:paraId="64DCE8B1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347C3AAB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59EE0493" w14:textId="09D7BD0C" w:rsidR="00B86698" w:rsidRDefault="005E02B3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.1.3. pakoreguotas ir 100 </w:t>
            </w:r>
            <w:r w:rsidR="00B86698">
              <w:rPr>
                <w:szCs w:val="24"/>
                <w:lang w:val="en-US"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pritaikytas Pagalbos vaikui planas;</w:t>
            </w:r>
          </w:p>
          <w:p w14:paraId="73E5E222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76C27623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010A86F3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581B8A4B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7E500779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0F01948F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675D2796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3D1648E3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1088FDB8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569E15A1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59601EDF" w14:textId="77777777" w:rsidR="00DC03C8" w:rsidRDefault="00DC03C8" w:rsidP="00B86698">
            <w:pPr>
              <w:rPr>
                <w:szCs w:val="24"/>
                <w:lang w:eastAsia="lt-LT"/>
              </w:rPr>
            </w:pPr>
          </w:p>
          <w:p w14:paraId="7F913392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0CDB63C2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1B326E6B" w14:textId="0074688C" w:rsidR="00B86698" w:rsidRDefault="00DC03C8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B86698">
              <w:rPr>
                <w:szCs w:val="24"/>
                <w:lang w:eastAsia="lt-LT"/>
              </w:rPr>
              <w:t>.1.4. sukurta Mokymosi pagalbos gerinimo sistema, pagal mokinių individualius poreikius;</w:t>
            </w:r>
          </w:p>
          <w:p w14:paraId="78C2D1BD" w14:textId="17F3F21C" w:rsidR="00B86698" w:rsidRDefault="00DC03C8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.1.5. mokinių ugdymosi pasiekimų stebėsenos duomenys 100 </w:t>
            </w:r>
            <w:r w:rsidR="00B86698" w:rsidRPr="00FD2B2E">
              <w:rPr>
                <w:szCs w:val="24"/>
                <w:lang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panaudoti mokinių pažangos užtikrinimui;</w:t>
            </w:r>
          </w:p>
          <w:p w14:paraId="3467104D" w14:textId="77777777" w:rsidR="003C345A" w:rsidRDefault="003C345A" w:rsidP="00B86698">
            <w:pPr>
              <w:rPr>
                <w:szCs w:val="24"/>
                <w:lang w:eastAsia="lt-LT"/>
              </w:rPr>
            </w:pPr>
          </w:p>
          <w:p w14:paraId="64F53BD0" w14:textId="0EA393BA" w:rsidR="00B86698" w:rsidRDefault="003C345A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>.1.6. plėtojama neformaliojo vaikų ir suaugusiųjų švietimo veiklų įvairovė ir prieinamumas;</w:t>
            </w:r>
          </w:p>
          <w:p w14:paraId="4ADAF699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3E1B52D0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1E57254B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45CD15A5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6C40D8CD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7BF12314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445886E4" w14:textId="77777777" w:rsidR="00E86386" w:rsidRDefault="00E86386" w:rsidP="00B86698">
            <w:pPr>
              <w:rPr>
                <w:szCs w:val="24"/>
                <w:lang w:eastAsia="lt-LT"/>
              </w:rPr>
            </w:pPr>
          </w:p>
          <w:p w14:paraId="246AC173" w14:textId="77777777" w:rsidR="00C50F47" w:rsidRDefault="00C50F47" w:rsidP="00B86698">
            <w:pPr>
              <w:rPr>
                <w:szCs w:val="24"/>
                <w:lang w:eastAsia="lt-LT"/>
              </w:rPr>
            </w:pPr>
          </w:p>
          <w:p w14:paraId="52313812" w14:textId="77777777" w:rsidR="00C50F47" w:rsidRDefault="00C50F47" w:rsidP="00B86698">
            <w:pPr>
              <w:rPr>
                <w:szCs w:val="24"/>
                <w:lang w:eastAsia="lt-LT"/>
              </w:rPr>
            </w:pPr>
          </w:p>
          <w:p w14:paraId="681B512A" w14:textId="77777777" w:rsidR="00C50F47" w:rsidRDefault="00C50F47" w:rsidP="00B86698">
            <w:pPr>
              <w:rPr>
                <w:szCs w:val="24"/>
                <w:lang w:eastAsia="lt-LT"/>
              </w:rPr>
            </w:pPr>
          </w:p>
          <w:p w14:paraId="08FA7B08" w14:textId="77777777" w:rsidR="00C50F47" w:rsidRDefault="00C50F47" w:rsidP="00B86698">
            <w:pPr>
              <w:rPr>
                <w:szCs w:val="24"/>
                <w:lang w:eastAsia="lt-LT"/>
              </w:rPr>
            </w:pPr>
          </w:p>
          <w:p w14:paraId="4CB30542" w14:textId="0F5347E9" w:rsidR="004477B3" w:rsidRDefault="00E86386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.1.7. 100 </w:t>
            </w:r>
            <w:r w:rsidR="00B86698" w:rsidRPr="007A072B">
              <w:rPr>
                <w:szCs w:val="24"/>
                <w:lang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užtikrinta mokinių pažangos ir tobulėjimo paskata.</w:t>
            </w:r>
          </w:p>
          <w:p w14:paraId="71215512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19C644C8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2A63CE38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41D407DC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38E11D5E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6FCCA888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1EE17FC5" w14:textId="77777777" w:rsidR="004477B3" w:rsidRDefault="004477B3" w:rsidP="00A65640">
            <w:pPr>
              <w:rPr>
                <w:szCs w:val="24"/>
                <w:lang w:eastAsia="lt-LT"/>
              </w:rPr>
            </w:pPr>
          </w:p>
          <w:p w14:paraId="51BCCF87" w14:textId="78BE3F66" w:rsidR="008874AE" w:rsidRPr="00A370B5" w:rsidRDefault="008874AE" w:rsidP="00A370B5">
            <w:pPr>
              <w:tabs>
                <w:tab w:val="left" w:pos="34"/>
                <w:tab w:val="left" w:pos="601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572" w:type="dxa"/>
          </w:tcPr>
          <w:p w14:paraId="6CC24AF6" w14:textId="0E434933" w:rsidR="004430E1" w:rsidRPr="00B86698" w:rsidRDefault="00E05BCD" w:rsidP="0095171D">
            <w:pPr>
              <w:pStyle w:val="Sraopastraipa"/>
              <w:numPr>
                <w:ilvl w:val="2"/>
                <w:numId w:val="6"/>
              </w:numPr>
              <w:tabs>
                <w:tab w:val="left" w:pos="572"/>
              </w:tabs>
              <w:overflowPunct w:val="0"/>
              <w:ind w:left="5" w:hanging="5"/>
              <w:textAlignment w:val="baseline"/>
              <w:rPr>
                <w:color w:val="FF0000"/>
                <w:szCs w:val="24"/>
                <w:lang w:eastAsia="lt-LT"/>
              </w:rPr>
            </w:pPr>
            <w:r w:rsidRPr="00305BD6">
              <w:rPr>
                <w:szCs w:val="24"/>
                <w:lang w:eastAsia="lt-LT"/>
              </w:rPr>
              <w:lastRenderedPageBreak/>
              <w:t>1.</w:t>
            </w:r>
            <w:r w:rsidR="00904E37" w:rsidRPr="005E02B3">
              <w:rPr>
                <w:szCs w:val="24"/>
                <w:lang w:eastAsia="lt-LT"/>
              </w:rPr>
              <w:t xml:space="preserve"> </w:t>
            </w:r>
            <w:r w:rsidR="005E02B3" w:rsidRPr="005E02B3">
              <w:rPr>
                <w:szCs w:val="24"/>
                <w:lang w:eastAsia="lt-LT"/>
              </w:rPr>
              <w:t xml:space="preserve">Mokinių pažangumo lygis 2021-2022 m. m. išlaikytas 98 </w:t>
            </w:r>
            <w:r w:rsidR="005E02B3" w:rsidRPr="007A072B">
              <w:rPr>
                <w:szCs w:val="24"/>
                <w:lang w:eastAsia="lt-LT"/>
              </w:rPr>
              <w:t>%;</w:t>
            </w:r>
          </w:p>
          <w:p w14:paraId="2794E865" w14:textId="77777777" w:rsidR="005E02B3" w:rsidRDefault="005E02B3" w:rsidP="001616AF">
            <w:pPr>
              <w:tabs>
                <w:tab w:val="left" w:pos="572"/>
              </w:tabs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</w:p>
          <w:p w14:paraId="31BBA292" w14:textId="77777777" w:rsidR="005E02B3" w:rsidRDefault="005E02B3" w:rsidP="001616AF">
            <w:pPr>
              <w:tabs>
                <w:tab w:val="left" w:pos="572"/>
              </w:tabs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</w:p>
          <w:p w14:paraId="1C0AAA8D" w14:textId="465BD510" w:rsidR="001616AF" w:rsidRDefault="001616AF" w:rsidP="001616AF">
            <w:pPr>
              <w:tabs>
                <w:tab w:val="left" w:pos="572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305BD6">
              <w:rPr>
                <w:szCs w:val="24"/>
                <w:lang w:eastAsia="lt-LT"/>
              </w:rPr>
              <w:t xml:space="preserve">1.1.2.1. </w:t>
            </w:r>
            <w:r w:rsidR="005E02B3" w:rsidRPr="005E02B3">
              <w:rPr>
                <w:szCs w:val="24"/>
                <w:lang w:eastAsia="lt-LT"/>
              </w:rPr>
              <w:t>atlikta mokinių elgesio, pasiekimų vertinimo ir įsivertinimo trijų metų vidurkių palyginimo analizė;</w:t>
            </w:r>
          </w:p>
          <w:p w14:paraId="4C098EBE" w14:textId="540EF264" w:rsidR="005E02B3" w:rsidRDefault="005E02B3" w:rsidP="001616AF">
            <w:pPr>
              <w:tabs>
                <w:tab w:val="left" w:pos="572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1.1.2.2. rezultatai pagerėjo 2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>;</w:t>
            </w:r>
          </w:p>
          <w:p w14:paraId="5C75CC4E" w14:textId="7297E43B" w:rsidR="00305BD6" w:rsidRPr="005E02B3" w:rsidRDefault="00305BD6" w:rsidP="001616AF">
            <w:pPr>
              <w:tabs>
                <w:tab w:val="left" w:pos="572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1.1.2.3. pravesti 25 VGK posėdžiai;</w:t>
            </w:r>
          </w:p>
          <w:p w14:paraId="697C64E5" w14:textId="67EA7AD3" w:rsidR="004430E1" w:rsidRPr="00305BD6" w:rsidRDefault="00304BD0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305BD6">
              <w:rPr>
                <w:szCs w:val="24"/>
                <w:lang w:eastAsia="lt-LT"/>
              </w:rPr>
              <w:t xml:space="preserve">1.1.3.1. </w:t>
            </w:r>
            <w:r w:rsidR="00F63990" w:rsidRPr="00F63990">
              <w:rPr>
                <w:szCs w:val="24"/>
                <w:lang w:eastAsia="lt-LT"/>
              </w:rPr>
              <w:t xml:space="preserve">suorganizuotos </w:t>
            </w:r>
            <w:r w:rsidR="00305BD6">
              <w:rPr>
                <w:szCs w:val="24"/>
                <w:lang w:eastAsia="lt-LT"/>
              </w:rPr>
              <w:t xml:space="preserve">2 </w:t>
            </w:r>
            <w:r w:rsidR="00F63990" w:rsidRPr="00F63990">
              <w:rPr>
                <w:szCs w:val="24"/>
                <w:lang w:eastAsia="lt-LT"/>
              </w:rPr>
              <w:t xml:space="preserve">konsultacijos su PPT dėl pagalbos vaikui planų koregavimo ir </w:t>
            </w:r>
            <w:r w:rsidR="00305BD6">
              <w:rPr>
                <w:szCs w:val="24"/>
                <w:lang w:eastAsia="lt-LT"/>
              </w:rPr>
              <w:t>rengimo, 1 dėl pritaikytų programų rengimo ir įgyvendinimo</w:t>
            </w:r>
            <w:r w:rsidR="00F63990" w:rsidRPr="00F63990">
              <w:rPr>
                <w:szCs w:val="24"/>
                <w:lang w:eastAsia="lt-LT"/>
              </w:rPr>
              <w:t xml:space="preserve"> </w:t>
            </w:r>
            <w:r w:rsidR="00F63990" w:rsidRPr="00305BD6">
              <w:rPr>
                <w:szCs w:val="24"/>
                <w:lang w:eastAsia="lt-LT"/>
              </w:rPr>
              <w:t>(</w:t>
            </w:r>
            <w:r w:rsidR="00305BD6" w:rsidRPr="00305BD6">
              <w:rPr>
                <w:szCs w:val="24"/>
                <w:lang w:eastAsia="lt-LT"/>
              </w:rPr>
              <w:t xml:space="preserve">2022-06-23 </w:t>
            </w:r>
            <w:r w:rsidR="00F63990" w:rsidRPr="00305BD6">
              <w:rPr>
                <w:szCs w:val="24"/>
                <w:lang w:eastAsia="lt-LT"/>
              </w:rPr>
              <w:t>VGK posėdžio protokolas</w:t>
            </w:r>
            <w:r w:rsidR="00305BD6" w:rsidRPr="00305BD6">
              <w:rPr>
                <w:szCs w:val="24"/>
                <w:lang w:eastAsia="lt-LT"/>
              </w:rPr>
              <w:t xml:space="preserve"> Nr. 14);</w:t>
            </w:r>
          </w:p>
          <w:p w14:paraId="1D19CFED" w14:textId="277D8C4F" w:rsidR="00304BD0" w:rsidRDefault="00F63990" w:rsidP="001F1BAE">
            <w:pPr>
              <w:tabs>
                <w:tab w:val="left" w:pos="572"/>
              </w:tabs>
              <w:overflowPunct w:val="0"/>
              <w:textAlignment w:val="baseline"/>
              <w:rPr>
                <w:szCs w:val="24"/>
              </w:rPr>
            </w:pPr>
            <w:r w:rsidRPr="00DC03C8">
              <w:rPr>
                <w:szCs w:val="24"/>
                <w:lang w:eastAsia="lt-LT"/>
              </w:rPr>
              <w:t xml:space="preserve">1.1.3.2. pakoreguoti ir 100 </w:t>
            </w:r>
            <w:r w:rsidRPr="00DC03C8">
              <w:rPr>
                <w:szCs w:val="24"/>
                <w:lang w:val="en-US" w:eastAsia="lt-LT"/>
              </w:rPr>
              <w:t>%</w:t>
            </w:r>
            <w:r w:rsidRPr="00DC03C8">
              <w:rPr>
                <w:szCs w:val="24"/>
                <w:lang w:eastAsia="lt-LT"/>
              </w:rPr>
              <w:t xml:space="preserve"> pritaikyti Pagalbos vaikui planai (direktoriaus </w:t>
            </w:r>
            <w:r w:rsidR="00DC03C8" w:rsidRPr="00DC03C8">
              <w:rPr>
                <w:szCs w:val="24"/>
              </w:rPr>
              <w:t xml:space="preserve"> 2022 m. rugsėjo 1 d.  įsakym</w:t>
            </w:r>
            <w:r w:rsidR="00DC03C8">
              <w:rPr>
                <w:szCs w:val="24"/>
              </w:rPr>
              <w:t>as</w:t>
            </w:r>
            <w:r w:rsidR="00DC03C8" w:rsidRPr="00DC03C8">
              <w:rPr>
                <w:szCs w:val="24"/>
              </w:rPr>
              <w:t xml:space="preserve">  Nr. VĮ- 100 (1.3.)</w:t>
            </w:r>
            <w:r w:rsidR="00DC03C8">
              <w:rPr>
                <w:szCs w:val="24"/>
              </w:rPr>
              <w:t>;</w:t>
            </w:r>
          </w:p>
          <w:p w14:paraId="167C814D" w14:textId="4D3725AE" w:rsidR="00DC03C8" w:rsidRPr="00DC03C8" w:rsidRDefault="00DC03C8" w:rsidP="001F1BAE">
            <w:pPr>
              <w:tabs>
                <w:tab w:val="left" w:pos="572"/>
              </w:tabs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</w:rPr>
              <w:t xml:space="preserve">1.1.3.3. parengti </w:t>
            </w:r>
            <w:r w:rsidR="00355738">
              <w:rPr>
                <w:szCs w:val="24"/>
              </w:rPr>
              <w:t>107</w:t>
            </w:r>
            <w:r>
              <w:rPr>
                <w:szCs w:val="24"/>
              </w:rPr>
              <w:t xml:space="preserve"> individualūs pagalbos vaikui planai ir </w:t>
            </w:r>
            <w:r w:rsidR="00355738">
              <w:rPr>
                <w:szCs w:val="24"/>
              </w:rPr>
              <w:t>72</w:t>
            </w:r>
            <w:r>
              <w:rPr>
                <w:szCs w:val="24"/>
              </w:rPr>
              <w:t xml:space="preserve"> individualūs pagalbos vaikui planai, kuriems diagnozuotas autizmas;</w:t>
            </w:r>
          </w:p>
          <w:p w14:paraId="70172C19" w14:textId="55573B44" w:rsidR="003A3F85" w:rsidRPr="00DC03C8" w:rsidRDefault="00304BD0" w:rsidP="008B60A5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color w:val="FF0000"/>
                <w:szCs w:val="24"/>
                <w:lang w:eastAsia="lt-LT"/>
              </w:rPr>
            </w:pPr>
            <w:r w:rsidRPr="00DC03C8">
              <w:rPr>
                <w:szCs w:val="24"/>
                <w:lang w:eastAsia="lt-LT"/>
              </w:rPr>
              <w:lastRenderedPageBreak/>
              <w:t>1.1.4.1.</w:t>
            </w:r>
            <w:r w:rsidR="007E5365" w:rsidRPr="00DC03C8">
              <w:rPr>
                <w:szCs w:val="24"/>
                <w:lang w:eastAsia="lt-LT"/>
              </w:rPr>
              <w:t xml:space="preserve"> </w:t>
            </w:r>
            <w:r w:rsidR="00DC03C8" w:rsidRPr="00DC03C8">
              <w:rPr>
                <w:szCs w:val="24"/>
                <w:lang w:eastAsia="lt-LT"/>
              </w:rPr>
              <w:t xml:space="preserve">parengta Mokymosi pagalbos gerinimo sistema, pagal mokinių individualius poreikius </w:t>
            </w:r>
            <w:r w:rsidR="00DC03C8" w:rsidRPr="008B60A5">
              <w:rPr>
                <w:szCs w:val="24"/>
                <w:lang w:eastAsia="lt-LT"/>
              </w:rPr>
              <w:t xml:space="preserve">(direktoriaus </w:t>
            </w:r>
            <w:r w:rsidR="008B60A5" w:rsidRPr="008B60A5">
              <w:rPr>
                <w:szCs w:val="24"/>
                <w:lang w:eastAsia="lt-LT"/>
              </w:rPr>
              <w:t xml:space="preserve">2022-12-30 d. </w:t>
            </w:r>
            <w:r w:rsidR="00DC03C8" w:rsidRPr="008B60A5">
              <w:rPr>
                <w:szCs w:val="24"/>
                <w:lang w:eastAsia="lt-LT"/>
              </w:rPr>
              <w:t>įsakymas</w:t>
            </w:r>
            <w:r w:rsidR="008B60A5" w:rsidRPr="008B60A5">
              <w:rPr>
                <w:szCs w:val="24"/>
                <w:lang w:eastAsia="lt-LT"/>
              </w:rPr>
              <w:t xml:space="preserve"> VĮ-188);</w:t>
            </w:r>
          </w:p>
          <w:p w14:paraId="2557D62D" w14:textId="72CB7582" w:rsidR="00914629" w:rsidRPr="003C345A" w:rsidRDefault="00304BD0" w:rsidP="00AE479B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3C345A">
              <w:rPr>
                <w:szCs w:val="24"/>
                <w:lang w:eastAsia="lt-LT"/>
              </w:rPr>
              <w:t>1.1.5.1</w:t>
            </w:r>
            <w:r w:rsidR="003C345A" w:rsidRPr="003C345A">
              <w:rPr>
                <w:szCs w:val="24"/>
                <w:lang w:eastAsia="lt-LT"/>
              </w:rPr>
              <w:t xml:space="preserve">. </w:t>
            </w:r>
            <w:r w:rsidR="00DC03C8" w:rsidRPr="003C345A">
              <w:rPr>
                <w:szCs w:val="24"/>
                <w:lang w:eastAsia="lt-LT"/>
              </w:rPr>
              <w:t xml:space="preserve">mokinių ugdymosi </w:t>
            </w:r>
            <w:r w:rsidR="003C345A" w:rsidRPr="003C345A">
              <w:rPr>
                <w:szCs w:val="24"/>
                <w:lang w:eastAsia="lt-LT"/>
              </w:rPr>
              <w:t xml:space="preserve">pasiekimų stebėsenos duomenys 100 </w:t>
            </w:r>
            <w:r w:rsidR="003C345A" w:rsidRPr="007A072B">
              <w:rPr>
                <w:szCs w:val="24"/>
                <w:lang w:eastAsia="lt-LT"/>
              </w:rPr>
              <w:t>%</w:t>
            </w:r>
            <w:r w:rsidR="003C345A" w:rsidRPr="003C345A">
              <w:rPr>
                <w:szCs w:val="24"/>
                <w:lang w:eastAsia="lt-LT"/>
              </w:rPr>
              <w:t xml:space="preserve"> panaudoti rengiant individualius pagalbos vaikui planus;</w:t>
            </w:r>
          </w:p>
          <w:p w14:paraId="66EAA0B5" w14:textId="62374063" w:rsidR="003C345A" w:rsidRPr="008B60A5" w:rsidRDefault="003C345A" w:rsidP="008B60A5">
            <w:pPr>
              <w:tabs>
                <w:tab w:val="left" w:pos="572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 w:rsidRPr="003C345A">
              <w:rPr>
                <w:szCs w:val="24"/>
                <w:lang w:eastAsia="lt-LT"/>
              </w:rPr>
              <w:t>1.1.5.2. 40 % daugiau ugdytinių sukaupia ir išlaiko dėmesį;</w:t>
            </w:r>
          </w:p>
          <w:p w14:paraId="3BEE95D3" w14:textId="70BDEEEA" w:rsidR="003C345A" w:rsidRPr="00305BD6" w:rsidRDefault="00914629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</w:pPr>
            <w:r w:rsidRPr="00305BD6">
              <w:rPr>
                <w:szCs w:val="24"/>
                <w:lang w:eastAsia="lt-LT"/>
              </w:rPr>
              <w:t>1.1.</w:t>
            </w:r>
            <w:r w:rsidR="003C345A" w:rsidRPr="00305BD6">
              <w:rPr>
                <w:szCs w:val="24"/>
                <w:lang w:eastAsia="lt-LT"/>
              </w:rPr>
              <w:t>6</w:t>
            </w:r>
            <w:r w:rsidRPr="00305BD6">
              <w:rPr>
                <w:szCs w:val="24"/>
                <w:lang w:eastAsia="lt-LT"/>
              </w:rPr>
              <w:t>.</w:t>
            </w:r>
            <w:r w:rsidR="003C345A" w:rsidRPr="00305BD6">
              <w:rPr>
                <w:szCs w:val="24"/>
                <w:lang w:eastAsia="lt-LT"/>
              </w:rPr>
              <w:t>1</w:t>
            </w:r>
            <w:r w:rsidRPr="00305BD6">
              <w:rPr>
                <w:szCs w:val="24"/>
                <w:lang w:eastAsia="lt-LT"/>
              </w:rPr>
              <w:t xml:space="preserve">. </w:t>
            </w:r>
            <w:r w:rsidR="00C50F47" w:rsidRPr="00305BD6">
              <w:t xml:space="preserve">100 % </w:t>
            </w:r>
            <w:r w:rsidR="003C345A" w:rsidRPr="00305BD6">
              <w:t>panaudojam</w:t>
            </w:r>
            <w:r w:rsidR="00C50F47" w:rsidRPr="00305BD6">
              <w:t>os</w:t>
            </w:r>
            <w:r w:rsidR="003C345A" w:rsidRPr="00305BD6">
              <w:t xml:space="preserve">  neformaliajam švietimui skirt</w:t>
            </w:r>
            <w:r w:rsidR="00C50F47" w:rsidRPr="00305BD6">
              <w:t>os</w:t>
            </w:r>
            <w:r w:rsidR="003C345A" w:rsidRPr="00305BD6">
              <w:t xml:space="preserve"> valand</w:t>
            </w:r>
            <w:r w:rsidR="00C50F47" w:rsidRPr="00305BD6">
              <w:t>os</w:t>
            </w:r>
            <w:r w:rsidR="003C345A" w:rsidRPr="00305BD6">
              <w:t>;</w:t>
            </w:r>
          </w:p>
          <w:p w14:paraId="184304AB" w14:textId="628644EC" w:rsidR="00E86386" w:rsidRDefault="003C345A" w:rsidP="00E86386">
            <w:pPr>
              <w:pStyle w:val="Sraopastraipa"/>
              <w:tabs>
                <w:tab w:val="left" w:pos="0"/>
              </w:tabs>
              <w:spacing w:after="160"/>
              <w:ind w:left="0"/>
              <w:jc w:val="both"/>
            </w:pPr>
            <w:r w:rsidRPr="00305BD6">
              <w:rPr>
                <w:szCs w:val="24"/>
                <w:lang w:eastAsia="lt-LT"/>
              </w:rPr>
              <w:t>1.1.6.2.</w:t>
            </w:r>
            <w:r w:rsidR="00E86386" w:rsidRPr="00305BD6">
              <w:rPr>
                <w:szCs w:val="24"/>
                <w:lang w:eastAsia="lt-LT"/>
              </w:rPr>
              <w:t xml:space="preserve"> v</w:t>
            </w:r>
            <w:r w:rsidR="00E86386" w:rsidRPr="00305BD6">
              <w:t xml:space="preserve">ykdomos </w:t>
            </w:r>
            <w:r w:rsidR="00E86386" w:rsidRPr="0033107A">
              <w:t xml:space="preserve">trys neformaliojo švietimo kryptys ir </w:t>
            </w:r>
            <w:r w:rsidR="00E86386">
              <w:t>14</w:t>
            </w:r>
            <w:r w:rsidR="00E86386" w:rsidRPr="0033107A">
              <w:t xml:space="preserve"> programų</w:t>
            </w:r>
            <w:r w:rsidR="00E86386">
              <w:t>. P</w:t>
            </w:r>
            <w:r w:rsidR="00E86386" w:rsidRPr="00FB4821">
              <w:t>asiūlyt</w:t>
            </w:r>
            <w:r w:rsidR="00E86386">
              <w:t>os</w:t>
            </w:r>
            <w:r w:rsidR="00E86386" w:rsidRPr="00FB4821">
              <w:t xml:space="preserve"> </w:t>
            </w:r>
            <w:r w:rsidR="00E86386">
              <w:t>3</w:t>
            </w:r>
            <w:r w:rsidR="00E86386" w:rsidRPr="00FB4821">
              <w:t xml:space="preserve"> nauj</w:t>
            </w:r>
            <w:r w:rsidR="00E86386">
              <w:t>os</w:t>
            </w:r>
            <w:r w:rsidR="00E86386" w:rsidRPr="00FB4821">
              <w:t xml:space="preserve"> program</w:t>
            </w:r>
            <w:r w:rsidR="00E86386">
              <w:t>os</w:t>
            </w:r>
            <w:r w:rsidR="00E86386" w:rsidRPr="00FB4821">
              <w:t xml:space="preserve">: </w:t>
            </w:r>
            <w:r w:rsidR="00E86386">
              <w:t>„Jaunasis šefas“, „Taškelių magija“, „Smalsuoliai STEAM-</w:t>
            </w:r>
            <w:proofErr w:type="spellStart"/>
            <w:r w:rsidR="00E86386">
              <w:t>ukai</w:t>
            </w:r>
            <w:proofErr w:type="spellEnd"/>
            <w:r w:rsidR="00E86386">
              <w:t>“</w:t>
            </w:r>
            <w:r w:rsidR="00305BD6">
              <w:t>;</w:t>
            </w:r>
            <w:r w:rsidR="00E86386">
              <w:t xml:space="preserve"> </w:t>
            </w:r>
          </w:p>
          <w:p w14:paraId="100ECF56" w14:textId="77777777" w:rsidR="00C50F47" w:rsidRDefault="00E86386" w:rsidP="00E86386">
            <w:pPr>
              <w:pStyle w:val="Sraopastraipa"/>
              <w:tabs>
                <w:tab w:val="left" w:pos="0"/>
              </w:tabs>
              <w:spacing w:after="160"/>
              <w:ind w:left="0"/>
              <w:jc w:val="both"/>
            </w:pPr>
            <w:r>
              <w:t>1.1.6.3. neformaliojo švietimo veikloje dalyvauja</w:t>
            </w:r>
            <w:r w:rsidRPr="003C3AB3">
              <w:t xml:space="preserve"> 92 </w:t>
            </w:r>
            <w:r w:rsidRPr="00411667">
              <w:t xml:space="preserve">% </w:t>
            </w:r>
            <w:r w:rsidRPr="00BD61D0">
              <w:t>mokinių</w:t>
            </w:r>
            <w:r w:rsidR="00C50F47">
              <w:t>;</w:t>
            </w:r>
          </w:p>
          <w:p w14:paraId="6BB18F88" w14:textId="4F0F2216" w:rsidR="00304BD0" w:rsidRPr="008B60A5" w:rsidRDefault="00C50F47" w:rsidP="008B60A5">
            <w:pPr>
              <w:pStyle w:val="Sraopastraipa"/>
              <w:tabs>
                <w:tab w:val="left" w:pos="0"/>
              </w:tabs>
              <w:spacing w:after="160"/>
              <w:ind w:left="0"/>
              <w:jc w:val="both"/>
            </w:pPr>
            <w:r>
              <w:t xml:space="preserve">1.1.6.4. dalyvauta dviejuose </w:t>
            </w:r>
            <w:proofErr w:type="spellStart"/>
            <w:r>
              <w:t>eTwining</w:t>
            </w:r>
            <w:proofErr w:type="spellEnd"/>
            <w:r>
              <w:t xml:space="preserve"> projektuose „</w:t>
            </w:r>
            <w:proofErr w:type="spellStart"/>
            <w:r>
              <w:t>Outdoor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>“ ir „</w:t>
            </w:r>
            <w:proofErr w:type="spellStart"/>
            <w:r>
              <w:t>Let‘s</w:t>
            </w:r>
            <w:proofErr w:type="spellEnd"/>
            <w:r>
              <w:t xml:space="preserve"> </w:t>
            </w:r>
            <w:proofErr w:type="spellStart"/>
            <w:r>
              <w:t>try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</w:t>
            </w:r>
            <w:proofErr w:type="spellEnd"/>
            <w:r>
              <w:t>“. Projektai įvertinti ir apdovanoti kokybės že</w:t>
            </w:r>
            <w:r w:rsidR="008B60A5">
              <w:t>n</w:t>
            </w:r>
            <w:r>
              <w:t>kleliais;</w:t>
            </w:r>
            <w:r w:rsidR="00E86386">
              <w:t xml:space="preserve"> </w:t>
            </w:r>
          </w:p>
          <w:p w14:paraId="793FFEA9" w14:textId="4DC671E5" w:rsidR="00E86386" w:rsidRPr="00BE76D3" w:rsidRDefault="00AE479B" w:rsidP="004430E1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BE76D3">
              <w:rPr>
                <w:szCs w:val="24"/>
                <w:lang w:eastAsia="lt-LT"/>
              </w:rPr>
              <w:t>1.1.</w:t>
            </w:r>
            <w:r w:rsidR="00E86386" w:rsidRPr="00BE76D3">
              <w:rPr>
                <w:szCs w:val="24"/>
                <w:lang w:eastAsia="lt-LT"/>
              </w:rPr>
              <w:t>7</w:t>
            </w:r>
            <w:r w:rsidRPr="00BE76D3">
              <w:rPr>
                <w:szCs w:val="24"/>
                <w:lang w:eastAsia="lt-LT"/>
              </w:rPr>
              <w:t>.</w:t>
            </w:r>
            <w:r w:rsidR="00E86386" w:rsidRPr="00BE76D3">
              <w:rPr>
                <w:szCs w:val="24"/>
                <w:lang w:eastAsia="lt-LT"/>
              </w:rPr>
              <w:t>1</w:t>
            </w:r>
            <w:r w:rsidRPr="00BE76D3">
              <w:rPr>
                <w:szCs w:val="24"/>
                <w:lang w:eastAsia="lt-LT"/>
              </w:rPr>
              <w:t xml:space="preserve">. </w:t>
            </w:r>
            <w:r w:rsidR="00E86386" w:rsidRPr="00BE76D3">
              <w:rPr>
                <w:szCs w:val="24"/>
                <w:lang w:eastAsia="lt-LT"/>
              </w:rPr>
              <w:t xml:space="preserve">100 </w:t>
            </w:r>
            <w:r w:rsidR="00E86386" w:rsidRPr="007A072B">
              <w:rPr>
                <w:szCs w:val="24"/>
                <w:lang w:eastAsia="lt-LT"/>
              </w:rPr>
              <w:t>%</w:t>
            </w:r>
            <w:r w:rsidR="00E86386" w:rsidRPr="00BE76D3">
              <w:rPr>
                <w:szCs w:val="24"/>
                <w:lang w:eastAsia="lt-LT"/>
              </w:rPr>
              <w:t xml:space="preserve"> užtikrinta mokinių pažangos ir tobulėjimo paskata;</w:t>
            </w:r>
          </w:p>
          <w:p w14:paraId="3E6D9007" w14:textId="2B6E9BFF" w:rsidR="00304BD0" w:rsidRPr="00BE76D3" w:rsidRDefault="00E86386" w:rsidP="00E86386">
            <w:pPr>
              <w:pStyle w:val="Sraopastraipa"/>
              <w:tabs>
                <w:tab w:val="left" w:pos="572"/>
              </w:tabs>
              <w:overflowPunct w:val="0"/>
              <w:ind w:left="5"/>
              <w:textAlignment w:val="baseline"/>
              <w:rPr>
                <w:szCs w:val="24"/>
                <w:lang w:eastAsia="lt-LT"/>
              </w:rPr>
            </w:pPr>
            <w:r w:rsidRPr="00BE76D3">
              <w:rPr>
                <w:szCs w:val="24"/>
                <w:lang w:eastAsia="lt-LT"/>
              </w:rPr>
              <w:t xml:space="preserve">1.1.7.2. </w:t>
            </w:r>
            <w:r w:rsidR="00AE479B" w:rsidRPr="00BE76D3">
              <w:rPr>
                <w:szCs w:val="24"/>
                <w:lang w:eastAsia="lt-LT"/>
              </w:rPr>
              <w:t>skatina ir motyvuoja ugdytinius</w:t>
            </w:r>
            <w:r w:rsidR="004477B3" w:rsidRPr="00BE76D3">
              <w:rPr>
                <w:szCs w:val="24"/>
                <w:lang w:eastAsia="lt-LT"/>
              </w:rPr>
              <w:t xml:space="preserve"> įveikti elgesio ir emocinius sunkumus – 20 % gerėja ugdytinių elgesys; </w:t>
            </w:r>
          </w:p>
          <w:p w14:paraId="51778EDC" w14:textId="4EF05998" w:rsidR="00475171" w:rsidRPr="00BE76D3" w:rsidRDefault="00304BD0" w:rsidP="0047517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E76D3">
              <w:rPr>
                <w:szCs w:val="24"/>
                <w:lang w:eastAsia="lt-LT"/>
              </w:rPr>
              <w:t>1.1.7.</w:t>
            </w:r>
            <w:r w:rsidR="00E86386" w:rsidRPr="00BE76D3">
              <w:rPr>
                <w:szCs w:val="24"/>
                <w:lang w:eastAsia="lt-LT"/>
              </w:rPr>
              <w:t>3</w:t>
            </w:r>
            <w:r w:rsidRPr="00BE76D3">
              <w:rPr>
                <w:szCs w:val="24"/>
                <w:lang w:eastAsia="lt-LT"/>
              </w:rPr>
              <w:t>.</w:t>
            </w:r>
            <w:r w:rsidR="001737AD" w:rsidRPr="00BE76D3">
              <w:rPr>
                <w:szCs w:val="24"/>
                <w:lang w:eastAsia="lt-LT"/>
              </w:rPr>
              <w:t xml:space="preserve"> </w:t>
            </w:r>
            <w:r w:rsidRPr="00BE76D3">
              <w:rPr>
                <w:szCs w:val="24"/>
                <w:lang w:eastAsia="lt-LT"/>
              </w:rPr>
              <w:t xml:space="preserve"> </w:t>
            </w:r>
            <w:r w:rsidR="00475171" w:rsidRPr="00BE76D3">
              <w:rPr>
                <w:szCs w:val="24"/>
                <w:lang w:eastAsia="lt-LT"/>
              </w:rPr>
              <w:t xml:space="preserve">parengtas ir 100 </w:t>
            </w:r>
            <w:r w:rsidR="00475171" w:rsidRPr="00BE76D3">
              <w:rPr>
                <w:szCs w:val="24"/>
                <w:lang w:val="en-US" w:eastAsia="lt-LT"/>
              </w:rPr>
              <w:t>%</w:t>
            </w:r>
            <w:r w:rsidR="00475171" w:rsidRPr="00BE76D3">
              <w:rPr>
                <w:szCs w:val="24"/>
                <w:lang w:eastAsia="lt-LT"/>
              </w:rPr>
              <w:t xml:space="preserve"> įgyvendintas STEAM veiksmų planas;</w:t>
            </w:r>
          </w:p>
          <w:p w14:paraId="71F628E4" w14:textId="4E5DD967" w:rsidR="001737AD" w:rsidRPr="00BE76D3" w:rsidRDefault="00475171" w:rsidP="0047517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BE76D3">
              <w:rPr>
                <w:szCs w:val="24"/>
                <w:lang w:eastAsia="lt-LT"/>
              </w:rPr>
              <w:t>1.1.7.</w:t>
            </w:r>
            <w:r w:rsidR="00BE76D3" w:rsidRPr="00BE76D3">
              <w:rPr>
                <w:szCs w:val="24"/>
                <w:lang w:eastAsia="lt-LT"/>
              </w:rPr>
              <w:t>4</w:t>
            </w:r>
            <w:r w:rsidRPr="00BE76D3">
              <w:rPr>
                <w:szCs w:val="24"/>
                <w:lang w:eastAsia="lt-LT"/>
              </w:rPr>
              <w:t>. p</w:t>
            </w:r>
            <w:r w:rsidR="001737AD" w:rsidRPr="00BE76D3">
              <w:t xml:space="preserve">ravestos </w:t>
            </w:r>
            <w:r w:rsidR="008B60A5" w:rsidRPr="008B60A5">
              <w:t>57</w:t>
            </w:r>
            <w:r w:rsidR="001737AD" w:rsidRPr="00B86698">
              <w:rPr>
                <w:color w:val="FF0000"/>
              </w:rPr>
              <w:t xml:space="preserve"> </w:t>
            </w:r>
            <w:r w:rsidR="001737AD" w:rsidRPr="00BE76D3">
              <w:rPr>
                <w:szCs w:val="24"/>
                <w:lang w:eastAsia="lt-LT"/>
              </w:rPr>
              <w:t>STEAM veiklos įvairaus amžiaus tarpsnio ugdytiniams;</w:t>
            </w:r>
          </w:p>
          <w:p w14:paraId="51BCCF88" w14:textId="275F52AE" w:rsidR="00475171" w:rsidRPr="00B86698" w:rsidRDefault="00A865AA" w:rsidP="00475171">
            <w:pPr>
              <w:tabs>
                <w:tab w:val="left" w:pos="572"/>
              </w:tabs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BE76D3">
              <w:rPr>
                <w:szCs w:val="24"/>
                <w:lang w:eastAsia="lt-LT"/>
              </w:rPr>
              <w:t>1.1.</w:t>
            </w:r>
            <w:r w:rsidR="00BE76D3" w:rsidRPr="00BE76D3">
              <w:rPr>
                <w:szCs w:val="24"/>
                <w:lang w:eastAsia="lt-LT"/>
              </w:rPr>
              <w:t>7</w:t>
            </w:r>
            <w:r w:rsidRPr="00BE76D3">
              <w:rPr>
                <w:szCs w:val="24"/>
                <w:lang w:eastAsia="lt-LT"/>
              </w:rPr>
              <w:t>.</w:t>
            </w:r>
            <w:r w:rsidR="00BE76D3" w:rsidRPr="00BE76D3">
              <w:rPr>
                <w:szCs w:val="24"/>
                <w:lang w:eastAsia="lt-LT"/>
              </w:rPr>
              <w:t>5</w:t>
            </w:r>
            <w:r w:rsidRPr="00BE76D3">
              <w:rPr>
                <w:szCs w:val="24"/>
                <w:lang w:eastAsia="lt-LT"/>
              </w:rPr>
              <w:t xml:space="preserve">. </w:t>
            </w:r>
            <w:r w:rsidR="00BF5C51" w:rsidRPr="00BE76D3">
              <w:rPr>
                <w:szCs w:val="24"/>
                <w:lang w:eastAsia="lt-LT"/>
              </w:rPr>
              <w:t>30 % pagerėjo vaikų elgesys, psichinė, fizinė ir emocinė sveikata</w:t>
            </w:r>
            <w:r w:rsidR="00304BD0" w:rsidRPr="00BE76D3">
              <w:rPr>
                <w:szCs w:val="24"/>
                <w:lang w:eastAsia="lt-LT"/>
              </w:rPr>
              <w:t>, sustiprėjo silpnosios pasiekimų sritys</w:t>
            </w:r>
            <w:r w:rsidR="00475171" w:rsidRPr="00BE76D3">
              <w:rPr>
                <w:szCs w:val="24"/>
                <w:lang w:eastAsia="lt-LT"/>
              </w:rPr>
              <w:t>, taikant tyrinėjimu grįstą ugdymą</w:t>
            </w:r>
            <w:r w:rsidR="00BE76D3">
              <w:rPr>
                <w:szCs w:val="24"/>
                <w:lang w:eastAsia="lt-LT"/>
              </w:rPr>
              <w:t>.</w:t>
            </w:r>
          </w:p>
        </w:tc>
      </w:tr>
      <w:tr w:rsidR="000F6E66" w14:paraId="51BCCF8E" w14:textId="77777777" w:rsidTr="00842921">
        <w:tc>
          <w:tcPr>
            <w:tcW w:w="1702" w:type="dxa"/>
            <w:hideMark/>
          </w:tcPr>
          <w:p w14:paraId="58A9AFE8" w14:textId="77777777" w:rsidR="00B86698" w:rsidRDefault="000F6E66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1.2. </w:t>
            </w:r>
            <w:r w:rsidR="00B86698">
              <w:rPr>
                <w:szCs w:val="24"/>
                <w:lang w:eastAsia="lt-LT"/>
              </w:rPr>
              <w:t xml:space="preserve">Užtikrinti </w:t>
            </w:r>
            <w:r w:rsidR="00B86698" w:rsidRPr="00DE75B3">
              <w:rPr>
                <w:szCs w:val="24"/>
                <w:lang w:eastAsia="lt-LT"/>
              </w:rPr>
              <w:t>teikiamų švietimo</w:t>
            </w:r>
            <w:r w:rsidR="00B86698">
              <w:rPr>
                <w:szCs w:val="24"/>
                <w:lang w:eastAsia="lt-LT"/>
              </w:rPr>
              <w:t xml:space="preserve"> pagalbos, socialinių ir sveikatos priežiūros paslaugų kokybę.</w:t>
            </w:r>
          </w:p>
          <w:p w14:paraId="73A3D592" w14:textId="057DD30D" w:rsidR="000F6E66" w:rsidRPr="003F5C2C" w:rsidRDefault="00B86698" w:rsidP="00B86698">
            <w:pPr>
              <w:rPr>
                <w:i/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lastRenderedPageBreak/>
              <w:t>(veiklos sritis – ugdymas(sis).</w:t>
            </w:r>
          </w:p>
          <w:p w14:paraId="51BCCF8A" w14:textId="4372B513" w:rsidR="000F6E66" w:rsidRPr="00CF6A28" w:rsidRDefault="000F6E66" w:rsidP="000F6E66">
            <w:pPr>
              <w:pStyle w:val="Sraopastraipa"/>
              <w:tabs>
                <w:tab w:val="left" w:pos="459"/>
              </w:tabs>
              <w:overflowPunct w:val="0"/>
              <w:ind w:left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51BCCF8B" w14:textId="49B7FAE5" w:rsidR="000F6E66" w:rsidRPr="00DC56AF" w:rsidRDefault="000F6E66" w:rsidP="000F6E66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1.2.1. </w:t>
            </w:r>
            <w:r w:rsidR="00B86698">
              <w:rPr>
                <w:szCs w:val="24"/>
                <w:lang w:eastAsia="lt-LT"/>
              </w:rPr>
              <w:t>Teikiamų švietimo pagalbos, socialinių ir sveikatos priežiūros paslaugų kokybės užtikrinimas.</w:t>
            </w:r>
          </w:p>
        </w:tc>
        <w:tc>
          <w:tcPr>
            <w:tcW w:w="2552" w:type="dxa"/>
          </w:tcPr>
          <w:p w14:paraId="42DF32B2" w14:textId="03866AD9" w:rsidR="00B86698" w:rsidRDefault="00A757F0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>.2.1. sukurtas inovatyvus koordinuotai teikiamų paslaugų veiklos modelis;</w:t>
            </w:r>
          </w:p>
          <w:p w14:paraId="3054FF19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5A67C2AC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0AA37086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65BD1E93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0A14A14E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07A8B59A" w14:textId="234ADD33" w:rsidR="00B86698" w:rsidRDefault="0071309B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.2.2. elektrostimuliacijos taikymas </w:t>
            </w:r>
            <w:proofErr w:type="spellStart"/>
            <w:r w:rsidR="00B86698">
              <w:rPr>
                <w:szCs w:val="24"/>
                <w:lang w:eastAsia="lt-LT"/>
              </w:rPr>
              <w:t>neuroraumeninėje</w:t>
            </w:r>
            <w:proofErr w:type="spellEnd"/>
            <w:r w:rsidR="00B86698">
              <w:rPr>
                <w:szCs w:val="24"/>
                <w:lang w:eastAsia="lt-LT"/>
              </w:rPr>
              <w:t xml:space="preserve"> reabilitacijoje;</w:t>
            </w:r>
          </w:p>
          <w:p w14:paraId="6E4B8DBD" w14:textId="51C7722D" w:rsidR="00B86698" w:rsidRDefault="0071309B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.2.3. 80 </w:t>
            </w:r>
            <w:r w:rsidR="00B86698" w:rsidRPr="00F82B4F">
              <w:rPr>
                <w:szCs w:val="24"/>
                <w:lang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pagerės </w:t>
            </w:r>
            <w:proofErr w:type="spellStart"/>
            <w:r w:rsidR="00B86698">
              <w:rPr>
                <w:szCs w:val="24"/>
                <w:lang w:eastAsia="lt-LT"/>
              </w:rPr>
              <w:t>neuroraumeninės</w:t>
            </w:r>
            <w:proofErr w:type="spellEnd"/>
            <w:r w:rsidR="00B86698">
              <w:rPr>
                <w:szCs w:val="24"/>
                <w:lang w:eastAsia="lt-LT"/>
              </w:rPr>
              <w:t xml:space="preserve"> funkcijos;</w:t>
            </w:r>
          </w:p>
          <w:p w14:paraId="5A146A30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4D2DEFC2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063B53F7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789A0669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16D28C7B" w14:textId="77777777" w:rsidR="0071309B" w:rsidRDefault="0071309B" w:rsidP="00B86698">
            <w:pPr>
              <w:rPr>
                <w:szCs w:val="24"/>
                <w:lang w:eastAsia="lt-LT"/>
              </w:rPr>
            </w:pPr>
          </w:p>
          <w:p w14:paraId="63897FB9" w14:textId="69616B4A" w:rsidR="00B86698" w:rsidRDefault="0071309B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>.2.4. įgyvendinamas  SKU modelis ikimokykliniame, priešmokykliniame ir bendrajame ugdyme;</w:t>
            </w:r>
          </w:p>
          <w:p w14:paraId="0F146792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5C10D616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369BB59B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2DE05454" w14:textId="77777777" w:rsidR="00305BD6" w:rsidRDefault="00305BD6" w:rsidP="00B86698">
            <w:pPr>
              <w:rPr>
                <w:szCs w:val="24"/>
                <w:lang w:eastAsia="lt-LT"/>
              </w:rPr>
            </w:pPr>
          </w:p>
          <w:p w14:paraId="2CF5C3FC" w14:textId="0E92B96D" w:rsidR="00B86698" w:rsidRDefault="0071309B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>.2.5. parengta ir įgyvendinama aktyvaus užimtumo pertraukų metu programa;</w:t>
            </w:r>
          </w:p>
          <w:p w14:paraId="29A077F6" w14:textId="77777777" w:rsidR="00F60001" w:rsidRDefault="00F60001" w:rsidP="00B86698">
            <w:pPr>
              <w:rPr>
                <w:szCs w:val="24"/>
                <w:lang w:eastAsia="lt-LT"/>
              </w:rPr>
            </w:pPr>
          </w:p>
          <w:p w14:paraId="6B6C63F9" w14:textId="44812620" w:rsidR="00B86698" w:rsidRDefault="00C50F47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.2.6. 100 </w:t>
            </w:r>
            <w:r w:rsidR="00B86698" w:rsidRPr="007A072B">
              <w:rPr>
                <w:szCs w:val="24"/>
                <w:lang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sudarytos galimybės aktyviai fizinei veiklai;</w:t>
            </w:r>
          </w:p>
          <w:p w14:paraId="3F2CB433" w14:textId="77777777" w:rsidR="000C6974" w:rsidRDefault="000C6974" w:rsidP="00B86698">
            <w:pPr>
              <w:rPr>
                <w:szCs w:val="24"/>
                <w:lang w:eastAsia="lt-LT"/>
              </w:rPr>
            </w:pPr>
          </w:p>
          <w:p w14:paraId="7E3A0566" w14:textId="77777777" w:rsidR="00EC667F" w:rsidRDefault="00EC667F" w:rsidP="00B86698">
            <w:pPr>
              <w:rPr>
                <w:szCs w:val="24"/>
                <w:lang w:eastAsia="lt-LT"/>
              </w:rPr>
            </w:pPr>
          </w:p>
          <w:p w14:paraId="384447F6" w14:textId="58A2F266" w:rsidR="00B86698" w:rsidRDefault="000C6974" w:rsidP="00B8669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.2.7. suorganizuotos 5 </w:t>
            </w:r>
            <w:proofErr w:type="spellStart"/>
            <w:r w:rsidR="00B86698">
              <w:rPr>
                <w:szCs w:val="24"/>
                <w:lang w:eastAsia="lt-LT"/>
              </w:rPr>
              <w:t>patyriminio</w:t>
            </w:r>
            <w:proofErr w:type="spellEnd"/>
            <w:r w:rsidR="00B86698">
              <w:rPr>
                <w:szCs w:val="24"/>
                <w:lang w:eastAsia="lt-LT"/>
              </w:rPr>
              <w:t xml:space="preserve"> ugdymo dienos;</w:t>
            </w:r>
          </w:p>
          <w:p w14:paraId="11887C6E" w14:textId="77777777" w:rsidR="004A78A1" w:rsidRDefault="004A78A1" w:rsidP="00B8669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777F190" w14:textId="77777777" w:rsidR="004A78A1" w:rsidRDefault="004A78A1" w:rsidP="00B8669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D498A19" w14:textId="77777777" w:rsidR="004A78A1" w:rsidRDefault="004A78A1" w:rsidP="00B86698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1BCCF8C" w14:textId="2F7B03B2" w:rsidR="000F6E66" w:rsidRPr="00462231" w:rsidRDefault="000C6974" w:rsidP="00B8669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B86698">
              <w:rPr>
                <w:szCs w:val="24"/>
                <w:lang w:eastAsia="lt-LT"/>
              </w:rPr>
              <w:t xml:space="preserve">.2.8. 60 </w:t>
            </w:r>
            <w:r w:rsidR="00B86698" w:rsidRPr="003A3F85">
              <w:rPr>
                <w:szCs w:val="24"/>
                <w:lang w:eastAsia="lt-LT"/>
              </w:rPr>
              <w:t>%</w:t>
            </w:r>
            <w:r w:rsidR="00B86698">
              <w:rPr>
                <w:szCs w:val="24"/>
                <w:lang w:eastAsia="lt-LT"/>
              </w:rPr>
              <w:t xml:space="preserve"> mokinių teorines žinias pritaikys praktikoje, įgis socialinių įgūdžių, veikiant kitose erdvėse.</w:t>
            </w:r>
          </w:p>
        </w:tc>
        <w:tc>
          <w:tcPr>
            <w:tcW w:w="3572" w:type="dxa"/>
          </w:tcPr>
          <w:p w14:paraId="44D29AB4" w14:textId="6ECE8202" w:rsidR="00A757F0" w:rsidRDefault="002B57E1" w:rsidP="002B57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71309B">
              <w:rPr>
                <w:szCs w:val="24"/>
                <w:lang w:eastAsia="lt-LT"/>
              </w:rPr>
              <w:lastRenderedPageBreak/>
              <w:t xml:space="preserve">1.2.1.1. </w:t>
            </w:r>
            <w:r w:rsidR="0071309B" w:rsidRPr="0071309B">
              <w:rPr>
                <w:szCs w:val="24"/>
                <w:lang w:eastAsia="lt-LT"/>
              </w:rPr>
              <w:t xml:space="preserve">sukurtas inovatyvus koordinuotai teikiamų paslaugų veiklos modelis </w:t>
            </w:r>
            <w:r w:rsidR="0071309B" w:rsidRPr="008B60A5">
              <w:rPr>
                <w:szCs w:val="24"/>
                <w:lang w:eastAsia="lt-LT"/>
              </w:rPr>
              <w:t>(direktoriaus</w:t>
            </w:r>
            <w:r w:rsidR="008B60A5" w:rsidRPr="008B60A5">
              <w:rPr>
                <w:szCs w:val="24"/>
                <w:lang w:eastAsia="lt-LT"/>
              </w:rPr>
              <w:t xml:space="preserve"> 2022-12-30</w:t>
            </w:r>
            <w:r w:rsidR="0071309B" w:rsidRPr="008B60A5">
              <w:rPr>
                <w:szCs w:val="24"/>
                <w:lang w:eastAsia="lt-LT"/>
              </w:rPr>
              <w:t xml:space="preserve"> įsakymas</w:t>
            </w:r>
            <w:r w:rsidR="008B60A5" w:rsidRPr="008B60A5">
              <w:rPr>
                <w:szCs w:val="24"/>
                <w:lang w:eastAsia="lt-LT"/>
              </w:rPr>
              <w:t xml:space="preserve"> Nr. VĮ-189);</w:t>
            </w:r>
          </w:p>
          <w:p w14:paraId="07C3D373" w14:textId="2B7105A1" w:rsidR="0071309B" w:rsidRPr="0071309B" w:rsidRDefault="0071309B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71309B">
              <w:rPr>
                <w:szCs w:val="24"/>
                <w:lang w:eastAsia="lt-LT"/>
              </w:rPr>
              <w:t xml:space="preserve">1.2.1.2. parengiau ir skaičiau pranešimą tarptautinėje konferencijoje „Inovacijos ir kūrybiškumas neformalioje </w:t>
            </w:r>
            <w:r w:rsidRPr="0071309B">
              <w:rPr>
                <w:szCs w:val="24"/>
                <w:lang w:eastAsia="lt-LT"/>
              </w:rPr>
              <w:lastRenderedPageBreak/>
              <w:t>aplinkoje“ (2022-03-10 pažymėjimas Nr. 6.4-L1421);</w:t>
            </w:r>
          </w:p>
          <w:p w14:paraId="58BD5B38" w14:textId="3CFB2C86" w:rsidR="0071309B" w:rsidRDefault="0071309B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71309B">
              <w:rPr>
                <w:szCs w:val="24"/>
                <w:lang w:eastAsia="lt-LT"/>
              </w:rPr>
              <w:t xml:space="preserve">1.2.2.1. elektrostimuliacijos taikymas </w:t>
            </w:r>
            <w:proofErr w:type="spellStart"/>
            <w:r w:rsidRPr="0071309B">
              <w:rPr>
                <w:szCs w:val="24"/>
                <w:lang w:eastAsia="lt-LT"/>
              </w:rPr>
              <w:t>neuroraumeninėje</w:t>
            </w:r>
            <w:proofErr w:type="spellEnd"/>
            <w:r w:rsidRPr="0071309B">
              <w:rPr>
                <w:szCs w:val="24"/>
                <w:lang w:eastAsia="lt-LT"/>
              </w:rPr>
              <w:t xml:space="preserve"> reabilitacijoje patenkintas 100 </w:t>
            </w:r>
            <w:r w:rsidRPr="007A072B">
              <w:rPr>
                <w:szCs w:val="24"/>
                <w:lang w:eastAsia="lt-LT"/>
              </w:rPr>
              <w:t>%</w:t>
            </w:r>
            <w:r w:rsidRPr="0071309B">
              <w:rPr>
                <w:szCs w:val="24"/>
                <w:lang w:eastAsia="lt-LT"/>
              </w:rPr>
              <w:t>;</w:t>
            </w:r>
          </w:p>
          <w:p w14:paraId="798D4741" w14:textId="77777777" w:rsidR="0071309B" w:rsidRDefault="0071309B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0970CE0" w14:textId="77777777" w:rsidR="00305BD6" w:rsidRDefault="00305BD6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E7E221" w14:textId="1CE38CA3" w:rsidR="0071309B" w:rsidRDefault="0071309B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1.2.3.1. 80 </w:t>
            </w:r>
            <w:r w:rsidRPr="00F82B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pagerėjo </w:t>
            </w:r>
            <w:proofErr w:type="spellStart"/>
            <w:r>
              <w:rPr>
                <w:szCs w:val="24"/>
                <w:lang w:eastAsia="lt-LT"/>
              </w:rPr>
              <w:t>neuroraumeninės</w:t>
            </w:r>
            <w:proofErr w:type="spellEnd"/>
            <w:r>
              <w:rPr>
                <w:szCs w:val="24"/>
                <w:lang w:eastAsia="lt-LT"/>
              </w:rPr>
              <w:t xml:space="preserve"> funkcijos;</w:t>
            </w:r>
          </w:p>
          <w:p w14:paraId="1BDF43AB" w14:textId="57AD6F95" w:rsidR="0071309B" w:rsidRPr="0071309B" w:rsidRDefault="0071309B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1.2.3.2. </w:t>
            </w:r>
            <w:r w:rsidRPr="0071309B">
              <w:rPr>
                <w:szCs w:val="24"/>
                <w:lang w:eastAsia="lt-LT"/>
              </w:rPr>
              <w:t>taikant ugdytinių poreikius atitinkančias priemones ir įrangą gerėja ugdytinių emocinė, fizinė sveikata, individualūs mokymosi pasiekimai;</w:t>
            </w:r>
          </w:p>
          <w:p w14:paraId="4239D4C2" w14:textId="414E141F" w:rsidR="0071309B" w:rsidRDefault="0071309B" w:rsidP="0071309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305BD6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 xml:space="preserve">.1. 100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įgyvendintas SKU modelis ikimokykliniame, priešmokykliniame ir bendrajame ugdyme;</w:t>
            </w:r>
          </w:p>
          <w:p w14:paraId="7B1684FD" w14:textId="5B431774" w:rsidR="0071309B" w:rsidRDefault="00305BD6" w:rsidP="002B57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305BD6">
              <w:rPr>
                <w:szCs w:val="24"/>
                <w:lang w:eastAsia="lt-LT"/>
              </w:rPr>
              <w:t xml:space="preserve">1.2.4.2. </w:t>
            </w:r>
            <w:r w:rsidR="008B60A5">
              <w:rPr>
                <w:szCs w:val="24"/>
                <w:lang w:eastAsia="lt-LT"/>
              </w:rPr>
              <w:t>s</w:t>
            </w:r>
            <w:r w:rsidRPr="00305BD6">
              <w:rPr>
                <w:szCs w:val="24"/>
                <w:lang w:eastAsia="lt-LT"/>
              </w:rPr>
              <w:t>uorganizuotos ir pravesto 2 ugdymo karjerai dienos (metodinių grupių protokolai: 2022-09-16 Nr. 3VP; 2022-09-21 Nr. 3LP);</w:t>
            </w:r>
          </w:p>
          <w:p w14:paraId="10A54FD2" w14:textId="0C26F402" w:rsidR="00EC667F" w:rsidRDefault="0071309B" w:rsidP="002B57E1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1.2.5.1. parengta ir įgyvendinama aktyvaus užimtumo pertraukų metu programa </w:t>
            </w:r>
            <w:r w:rsidRPr="00EC667F">
              <w:rPr>
                <w:szCs w:val="24"/>
                <w:lang w:eastAsia="lt-LT"/>
              </w:rPr>
              <w:t>(</w:t>
            </w:r>
            <w:r w:rsidR="00EC667F" w:rsidRPr="00EC667F">
              <w:rPr>
                <w:szCs w:val="24"/>
                <w:lang w:eastAsia="lt-LT"/>
              </w:rPr>
              <w:t xml:space="preserve">direktoriaus </w:t>
            </w:r>
            <w:r w:rsidR="00EC667F">
              <w:rPr>
                <w:szCs w:val="24"/>
              </w:rPr>
              <w:t>2022-09-14 d. įsakymas Nr. VĮ-</w:t>
            </w:r>
            <w:r w:rsidR="00EC667F" w:rsidRPr="00F60001">
              <w:rPr>
                <w:szCs w:val="24"/>
              </w:rPr>
              <w:t>119</w:t>
            </w:r>
            <w:r w:rsidR="00F60001">
              <w:rPr>
                <w:szCs w:val="24"/>
              </w:rPr>
              <w:t>)</w:t>
            </w:r>
            <w:r w:rsidR="00EC667F">
              <w:rPr>
                <w:szCs w:val="24"/>
              </w:rPr>
              <w:t>;</w:t>
            </w:r>
          </w:p>
          <w:p w14:paraId="37271937" w14:textId="37AA0597" w:rsidR="00C50F47" w:rsidRPr="00C50F47" w:rsidRDefault="00C50F47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 w:rsidR="000C6974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.</w:t>
            </w:r>
            <w:r w:rsidR="000C6974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100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sudarytos galimybės aktyviai fizinei veiklai; </w:t>
            </w:r>
          </w:p>
          <w:p w14:paraId="488271E8" w14:textId="7468607D" w:rsidR="0071309B" w:rsidRPr="000C6974" w:rsidRDefault="00C50F47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t>1.2.</w:t>
            </w:r>
            <w:r w:rsidR="000C6974" w:rsidRPr="000C6974">
              <w:rPr>
                <w:szCs w:val="24"/>
                <w:lang w:eastAsia="lt-LT"/>
              </w:rPr>
              <w:t>6</w:t>
            </w:r>
            <w:r w:rsidRPr="000C6974">
              <w:rPr>
                <w:szCs w:val="24"/>
                <w:lang w:eastAsia="lt-LT"/>
              </w:rPr>
              <w:t>.2. 30 % pagerėjo vaikų emocinė, fizinė ir psichinė sveikata</w:t>
            </w:r>
            <w:r w:rsidR="000C6974" w:rsidRPr="000C6974">
              <w:rPr>
                <w:szCs w:val="24"/>
                <w:lang w:eastAsia="lt-LT"/>
              </w:rPr>
              <w:t>;</w:t>
            </w:r>
          </w:p>
          <w:p w14:paraId="183C2F57" w14:textId="457B3B7D" w:rsidR="0071309B" w:rsidRDefault="000C6974" w:rsidP="002B57E1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t xml:space="preserve">1.2.7.1. pravestos 5 </w:t>
            </w:r>
            <w:proofErr w:type="spellStart"/>
            <w:r w:rsidRPr="000C6974">
              <w:rPr>
                <w:szCs w:val="24"/>
                <w:lang w:eastAsia="lt-LT"/>
              </w:rPr>
              <w:t>patyriminio</w:t>
            </w:r>
            <w:proofErr w:type="spellEnd"/>
            <w:r w:rsidRPr="000C6974">
              <w:rPr>
                <w:szCs w:val="24"/>
                <w:lang w:eastAsia="lt-LT"/>
              </w:rPr>
              <w:t xml:space="preserve"> ugdymo dienos </w:t>
            </w:r>
            <w:r w:rsidR="004A78A1">
              <w:rPr>
                <w:szCs w:val="24"/>
                <w:lang w:eastAsia="lt-LT"/>
              </w:rPr>
              <w:t>„Kaziuko mugė“, „Diena kitaip“, STEAM diena „Kartu su šeima“, „Diena be automobilio“</w:t>
            </w:r>
            <w:r w:rsidR="00F60001">
              <w:rPr>
                <w:szCs w:val="24"/>
                <w:lang w:eastAsia="lt-LT"/>
              </w:rPr>
              <w:t>, „Draugo tolerancijos diena“;</w:t>
            </w:r>
            <w:r w:rsidR="004A78A1">
              <w:rPr>
                <w:szCs w:val="24"/>
                <w:lang w:eastAsia="lt-LT"/>
              </w:rPr>
              <w:t xml:space="preserve"> </w:t>
            </w:r>
          </w:p>
          <w:p w14:paraId="394FE38D" w14:textId="1AB41DDC" w:rsidR="000C6974" w:rsidRDefault="000C6974" w:rsidP="002B57E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1.2.8.1. 80 </w:t>
            </w:r>
            <w:r w:rsidRPr="003A3F85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mokinių teorines žinias pritaikė praktikoje, įgijo socialinių įgūdžių, veikiant kitose erdvėse;</w:t>
            </w:r>
          </w:p>
          <w:p w14:paraId="20B7A06A" w14:textId="40C86492" w:rsidR="000C6974" w:rsidRPr="000C6974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1.2.8.2. </w:t>
            </w:r>
            <w:r w:rsidRPr="000C6974">
              <w:rPr>
                <w:szCs w:val="24"/>
                <w:lang w:eastAsia="lt-LT"/>
              </w:rPr>
              <w:t>100 % ugdytinių savo aplinką identifikuoja individualiai pagal turimą patirtį, kompetencijas, motyvaciją;</w:t>
            </w:r>
          </w:p>
          <w:p w14:paraId="3F91D1B5" w14:textId="6A257D6D" w:rsidR="000C6974" w:rsidRPr="000C6974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t>1.2.8.3. simboliais ir nuotraukomis sudaryta individuali veiklų/pamokų dienotvarkė 100 % užtikrina švietimo pagalbos didinimą;</w:t>
            </w:r>
          </w:p>
          <w:p w14:paraId="2011B9EA" w14:textId="26759D9E" w:rsidR="000C6974" w:rsidRPr="000C6974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lastRenderedPageBreak/>
              <w:t>1.2.8.4. vaizdinių priemonių pagalba 80 % ugdytinių išreiškia savo norus ir poreikius, suvaldo pykčio priepuolius, formuojasi tinkamas elgesys;</w:t>
            </w:r>
          </w:p>
          <w:p w14:paraId="6315F775" w14:textId="086230E0" w:rsidR="000C6974" w:rsidRPr="001A0D73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A0D73">
              <w:rPr>
                <w:szCs w:val="24"/>
                <w:lang w:eastAsia="lt-LT"/>
              </w:rPr>
              <w:t>1.2.8.</w:t>
            </w:r>
            <w:r w:rsidR="00F60001" w:rsidRPr="001A0D73">
              <w:rPr>
                <w:szCs w:val="24"/>
                <w:lang w:eastAsia="lt-LT"/>
              </w:rPr>
              <w:t>5</w:t>
            </w:r>
            <w:r w:rsidRPr="001A0D73">
              <w:rPr>
                <w:szCs w:val="24"/>
                <w:lang w:eastAsia="lt-LT"/>
              </w:rPr>
              <w:t xml:space="preserve">. 20 </w:t>
            </w:r>
            <w:r w:rsidRPr="007A072B">
              <w:rPr>
                <w:szCs w:val="24"/>
                <w:lang w:eastAsia="lt-LT"/>
              </w:rPr>
              <w:t>%</w:t>
            </w:r>
            <w:r w:rsidRPr="001A0D73">
              <w:rPr>
                <w:szCs w:val="24"/>
                <w:lang w:eastAsia="lt-LT"/>
              </w:rPr>
              <w:t xml:space="preserve"> pagerėjo bendradarbiavimas su tėvais, tėvų informavimas apie įstaigoje taikomus metodus;</w:t>
            </w:r>
          </w:p>
          <w:p w14:paraId="5CC33F36" w14:textId="3D0330B4" w:rsidR="000C6974" w:rsidRPr="001A0D73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1A0D73">
              <w:rPr>
                <w:szCs w:val="24"/>
                <w:lang w:eastAsia="lt-LT"/>
              </w:rPr>
              <w:t>1.2.8.</w:t>
            </w:r>
            <w:r w:rsidR="00F60001" w:rsidRPr="001A0D73">
              <w:rPr>
                <w:szCs w:val="24"/>
                <w:lang w:eastAsia="lt-LT"/>
              </w:rPr>
              <w:t>6</w:t>
            </w:r>
            <w:r w:rsidRPr="001A0D73">
              <w:rPr>
                <w:szCs w:val="24"/>
                <w:lang w:eastAsia="lt-LT"/>
              </w:rPr>
              <w:t>. 40 % tėvų užtikrina taikomų metodų tęstinumą namuose;</w:t>
            </w:r>
          </w:p>
          <w:p w14:paraId="495CD02F" w14:textId="71493D33" w:rsidR="000C6974" w:rsidRPr="000C6974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t>1.2.8.</w:t>
            </w:r>
            <w:r w:rsidR="00F60001">
              <w:rPr>
                <w:szCs w:val="24"/>
                <w:lang w:eastAsia="lt-LT"/>
              </w:rPr>
              <w:t>7</w:t>
            </w:r>
            <w:r w:rsidRPr="000C6974">
              <w:rPr>
                <w:szCs w:val="24"/>
                <w:lang w:eastAsia="lt-LT"/>
              </w:rPr>
              <w:t>. 20 % sumažėjo pykčio priepuolių ir emocinių protrūkių, taikant simbolius, dienotvarkę, skatinimo sistemą, elgesio taisykles, sensorinės stimuliacijos priemones;</w:t>
            </w:r>
          </w:p>
          <w:p w14:paraId="51BCCF8D" w14:textId="0A732622" w:rsidR="000F6E66" w:rsidRPr="000C6974" w:rsidRDefault="000C6974" w:rsidP="000C697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0C6974">
              <w:rPr>
                <w:szCs w:val="24"/>
                <w:lang w:eastAsia="lt-LT"/>
              </w:rPr>
              <w:t>1.2.8.</w:t>
            </w:r>
            <w:r w:rsidR="00F60001">
              <w:rPr>
                <w:szCs w:val="24"/>
                <w:lang w:eastAsia="lt-LT"/>
              </w:rPr>
              <w:t>8</w:t>
            </w:r>
            <w:r w:rsidRPr="000C6974">
              <w:rPr>
                <w:szCs w:val="24"/>
                <w:lang w:eastAsia="lt-LT"/>
              </w:rPr>
              <w:t>. švietimo pagalbos prieinamumas užtikrintas 100 %.</w:t>
            </w:r>
          </w:p>
        </w:tc>
      </w:tr>
      <w:tr w:rsidR="002A309A" w14:paraId="51BCCF93" w14:textId="77777777" w:rsidTr="00842921">
        <w:tc>
          <w:tcPr>
            <w:tcW w:w="1702" w:type="dxa"/>
            <w:hideMark/>
          </w:tcPr>
          <w:p w14:paraId="403D9B46" w14:textId="77777777" w:rsidR="002A309A" w:rsidRDefault="002A309A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1.3. Taikyti inovacijas ugdymo turinio įgyvendinimo modernizavimui ir sėkmingam Centro įvaizdžio formavimui. </w:t>
            </w:r>
          </w:p>
          <w:p w14:paraId="51BCCF8F" w14:textId="167AA91E" w:rsidR="002A309A" w:rsidRPr="001E0B5D" w:rsidRDefault="002A309A" w:rsidP="002A309A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t>(veiklos sritis – gyvenimas mokykloje).</w:t>
            </w:r>
          </w:p>
        </w:tc>
        <w:tc>
          <w:tcPr>
            <w:tcW w:w="1842" w:type="dxa"/>
          </w:tcPr>
          <w:p w14:paraId="51BCCF90" w14:textId="63B08655" w:rsidR="002A309A" w:rsidRDefault="002A309A" w:rsidP="002A30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 Sėkmingas Centro įvaizdžio formavimas ir ugdymo turinio įgyvendinimo </w:t>
            </w:r>
            <w:proofErr w:type="spellStart"/>
            <w:r>
              <w:rPr>
                <w:szCs w:val="24"/>
                <w:lang w:eastAsia="lt-LT"/>
              </w:rPr>
              <w:t>modernizavima</w:t>
            </w:r>
            <w:proofErr w:type="spellEnd"/>
            <w:r>
              <w:rPr>
                <w:szCs w:val="24"/>
                <w:lang w:eastAsia="lt-LT"/>
              </w:rPr>
              <w:t>, taikant inovacijas.</w:t>
            </w:r>
          </w:p>
        </w:tc>
        <w:tc>
          <w:tcPr>
            <w:tcW w:w="2552" w:type="dxa"/>
          </w:tcPr>
          <w:p w14:paraId="021925A8" w14:textId="477337A2" w:rsidR="002A309A" w:rsidRDefault="000C6974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.3.1. dalyvauta Lietuvos mokinių neformaliojo švietimo centro organizuojamame „Mokyklų edukacinių erdvių 2022 metų konkurse“;</w:t>
            </w:r>
          </w:p>
          <w:p w14:paraId="31CCA18E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53D0C32E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4EE2EB8B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458B0E9E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5D7D669C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19C65734" w14:textId="0ACCD4EE" w:rsidR="002A309A" w:rsidRDefault="00D934D5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.3.2. 70 </w:t>
            </w:r>
            <w:r w:rsidR="002A309A" w:rsidRPr="007A072B">
              <w:rPr>
                <w:szCs w:val="24"/>
                <w:lang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mokytojų, pagalbos mokiniui specialistų ugdymo(</w:t>
            </w:r>
            <w:proofErr w:type="spellStart"/>
            <w:r w:rsidR="002A309A">
              <w:rPr>
                <w:szCs w:val="24"/>
                <w:lang w:eastAsia="lt-LT"/>
              </w:rPr>
              <w:t>si</w:t>
            </w:r>
            <w:proofErr w:type="spellEnd"/>
            <w:r w:rsidR="002A309A">
              <w:rPr>
                <w:szCs w:val="24"/>
                <w:lang w:eastAsia="lt-LT"/>
              </w:rPr>
              <w:t>) procesą organizuos edukacinėse erdvėse;</w:t>
            </w:r>
          </w:p>
          <w:p w14:paraId="7BF9678D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5854629F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3057B2BF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1DA15073" w14:textId="77777777" w:rsidR="00D934D5" w:rsidRDefault="00D934D5" w:rsidP="002A309A">
            <w:pPr>
              <w:rPr>
                <w:szCs w:val="24"/>
                <w:lang w:eastAsia="lt-LT"/>
              </w:rPr>
            </w:pPr>
          </w:p>
          <w:p w14:paraId="690C3012" w14:textId="749DB5F6" w:rsidR="002A309A" w:rsidRDefault="00D934D5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.3.3. suorganizuoti ir pravesti 3 respublikiniai renginiai su socialiniais partneriais, skleidžiant gerąją edukacinių erdvių panaudojimo patirtį;</w:t>
            </w:r>
          </w:p>
          <w:p w14:paraId="27E2B8AE" w14:textId="77777777" w:rsidR="00F60001" w:rsidRDefault="00F60001" w:rsidP="002A309A">
            <w:pPr>
              <w:rPr>
                <w:szCs w:val="24"/>
                <w:lang w:eastAsia="lt-LT"/>
              </w:rPr>
            </w:pPr>
          </w:p>
          <w:p w14:paraId="35A0CA6B" w14:textId="77777777" w:rsidR="00F60001" w:rsidRDefault="00F60001" w:rsidP="002A309A">
            <w:pPr>
              <w:rPr>
                <w:szCs w:val="24"/>
                <w:lang w:eastAsia="lt-LT"/>
              </w:rPr>
            </w:pPr>
          </w:p>
          <w:p w14:paraId="139D0CA4" w14:textId="3FD3A654" w:rsidR="002A309A" w:rsidRDefault="00146A69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.3.4. 100 </w:t>
            </w:r>
            <w:r w:rsidR="002A309A" w:rsidRPr="007A072B">
              <w:rPr>
                <w:szCs w:val="24"/>
                <w:lang w:val="pl-PL"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plėtojamas ugdymo turinys, naudojant IKT</w:t>
            </w:r>
            <w:r w:rsidR="00D934D5">
              <w:rPr>
                <w:szCs w:val="24"/>
                <w:lang w:eastAsia="lt-LT"/>
              </w:rPr>
              <w:t>;</w:t>
            </w:r>
          </w:p>
          <w:p w14:paraId="7AF74FE6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1B751080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70FB446D" w14:textId="77777777" w:rsidR="00F60001" w:rsidRDefault="00F60001" w:rsidP="002A309A">
            <w:pPr>
              <w:rPr>
                <w:szCs w:val="24"/>
                <w:lang w:eastAsia="lt-LT"/>
              </w:rPr>
            </w:pPr>
          </w:p>
          <w:p w14:paraId="0B226196" w14:textId="77777777" w:rsidR="002F28B6" w:rsidRDefault="002F28B6" w:rsidP="002A309A">
            <w:pPr>
              <w:rPr>
                <w:szCs w:val="24"/>
                <w:lang w:eastAsia="lt-LT"/>
              </w:rPr>
            </w:pPr>
          </w:p>
          <w:p w14:paraId="2E849ACB" w14:textId="77777777" w:rsidR="002F28B6" w:rsidRDefault="002F28B6" w:rsidP="002A309A">
            <w:pPr>
              <w:rPr>
                <w:szCs w:val="24"/>
                <w:lang w:eastAsia="lt-LT"/>
              </w:rPr>
            </w:pPr>
          </w:p>
          <w:p w14:paraId="3522471C" w14:textId="77777777" w:rsidR="002F28B6" w:rsidRDefault="002F28B6" w:rsidP="002A309A">
            <w:pPr>
              <w:rPr>
                <w:szCs w:val="24"/>
                <w:lang w:eastAsia="lt-LT"/>
              </w:rPr>
            </w:pPr>
          </w:p>
          <w:p w14:paraId="0AFAAADA" w14:textId="30332514" w:rsidR="002A309A" w:rsidRDefault="00146A69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.3.5. 80 </w:t>
            </w:r>
            <w:r w:rsidR="002A309A" w:rsidRPr="00F82B4F">
              <w:rPr>
                <w:szCs w:val="24"/>
                <w:lang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pedagogų modernizuoja ugdymo turinį, taikant švietimo inovacijas, mokant ugdytinius kantrybės, gebėjimo priimti iššūkius ir valdyti įtampas, reflektuoti, spręsti problemas;</w:t>
            </w:r>
          </w:p>
          <w:p w14:paraId="4CC7ECD4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0EA6E545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72DD40BB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57EB7D6D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71A8DDCB" w14:textId="77777777" w:rsidR="00146A69" w:rsidRDefault="00146A69" w:rsidP="002A309A">
            <w:pPr>
              <w:rPr>
                <w:szCs w:val="24"/>
                <w:lang w:eastAsia="lt-LT"/>
              </w:rPr>
            </w:pPr>
          </w:p>
          <w:p w14:paraId="13D50AB7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06F4617E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692190C7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15620C62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7B03F1DD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2056F7CC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4C8D74AF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5A47D584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2505C6BD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1F544BB9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46F855DE" w14:textId="77777777" w:rsidR="00460648" w:rsidRDefault="00460648" w:rsidP="002A309A">
            <w:pPr>
              <w:rPr>
                <w:szCs w:val="24"/>
                <w:lang w:eastAsia="lt-LT"/>
              </w:rPr>
            </w:pPr>
          </w:p>
          <w:p w14:paraId="3F99EF3F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267946A9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16830CC5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212AFB2F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6D6A2B0B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79709AEE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134838D2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456A4A76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2D4EAA60" w14:textId="77777777" w:rsidR="00410892" w:rsidRDefault="00410892" w:rsidP="002A309A">
            <w:pPr>
              <w:rPr>
                <w:szCs w:val="24"/>
                <w:lang w:eastAsia="lt-LT"/>
              </w:rPr>
            </w:pPr>
          </w:p>
          <w:p w14:paraId="04BFA3A1" w14:textId="59856AA6" w:rsidR="00B14933" w:rsidRDefault="00B14933" w:rsidP="00F6000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.3.6. atnaujinta ir nuolat pildoma internetinė svetainė, atitinkanti teisės aktų reikalavimus;</w:t>
            </w:r>
          </w:p>
          <w:p w14:paraId="51BCCF91" w14:textId="42B3BF53" w:rsidR="002A309A" w:rsidRPr="008602AA" w:rsidRDefault="00B14933" w:rsidP="002A309A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.3.7. 30 </w:t>
            </w:r>
            <w:r w:rsidR="002A309A">
              <w:rPr>
                <w:szCs w:val="24"/>
                <w:lang w:val="en-US"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padidės paskyros sekėjų skaičius.</w:t>
            </w:r>
          </w:p>
        </w:tc>
        <w:tc>
          <w:tcPr>
            <w:tcW w:w="3572" w:type="dxa"/>
          </w:tcPr>
          <w:p w14:paraId="31D91A68" w14:textId="290CD36B" w:rsidR="000C6974" w:rsidRDefault="002A309A" w:rsidP="000C6974">
            <w:pPr>
              <w:rPr>
                <w:szCs w:val="24"/>
                <w:lang w:eastAsia="lt-LT"/>
              </w:rPr>
            </w:pPr>
            <w:r w:rsidRPr="000C6974">
              <w:lastRenderedPageBreak/>
              <w:t xml:space="preserve">1.3.1.1. </w:t>
            </w:r>
            <w:r w:rsidR="000C6974">
              <w:rPr>
                <w:szCs w:val="24"/>
                <w:lang w:eastAsia="lt-LT"/>
              </w:rPr>
              <w:t>dalyvauta Lietuvos mokinių neformaliojo švietimo centro organizuojamame „Mokyklų edukacinių erdvių 2022 metų konkurse“</w:t>
            </w:r>
            <w:r w:rsidR="00D934D5">
              <w:rPr>
                <w:szCs w:val="24"/>
                <w:lang w:eastAsia="lt-LT"/>
              </w:rPr>
              <w:t>. Komisijos vertinime Centras pripažintas nugalėtoju</w:t>
            </w:r>
            <w:r w:rsidR="000C6974">
              <w:rPr>
                <w:szCs w:val="24"/>
                <w:lang w:eastAsia="lt-LT"/>
              </w:rPr>
              <w:t>;</w:t>
            </w:r>
          </w:p>
          <w:p w14:paraId="45B3637D" w14:textId="19BC1814" w:rsidR="00D934D5" w:rsidRDefault="000C6974" w:rsidP="000C69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1.3.1.2. </w:t>
            </w:r>
            <w:r w:rsidR="00D934D5">
              <w:rPr>
                <w:szCs w:val="24"/>
                <w:lang w:eastAsia="lt-LT"/>
              </w:rPr>
              <w:t>įkurtos lauko edukacinės erdvės: „Saulės laikrodis“, „Mūsų kiemelis“, „Plunksnuoti kaimynai“, „Skambančių medžių pastogė“, „Darželio gėlės“, „</w:t>
            </w:r>
            <w:r w:rsidR="00355738">
              <w:rPr>
                <w:szCs w:val="24"/>
                <w:lang w:eastAsia="lt-LT"/>
              </w:rPr>
              <w:t>K</w:t>
            </w:r>
            <w:r w:rsidR="00D934D5">
              <w:rPr>
                <w:szCs w:val="24"/>
                <w:lang w:eastAsia="lt-LT"/>
              </w:rPr>
              <w:t>uriu ir augu“ ir kt.;</w:t>
            </w:r>
          </w:p>
          <w:p w14:paraId="729C423A" w14:textId="4B24F627" w:rsidR="00D934D5" w:rsidRDefault="00D934D5" w:rsidP="00D934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1.3.2.1. 90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mokytojų, pagalbos mokiniui specialistų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procesą organizuoja edukacinėse erdvėse;</w:t>
            </w:r>
          </w:p>
          <w:p w14:paraId="68B54B13" w14:textId="36E82E24" w:rsidR="00D934D5" w:rsidRPr="00D934D5" w:rsidRDefault="00D934D5" w:rsidP="00D934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1.3.2.2. </w:t>
            </w:r>
            <w:r w:rsidRPr="00D934D5">
              <w:rPr>
                <w:szCs w:val="24"/>
                <w:lang w:eastAsia="lt-LT"/>
              </w:rPr>
              <w:t xml:space="preserve">sukurtos ir maksimaliai </w:t>
            </w:r>
            <w:r>
              <w:rPr>
                <w:szCs w:val="24"/>
                <w:lang w:eastAsia="lt-LT"/>
              </w:rPr>
              <w:t>naudojamos</w:t>
            </w:r>
            <w:r w:rsidRPr="00D934D5">
              <w:rPr>
                <w:szCs w:val="24"/>
                <w:lang w:eastAsia="lt-LT"/>
              </w:rPr>
              <w:t xml:space="preserve"> erdvės kiekvienam ugdytiniui suteikia mokymosi motyvacijos ir turi įtakos jo pasiekimams;</w:t>
            </w:r>
          </w:p>
          <w:p w14:paraId="696B9C46" w14:textId="4BFCD811" w:rsidR="00D934D5" w:rsidRDefault="00D934D5" w:rsidP="00D934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1.3.3.1. suorganizuoti ir pravesti </w:t>
            </w:r>
            <w:r w:rsidR="00275BF8">
              <w:rPr>
                <w:szCs w:val="24"/>
                <w:lang w:eastAsia="lt-LT"/>
              </w:rPr>
              <w:t>1 tarptautinis ir 2</w:t>
            </w:r>
            <w:r>
              <w:rPr>
                <w:szCs w:val="24"/>
                <w:lang w:eastAsia="lt-LT"/>
              </w:rPr>
              <w:t xml:space="preserve"> respublikiniai renginiai su socialiniais partneriais, skleidžiant gerąją edukacinių erdvių panaudojimo patirtį;</w:t>
            </w:r>
          </w:p>
          <w:p w14:paraId="039EF04F" w14:textId="62D3C9C2" w:rsidR="00D934D5" w:rsidRPr="00275BF8" w:rsidRDefault="00D934D5" w:rsidP="00D934D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1.3.3.2. </w:t>
            </w:r>
            <w:r w:rsidRPr="00275BF8">
              <w:rPr>
                <w:szCs w:val="24"/>
                <w:lang w:eastAsia="lt-LT"/>
              </w:rPr>
              <w:t>tarptautinė šeimos šventė</w:t>
            </w:r>
            <w:r>
              <w:rPr>
                <w:szCs w:val="24"/>
                <w:lang w:eastAsia="lt-LT"/>
              </w:rPr>
              <w:t xml:space="preserve">; </w:t>
            </w:r>
            <w:r w:rsidR="00275BF8">
              <w:rPr>
                <w:szCs w:val="24"/>
                <w:lang w:eastAsia="lt-LT"/>
              </w:rPr>
              <w:t>respublikiniai „Linksmosios estafetės“, „Judėk, atrask, patirk“ (metodinių grupių protokolai Nr. 2VP, 5VP, 2IP, 2LP);</w:t>
            </w:r>
          </w:p>
          <w:p w14:paraId="68D1F742" w14:textId="6154F894" w:rsidR="002A309A" w:rsidRPr="00146A69" w:rsidRDefault="00146A69" w:rsidP="00146A69">
            <w:r>
              <w:rPr>
                <w:szCs w:val="24"/>
                <w:lang w:eastAsia="lt-LT"/>
              </w:rPr>
              <w:lastRenderedPageBreak/>
              <w:t xml:space="preserve">1.3.4.1. </w:t>
            </w:r>
            <w:r w:rsidR="002A309A" w:rsidRPr="00146A69">
              <w:t>IKT priemonės naudojamos 100 %;</w:t>
            </w:r>
          </w:p>
          <w:p w14:paraId="13D14273" w14:textId="04252572" w:rsidR="00146A69" w:rsidRDefault="00146A69" w:rsidP="00146A69">
            <w:r w:rsidRPr="00146A69">
              <w:t>1.3.4.2. pradinėse klasėse sumontuot</w:t>
            </w:r>
            <w:r w:rsidR="00F60001">
              <w:t>i</w:t>
            </w:r>
            <w:r w:rsidRPr="00146A69">
              <w:t xml:space="preserve"> </w:t>
            </w:r>
            <w:r w:rsidR="00460648">
              <w:t>4</w:t>
            </w:r>
            <w:r w:rsidRPr="00146A69">
              <w:t xml:space="preserve"> </w:t>
            </w:r>
            <w:r w:rsidR="00F60001">
              <w:t>interaktyvūs SMART ekranai</w:t>
            </w:r>
            <w:r w:rsidRPr="00146A69">
              <w:t>, įrengta viena hibridinė klasė;</w:t>
            </w:r>
          </w:p>
          <w:p w14:paraId="201A4309" w14:textId="347AC1C3" w:rsidR="002F28B6" w:rsidRPr="00146A69" w:rsidRDefault="002F28B6" w:rsidP="00146A69">
            <w:pPr>
              <w:rPr>
                <w:szCs w:val="24"/>
                <w:lang w:eastAsia="lt-LT"/>
              </w:rPr>
            </w:pPr>
            <w:r>
              <w:t xml:space="preserve">1.3.4.3. įsigytos SMART </w:t>
            </w:r>
            <w:proofErr w:type="spellStart"/>
            <w:r>
              <w:t>notebook</w:t>
            </w:r>
            <w:proofErr w:type="spellEnd"/>
            <w:r>
              <w:t xml:space="preserve"> programos licencijos – 16 vnt.</w:t>
            </w:r>
          </w:p>
          <w:p w14:paraId="6F2813C3" w14:textId="01CA5B1A" w:rsidR="002A309A" w:rsidRPr="002A309A" w:rsidRDefault="00146A69" w:rsidP="002A309A">
            <w:pPr>
              <w:pStyle w:val="Betarp"/>
              <w:jc w:val="both"/>
              <w:rPr>
                <w:color w:val="FF0000"/>
              </w:rPr>
            </w:pPr>
            <w:r w:rsidRPr="00146A69">
              <w:t>1.3.5.1. 9</w:t>
            </w:r>
            <w:r w:rsidRPr="00146A69">
              <w:rPr>
                <w:lang w:eastAsia="lt-LT"/>
              </w:rPr>
              <w:t xml:space="preserve">0 </w:t>
            </w:r>
            <w:r w:rsidRPr="00F82B4F">
              <w:rPr>
                <w:lang w:eastAsia="lt-LT"/>
              </w:rPr>
              <w:t>%</w:t>
            </w:r>
            <w:r>
              <w:rPr>
                <w:lang w:eastAsia="lt-LT"/>
              </w:rPr>
              <w:t xml:space="preserve"> pedagogų modernizuoja ugdymo turinį, taikant švietimo inovacijas, mokant ugdytinius kantrybės, gebėjimo priimti iššūkius ir valdyti įtampas, reflektuoti, spręsti problemas;</w:t>
            </w:r>
          </w:p>
          <w:p w14:paraId="15EDC77E" w14:textId="41AF4A2A" w:rsidR="00146A69" w:rsidRPr="00410892" w:rsidRDefault="00146A69" w:rsidP="002A309A">
            <w:pPr>
              <w:pStyle w:val="Betarp"/>
              <w:jc w:val="both"/>
            </w:pPr>
            <w:r w:rsidRPr="00410892">
              <w:t xml:space="preserve">1.3.5.2. </w:t>
            </w:r>
            <w:r w:rsidR="00410892" w:rsidRPr="00410892">
              <w:t>dalyvauta ir aptarta metodinėse grupėse: prevencinių ir emocinių programų „Įveikime kartu“, „</w:t>
            </w:r>
            <w:proofErr w:type="spellStart"/>
            <w:r w:rsidR="00410892" w:rsidRPr="00410892">
              <w:t>Kimochi</w:t>
            </w:r>
            <w:proofErr w:type="spellEnd"/>
            <w:r w:rsidR="00410892" w:rsidRPr="00410892">
              <w:t xml:space="preserve">“  įgyvendinimas, </w:t>
            </w:r>
            <w:r w:rsidR="00355738">
              <w:t>p</w:t>
            </w:r>
            <w:r w:rsidR="00410892" w:rsidRPr="00410892">
              <w:t xml:space="preserve">enktokų bei pirmokų adaptacija, dalyvavimas respublikinėje konferencijoje „Knygos pristatymas“, tarptautinėje vaikų draugystės iniciatyvoje „Matau tave“ (metodinių grupių protokolai Nr. 4LP, 4VP, 1V, 4IP, 5VP); </w:t>
            </w:r>
          </w:p>
          <w:p w14:paraId="63637C3F" w14:textId="21D71D1E" w:rsidR="00146A69" w:rsidRDefault="00146A69" w:rsidP="002A309A">
            <w:pPr>
              <w:pStyle w:val="Betarp"/>
              <w:jc w:val="both"/>
              <w:rPr>
                <w:color w:val="FF0000"/>
              </w:rPr>
            </w:pPr>
            <w:r w:rsidRPr="00410892">
              <w:t xml:space="preserve">1.3.5.3. </w:t>
            </w:r>
            <w:r w:rsidR="00410892">
              <w:t xml:space="preserve">pedagogų </w:t>
            </w:r>
            <w:r w:rsidR="00410892" w:rsidRPr="000C6974">
              <w:rPr>
                <w:lang w:eastAsia="lt-LT"/>
              </w:rPr>
              <w:t>parengti informaciniai lankstinukai „</w:t>
            </w:r>
            <w:proofErr w:type="spellStart"/>
            <w:r w:rsidR="00410892" w:rsidRPr="000C6974">
              <w:rPr>
                <w:lang w:eastAsia="lt-LT"/>
              </w:rPr>
              <w:t>Savistimuliacija</w:t>
            </w:r>
            <w:proofErr w:type="spellEnd"/>
            <w:r w:rsidR="00410892" w:rsidRPr="000C6974">
              <w:rPr>
                <w:lang w:eastAsia="lt-LT"/>
              </w:rPr>
              <w:t xml:space="preserve"> ir jos įveikimo būdai“, galimos priežastys, patarimai, rekomendacijos</w:t>
            </w:r>
            <w:r w:rsidR="00410892">
              <w:rPr>
                <w:lang w:eastAsia="lt-LT"/>
              </w:rPr>
              <w:t xml:space="preserve"> (metodinės grupės protokolas Nr. 3LP)</w:t>
            </w:r>
            <w:r w:rsidR="00410892" w:rsidRPr="000C6974">
              <w:rPr>
                <w:lang w:eastAsia="lt-LT"/>
              </w:rPr>
              <w:t>;</w:t>
            </w:r>
          </w:p>
          <w:p w14:paraId="0C43A1BB" w14:textId="30F87F7B" w:rsidR="00146A69" w:rsidRPr="002A309A" w:rsidRDefault="00B14933" w:rsidP="00410892">
            <w:pPr>
              <w:pStyle w:val="Betarp"/>
              <w:tabs>
                <w:tab w:val="left" w:pos="707"/>
                <w:tab w:val="left" w:pos="849"/>
              </w:tabs>
              <w:jc w:val="both"/>
              <w:rPr>
                <w:color w:val="FF0000"/>
                <w:lang w:eastAsia="lt-LT"/>
              </w:rPr>
            </w:pPr>
            <w:r w:rsidRPr="00460648">
              <w:t xml:space="preserve">1.3.5.4. </w:t>
            </w:r>
            <w:r w:rsidR="00460648" w:rsidRPr="00460648">
              <w:rPr>
                <w:lang w:eastAsia="lt-LT"/>
              </w:rPr>
              <w:t>pravestos 6 integruotos pamokos</w:t>
            </w:r>
            <w:r w:rsidR="001A0D73">
              <w:rPr>
                <w:lang w:eastAsia="lt-LT"/>
              </w:rPr>
              <w:t>:</w:t>
            </w:r>
            <w:r w:rsidR="00460648" w:rsidRPr="00460648">
              <w:rPr>
                <w:lang w:eastAsia="lt-LT"/>
              </w:rPr>
              <w:t xml:space="preserve"> „Geografijos ir biologijos“, „Lietuvių kalbos ir etikos“, „Istorijos ir lietuvių kalbos“, „Dailės ir gamtos ir žmogaus“, „Lietuvių kalbos ir etikos“, „Dailės ir muzikos“ (metodinių grupių protokolai: Nr. 1VP, 5VP, 4LP, 3LP)</w:t>
            </w:r>
            <w:r w:rsidRPr="00460648">
              <w:rPr>
                <w:lang w:eastAsia="lt-LT"/>
              </w:rPr>
              <w:t>;</w:t>
            </w:r>
          </w:p>
          <w:p w14:paraId="2C5ACD3C" w14:textId="727D0BF8" w:rsidR="00B14933" w:rsidRPr="00F60001" w:rsidRDefault="00B14933" w:rsidP="00F60001">
            <w:pPr>
              <w:pStyle w:val="Betarp"/>
              <w:tabs>
                <w:tab w:val="left" w:pos="707"/>
                <w:tab w:val="left" w:pos="849"/>
              </w:tabs>
              <w:jc w:val="both"/>
              <w:rPr>
                <w:color w:val="FF0000"/>
              </w:rPr>
            </w:pPr>
            <w:r>
              <w:rPr>
                <w:lang w:eastAsia="lt-LT"/>
              </w:rPr>
              <w:t xml:space="preserve">1.3.6.1. 100 </w:t>
            </w:r>
            <w:r w:rsidRPr="007A072B">
              <w:rPr>
                <w:lang w:eastAsia="lt-LT"/>
              </w:rPr>
              <w:t xml:space="preserve">% </w:t>
            </w:r>
            <w:r>
              <w:rPr>
                <w:lang w:eastAsia="lt-LT"/>
              </w:rPr>
              <w:t>atnaujinta ir nuolat pildoma internetinė svetainė, atitinkanti teisės aktų reikalavimus;</w:t>
            </w:r>
          </w:p>
          <w:p w14:paraId="6E12925A" w14:textId="77777777" w:rsidR="00F60001" w:rsidRDefault="00F60001" w:rsidP="00B14933">
            <w:pPr>
              <w:rPr>
                <w:lang w:eastAsia="ar-SA"/>
              </w:rPr>
            </w:pPr>
          </w:p>
          <w:p w14:paraId="51BCCF92" w14:textId="0CDF5027" w:rsidR="00B14933" w:rsidRPr="00B14933" w:rsidRDefault="00B14933" w:rsidP="00B14933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1.3.7.1. 27 </w:t>
            </w:r>
            <w:r>
              <w:rPr>
                <w:lang w:val="en-US" w:eastAsia="ar-SA"/>
              </w:rPr>
              <w:t>%</w:t>
            </w:r>
            <w:r>
              <w:rPr>
                <w:lang w:eastAsia="ar-SA"/>
              </w:rPr>
              <w:t xml:space="preserve"> padidėjo paskyros sekėjų.</w:t>
            </w:r>
          </w:p>
        </w:tc>
      </w:tr>
      <w:tr w:rsidR="002A309A" w14:paraId="51BCCF98" w14:textId="77777777" w:rsidTr="00842921">
        <w:tc>
          <w:tcPr>
            <w:tcW w:w="1702" w:type="dxa"/>
            <w:hideMark/>
          </w:tcPr>
          <w:p w14:paraId="178A4461" w14:textId="77777777" w:rsidR="002A309A" w:rsidRDefault="002A309A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1.4. Skatinti ir diegti pažangias iniciatyvas, </w:t>
            </w:r>
            <w:r>
              <w:rPr>
                <w:szCs w:val="24"/>
                <w:lang w:eastAsia="lt-LT"/>
              </w:rPr>
              <w:lastRenderedPageBreak/>
              <w:t>padedančias mokytojams, pagalbos mokiniui specialistams tobulinti profesines kompetencijas, lyderystę.</w:t>
            </w:r>
          </w:p>
          <w:p w14:paraId="51BCCF94" w14:textId="2E6DF7AF" w:rsidR="002A309A" w:rsidRPr="001E0B5D" w:rsidRDefault="002A309A" w:rsidP="002A309A">
            <w:pPr>
              <w:overflowPunct w:val="0"/>
              <w:textAlignment w:val="baseline"/>
              <w:rPr>
                <w:i/>
                <w:szCs w:val="24"/>
                <w:lang w:eastAsia="lt-LT"/>
              </w:rPr>
            </w:pPr>
            <w:r w:rsidRPr="003F5C2C">
              <w:rPr>
                <w:i/>
                <w:szCs w:val="24"/>
                <w:lang w:eastAsia="lt-LT"/>
              </w:rPr>
              <w:t>(veiklos sritis – lyderystė ir vadyba).</w:t>
            </w:r>
          </w:p>
        </w:tc>
        <w:tc>
          <w:tcPr>
            <w:tcW w:w="1842" w:type="dxa"/>
          </w:tcPr>
          <w:p w14:paraId="51BCCF95" w14:textId="46BDB26B" w:rsidR="002A309A" w:rsidRDefault="002A309A" w:rsidP="002A30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1.4.1. Mokytojų, pagalbos mokiniui specialistų </w:t>
            </w:r>
            <w:r>
              <w:rPr>
                <w:szCs w:val="24"/>
                <w:lang w:eastAsia="lt-LT"/>
              </w:rPr>
              <w:lastRenderedPageBreak/>
              <w:t>profesinių kompetencijų, lyderystės skatinimas ir pažangių iniciatyvų diegimas.</w:t>
            </w:r>
          </w:p>
        </w:tc>
        <w:tc>
          <w:tcPr>
            <w:tcW w:w="2552" w:type="dxa"/>
          </w:tcPr>
          <w:p w14:paraId="0D7811D9" w14:textId="095969DD" w:rsidR="002A309A" w:rsidRDefault="00B14933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2A309A">
              <w:rPr>
                <w:szCs w:val="24"/>
                <w:lang w:eastAsia="lt-LT"/>
              </w:rPr>
              <w:t xml:space="preserve">.4.1. 100 </w:t>
            </w:r>
            <w:r w:rsidR="002A309A" w:rsidRPr="007A072B">
              <w:rPr>
                <w:szCs w:val="24"/>
                <w:lang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užtikrinti mokytojų, pagalbos mokiniui specialistų </w:t>
            </w:r>
            <w:r w:rsidR="002A309A">
              <w:rPr>
                <w:szCs w:val="24"/>
                <w:lang w:eastAsia="lt-LT"/>
              </w:rPr>
              <w:lastRenderedPageBreak/>
              <w:t>kompetencijų tobulinimo poreikiai;</w:t>
            </w:r>
          </w:p>
          <w:p w14:paraId="057F22E6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06111A7F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75742D0C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669C0F38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17376916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4B670EE7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40CB2EBD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3F8CE42A" w14:textId="77777777" w:rsidR="006F0C9C" w:rsidRDefault="006F0C9C" w:rsidP="002A309A">
            <w:pPr>
              <w:rPr>
                <w:szCs w:val="24"/>
                <w:lang w:eastAsia="lt-LT"/>
              </w:rPr>
            </w:pPr>
          </w:p>
          <w:p w14:paraId="4C5F5DCF" w14:textId="77777777" w:rsidR="006F0C9C" w:rsidRDefault="006F0C9C" w:rsidP="002A309A">
            <w:pPr>
              <w:rPr>
                <w:szCs w:val="24"/>
                <w:lang w:eastAsia="lt-LT"/>
              </w:rPr>
            </w:pPr>
          </w:p>
          <w:p w14:paraId="3E735B60" w14:textId="77777777" w:rsidR="006F0C9C" w:rsidRDefault="006F0C9C" w:rsidP="002A309A">
            <w:pPr>
              <w:rPr>
                <w:szCs w:val="24"/>
                <w:lang w:eastAsia="lt-LT"/>
              </w:rPr>
            </w:pPr>
          </w:p>
          <w:p w14:paraId="15075C05" w14:textId="77777777" w:rsidR="006F0C9C" w:rsidRDefault="006F0C9C" w:rsidP="002A309A">
            <w:pPr>
              <w:rPr>
                <w:szCs w:val="24"/>
                <w:lang w:eastAsia="lt-LT"/>
              </w:rPr>
            </w:pPr>
          </w:p>
          <w:p w14:paraId="7231146B" w14:textId="77777777" w:rsidR="00F60001" w:rsidRDefault="00F60001" w:rsidP="002A309A">
            <w:pPr>
              <w:rPr>
                <w:szCs w:val="24"/>
                <w:lang w:eastAsia="lt-LT"/>
              </w:rPr>
            </w:pPr>
          </w:p>
          <w:p w14:paraId="6AD929A8" w14:textId="77777777" w:rsidR="001A0D73" w:rsidRDefault="001A0D73" w:rsidP="002A309A">
            <w:pPr>
              <w:rPr>
                <w:szCs w:val="24"/>
                <w:lang w:eastAsia="lt-LT"/>
              </w:rPr>
            </w:pPr>
          </w:p>
          <w:p w14:paraId="70C760C9" w14:textId="77777777" w:rsidR="001A0D73" w:rsidRDefault="001A0D73" w:rsidP="002A309A">
            <w:pPr>
              <w:rPr>
                <w:szCs w:val="24"/>
                <w:lang w:eastAsia="lt-LT"/>
              </w:rPr>
            </w:pPr>
          </w:p>
          <w:p w14:paraId="3A155575" w14:textId="77777777" w:rsidR="001A0D73" w:rsidRDefault="001A0D73" w:rsidP="002A309A">
            <w:pPr>
              <w:rPr>
                <w:szCs w:val="24"/>
                <w:lang w:eastAsia="lt-LT"/>
              </w:rPr>
            </w:pPr>
          </w:p>
          <w:p w14:paraId="3E07EEF1" w14:textId="77777777" w:rsidR="001A0D73" w:rsidRDefault="001A0D73" w:rsidP="002A309A">
            <w:pPr>
              <w:rPr>
                <w:szCs w:val="24"/>
                <w:lang w:eastAsia="lt-LT"/>
              </w:rPr>
            </w:pPr>
          </w:p>
          <w:p w14:paraId="58A08775" w14:textId="77777777" w:rsidR="001A0D73" w:rsidRDefault="001A0D73" w:rsidP="002A309A">
            <w:pPr>
              <w:rPr>
                <w:szCs w:val="24"/>
                <w:lang w:eastAsia="lt-LT"/>
              </w:rPr>
            </w:pPr>
          </w:p>
          <w:p w14:paraId="5251605D" w14:textId="5BFECA37" w:rsidR="002A309A" w:rsidRDefault="00B14933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.4.2. suburta bendruomenės telkimo grupė;</w:t>
            </w:r>
          </w:p>
          <w:p w14:paraId="06BA9B28" w14:textId="1DFA9F66" w:rsidR="00B14933" w:rsidRDefault="00B14933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.4.3. suorganizuoti 2 bendrųjų ir dalykinių kompetencijų seminarai Centre;</w:t>
            </w:r>
          </w:p>
          <w:p w14:paraId="42521E1E" w14:textId="6BA35F76" w:rsidR="002A309A" w:rsidRDefault="00B14933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.4.4. parengtos 2 inovatyvios programos ir suorganizuotos 2 metodinės – praktinės konferencijos;</w:t>
            </w:r>
          </w:p>
          <w:p w14:paraId="7E0C568A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338E0E9C" w14:textId="77777777" w:rsidR="00B14933" w:rsidRDefault="00B14933" w:rsidP="002A309A">
            <w:pPr>
              <w:rPr>
                <w:szCs w:val="24"/>
                <w:lang w:eastAsia="lt-LT"/>
              </w:rPr>
            </w:pPr>
          </w:p>
          <w:p w14:paraId="062DCDC2" w14:textId="77777777" w:rsidR="008B60A5" w:rsidRDefault="008B60A5" w:rsidP="002A309A">
            <w:pPr>
              <w:rPr>
                <w:szCs w:val="24"/>
                <w:lang w:eastAsia="lt-LT"/>
              </w:rPr>
            </w:pPr>
          </w:p>
          <w:p w14:paraId="3EA61E84" w14:textId="77777777" w:rsidR="008B60A5" w:rsidRDefault="008B60A5" w:rsidP="002A309A">
            <w:pPr>
              <w:rPr>
                <w:szCs w:val="24"/>
                <w:lang w:eastAsia="lt-LT"/>
              </w:rPr>
            </w:pPr>
          </w:p>
          <w:p w14:paraId="635A40C2" w14:textId="1E5504CE" w:rsidR="002A309A" w:rsidRDefault="00B14933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.4.5. suorganizuotos 2 edukacinės išvykos ir 6 renginiai;</w:t>
            </w:r>
          </w:p>
          <w:p w14:paraId="6FAAFB96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66987BB9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663F1FD8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387592C1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3D08C60D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43A7E34B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737D80DA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587AA887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76F500CE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187346D8" w14:textId="41F73CA1" w:rsidR="002A309A" w:rsidRDefault="002C3C32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.4.6. pravestos 6 atviros pamokos/veiklos;</w:t>
            </w:r>
          </w:p>
          <w:p w14:paraId="141D9575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19718352" w14:textId="4375AA93" w:rsidR="002A309A" w:rsidRDefault="002C3C32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>.4.7. suorganizuoti 3 praktinės patirties sklaidos renginiai.</w:t>
            </w:r>
          </w:p>
          <w:p w14:paraId="030A3480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685A5C14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17229DBA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5C88A971" w14:textId="77777777" w:rsidR="002C3C32" w:rsidRDefault="002C3C32" w:rsidP="002A309A">
            <w:pPr>
              <w:rPr>
                <w:szCs w:val="24"/>
                <w:lang w:eastAsia="lt-LT"/>
              </w:rPr>
            </w:pPr>
          </w:p>
          <w:p w14:paraId="54E4991B" w14:textId="77777777" w:rsidR="00882BCC" w:rsidRDefault="00882BCC" w:rsidP="002A309A">
            <w:pPr>
              <w:rPr>
                <w:szCs w:val="24"/>
                <w:lang w:eastAsia="lt-LT"/>
              </w:rPr>
            </w:pPr>
          </w:p>
          <w:p w14:paraId="32C792C4" w14:textId="55CA81DB" w:rsidR="002A309A" w:rsidRDefault="002C3C32" w:rsidP="002A309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.4.8. 30 </w:t>
            </w:r>
            <w:r w:rsidR="002A309A" w:rsidRPr="00F82B4F">
              <w:rPr>
                <w:szCs w:val="24"/>
                <w:lang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pagerėjo ugdymo(</w:t>
            </w:r>
            <w:proofErr w:type="spellStart"/>
            <w:r w:rsidR="002A309A">
              <w:rPr>
                <w:szCs w:val="24"/>
                <w:lang w:eastAsia="lt-LT"/>
              </w:rPr>
              <w:t>si</w:t>
            </w:r>
            <w:proofErr w:type="spellEnd"/>
            <w:r w:rsidR="002A309A">
              <w:rPr>
                <w:szCs w:val="24"/>
                <w:lang w:eastAsia="lt-LT"/>
              </w:rPr>
              <w:t>) kokybė;</w:t>
            </w:r>
          </w:p>
          <w:p w14:paraId="51BCCF96" w14:textId="1D74732E" w:rsidR="002A309A" w:rsidRPr="001E0B5D" w:rsidRDefault="002C3C32" w:rsidP="002A309A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2A309A">
              <w:rPr>
                <w:szCs w:val="24"/>
                <w:lang w:eastAsia="lt-LT"/>
              </w:rPr>
              <w:t xml:space="preserve">.4.9. 100 </w:t>
            </w:r>
            <w:r w:rsidR="002A309A" w:rsidRPr="00F82B4F">
              <w:rPr>
                <w:szCs w:val="24"/>
                <w:lang w:eastAsia="lt-LT"/>
              </w:rPr>
              <w:t>%</w:t>
            </w:r>
            <w:r w:rsidR="002A309A">
              <w:rPr>
                <w:szCs w:val="24"/>
                <w:lang w:eastAsia="lt-LT"/>
              </w:rPr>
              <w:t xml:space="preserve"> mokytojų, pagalbos mokiniui specialistų tobulins profesines kompetencijas, ugdys lyderystės įgūdžius.</w:t>
            </w:r>
          </w:p>
        </w:tc>
        <w:tc>
          <w:tcPr>
            <w:tcW w:w="3572" w:type="dxa"/>
          </w:tcPr>
          <w:p w14:paraId="083E5471" w14:textId="4A9FD3D2" w:rsidR="00B14933" w:rsidRDefault="002A309A" w:rsidP="00B14933">
            <w:pPr>
              <w:rPr>
                <w:szCs w:val="24"/>
                <w:lang w:eastAsia="lt-LT"/>
              </w:rPr>
            </w:pPr>
            <w:r w:rsidRPr="00B14933">
              <w:rPr>
                <w:szCs w:val="24"/>
                <w:lang w:eastAsia="lt-LT"/>
              </w:rPr>
              <w:lastRenderedPageBreak/>
              <w:t xml:space="preserve">1.4.1.1. </w:t>
            </w:r>
            <w:r w:rsidR="00B14933" w:rsidRPr="00B14933">
              <w:rPr>
                <w:szCs w:val="24"/>
                <w:lang w:eastAsia="lt-LT"/>
              </w:rPr>
              <w:t xml:space="preserve">100 </w:t>
            </w:r>
            <w:r w:rsidR="00B14933" w:rsidRPr="007A072B">
              <w:rPr>
                <w:szCs w:val="24"/>
                <w:lang w:eastAsia="lt-LT"/>
              </w:rPr>
              <w:t>%</w:t>
            </w:r>
            <w:r w:rsidR="00B14933" w:rsidRPr="00B14933">
              <w:rPr>
                <w:szCs w:val="24"/>
                <w:lang w:eastAsia="lt-LT"/>
              </w:rPr>
              <w:t xml:space="preserve"> užtikrinti </w:t>
            </w:r>
            <w:r w:rsidR="00B14933">
              <w:rPr>
                <w:szCs w:val="24"/>
                <w:lang w:eastAsia="lt-LT"/>
              </w:rPr>
              <w:t>mokytojų, pagalbos mokiniui specialistų kompetencijų tobulinimo poreikiai;</w:t>
            </w:r>
          </w:p>
          <w:p w14:paraId="7D8AACE5" w14:textId="75C83E44" w:rsidR="002A309A" w:rsidRPr="006F0C9C" w:rsidRDefault="00B14933" w:rsidP="002A30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F0C9C">
              <w:rPr>
                <w:szCs w:val="24"/>
                <w:lang w:eastAsia="lt-LT"/>
              </w:rPr>
              <w:lastRenderedPageBreak/>
              <w:t xml:space="preserve">1.4.1.2. </w:t>
            </w:r>
            <w:r w:rsidR="00275BF8" w:rsidRPr="006F0C9C">
              <w:rPr>
                <w:szCs w:val="24"/>
                <w:lang w:eastAsia="lt-LT"/>
              </w:rPr>
              <w:t>dalyvauta tarptautiniuose mokymuose „Edukacinių erdvių kūrimo patirtys Vokietijos ir Čekijos visuomeninėse ir viešose aplinkose, saugomose teritorijose, gamtinis ir ekologinis ugdymas jose“ (protokolo Nr. 3IP);</w:t>
            </w:r>
          </w:p>
          <w:p w14:paraId="616085F5" w14:textId="18DA00CE" w:rsidR="00B14933" w:rsidRPr="006F0C9C" w:rsidRDefault="00275BF8" w:rsidP="002A309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6F0C9C">
              <w:rPr>
                <w:szCs w:val="24"/>
                <w:lang w:eastAsia="lt-LT"/>
              </w:rPr>
              <w:t xml:space="preserve">1.4.1.3. </w:t>
            </w:r>
            <w:r w:rsidR="001A0D73">
              <w:rPr>
                <w:szCs w:val="24"/>
                <w:lang w:eastAsia="lt-LT"/>
              </w:rPr>
              <w:t xml:space="preserve">parengti ir </w:t>
            </w:r>
            <w:r w:rsidRPr="006F0C9C">
              <w:rPr>
                <w:szCs w:val="24"/>
                <w:lang w:eastAsia="lt-LT"/>
              </w:rPr>
              <w:t>skaityt</w:t>
            </w:r>
            <w:r w:rsidR="001A0D73">
              <w:rPr>
                <w:szCs w:val="24"/>
                <w:lang w:eastAsia="lt-LT"/>
              </w:rPr>
              <w:t>i</w:t>
            </w:r>
            <w:r w:rsidRPr="006F0C9C">
              <w:rPr>
                <w:szCs w:val="24"/>
                <w:lang w:eastAsia="lt-LT"/>
              </w:rPr>
              <w:t xml:space="preserve"> pranešima</w:t>
            </w:r>
            <w:r w:rsidR="001A0D73">
              <w:rPr>
                <w:szCs w:val="24"/>
                <w:lang w:eastAsia="lt-LT"/>
              </w:rPr>
              <w:t>i tarptautinėse konferencijose:</w:t>
            </w:r>
            <w:r w:rsidRPr="006F0C9C">
              <w:rPr>
                <w:szCs w:val="24"/>
                <w:lang w:eastAsia="lt-LT"/>
              </w:rPr>
              <w:t xml:space="preserve"> „Mokinių kompetencijų ugdymas, dalyvaujant tarptautiniuose </w:t>
            </w:r>
            <w:proofErr w:type="spellStart"/>
            <w:r w:rsidRPr="006F0C9C">
              <w:rPr>
                <w:szCs w:val="24"/>
                <w:lang w:eastAsia="lt-LT"/>
              </w:rPr>
              <w:t>eTwining</w:t>
            </w:r>
            <w:proofErr w:type="spellEnd"/>
            <w:r w:rsidRPr="006F0C9C">
              <w:rPr>
                <w:szCs w:val="24"/>
                <w:lang w:eastAsia="lt-LT"/>
              </w:rPr>
              <w:t xml:space="preserve"> projektuose</w:t>
            </w:r>
            <w:r w:rsidR="001A0D73">
              <w:rPr>
                <w:szCs w:val="24"/>
                <w:lang w:eastAsia="lt-LT"/>
              </w:rPr>
              <w:t>“, „Mokinių individualios pažangos stebėjimas, pasiekimų vertinimas, įsivertinimas ir gerinimas Šiaulių „Spindulio“ ugdymo centre“</w:t>
            </w:r>
            <w:r w:rsidR="006F0C9C" w:rsidRPr="006F0C9C">
              <w:rPr>
                <w:szCs w:val="24"/>
                <w:lang w:eastAsia="lt-LT"/>
              </w:rPr>
              <w:t xml:space="preserve"> (protokolo Nr. 5VP); </w:t>
            </w:r>
          </w:p>
          <w:p w14:paraId="3B3A3A94" w14:textId="62C7970C" w:rsidR="00B14933" w:rsidRPr="00F60001" w:rsidRDefault="002A309A" w:rsidP="00B14933">
            <w:pPr>
              <w:rPr>
                <w:szCs w:val="24"/>
                <w:lang w:eastAsia="lt-LT"/>
              </w:rPr>
            </w:pPr>
            <w:r w:rsidRPr="00B14933">
              <w:rPr>
                <w:szCs w:val="24"/>
                <w:lang w:eastAsia="lt-LT"/>
              </w:rPr>
              <w:t>1.4.</w:t>
            </w:r>
            <w:r w:rsidR="00B14933" w:rsidRPr="00B14933">
              <w:rPr>
                <w:szCs w:val="24"/>
                <w:lang w:eastAsia="lt-LT"/>
              </w:rPr>
              <w:t>2</w:t>
            </w:r>
            <w:r w:rsidRPr="00B14933">
              <w:rPr>
                <w:szCs w:val="24"/>
                <w:lang w:eastAsia="lt-LT"/>
              </w:rPr>
              <w:t>.</w:t>
            </w:r>
            <w:r w:rsidR="00B14933" w:rsidRPr="00B14933">
              <w:rPr>
                <w:szCs w:val="24"/>
                <w:lang w:eastAsia="lt-LT"/>
              </w:rPr>
              <w:t>1</w:t>
            </w:r>
            <w:r w:rsidRPr="00B14933">
              <w:rPr>
                <w:szCs w:val="24"/>
                <w:lang w:eastAsia="lt-LT"/>
              </w:rPr>
              <w:t xml:space="preserve">. </w:t>
            </w:r>
            <w:r w:rsidR="00B14933">
              <w:rPr>
                <w:szCs w:val="24"/>
                <w:lang w:eastAsia="lt-LT"/>
              </w:rPr>
              <w:t xml:space="preserve">suburta bendruomenės telkimo grupė </w:t>
            </w:r>
            <w:r w:rsidR="00B14933" w:rsidRPr="00F60001">
              <w:rPr>
                <w:szCs w:val="24"/>
                <w:lang w:eastAsia="lt-LT"/>
              </w:rPr>
              <w:t>(direktoriaus</w:t>
            </w:r>
            <w:r w:rsidR="00F60001" w:rsidRPr="00F60001">
              <w:rPr>
                <w:szCs w:val="24"/>
                <w:lang w:eastAsia="lt-LT"/>
              </w:rPr>
              <w:t xml:space="preserve"> 2022-12-30</w:t>
            </w:r>
            <w:r w:rsidR="00B14933" w:rsidRPr="00F60001">
              <w:rPr>
                <w:szCs w:val="24"/>
                <w:lang w:eastAsia="lt-LT"/>
              </w:rPr>
              <w:t xml:space="preserve"> įsakymas</w:t>
            </w:r>
            <w:r w:rsidR="00F60001" w:rsidRPr="00F60001">
              <w:rPr>
                <w:szCs w:val="24"/>
                <w:lang w:eastAsia="lt-LT"/>
              </w:rPr>
              <w:t xml:space="preserve"> Nr. 190)</w:t>
            </w:r>
            <w:r w:rsidR="00B14933" w:rsidRPr="00F60001">
              <w:rPr>
                <w:szCs w:val="24"/>
                <w:lang w:eastAsia="lt-LT"/>
              </w:rPr>
              <w:t>;</w:t>
            </w:r>
          </w:p>
          <w:p w14:paraId="466C6F4B" w14:textId="392B703A" w:rsidR="00B14933" w:rsidRPr="002A309A" w:rsidRDefault="002A309A" w:rsidP="00B14933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882BCC">
              <w:rPr>
                <w:szCs w:val="24"/>
                <w:lang w:eastAsia="lt-LT"/>
              </w:rPr>
              <w:t>1.4.</w:t>
            </w:r>
            <w:r w:rsidR="00B14933" w:rsidRPr="00882BCC">
              <w:rPr>
                <w:szCs w:val="24"/>
                <w:lang w:eastAsia="lt-LT"/>
              </w:rPr>
              <w:t>3</w:t>
            </w:r>
            <w:r w:rsidRPr="00882BCC">
              <w:rPr>
                <w:szCs w:val="24"/>
                <w:lang w:eastAsia="lt-LT"/>
              </w:rPr>
              <w:t xml:space="preserve">.1. </w:t>
            </w:r>
            <w:r w:rsidR="00882BCC" w:rsidRPr="00882BCC">
              <w:rPr>
                <w:szCs w:val="24"/>
                <w:lang w:eastAsia="lt-LT"/>
              </w:rPr>
              <w:t>suorganizuotas grupinių tikslinių psichologinių konsultacijų ciklas Centro darbuotojams;</w:t>
            </w:r>
            <w:r w:rsidR="00FB16E7" w:rsidRPr="00882BCC">
              <w:rPr>
                <w:szCs w:val="24"/>
                <w:lang w:eastAsia="lt-LT"/>
              </w:rPr>
              <w:t xml:space="preserve">  </w:t>
            </w:r>
          </w:p>
          <w:p w14:paraId="67C486FA" w14:textId="3B2E9058" w:rsidR="00B14933" w:rsidRPr="00B14933" w:rsidRDefault="002A309A" w:rsidP="00B14933">
            <w:pPr>
              <w:rPr>
                <w:color w:val="FF0000"/>
                <w:szCs w:val="24"/>
                <w:lang w:eastAsia="lt-LT"/>
              </w:rPr>
            </w:pPr>
            <w:r w:rsidRPr="008B60A5">
              <w:rPr>
                <w:szCs w:val="24"/>
                <w:lang w:eastAsia="lt-LT"/>
              </w:rPr>
              <w:t xml:space="preserve">1.4.4.1. </w:t>
            </w:r>
            <w:r w:rsidR="008B60A5">
              <w:rPr>
                <w:szCs w:val="24"/>
                <w:lang w:eastAsia="lt-LT"/>
              </w:rPr>
              <w:t>parengta ir įgyvendinta integruota STEAM programa „Stebėk, kurk ir mokykis“ (metodinių grupių protokolai Nr. 1IP, 1LP);</w:t>
            </w:r>
          </w:p>
          <w:p w14:paraId="0971C097" w14:textId="4B582CC5" w:rsidR="00B14933" w:rsidRPr="00882BCC" w:rsidRDefault="002A309A" w:rsidP="00B14933">
            <w:pPr>
              <w:rPr>
                <w:szCs w:val="24"/>
                <w:lang w:eastAsia="lt-LT"/>
              </w:rPr>
            </w:pPr>
            <w:r w:rsidRPr="008B60A5">
              <w:rPr>
                <w:szCs w:val="24"/>
                <w:lang w:eastAsia="lt-LT"/>
              </w:rPr>
              <w:t xml:space="preserve">1.4.4.2. </w:t>
            </w:r>
            <w:r w:rsidR="008B60A5" w:rsidRPr="008B60A5">
              <w:rPr>
                <w:szCs w:val="24"/>
                <w:lang w:eastAsia="lt-LT"/>
              </w:rPr>
              <w:t>parengta ir įgyvendi</w:t>
            </w:r>
            <w:r w:rsidR="00882BCC">
              <w:rPr>
                <w:szCs w:val="24"/>
                <w:lang w:eastAsia="lt-LT"/>
              </w:rPr>
              <w:t>n</w:t>
            </w:r>
            <w:r w:rsidR="008B60A5" w:rsidRPr="008B60A5">
              <w:rPr>
                <w:szCs w:val="24"/>
                <w:lang w:eastAsia="lt-LT"/>
              </w:rPr>
              <w:t>ta „Karjeros ugdymo programa 2022-2023 m.</w:t>
            </w:r>
            <w:r w:rsidR="00882BCC">
              <w:rPr>
                <w:szCs w:val="24"/>
                <w:lang w:eastAsia="lt-LT"/>
              </w:rPr>
              <w:t xml:space="preserve"> </w:t>
            </w:r>
            <w:r w:rsidR="008B60A5" w:rsidRPr="008B60A5">
              <w:rPr>
                <w:szCs w:val="24"/>
                <w:lang w:eastAsia="lt-LT"/>
              </w:rPr>
              <w:t>m.“ (metodinės grupės protokolas Nr. 3VP);</w:t>
            </w:r>
          </w:p>
          <w:p w14:paraId="4E592FAD" w14:textId="61596232" w:rsidR="002C3C32" w:rsidRPr="008B60A5" w:rsidRDefault="00B14933" w:rsidP="002C3C32">
            <w:pPr>
              <w:rPr>
                <w:szCs w:val="24"/>
                <w:lang w:eastAsia="lt-LT"/>
              </w:rPr>
            </w:pPr>
            <w:r w:rsidRPr="008B60A5">
              <w:rPr>
                <w:szCs w:val="24"/>
                <w:lang w:eastAsia="lt-LT"/>
              </w:rPr>
              <w:t>1.4.5.1. suorganizuotos edukacinės išvykos Centro darbuotojams: „Olando kepurė“, „Pamario ir Nemuno deltos įdomybės“, Neregėta Latvija“</w:t>
            </w:r>
            <w:r w:rsidR="008B60A5">
              <w:rPr>
                <w:szCs w:val="24"/>
                <w:lang w:eastAsia="lt-LT"/>
              </w:rPr>
              <w:t>;</w:t>
            </w:r>
          </w:p>
          <w:p w14:paraId="09B21BC9" w14:textId="32C1BF15" w:rsidR="002C3C32" w:rsidRDefault="002C3C32" w:rsidP="002C3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1.4.5.2. </w:t>
            </w:r>
            <w:r w:rsidRPr="00275BF8">
              <w:rPr>
                <w:szCs w:val="24"/>
                <w:lang w:eastAsia="lt-LT"/>
              </w:rPr>
              <w:t>pravesti</w:t>
            </w:r>
            <w:r w:rsidR="00275BF8" w:rsidRPr="00275BF8">
              <w:rPr>
                <w:szCs w:val="24"/>
                <w:lang w:eastAsia="lt-LT"/>
              </w:rPr>
              <w:t xml:space="preserve"> </w:t>
            </w:r>
            <w:r w:rsidRPr="00275BF8">
              <w:rPr>
                <w:szCs w:val="24"/>
                <w:lang w:eastAsia="lt-LT"/>
              </w:rPr>
              <w:t>renginiai</w:t>
            </w:r>
            <w:r w:rsidR="00275BF8" w:rsidRPr="00275BF8">
              <w:rPr>
                <w:szCs w:val="24"/>
                <w:lang w:eastAsia="lt-LT"/>
              </w:rPr>
              <w:t>: „Atviro stalo diskusija „Nuolatinis tobulėjimas ir asmeninių pasiekimų sklaida“, metodinė diena-išvyka „Mokymasis su kitais ir iš</w:t>
            </w:r>
            <w:r w:rsidR="008B60A5">
              <w:rPr>
                <w:szCs w:val="24"/>
                <w:lang w:eastAsia="lt-LT"/>
              </w:rPr>
              <w:t xml:space="preserve"> </w:t>
            </w:r>
            <w:r w:rsidR="00275BF8" w:rsidRPr="00275BF8">
              <w:rPr>
                <w:szCs w:val="24"/>
                <w:lang w:eastAsia="lt-LT"/>
              </w:rPr>
              <w:t>kitų“ (metodinių grupių protokolai Nr. 2VP, 5VP);</w:t>
            </w:r>
          </w:p>
          <w:p w14:paraId="597FE3E4" w14:textId="782C12C3" w:rsidR="002C3C32" w:rsidRDefault="002C3C32" w:rsidP="002C3C32">
            <w:pPr>
              <w:rPr>
                <w:color w:val="FF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1.4.6.1. </w:t>
            </w:r>
            <w:r w:rsidRPr="00F60001">
              <w:rPr>
                <w:szCs w:val="24"/>
                <w:lang w:eastAsia="lt-LT"/>
              </w:rPr>
              <w:t xml:space="preserve">pravesto </w:t>
            </w:r>
            <w:r w:rsidR="00F60001" w:rsidRPr="00F60001">
              <w:rPr>
                <w:szCs w:val="24"/>
                <w:lang w:eastAsia="lt-LT"/>
              </w:rPr>
              <w:t>8</w:t>
            </w:r>
            <w:r w:rsidRPr="00F60001">
              <w:rPr>
                <w:szCs w:val="24"/>
                <w:lang w:eastAsia="lt-LT"/>
              </w:rPr>
              <w:t xml:space="preserve"> atviros pamokos/veiklos (</w:t>
            </w:r>
            <w:r w:rsidR="00F60001" w:rsidRPr="00F60001">
              <w:rPr>
                <w:szCs w:val="24"/>
                <w:lang w:eastAsia="lt-LT"/>
              </w:rPr>
              <w:t>metodinių grupių protokolai Nr. 2LP, 4LP, 2VP, 5VP);</w:t>
            </w:r>
          </w:p>
          <w:p w14:paraId="5375C06F" w14:textId="0375B5C2" w:rsidR="002C3C32" w:rsidRDefault="002C3C32" w:rsidP="002C3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1.4.7.1. </w:t>
            </w:r>
            <w:r w:rsidR="00882BCC">
              <w:rPr>
                <w:szCs w:val="24"/>
                <w:lang w:eastAsia="lt-LT"/>
              </w:rPr>
              <w:t xml:space="preserve">suorganizuota ir įgyvendinta: iniciatyva „Lietuvos vaikai Ukrainos vaikams“ (metodinės grupės protokolas Nr. </w:t>
            </w:r>
            <w:r w:rsidR="00882BCC">
              <w:rPr>
                <w:szCs w:val="24"/>
                <w:lang w:eastAsia="lt-LT"/>
              </w:rPr>
              <w:lastRenderedPageBreak/>
              <w:t>1VP), projektas „Dalinkimės džiaugsmu su Šiaulių sporto gimnazija“ (metodinės grupės protokolas Nr. 5VP);</w:t>
            </w:r>
          </w:p>
          <w:p w14:paraId="428F33C5" w14:textId="77777777" w:rsidR="002C3C32" w:rsidRDefault="002C3C32" w:rsidP="002C3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1.4.8.1. 30 </w:t>
            </w:r>
            <w:r w:rsidRPr="00F82B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pagerėjo ugdymo(</w:t>
            </w:r>
            <w:proofErr w:type="spellStart"/>
            <w:r>
              <w:rPr>
                <w:szCs w:val="24"/>
                <w:lang w:eastAsia="lt-LT"/>
              </w:rPr>
              <w:t>si</w:t>
            </w:r>
            <w:proofErr w:type="spellEnd"/>
            <w:r>
              <w:rPr>
                <w:szCs w:val="24"/>
                <w:lang w:eastAsia="lt-LT"/>
              </w:rPr>
              <w:t>) kokybė;</w:t>
            </w:r>
          </w:p>
          <w:p w14:paraId="08763051" w14:textId="751D34E1" w:rsidR="002C3C32" w:rsidRDefault="002C3C32" w:rsidP="002C3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4C6763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.</w:t>
            </w:r>
            <w:r w:rsidR="004C6763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100 </w:t>
            </w:r>
            <w:r w:rsidRPr="00F82B4F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mokytojų, pagalbos mokiniui specialistų tobulino profesines kompetencijas, ugdė lyderystės įgūdžius;</w:t>
            </w:r>
          </w:p>
          <w:p w14:paraId="11A85867" w14:textId="285C7B10" w:rsidR="002C3C32" w:rsidRDefault="002C3C32" w:rsidP="002C3C3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4C6763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.</w:t>
            </w:r>
            <w:r w:rsidR="004C6763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 Mokytojų ir pagalbos mokiniui specialistų atestacijos programa įgyvendinta 100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>;</w:t>
            </w:r>
          </w:p>
          <w:p w14:paraId="757F21D0" w14:textId="4EB1619E" w:rsidR="002C3C32" w:rsidRDefault="002C3C32" w:rsidP="002C3C32">
            <w:pPr>
              <w:jc w:val="both"/>
              <w:rPr>
                <w:shd w:val="clear" w:color="auto" w:fill="FFFFFF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 w:rsidR="004C6763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>.</w:t>
            </w:r>
            <w:r w:rsidR="004C6763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. </w:t>
            </w:r>
            <w:r>
              <w:rPr>
                <w:shd w:val="clear" w:color="auto" w:fill="FFFFFF"/>
                <w:lang w:eastAsia="lt-LT"/>
              </w:rPr>
              <w:t>2022 metais atestuota 6,66 proc. pedagogų: 3 pedagogės įgijo vyresniojo pagalbos mokiniui specialisto kvalifikacinę kategoriją, 1 pedagogė įgijo vyresniojo fizinio ugdymo mokytojo kvalifikacinę kategoriją;</w:t>
            </w:r>
          </w:p>
          <w:p w14:paraId="7190FE11" w14:textId="77777777" w:rsidR="00F60001" w:rsidRDefault="002C3C32" w:rsidP="002C3C32">
            <w:pPr>
              <w:rPr>
                <w:shd w:val="clear" w:color="auto" w:fill="FFFFFF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>dviem socialiniams darbuotojams suteiktos vyriausiojo socialinio darbuotojo kvalifikacinės kategorijos, prilyginamos antrai kvalifikacinei kategorijai</w:t>
            </w:r>
            <w:r w:rsidR="00F60001">
              <w:rPr>
                <w:shd w:val="clear" w:color="auto" w:fill="FFFFFF"/>
                <w:lang w:eastAsia="lt-LT"/>
              </w:rPr>
              <w:t>;</w:t>
            </w:r>
          </w:p>
          <w:p w14:paraId="7C688E3F" w14:textId="60D285E3" w:rsidR="004C6763" w:rsidRDefault="004C6763" w:rsidP="002C3C32">
            <w:pPr>
              <w:rPr>
                <w:shd w:val="clear" w:color="auto" w:fill="FFFFFF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 xml:space="preserve">1.4.9.4. 90 </w:t>
            </w:r>
            <w:r w:rsidRPr="007A072B">
              <w:rPr>
                <w:shd w:val="clear" w:color="auto" w:fill="FFFFFF"/>
                <w:lang w:eastAsia="lt-LT"/>
              </w:rPr>
              <w:t>%</w:t>
            </w:r>
            <w:r>
              <w:rPr>
                <w:shd w:val="clear" w:color="auto" w:fill="FFFFFF"/>
                <w:lang w:eastAsia="lt-LT"/>
              </w:rPr>
              <w:t xml:space="preserve"> pedagogų dalyvavo mokymuose, seminaruose, konferencijose Lietuvoje bei užsienyje;</w:t>
            </w:r>
          </w:p>
          <w:p w14:paraId="51BCCF97" w14:textId="1CBF72D0" w:rsidR="002C3C32" w:rsidRPr="002C3C32" w:rsidRDefault="004C6763" w:rsidP="002C3C32">
            <w:pPr>
              <w:rPr>
                <w:szCs w:val="24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 xml:space="preserve">1.4.9.5. </w:t>
            </w:r>
            <w:r w:rsidR="00882BCC">
              <w:rPr>
                <w:shd w:val="clear" w:color="auto" w:fill="FFFFFF"/>
                <w:lang w:eastAsia="lt-LT"/>
              </w:rPr>
              <w:t>2</w:t>
            </w:r>
            <w:r>
              <w:rPr>
                <w:shd w:val="clear" w:color="auto" w:fill="FFFFFF"/>
                <w:lang w:eastAsia="lt-LT"/>
              </w:rPr>
              <w:t xml:space="preserve">0 </w:t>
            </w:r>
            <w:r>
              <w:rPr>
                <w:shd w:val="clear" w:color="auto" w:fill="FFFFFF"/>
                <w:lang w:val="en-US" w:eastAsia="lt-LT"/>
              </w:rPr>
              <w:t>%</w:t>
            </w:r>
            <w:r>
              <w:rPr>
                <w:shd w:val="clear" w:color="auto" w:fill="FFFFFF"/>
                <w:lang w:eastAsia="lt-LT"/>
              </w:rPr>
              <w:t xml:space="preserve"> pedagogų gilino skaitmeninio raštingumo kompetencijas (160 </w:t>
            </w:r>
            <w:proofErr w:type="spellStart"/>
            <w:r>
              <w:rPr>
                <w:shd w:val="clear" w:color="auto" w:fill="FFFFFF"/>
                <w:lang w:eastAsia="lt-LT"/>
              </w:rPr>
              <w:t>val</w:t>
            </w:r>
            <w:proofErr w:type="spellEnd"/>
            <w:r>
              <w:rPr>
                <w:shd w:val="clear" w:color="auto" w:fill="FFFFFF"/>
                <w:lang w:eastAsia="lt-LT"/>
              </w:rPr>
              <w:t>).</w:t>
            </w:r>
            <w:r w:rsidR="002C3C32" w:rsidRPr="00F647BB">
              <w:t xml:space="preserve"> </w:t>
            </w:r>
          </w:p>
        </w:tc>
      </w:tr>
    </w:tbl>
    <w:p w14:paraId="51BCCF9E" w14:textId="3FDF0A5F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9F" w14:textId="5C20E6F8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rizikų</w:t>
      </w:r>
      <w:r w:rsidR="005D37DA">
        <w:rPr>
          <w:b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(jei tokių buvo)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5103"/>
      </w:tblGrid>
      <w:tr w:rsidR="00C54DA8" w14:paraId="51BCCFA2" w14:textId="77777777" w:rsidTr="004430E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0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A1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C54DA8" w14:paraId="51BCCFA5" w14:textId="77777777" w:rsidTr="004430E1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CFA3" w14:textId="71809810" w:rsidR="00C54DA8" w:rsidRPr="00DC7F4D" w:rsidRDefault="00D93698" w:rsidP="00D9369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DC7F4D">
              <w:rPr>
                <w:szCs w:val="24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FA4" w14:textId="0599C237" w:rsidR="00C54DA8" w:rsidRPr="00DC7F4D" w:rsidRDefault="00D93698" w:rsidP="00D93698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DC7F4D">
              <w:rPr>
                <w:szCs w:val="24"/>
                <w:lang w:eastAsia="lt-LT"/>
              </w:rPr>
              <w:t>-</w:t>
            </w:r>
          </w:p>
        </w:tc>
      </w:tr>
    </w:tbl>
    <w:p w14:paraId="51BCCFB2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B4" w14:textId="7C0ABA0C" w:rsidR="00C54DA8" w:rsidRPr="00507B6F" w:rsidRDefault="003868F5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32"/>
      </w:tblGrid>
      <w:tr w:rsidR="00C54DA8" w14:paraId="51BCCFB7" w14:textId="77777777" w:rsidTr="00443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5" w14:textId="77777777" w:rsidR="00C54DA8" w:rsidRPr="000D5F00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0D5F00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B6" w14:textId="77777777" w:rsidR="00C54DA8" w:rsidRPr="000D5F00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0D5F00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622A80" w14:paraId="51BCCFBA" w14:textId="77777777" w:rsidTr="003109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B8" w14:textId="1BDBD1EE" w:rsidR="00622A80" w:rsidRPr="00CC33B9" w:rsidRDefault="00DE09F1" w:rsidP="00AF0F5A">
            <w:pPr>
              <w:pStyle w:val="Sraopastraipa"/>
              <w:numPr>
                <w:ilvl w:val="1"/>
                <w:numId w:val="10"/>
              </w:numPr>
              <w:tabs>
                <w:tab w:val="left" w:pos="0"/>
                <w:tab w:val="left" w:pos="459"/>
              </w:tabs>
              <w:overflowPunct w:val="0"/>
              <w:ind w:left="0" w:firstLine="0"/>
              <w:textAlignment w:val="baseline"/>
              <w:rPr>
                <w:szCs w:val="24"/>
                <w:lang w:eastAsia="lt-LT"/>
              </w:rPr>
            </w:pPr>
            <w:r w:rsidRPr="00CC33B9">
              <w:rPr>
                <w:szCs w:val="24"/>
                <w:lang w:eastAsia="lt-LT"/>
              </w:rPr>
              <w:t xml:space="preserve">Inicijavau </w:t>
            </w:r>
            <w:r w:rsidR="00CC33B9" w:rsidRPr="00CC33B9">
              <w:rPr>
                <w:szCs w:val="24"/>
                <w:lang w:eastAsia="lt-LT"/>
              </w:rPr>
              <w:t>lėšų gavimą išoriniam mokyklinio autobuso neįgaliųjų vežimėlių liftui – keltuvui įsigyti.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B9" w14:textId="4B26CF87" w:rsidR="00622A80" w:rsidRPr="00CC33B9" w:rsidRDefault="00CC33B9" w:rsidP="003109A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C33B9">
              <w:rPr>
                <w:szCs w:val="24"/>
                <w:lang w:eastAsia="lt-LT"/>
              </w:rPr>
              <w:t xml:space="preserve">Įsigytas ir sumontuotas išorinis neįgaliųjų vežimėlių liftas – keltuvas „IVECO </w:t>
            </w:r>
            <w:proofErr w:type="spellStart"/>
            <w:r w:rsidRPr="00CC33B9">
              <w:rPr>
                <w:szCs w:val="24"/>
                <w:lang w:eastAsia="lt-LT"/>
              </w:rPr>
              <w:t>Daily</w:t>
            </w:r>
            <w:proofErr w:type="spellEnd"/>
            <w:r w:rsidRPr="00CC33B9">
              <w:rPr>
                <w:szCs w:val="24"/>
                <w:lang w:eastAsia="lt-LT"/>
              </w:rPr>
              <w:t xml:space="preserve">“ mokykliniame autobuse, kuris supaprastina įlipimą, užtikrina ir vaikų, ir darbuotojų saugumą bei 100 </w:t>
            </w:r>
            <w:r w:rsidRPr="007A072B">
              <w:rPr>
                <w:szCs w:val="24"/>
                <w:lang w:eastAsia="lt-LT"/>
              </w:rPr>
              <w:t>%</w:t>
            </w:r>
            <w:r w:rsidRPr="00CC33B9">
              <w:rPr>
                <w:szCs w:val="24"/>
                <w:lang w:eastAsia="lt-LT"/>
              </w:rPr>
              <w:t xml:space="preserve"> patenkinamas neįgaliųjų pavėžėjimo poreikis (9</w:t>
            </w:r>
            <w:r>
              <w:rPr>
                <w:szCs w:val="24"/>
                <w:lang w:eastAsia="lt-LT"/>
              </w:rPr>
              <w:t>200</w:t>
            </w:r>
            <w:r w:rsidRPr="00CC33B9">
              <w:rPr>
                <w:szCs w:val="24"/>
                <w:lang w:eastAsia="lt-LT"/>
              </w:rPr>
              <w:t xml:space="preserve"> Eur.)</w:t>
            </w:r>
            <w:r>
              <w:rPr>
                <w:szCs w:val="24"/>
                <w:lang w:eastAsia="lt-LT"/>
              </w:rPr>
              <w:t>.</w:t>
            </w:r>
            <w:r w:rsidR="00726E2D" w:rsidRPr="00CC33B9">
              <w:rPr>
                <w:szCs w:val="24"/>
                <w:lang w:eastAsia="lt-LT"/>
              </w:rPr>
              <w:t xml:space="preserve">  </w:t>
            </w:r>
            <w:r w:rsidR="00DE09F1" w:rsidRPr="00CC33B9">
              <w:rPr>
                <w:szCs w:val="24"/>
                <w:lang w:eastAsia="lt-LT"/>
              </w:rPr>
              <w:t xml:space="preserve"> </w:t>
            </w:r>
          </w:p>
        </w:tc>
      </w:tr>
      <w:tr w:rsidR="00622A80" w14:paraId="37CF0B38" w14:textId="77777777" w:rsidTr="003109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F19E" w14:textId="16E789BD" w:rsidR="00622A80" w:rsidRPr="002A309A" w:rsidRDefault="002728B5" w:rsidP="00AF0F5A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color w:val="FF0000"/>
                <w:szCs w:val="24"/>
                <w:lang w:eastAsia="lt-LT"/>
              </w:rPr>
            </w:pPr>
            <w:r w:rsidRPr="003109A6">
              <w:rPr>
                <w:szCs w:val="24"/>
                <w:lang w:eastAsia="lt-LT"/>
              </w:rPr>
              <w:t xml:space="preserve">Inicijavau </w:t>
            </w:r>
            <w:r w:rsidR="003109A6" w:rsidRPr="003109A6">
              <w:rPr>
                <w:szCs w:val="24"/>
                <w:lang w:eastAsia="lt-LT"/>
              </w:rPr>
              <w:t>įsitraukimą dalyvauti į Europos klimato  iniciatyvos „Kartu už darnią mokyklą įgyvendinimą“.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1CB4" w14:textId="5D4D1B06" w:rsidR="00622A80" w:rsidRPr="002A309A" w:rsidRDefault="003109A6" w:rsidP="003109A6">
            <w:pPr>
              <w:overflowPunct w:val="0"/>
              <w:textAlignment w:val="baseline"/>
              <w:rPr>
                <w:color w:val="FF0000"/>
                <w:szCs w:val="24"/>
                <w:lang w:eastAsia="lt-LT"/>
              </w:rPr>
            </w:pPr>
            <w:r w:rsidRPr="003109A6">
              <w:rPr>
                <w:szCs w:val="24"/>
                <w:lang w:eastAsia="lt-LT"/>
              </w:rPr>
              <w:t>EUKI: Kartu už darnią mokyklą „Padėka“, kad sumaniai ir kūrybingai integravome Darnaus vystymosi tikslus (DVT) į visas ugdymo veiklos sritis.</w:t>
            </w:r>
            <w:r w:rsidR="004A58A5" w:rsidRPr="003109A6">
              <w:rPr>
                <w:szCs w:val="24"/>
                <w:lang w:eastAsia="lt-LT"/>
              </w:rPr>
              <w:t xml:space="preserve"> </w:t>
            </w:r>
          </w:p>
        </w:tc>
      </w:tr>
      <w:tr w:rsidR="003D3639" w14:paraId="7B3D47AB" w14:textId="77777777" w:rsidTr="003109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CFC" w14:textId="5FB3B962" w:rsidR="003D3639" w:rsidRPr="003109A6" w:rsidRDefault="003D3639" w:rsidP="00AF0F5A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szCs w:val="24"/>
                <w:lang w:eastAsia="lt-LT"/>
              </w:rPr>
            </w:pPr>
            <w:r>
              <w:rPr>
                <w:shd w:val="clear" w:color="auto" w:fill="FFFFFF"/>
                <w:lang w:eastAsia="lt-LT"/>
              </w:rPr>
              <w:t>Inicijavau dalyvavimą tarptautinėje gamtosauginių mokyklų programoje.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FEE4" w14:textId="272CA383" w:rsidR="003D3639" w:rsidRPr="003109A6" w:rsidRDefault="003D3639" w:rsidP="003109A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F647BB">
              <w:rPr>
                <w:shd w:val="clear" w:color="auto" w:fill="FFFFFF"/>
                <w:lang w:eastAsia="lt-LT"/>
              </w:rPr>
              <w:t xml:space="preserve">Centras apdovanotas Gamtosauginių mokyklų programos apdovanojimais – Žaliąja vėliava ir </w:t>
            </w:r>
            <w:r>
              <w:rPr>
                <w:shd w:val="clear" w:color="auto" w:fill="FFFFFF"/>
                <w:lang w:eastAsia="lt-LT"/>
              </w:rPr>
              <w:t xml:space="preserve">Aplinkosauginio švietimo fondo </w:t>
            </w:r>
            <w:r w:rsidRPr="00F647BB">
              <w:rPr>
                <w:shd w:val="clear" w:color="auto" w:fill="FFFFFF"/>
                <w:lang w:eastAsia="lt-LT"/>
              </w:rPr>
              <w:t>sertifikatu</w:t>
            </w:r>
            <w:r>
              <w:rPr>
                <w:shd w:val="clear" w:color="auto" w:fill="FFFFFF"/>
                <w:lang w:eastAsia="lt-LT"/>
              </w:rPr>
              <w:t>.</w:t>
            </w:r>
            <w:r w:rsidRPr="00F647BB">
              <w:rPr>
                <w:shd w:val="clear" w:color="auto" w:fill="FFFFFF"/>
                <w:lang w:eastAsia="lt-LT"/>
              </w:rPr>
              <w:t xml:space="preserve"> </w:t>
            </w:r>
            <w:r>
              <w:rPr>
                <w:shd w:val="clear" w:color="auto" w:fill="FFFFFF"/>
                <w:lang w:eastAsia="lt-LT"/>
              </w:rPr>
              <w:t xml:space="preserve">Dalinausi gerąja patirtimi parengiau ir pristačiau pranešimą Žaliojoje konferencijoje „Tvari mokyklos bendruomenė“ </w:t>
            </w:r>
            <w:r>
              <w:rPr>
                <w:shd w:val="clear" w:color="auto" w:fill="FFFFFF"/>
                <w:lang w:eastAsia="lt-LT"/>
              </w:rPr>
              <w:lastRenderedPageBreak/>
              <w:t>– pranešimo tema – „Praktinė gamtosauginė veikla Šiaulių „Spindulio“ ugdymo centre, 2022-05-05 pažymėjimas Nr. 4446.</w:t>
            </w:r>
          </w:p>
        </w:tc>
      </w:tr>
      <w:tr w:rsidR="00BC24F9" w14:paraId="0FD19791" w14:textId="77777777" w:rsidTr="003109A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75CD" w14:textId="5401DFAF" w:rsidR="00BC24F9" w:rsidRPr="00CC33B9" w:rsidRDefault="00BC24F9" w:rsidP="00AF0F5A">
            <w:pPr>
              <w:pStyle w:val="Sraopastraipa"/>
              <w:numPr>
                <w:ilvl w:val="1"/>
                <w:numId w:val="10"/>
              </w:numPr>
              <w:tabs>
                <w:tab w:val="left" w:pos="459"/>
              </w:tabs>
              <w:overflowPunct w:val="0"/>
              <w:ind w:left="34" w:firstLine="0"/>
              <w:textAlignment w:val="baseline"/>
              <w:rPr>
                <w:szCs w:val="24"/>
                <w:lang w:eastAsia="lt-LT"/>
              </w:rPr>
            </w:pPr>
            <w:r w:rsidRPr="00CC33B9">
              <w:rPr>
                <w:szCs w:val="24"/>
                <w:lang w:eastAsia="lt-LT"/>
              </w:rPr>
              <w:lastRenderedPageBreak/>
              <w:t>Inicijavau dalyva</w:t>
            </w:r>
            <w:r w:rsidR="00964F57" w:rsidRPr="00CC33B9">
              <w:rPr>
                <w:szCs w:val="24"/>
                <w:lang w:eastAsia="lt-LT"/>
              </w:rPr>
              <w:t>vimą</w:t>
            </w:r>
            <w:r w:rsidRPr="00CC33B9">
              <w:rPr>
                <w:szCs w:val="24"/>
                <w:lang w:eastAsia="lt-LT"/>
              </w:rPr>
              <w:t xml:space="preserve"> projekte „Sveikata visus metus 202</w:t>
            </w:r>
            <w:r w:rsidR="00CC33B9" w:rsidRPr="00CC33B9">
              <w:rPr>
                <w:szCs w:val="24"/>
                <w:lang w:eastAsia="lt-LT"/>
              </w:rPr>
              <w:t>2</w:t>
            </w:r>
            <w:r w:rsidRPr="00CC33B9">
              <w:rPr>
                <w:szCs w:val="24"/>
                <w:lang w:eastAsia="lt-LT"/>
              </w:rPr>
              <w:t>“.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ED2C" w14:textId="7CD716B4" w:rsidR="00BC24F9" w:rsidRPr="00CC33B9" w:rsidRDefault="00BC24F9" w:rsidP="003109A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CC33B9">
              <w:rPr>
                <w:szCs w:val="24"/>
                <w:lang w:eastAsia="lt-LT"/>
              </w:rPr>
              <w:t xml:space="preserve">Projektą organizavo LMNŠC Sveikatos ir saugos ugdymo skyrius. „Spinduliukų“ komanda užėmė </w:t>
            </w:r>
            <w:r w:rsidR="00CC33B9" w:rsidRPr="00CC33B9">
              <w:rPr>
                <w:szCs w:val="24"/>
                <w:lang w:eastAsia="lt-LT"/>
              </w:rPr>
              <w:t>II</w:t>
            </w:r>
            <w:r w:rsidRPr="00CC33B9">
              <w:rPr>
                <w:szCs w:val="24"/>
                <w:lang w:eastAsia="lt-LT"/>
              </w:rPr>
              <w:t xml:space="preserve">I – ą vietą ir apdovanota Eugenijos </w:t>
            </w:r>
            <w:proofErr w:type="spellStart"/>
            <w:r w:rsidRPr="00CC33B9">
              <w:rPr>
                <w:szCs w:val="24"/>
                <w:lang w:eastAsia="lt-LT"/>
              </w:rPr>
              <w:t>Šimkūnaitės</w:t>
            </w:r>
            <w:proofErr w:type="spellEnd"/>
            <w:r w:rsidRPr="00CC33B9">
              <w:rPr>
                <w:szCs w:val="24"/>
                <w:lang w:eastAsia="lt-LT"/>
              </w:rPr>
              <w:t xml:space="preserve"> labdaros ir paramos fondo prizais. </w:t>
            </w:r>
          </w:p>
        </w:tc>
      </w:tr>
    </w:tbl>
    <w:p w14:paraId="51BCCFC7" w14:textId="77777777" w:rsidR="00C54DA8" w:rsidRDefault="00C54DA8">
      <w:pPr>
        <w:overflowPunct w:val="0"/>
        <w:textAlignment w:val="baseline"/>
        <w:rPr>
          <w:sz w:val="20"/>
        </w:rPr>
      </w:pPr>
    </w:p>
    <w:p w14:paraId="51BCCFC8" w14:textId="77777777" w:rsidR="00C54DA8" w:rsidRDefault="003868F5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848"/>
        <w:gridCol w:w="2126"/>
      </w:tblGrid>
      <w:tr w:rsidR="00C54DA8" w14:paraId="51BCCFCD" w14:textId="77777777" w:rsidTr="004430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9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Užduotys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A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B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C54DA8" w14:paraId="51BCCFD2" w14:textId="77777777" w:rsidTr="004430E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CE" w14:textId="2559042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CF" w14:textId="6300A6B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0" w14:textId="2B082820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CFD1" w14:textId="72F81A34" w:rsidR="00C54DA8" w:rsidRDefault="00D72720" w:rsidP="00D72720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46C647B3" w14:textId="77777777" w:rsidR="00AF0F5A" w:rsidRDefault="00AF0F5A" w:rsidP="00DC6F68">
      <w:pPr>
        <w:jc w:val="center"/>
        <w:rPr>
          <w:b/>
        </w:rPr>
      </w:pPr>
    </w:p>
    <w:p w14:paraId="33DBF730" w14:textId="77777777" w:rsidR="00DC6F68" w:rsidRPr="00303C56" w:rsidRDefault="00DC6F68" w:rsidP="00DC6F68">
      <w:pPr>
        <w:jc w:val="center"/>
        <w:rPr>
          <w:b/>
        </w:rPr>
      </w:pPr>
      <w:r w:rsidRPr="00303C56">
        <w:rPr>
          <w:b/>
        </w:rPr>
        <w:t>III SKYRIUS</w:t>
      </w:r>
    </w:p>
    <w:p w14:paraId="18A6CD9F" w14:textId="77777777" w:rsidR="00DC6F68" w:rsidRDefault="00DC6F68" w:rsidP="00DC6F68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522B16CA" w14:textId="77777777" w:rsidR="00DC6F68" w:rsidRPr="00F82884" w:rsidRDefault="00DC6F68" w:rsidP="00DC6F68">
      <w:pPr>
        <w:jc w:val="center"/>
        <w:rPr>
          <w:sz w:val="22"/>
          <w:szCs w:val="22"/>
        </w:rPr>
      </w:pPr>
    </w:p>
    <w:p w14:paraId="201246DC" w14:textId="5CD58714" w:rsidR="00DC6F68" w:rsidRPr="001814A3" w:rsidRDefault="00DC6F68" w:rsidP="001814A3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807"/>
      </w:tblGrid>
      <w:tr w:rsidR="00DC6F68" w:rsidRPr="009857C3" w14:paraId="44101590" w14:textId="77777777" w:rsidTr="00150F86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E36D93" w14:textId="77777777" w:rsidR="00DC6F68" w:rsidRDefault="00DC6F68" w:rsidP="00580B01">
            <w:pPr>
              <w:jc w:val="center"/>
              <w:rPr>
                <w:szCs w:val="24"/>
              </w:rPr>
            </w:pPr>
            <w:r w:rsidRPr="00064F0B">
              <w:rPr>
                <w:szCs w:val="24"/>
              </w:rPr>
              <w:t>Vertinimo kriterijai</w:t>
            </w:r>
          </w:p>
          <w:p w14:paraId="3C3CC22B" w14:textId="77777777" w:rsidR="00150F86" w:rsidRDefault="00150F86" w:rsidP="00580B01">
            <w:pPr>
              <w:jc w:val="center"/>
              <w:rPr>
                <w:szCs w:val="24"/>
              </w:rPr>
            </w:pPr>
          </w:p>
          <w:p w14:paraId="783531D2" w14:textId="0F2423A2" w:rsidR="00150F86" w:rsidRPr="00150F86" w:rsidRDefault="00150F86" w:rsidP="00150F86">
            <w:pPr>
              <w:rPr>
                <w:i/>
                <w:iCs/>
                <w:szCs w:val="24"/>
              </w:rPr>
            </w:pPr>
            <w:r w:rsidRPr="00150F86">
              <w:rPr>
                <w:i/>
                <w:iCs/>
                <w:color w:val="0070C0"/>
                <w:szCs w:val="24"/>
              </w:rPr>
              <w:t xml:space="preserve">                                                    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4591" w14:textId="77777777" w:rsidR="00DC6F68" w:rsidRPr="00064F0B" w:rsidRDefault="00DC6F68" w:rsidP="00BA3E68">
            <w:pPr>
              <w:jc w:val="center"/>
              <w:rPr>
                <w:szCs w:val="24"/>
              </w:rPr>
            </w:pPr>
            <w:r w:rsidRPr="00064F0B">
              <w:rPr>
                <w:szCs w:val="24"/>
              </w:rPr>
              <w:t>Pažymimas atitinkamas langelis:</w:t>
            </w:r>
          </w:p>
          <w:p w14:paraId="4A0AA451" w14:textId="77777777" w:rsidR="00DC6F68" w:rsidRPr="00064F0B" w:rsidRDefault="00DC6F68" w:rsidP="00BA3E68">
            <w:pPr>
              <w:jc w:val="center"/>
              <w:rPr>
                <w:b/>
                <w:szCs w:val="24"/>
              </w:rPr>
            </w:pPr>
            <w:r w:rsidRPr="00064F0B">
              <w:rPr>
                <w:szCs w:val="24"/>
              </w:rPr>
              <w:t>1 – nepatenkinamai;</w:t>
            </w:r>
          </w:p>
          <w:p w14:paraId="154E8CB2" w14:textId="77777777" w:rsidR="00DC6F68" w:rsidRPr="00064F0B" w:rsidRDefault="00DC6F68" w:rsidP="00BA3E68">
            <w:pPr>
              <w:jc w:val="center"/>
              <w:rPr>
                <w:szCs w:val="24"/>
              </w:rPr>
            </w:pPr>
            <w:r w:rsidRPr="00064F0B">
              <w:rPr>
                <w:szCs w:val="24"/>
              </w:rPr>
              <w:t>2 – patenkinamai;</w:t>
            </w:r>
          </w:p>
          <w:p w14:paraId="01785745" w14:textId="77777777" w:rsidR="00DC6F68" w:rsidRPr="00064F0B" w:rsidRDefault="00DC6F68" w:rsidP="00BA3E68">
            <w:pPr>
              <w:jc w:val="center"/>
              <w:rPr>
                <w:b/>
                <w:szCs w:val="24"/>
              </w:rPr>
            </w:pPr>
            <w:r w:rsidRPr="00064F0B">
              <w:rPr>
                <w:szCs w:val="24"/>
              </w:rPr>
              <w:t>3 – gerai;</w:t>
            </w:r>
          </w:p>
          <w:p w14:paraId="00B893F0" w14:textId="77777777" w:rsidR="00DC6F68" w:rsidRPr="00064F0B" w:rsidRDefault="00DC6F68" w:rsidP="00BA3E68">
            <w:pPr>
              <w:jc w:val="center"/>
              <w:rPr>
                <w:szCs w:val="24"/>
              </w:rPr>
            </w:pPr>
            <w:r w:rsidRPr="00064F0B">
              <w:rPr>
                <w:szCs w:val="24"/>
              </w:rPr>
              <w:t>4 – labai gerai</w:t>
            </w:r>
          </w:p>
        </w:tc>
      </w:tr>
      <w:tr w:rsidR="00DC6F68" w:rsidRPr="00303C56" w14:paraId="06B02453" w14:textId="77777777" w:rsidTr="00A462B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FD34" w14:textId="77777777" w:rsidR="00DC6F68" w:rsidRPr="00064F0B" w:rsidRDefault="00DC6F68" w:rsidP="00BA3E68">
            <w:pPr>
              <w:jc w:val="both"/>
              <w:rPr>
                <w:szCs w:val="24"/>
              </w:rPr>
            </w:pPr>
            <w:r w:rsidRPr="00064F0B">
              <w:rPr>
                <w:szCs w:val="24"/>
              </w:rPr>
              <w:t>5.1. Informacijos ir situacijos valdymas atliekant funkcijas</w:t>
            </w:r>
            <w:r w:rsidRPr="00064F0B">
              <w:rPr>
                <w:b/>
                <w:szCs w:val="24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94DA" w14:textId="05D26085" w:rsidR="00DC6F68" w:rsidRPr="00064F0B" w:rsidRDefault="00DC6F68" w:rsidP="00BA3E68">
            <w:pPr>
              <w:rPr>
                <w:szCs w:val="24"/>
              </w:rPr>
            </w:pPr>
            <w:r w:rsidRPr="00064F0B">
              <w:rPr>
                <w:szCs w:val="24"/>
              </w:rPr>
              <w:t xml:space="preserve">1□      2□       3□       </w:t>
            </w:r>
            <w:r w:rsidRPr="004D74AF">
              <w:rPr>
                <w:szCs w:val="24"/>
              </w:rPr>
              <w:t>4</w:t>
            </w:r>
            <w:r w:rsidR="0095171D">
              <w:rPr>
                <w:szCs w:val="24"/>
              </w:rPr>
              <w:t>x</w:t>
            </w:r>
          </w:p>
        </w:tc>
      </w:tr>
      <w:tr w:rsidR="00DC6F68" w:rsidRPr="00303C56" w14:paraId="7F072D6B" w14:textId="77777777" w:rsidTr="00A462B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2F50" w14:textId="77777777" w:rsidR="00DC6F68" w:rsidRPr="00064F0B" w:rsidRDefault="00DC6F68" w:rsidP="00BA3E68">
            <w:pPr>
              <w:jc w:val="both"/>
              <w:rPr>
                <w:szCs w:val="24"/>
              </w:rPr>
            </w:pPr>
            <w:r w:rsidRPr="00064F0B">
              <w:rPr>
                <w:szCs w:val="24"/>
              </w:rPr>
              <w:t>5.2. Išteklių (žmogiškųjų, laiko ir materialinių) paskirstymas</w:t>
            </w:r>
            <w:r w:rsidRPr="00064F0B">
              <w:rPr>
                <w:b/>
                <w:szCs w:val="24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9DB84" w14:textId="6B29317A" w:rsidR="00DC6F68" w:rsidRPr="00064F0B" w:rsidRDefault="00DC6F68" w:rsidP="00BA3E68">
            <w:pPr>
              <w:tabs>
                <w:tab w:val="left" w:pos="690"/>
              </w:tabs>
              <w:ind w:hanging="19"/>
              <w:rPr>
                <w:szCs w:val="24"/>
              </w:rPr>
            </w:pPr>
            <w:r w:rsidRPr="00064F0B">
              <w:rPr>
                <w:szCs w:val="24"/>
              </w:rPr>
              <w:t xml:space="preserve">1□      2□       3□       </w:t>
            </w:r>
            <w:r w:rsidR="004D74AF" w:rsidRPr="004D74AF">
              <w:rPr>
                <w:szCs w:val="24"/>
              </w:rPr>
              <w:t>4</w:t>
            </w:r>
            <w:r w:rsidR="0095171D">
              <w:rPr>
                <w:szCs w:val="24"/>
              </w:rPr>
              <w:t>x</w:t>
            </w:r>
          </w:p>
        </w:tc>
      </w:tr>
      <w:tr w:rsidR="00DC6F68" w:rsidRPr="00303C56" w14:paraId="16598E50" w14:textId="77777777" w:rsidTr="00A462B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533D" w14:textId="77777777" w:rsidR="00DC6F68" w:rsidRPr="00064F0B" w:rsidRDefault="00DC6F68" w:rsidP="00BA3E68">
            <w:pPr>
              <w:jc w:val="both"/>
              <w:rPr>
                <w:szCs w:val="24"/>
              </w:rPr>
            </w:pPr>
            <w:r w:rsidRPr="00064F0B">
              <w:rPr>
                <w:szCs w:val="24"/>
              </w:rPr>
              <w:t>5.3. Lyderystės ir vadovavimo efektyvumas</w:t>
            </w:r>
            <w:r w:rsidRPr="00064F0B">
              <w:rPr>
                <w:b/>
                <w:szCs w:val="24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41E41" w14:textId="4605E124" w:rsidR="00DC6F68" w:rsidRPr="00064F0B" w:rsidRDefault="00DC6F68" w:rsidP="00BA3E68">
            <w:pPr>
              <w:rPr>
                <w:szCs w:val="24"/>
              </w:rPr>
            </w:pPr>
            <w:r w:rsidRPr="00064F0B">
              <w:rPr>
                <w:szCs w:val="24"/>
              </w:rPr>
              <w:t xml:space="preserve">1□      2□       3□       </w:t>
            </w:r>
            <w:r w:rsidR="004D74AF" w:rsidRPr="004D74AF">
              <w:rPr>
                <w:szCs w:val="24"/>
              </w:rPr>
              <w:t>4</w:t>
            </w:r>
            <w:r w:rsidR="0095171D">
              <w:rPr>
                <w:szCs w:val="24"/>
              </w:rPr>
              <w:t>x</w:t>
            </w:r>
          </w:p>
        </w:tc>
      </w:tr>
      <w:tr w:rsidR="00DC6F68" w:rsidRPr="00303C56" w14:paraId="6C9DCC7C" w14:textId="77777777" w:rsidTr="00A462B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5FB8" w14:textId="3E10E4D9" w:rsidR="00DC6F68" w:rsidRPr="00064F0B" w:rsidRDefault="005A6294" w:rsidP="00BA3E68">
            <w:pPr>
              <w:jc w:val="both"/>
              <w:rPr>
                <w:szCs w:val="24"/>
              </w:rPr>
            </w:pPr>
            <w:r w:rsidRPr="00064F0B">
              <w:rPr>
                <w:szCs w:val="24"/>
              </w:rPr>
              <w:t xml:space="preserve">5.4. </w:t>
            </w:r>
            <w:r w:rsidR="00DC6F68" w:rsidRPr="00064F0B">
              <w:rPr>
                <w:szCs w:val="24"/>
              </w:rPr>
              <w:t>Ž</w:t>
            </w:r>
            <w:r w:rsidR="00DC6F68" w:rsidRPr="00064F0B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C25A" w14:textId="56F6A4F6" w:rsidR="00DC6F68" w:rsidRPr="00064F0B" w:rsidRDefault="00DC6F68" w:rsidP="00BA3E68">
            <w:pPr>
              <w:rPr>
                <w:szCs w:val="24"/>
              </w:rPr>
            </w:pPr>
            <w:r w:rsidRPr="00064F0B">
              <w:rPr>
                <w:szCs w:val="24"/>
              </w:rPr>
              <w:t xml:space="preserve">1□      2□       3□       </w:t>
            </w:r>
            <w:r w:rsidR="004D74AF" w:rsidRPr="004D74AF">
              <w:rPr>
                <w:szCs w:val="24"/>
              </w:rPr>
              <w:t>4</w:t>
            </w:r>
            <w:r w:rsidR="0095171D">
              <w:rPr>
                <w:szCs w:val="24"/>
              </w:rPr>
              <w:t>x</w:t>
            </w:r>
          </w:p>
        </w:tc>
      </w:tr>
      <w:tr w:rsidR="00DC6F68" w:rsidRPr="00303C56" w14:paraId="5AFF6B66" w14:textId="77777777" w:rsidTr="00A462B9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B06C" w14:textId="77777777" w:rsidR="00DC6F68" w:rsidRPr="00064F0B" w:rsidRDefault="00DC6F68" w:rsidP="00BA3E68">
            <w:pPr>
              <w:rPr>
                <w:szCs w:val="24"/>
              </w:rPr>
            </w:pPr>
            <w:r w:rsidRPr="00064F0B">
              <w:rPr>
                <w:szCs w:val="24"/>
              </w:rPr>
              <w:t>5.5. Bendras įvertinimas (pažymimas vidurkis)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1759" w14:textId="0A56D43E" w:rsidR="00DC6F68" w:rsidRPr="00064F0B" w:rsidRDefault="00DC6F68" w:rsidP="00BA3E68">
            <w:pPr>
              <w:rPr>
                <w:szCs w:val="24"/>
              </w:rPr>
            </w:pPr>
            <w:r w:rsidRPr="00064F0B">
              <w:rPr>
                <w:szCs w:val="24"/>
              </w:rPr>
              <w:t xml:space="preserve">1□      2□       3□       </w:t>
            </w:r>
            <w:r w:rsidR="004D74AF" w:rsidRPr="004D74AF">
              <w:rPr>
                <w:szCs w:val="24"/>
              </w:rPr>
              <w:t>4</w:t>
            </w:r>
            <w:r w:rsidR="0095171D">
              <w:rPr>
                <w:szCs w:val="24"/>
              </w:rPr>
              <w:t>x</w:t>
            </w:r>
          </w:p>
        </w:tc>
      </w:tr>
    </w:tbl>
    <w:p w14:paraId="3CC478B0" w14:textId="14C9BF0F" w:rsidR="008D6CC8" w:rsidRDefault="008D6CC8">
      <w:pPr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51BCCFE8" w14:textId="26FFC20F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</w:t>
      </w:r>
      <w:r w:rsidR="00DC6F68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 xml:space="preserve"> SKYRIUS</w:t>
      </w:r>
    </w:p>
    <w:p w14:paraId="51BCCFE9" w14:textId="77777777" w:rsidR="00C54DA8" w:rsidRDefault="003868F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51BCCFEA" w14:textId="77777777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1BCCFEB" w14:textId="7CE2C49E" w:rsidR="00C54DA8" w:rsidRDefault="00DC6F68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3868F5">
        <w:rPr>
          <w:b/>
          <w:szCs w:val="24"/>
          <w:lang w:eastAsia="lt-LT"/>
        </w:rPr>
        <w:t>.</w:t>
      </w:r>
      <w:r w:rsidR="003868F5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39"/>
      </w:tblGrid>
      <w:tr w:rsidR="00C54DA8" w14:paraId="51BCCFEE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C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D" w14:textId="77777777" w:rsidR="00C54DA8" w:rsidRDefault="003868F5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</w:t>
            </w:r>
          </w:p>
        </w:tc>
      </w:tr>
      <w:tr w:rsidR="00C54DA8" w14:paraId="51BCCFF1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EF" w14:textId="1B60BFAA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.1. Užduotys įvykdytos ir viršijo kai kuriuos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0" w14:textId="109B1281" w:rsidR="00C54DA8" w:rsidRPr="00A346DF" w:rsidRDefault="003868F5" w:rsidP="00B9415D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Labai gerai </w:t>
            </w:r>
            <w:r w:rsidR="00B9415D">
              <w:rPr>
                <w:szCs w:val="24"/>
                <w:lang w:eastAsia="lt-LT"/>
              </w:rPr>
              <w:t>X</w:t>
            </w:r>
          </w:p>
        </w:tc>
      </w:tr>
      <w:tr w:rsidR="00C54DA8" w14:paraId="51BCCFF4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2" w14:textId="10F13015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.2. Užduotys iš esmės įvykdytos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3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Gerai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  <w:tr w:rsidR="00C54DA8" w14:paraId="51BCCFF7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5" w14:textId="790534E6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.3. Įvykdytos tik kai kurios užduotys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6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Patenkinamai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  <w:tr w:rsidR="00C54DA8" w14:paraId="51BCCFFA" w14:textId="77777777" w:rsidTr="00A346DF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8" w14:textId="2DDFA66B" w:rsidR="00C54DA8" w:rsidRPr="00A346DF" w:rsidRDefault="00DC6F68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</w:t>
            </w:r>
            <w:r w:rsidR="003868F5" w:rsidRPr="00A346DF">
              <w:rPr>
                <w:szCs w:val="24"/>
                <w:lang w:eastAsia="lt-LT"/>
              </w:rPr>
              <w:t>.4. Užduotys neįvykdytos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CFF9" w14:textId="77777777" w:rsidR="00C54DA8" w:rsidRPr="00A346DF" w:rsidRDefault="003868F5">
            <w:pPr>
              <w:overflowPunct w:val="0"/>
              <w:ind w:right="340"/>
              <w:jc w:val="right"/>
              <w:textAlignment w:val="baseline"/>
              <w:rPr>
                <w:szCs w:val="24"/>
                <w:lang w:eastAsia="lt-LT"/>
              </w:rPr>
            </w:pPr>
            <w:r w:rsidRPr="00A346DF">
              <w:rPr>
                <w:szCs w:val="24"/>
                <w:lang w:eastAsia="lt-LT"/>
              </w:rPr>
              <w:t xml:space="preserve">Nepatenkinamai </w:t>
            </w:r>
            <w:r w:rsidRPr="00A346DF">
              <w:rPr>
                <w:rFonts w:ascii="MS Gothic" w:eastAsia="MS Gothic" w:hAnsi="MS Gothic" w:cs="MS Gothic" w:hint="eastAsia"/>
                <w:szCs w:val="24"/>
                <w:lang w:eastAsia="lt-LT"/>
              </w:rPr>
              <w:t>☐</w:t>
            </w:r>
          </w:p>
        </w:tc>
      </w:tr>
    </w:tbl>
    <w:p w14:paraId="51BCCFFB" w14:textId="161033CB" w:rsidR="00C54DA8" w:rsidRDefault="00C54DA8">
      <w:pPr>
        <w:overflowPunct w:val="0"/>
        <w:jc w:val="center"/>
        <w:textAlignment w:val="baseline"/>
        <w:rPr>
          <w:sz w:val="20"/>
          <w:lang w:eastAsia="lt-LT"/>
        </w:rPr>
      </w:pPr>
    </w:p>
    <w:p w14:paraId="51BCCFFC" w14:textId="65C48060" w:rsidR="00C54DA8" w:rsidRDefault="00DC6F68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3868F5">
        <w:rPr>
          <w:b/>
          <w:szCs w:val="24"/>
          <w:lang w:eastAsia="lt-LT"/>
        </w:rPr>
        <w:t>.</w:t>
      </w:r>
      <w:r w:rsidR="003868F5">
        <w:rPr>
          <w:b/>
          <w:szCs w:val="24"/>
          <w:lang w:eastAsia="lt-LT"/>
        </w:rPr>
        <w:tab/>
        <w:t>Kompetencijos, kurias norėtų tobulinti</w:t>
      </w:r>
      <w:r w:rsidR="00B973FF">
        <w:rPr>
          <w:b/>
          <w:szCs w:val="24"/>
          <w:lang w:eastAsia="lt-LT"/>
        </w:rPr>
        <w:t>:</w:t>
      </w:r>
    </w:p>
    <w:p w14:paraId="3E7DC7CE" w14:textId="77777777" w:rsidR="00B973FF" w:rsidRDefault="00B973FF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E85169" w14:paraId="3AFEAD05" w14:textId="77777777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E1A8" w14:textId="1CA0192F" w:rsidR="00E85169" w:rsidRDefault="00E85169" w:rsidP="00833A43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 w:rsidR="00833A43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3D2147">
              <w:rPr>
                <w:szCs w:val="24"/>
                <w:lang w:eastAsia="lt-LT"/>
              </w:rPr>
              <w:t>Tobulinti d</w:t>
            </w:r>
            <w:r w:rsidR="007F7514">
              <w:rPr>
                <w:szCs w:val="24"/>
                <w:lang w:eastAsia="lt-LT"/>
              </w:rPr>
              <w:t>arbuotojų motyvavimo, streso valdymo</w:t>
            </w:r>
            <w:r w:rsidR="003D2147">
              <w:rPr>
                <w:szCs w:val="24"/>
                <w:lang w:eastAsia="lt-LT"/>
              </w:rPr>
              <w:t xml:space="preserve"> kompetenciją.</w:t>
            </w:r>
            <w:r w:rsidR="007F7514">
              <w:rPr>
                <w:szCs w:val="24"/>
                <w:lang w:eastAsia="lt-LT"/>
              </w:rPr>
              <w:t xml:space="preserve"> </w:t>
            </w:r>
          </w:p>
        </w:tc>
      </w:tr>
    </w:tbl>
    <w:p w14:paraId="51BCD001" w14:textId="6828EEDD" w:rsidR="00C54DA8" w:rsidRDefault="00C54DA8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05608522" w14:textId="292BF84D" w:rsidR="00E156A2" w:rsidRDefault="00E156A2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16E164BD" w14:textId="71509F2D" w:rsidR="0095171D" w:rsidRDefault="0095171D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3CF76467" w14:textId="3AD0DB64" w:rsidR="0095171D" w:rsidRDefault="0095171D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797D690F" w14:textId="1F48253E" w:rsidR="0095171D" w:rsidRDefault="0095171D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2DC97A64" w14:textId="77777777" w:rsidR="0095171D" w:rsidRDefault="0095171D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5DBE0BB5" w14:textId="77777777" w:rsidR="00DC6F68" w:rsidRPr="00E3287E" w:rsidRDefault="00DC6F68" w:rsidP="00DC6F68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lastRenderedPageBreak/>
        <w:t>V SKYRIUS</w:t>
      </w:r>
    </w:p>
    <w:p w14:paraId="39BDD303" w14:textId="468D7685" w:rsidR="00D31669" w:rsidRDefault="00DC6F68" w:rsidP="004B7D49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KITŲ METŲ VEIKLOS UŽDUOTYS, REZULTATAI IR RODIKLIAI</w:t>
      </w:r>
    </w:p>
    <w:p w14:paraId="3C08B31E" w14:textId="77777777" w:rsidR="004B7D49" w:rsidRPr="00D31669" w:rsidRDefault="004B7D49" w:rsidP="004B7D49">
      <w:pPr>
        <w:jc w:val="center"/>
        <w:rPr>
          <w:b/>
          <w:szCs w:val="24"/>
          <w:lang w:eastAsia="lt-LT"/>
        </w:rPr>
      </w:pPr>
    </w:p>
    <w:p w14:paraId="4829A06F" w14:textId="77777777" w:rsidR="00E156A2" w:rsidRDefault="00E156A2" w:rsidP="001814A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</w:p>
    <w:p w14:paraId="3C0D5C8C" w14:textId="72B3C19D" w:rsidR="004430E1" w:rsidRDefault="00DC6F68" w:rsidP="001814A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</w:r>
      <w:r w:rsidR="004430E1">
        <w:rPr>
          <w:b/>
          <w:szCs w:val="24"/>
          <w:lang w:eastAsia="lt-LT"/>
        </w:rPr>
        <w:t>202</w:t>
      </w:r>
      <w:r w:rsidR="00D82E75">
        <w:rPr>
          <w:b/>
          <w:szCs w:val="24"/>
          <w:lang w:eastAsia="lt-LT"/>
        </w:rPr>
        <w:t>3</w:t>
      </w:r>
      <w:r w:rsidR="004430E1">
        <w:rPr>
          <w:b/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metų užduotys</w:t>
      </w:r>
    </w:p>
    <w:p w14:paraId="751789DC" w14:textId="77777777" w:rsidR="0095171D" w:rsidRPr="001814A3" w:rsidRDefault="0095171D" w:rsidP="001814A3">
      <w:pPr>
        <w:tabs>
          <w:tab w:val="left" w:pos="284"/>
          <w:tab w:val="left" w:pos="567"/>
        </w:tabs>
        <w:rPr>
          <w:b/>
          <w:szCs w:val="24"/>
          <w:lang w:eastAsia="lt-LT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4928"/>
      </w:tblGrid>
      <w:tr w:rsidR="0061798A" w:rsidRPr="00E3287E" w14:paraId="52978E2F" w14:textId="77777777" w:rsidTr="00A462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FD1D" w14:textId="3B79E9AA" w:rsidR="0061798A" w:rsidRPr="00E3287E" w:rsidRDefault="0061798A" w:rsidP="00DE75B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Užduotys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3E1" w14:textId="3D4A5CC2" w:rsidR="0061798A" w:rsidRPr="00E3287E" w:rsidRDefault="0061798A" w:rsidP="00DE75B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92EB" w14:textId="77777777" w:rsidR="000C32ED" w:rsidRDefault="0061798A" w:rsidP="00DE75B3">
            <w:pPr>
              <w:jc w:val="center"/>
              <w:rPr>
                <w:szCs w:val="24"/>
                <w:lang w:eastAsia="lt-LT"/>
              </w:rPr>
            </w:pPr>
            <w:r w:rsidRPr="00E3287E">
              <w:rPr>
                <w:szCs w:val="24"/>
                <w:lang w:eastAsia="lt-LT"/>
              </w:rPr>
              <w:t xml:space="preserve">Rezultatų vertinimo rodikliai </w:t>
            </w:r>
          </w:p>
          <w:p w14:paraId="4334907B" w14:textId="28C294B2" w:rsidR="0061798A" w:rsidRPr="00E3287E" w:rsidRDefault="0061798A" w:rsidP="00DE75B3">
            <w:pPr>
              <w:jc w:val="center"/>
              <w:rPr>
                <w:szCs w:val="24"/>
                <w:lang w:eastAsia="lt-LT"/>
              </w:rPr>
            </w:pPr>
          </w:p>
        </w:tc>
      </w:tr>
      <w:tr w:rsidR="0061798A" w:rsidRPr="00E3287E" w14:paraId="6694E098" w14:textId="77777777" w:rsidTr="00A462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7F0" w14:textId="3D800438" w:rsidR="005D37DA" w:rsidRDefault="0061798A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</w:t>
            </w:r>
            <w:r w:rsidR="00DE75B3">
              <w:rPr>
                <w:szCs w:val="24"/>
                <w:lang w:eastAsia="lt-LT"/>
              </w:rPr>
              <w:t>1</w:t>
            </w:r>
            <w:r w:rsidRPr="00E3287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  <w:r w:rsidR="00CD1221">
              <w:rPr>
                <w:szCs w:val="24"/>
                <w:lang w:eastAsia="lt-LT"/>
              </w:rPr>
              <w:t>Siekti kokybiško ir inovatyvaus ugdymo kiekviena</w:t>
            </w:r>
            <w:r w:rsidR="00F05C9B">
              <w:rPr>
                <w:szCs w:val="24"/>
                <w:lang w:eastAsia="lt-LT"/>
              </w:rPr>
              <w:t>m</w:t>
            </w:r>
            <w:r w:rsidR="00CD1221">
              <w:rPr>
                <w:szCs w:val="24"/>
                <w:lang w:eastAsia="lt-LT"/>
              </w:rPr>
              <w:t xml:space="preserve"> vaikui pagal jo galias ir poreikius</w:t>
            </w:r>
            <w:r w:rsidR="00E65040">
              <w:rPr>
                <w:szCs w:val="24"/>
                <w:lang w:eastAsia="lt-LT"/>
              </w:rPr>
              <w:t>.</w:t>
            </w:r>
          </w:p>
          <w:p w14:paraId="506F23D6" w14:textId="774D55D7" w:rsidR="00DE75B3" w:rsidRPr="00DE75B3" w:rsidRDefault="00DE75B3" w:rsidP="00DE75B3">
            <w:pPr>
              <w:rPr>
                <w:i/>
                <w:iCs/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t xml:space="preserve">(veiklos sritis – asmenybės </w:t>
            </w:r>
            <w:proofErr w:type="spellStart"/>
            <w:r>
              <w:rPr>
                <w:i/>
                <w:iCs/>
                <w:szCs w:val="24"/>
                <w:lang w:eastAsia="lt-LT"/>
              </w:rPr>
              <w:t>ūgtis</w:t>
            </w:r>
            <w:proofErr w:type="spellEnd"/>
            <w:r>
              <w:rPr>
                <w:i/>
                <w:iCs/>
                <w:szCs w:val="24"/>
                <w:lang w:eastAsia="lt-LT"/>
              </w:rPr>
              <w:t>).</w:t>
            </w:r>
          </w:p>
          <w:p w14:paraId="51AA7FF8" w14:textId="598876C0" w:rsidR="00B851DA" w:rsidRPr="00E3287E" w:rsidRDefault="00B851DA" w:rsidP="00DE75B3">
            <w:pPr>
              <w:rPr>
                <w:szCs w:val="24"/>
                <w:lang w:eastAsia="lt-L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3805" w14:textId="4329F76C" w:rsidR="0061798A" w:rsidRPr="00E3287E" w:rsidRDefault="00E65040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 w:rsidR="00DE75B3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852833">
              <w:rPr>
                <w:szCs w:val="24"/>
                <w:lang w:eastAsia="lt-LT"/>
              </w:rPr>
              <w:t>Kokybiško ir inovatyvaus ugdymo kiekvienam vaikui pagal jo galias ir poreikius siekimas</w:t>
            </w:r>
            <w:r w:rsidR="00DE75B3">
              <w:rPr>
                <w:szCs w:val="24"/>
                <w:lang w:eastAsia="lt-LT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7B0" w14:textId="75C735E0" w:rsidR="00F05C9B" w:rsidRDefault="001757A9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8.1.1. </w:t>
            </w:r>
            <w:r w:rsidR="009E0CFA">
              <w:rPr>
                <w:szCs w:val="24"/>
                <w:lang w:eastAsia="lt-LT"/>
              </w:rPr>
              <w:t xml:space="preserve"> parengti ir taikomi „Pasiekimų ir pažangos vertinimo aprašai“ pagal atnaujintas ikimokyklinio ugdymo, PU ir UTA programas;</w:t>
            </w:r>
          </w:p>
          <w:p w14:paraId="287DE722" w14:textId="2CA08F63" w:rsidR="009E0CFA" w:rsidRDefault="009E0CFA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  parengtas ir įgyvendinamas pažangą skatinantis grįžtamojo ryšio modelis;</w:t>
            </w:r>
          </w:p>
          <w:p w14:paraId="3BEB14ED" w14:textId="0F10BE1E" w:rsidR="009E0CFA" w:rsidRDefault="009E0CFA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8.1.3. </w:t>
            </w:r>
            <w:r w:rsidR="00A55B84">
              <w:rPr>
                <w:szCs w:val="24"/>
                <w:lang w:eastAsia="lt-LT"/>
              </w:rPr>
              <w:t>įvertinus ugdytinių pasiekimus, pažanga matoma visose srityse;</w:t>
            </w:r>
          </w:p>
          <w:p w14:paraId="78FBD533" w14:textId="61C5E57B" w:rsidR="004F4AB6" w:rsidRDefault="004F4AB6" w:rsidP="00A55B8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A55B84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 xml:space="preserve">. </w:t>
            </w:r>
            <w:r w:rsidR="00A55B84">
              <w:rPr>
                <w:szCs w:val="24"/>
                <w:lang w:eastAsia="lt-LT"/>
              </w:rPr>
              <w:t xml:space="preserve"> plėtojama neformaliojo vaikų ir suaugusiųjų švietimo veiklų įvairovė ir prieinamumas;</w:t>
            </w:r>
          </w:p>
          <w:p w14:paraId="7273DEF5" w14:textId="578B0E37" w:rsidR="004F4AB6" w:rsidRDefault="004F4AB6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A55B84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>.įkurta STEAM laboratorija įvairaus amžiaus vaikams;</w:t>
            </w:r>
          </w:p>
          <w:p w14:paraId="13824E9A" w14:textId="77579A40" w:rsidR="004F4AB6" w:rsidRDefault="004F4AB6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</w:t>
            </w:r>
            <w:r w:rsidR="00A55B84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 xml:space="preserve">. </w:t>
            </w:r>
            <w:r w:rsidR="00F05C9B">
              <w:rPr>
                <w:szCs w:val="24"/>
                <w:lang w:eastAsia="lt-LT"/>
              </w:rPr>
              <w:t xml:space="preserve">100 </w:t>
            </w:r>
            <w:r w:rsidR="00F05C9B" w:rsidRPr="007A072B">
              <w:rPr>
                <w:szCs w:val="24"/>
                <w:lang w:eastAsia="lt-LT"/>
              </w:rPr>
              <w:t>%</w:t>
            </w:r>
            <w:r w:rsidR="00F05C9B">
              <w:rPr>
                <w:szCs w:val="24"/>
                <w:lang w:eastAsia="lt-LT"/>
              </w:rPr>
              <w:t xml:space="preserve"> įgyvendintas </w:t>
            </w:r>
            <w:r>
              <w:rPr>
                <w:szCs w:val="24"/>
                <w:lang w:eastAsia="lt-LT"/>
              </w:rPr>
              <w:t xml:space="preserve">STEAM </w:t>
            </w:r>
            <w:r w:rsidR="00F05C9B">
              <w:rPr>
                <w:szCs w:val="24"/>
                <w:lang w:eastAsia="lt-LT"/>
              </w:rPr>
              <w:t>veiksmų planas;</w:t>
            </w:r>
          </w:p>
          <w:p w14:paraId="76C5919E" w14:textId="58D10F0F" w:rsidR="00A55B84" w:rsidRDefault="00A55B84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8.1.7.  įgyvendinamas  SKU modelis ikimokykliniame, priešmokykliniame ir bendrajame ugdyme;</w:t>
            </w:r>
          </w:p>
          <w:p w14:paraId="2AFDD303" w14:textId="6665E2EE" w:rsidR="00A55B84" w:rsidRPr="00A55B84" w:rsidRDefault="004F4AB6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8.1.8. </w:t>
            </w:r>
            <w:r w:rsidR="001D2D23">
              <w:rPr>
                <w:szCs w:val="24"/>
                <w:lang w:eastAsia="lt-LT"/>
              </w:rPr>
              <w:t xml:space="preserve"> </w:t>
            </w:r>
            <w:r w:rsidR="00A55B84">
              <w:rPr>
                <w:szCs w:val="24"/>
                <w:lang w:eastAsia="lt-LT"/>
              </w:rPr>
              <w:t xml:space="preserve">100 </w:t>
            </w:r>
            <w:r w:rsidR="00A55B84">
              <w:rPr>
                <w:szCs w:val="24"/>
                <w:lang w:val="en-US" w:eastAsia="lt-LT"/>
              </w:rPr>
              <w:t xml:space="preserve">% </w:t>
            </w:r>
            <w:r w:rsidR="00A55B84">
              <w:rPr>
                <w:szCs w:val="24"/>
                <w:lang w:eastAsia="lt-LT"/>
              </w:rPr>
              <w:t>įgyvendintas ugdymo karjerai planas.</w:t>
            </w:r>
          </w:p>
        </w:tc>
      </w:tr>
      <w:tr w:rsidR="00DE75B3" w:rsidRPr="00E3287E" w14:paraId="788E0D15" w14:textId="77777777" w:rsidTr="00A462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BAF" w14:textId="5FFB980F" w:rsidR="00DE75B3" w:rsidRDefault="00DE75B3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Pr="00E3287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2</w:t>
            </w:r>
            <w:r w:rsidRPr="00E3287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  <w:r w:rsidR="007C208D">
              <w:rPr>
                <w:szCs w:val="24"/>
                <w:lang w:eastAsia="lt-LT"/>
              </w:rPr>
              <w:t>Teikti efektyvias ir savalaikes švietimo pagalbos, socialinių ir sveikatos priežiūros paslaugas</w:t>
            </w:r>
            <w:r>
              <w:rPr>
                <w:szCs w:val="24"/>
                <w:lang w:eastAsia="lt-LT"/>
              </w:rPr>
              <w:t>.</w:t>
            </w:r>
          </w:p>
          <w:p w14:paraId="4BDA2DF3" w14:textId="6CE30E71" w:rsidR="00DE75B3" w:rsidRPr="00DE75B3" w:rsidRDefault="00DE75B3" w:rsidP="00DE75B3">
            <w:pPr>
              <w:rPr>
                <w:i/>
                <w:iCs/>
                <w:szCs w:val="24"/>
                <w:lang w:eastAsia="lt-LT"/>
              </w:rPr>
            </w:pPr>
            <w:r>
              <w:rPr>
                <w:i/>
                <w:iCs/>
                <w:szCs w:val="24"/>
                <w:lang w:eastAsia="lt-LT"/>
              </w:rPr>
              <w:t>(veiklos sritis – ugdymas(sis)).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177" w14:textId="6DAA76F3" w:rsidR="00DE75B3" w:rsidRDefault="00DE75B3" w:rsidP="00DE75B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 w:rsidR="00A57955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. </w:t>
            </w:r>
            <w:r w:rsidR="007C208D">
              <w:rPr>
                <w:szCs w:val="24"/>
                <w:lang w:eastAsia="lt-LT"/>
              </w:rPr>
              <w:t>Efektyvių ir savalaikių švietimo pagalbos, socialinių ir sveikatos priežiūros paslaugų teikimas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188" w14:textId="7CB0929A" w:rsidR="009E0CFA" w:rsidRDefault="00683FF2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8.1.1. </w:t>
            </w:r>
            <w:r w:rsidR="009E0CFA">
              <w:rPr>
                <w:szCs w:val="24"/>
                <w:lang w:eastAsia="lt-LT"/>
              </w:rPr>
              <w:t>atnaujinta ir patvirtinta Ikimokyklinio ugdymo programa;</w:t>
            </w:r>
          </w:p>
          <w:p w14:paraId="1D480B77" w14:textId="77777777" w:rsidR="009E0CFA" w:rsidRDefault="009E0CFA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 pritaikyta atnaujinta PU bendroji programa pagal vaikų poreikius ir galimybes;</w:t>
            </w:r>
          </w:p>
          <w:p w14:paraId="6FEC8DD9" w14:textId="53FA0E25" w:rsidR="009E0CFA" w:rsidRDefault="009E0CFA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8.1.3.</w:t>
            </w:r>
            <w:r w:rsidR="00A55B84">
              <w:rPr>
                <w:szCs w:val="24"/>
                <w:lang w:eastAsia="lt-LT"/>
              </w:rPr>
              <w:t xml:space="preserve"> atnaujintos UTA bendrosios programos pritaikytos pagal mokinių poreikius ir galimybes;</w:t>
            </w:r>
          </w:p>
          <w:p w14:paraId="610AB1D2" w14:textId="553F46FC" w:rsidR="009E0CFA" w:rsidRDefault="009E0CFA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8.1.4. </w:t>
            </w:r>
            <w:r w:rsidR="00A55B84">
              <w:rPr>
                <w:szCs w:val="24"/>
                <w:lang w:eastAsia="lt-LT"/>
              </w:rPr>
              <w:t>100</w:t>
            </w:r>
            <w:r>
              <w:rPr>
                <w:szCs w:val="24"/>
                <w:lang w:eastAsia="lt-LT"/>
              </w:rPr>
              <w:t xml:space="preserve">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pedagogų dalyvauja UTA mokymuose;</w:t>
            </w:r>
          </w:p>
          <w:p w14:paraId="77931F17" w14:textId="45D590E3" w:rsidR="00683FF2" w:rsidRDefault="00683FF2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8.1.5. ne mažiau kaip 50 </w:t>
            </w:r>
            <w:r w:rsidRPr="007A072B">
              <w:rPr>
                <w:szCs w:val="24"/>
                <w:lang w:eastAsia="lt-LT"/>
              </w:rPr>
              <w:t>%</w:t>
            </w:r>
            <w:r>
              <w:rPr>
                <w:szCs w:val="24"/>
                <w:lang w:eastAsia="lt-LT"/>
              </w:rPr>
              <w:t xml:space="preserve"> mokytojų, švietimo pagalbos specialistų, sveikatos priežiūros specialistų pravestos integruotos pamokos/veiklos.</w:t>
            </w:r>
          </w:p>
          <w:p w14:paraId="517F4054" w14:textId="579EEA45" w:rsidR="00683FF2" w:rsidRDefault="00683FF2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8.1.6. tęsiama ir plėtojama projektinė veikla;</w:t>
            </w:r>
          </w:p>
          <w:p w14:paraId="78B3CE0A" w14:textId="5B419A9A" w:rsidR="00683FF2" w:rsidRDefault="00683FF2" w:rsidP="00683FF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8.1.7. fizinio aktyvumo skatinimas, į veiklas įtraukiant triračius </w:t>
            </w:r>
            <w:proofErr w:type="spellStart"/>
            <w:r>
              <w:rPr>
                <w:szCs w:val="24"/>
                <w:lang w:eastAsia="lt-LT"/>
              </w:rPr>
              <w:t>Petra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Frame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Runner</w:t>
            </w:r>
            <w:proofErr w:type="spellEnd"/>
            <w:r>
              <w:rPr>
                <w:szCs w:val="24"/>
                <w:lang w:eastAsia="lt-LT"/>
              </w:rPr>
              <w:t>;</w:t>
            </w:r>
          </w:p>
          <w:p w14:paraId="24F45922" w14:textId="0C475328" w:rsidR="00683FF2" w:rsidRDefault="00683FF2" w:rsidP="00683FF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8.1.8. suorganizuotas respublikinis sporto renginys triračių sporte;</w:t>
            </w:r>
          </w:p>
          <w:p w14:paraId="5D74EEEE" w14:textId="451047E2" w:rsidR="00683FF2" w:rsidRDefault="00683FF2" w:rsidP="009E0CFA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8.1.9. parengta ir 100 </w:t>
            </w:r>
            <w:r>
              <w:rPr>
                <w:szCs w:val="24"/>
                <w:lang w:val="en-US" w:eastAsia="lt-LT"/>
              </w:rPr>
              <w:t>%</w:t>
            </w:r>
            <w:r>
              <w:rPr>
                <w:szCs w:val="24"/>
                <w:lang w:eastAsia="lt-LT"/>
              </w:rPr>
              <w:t xml:space="preserve"> </w:t>
            </w:r>
            <w:r w:rsidR="004B503D">
              <w:rPr>
                <w:szCs w:val="24"/>
                <w:lang w:eastAsia="lt-LT"/>
              </w:rPr>
              <w:t>įgyvendinta</w:t>
            </w:r>
            <w:r>
              <w:rPr>
                <w:szCs w:val="24"/>
                <w:lang w:eastAsia="lt-LT"/>
              </w:rPr>
              <w:t xml:space="preserve"> „Gyvenimo įgūdžių“ programa;</w:t>
            </w:r>
          </w:p>
          <w:p w14:paraId="5B6EC5BC" w14:textId="13742280" w:rsidR="001D2D23" w:rsidRPr="00A955F8" w:rsidRDefault="009E0CFA" w:rsidP="00A55B84">
            <w:pPr>
              <w:rPr>
                <w:szCs w:val="24"/>
                <w:lang w:eastAsia="lt-LT"/>
              </w:rPr>
            </w:pPr>
            <w:r w:rsidRPr="00A955F8">
              <w:rPr>
                <w:szCs w:val="24"/>
                <w:lang w:eastAsia="lt-LT"/>
              </w:rPr>
              <w:t>8.1.</w:t>
            </w:r>
            <w:r w:rsidR="00A955F8" w:rsidRPr="00A955F8">
              <w:rPr>
                <w:szCs w:val="24"/>
                <w:lang w:eastAsia="lt-LT"/>
              </w:rPr>
              <w:t>10</w:t>
            </w:r>
            <w:r w:rsidRPr="00A955F8">
              <w:rPr>
                <w:szCs w:val="24"/>
                <w:lang w:eastAsia="lt-LT"/>
              </w:rPr>
              <w:t xml:space="preserve">.  </w:t>
            </w:r>
            <w:r w:rsidR="00BA4513" w:rsidRPr="00A955F8">
              <w:rPr>
                <w:szCs w:val="24"/>
                <w:lang w:eastAsia="lt-LT"/>
              </w:rPr>
              <w:t>reabilitacijos paslaug</w:t>
            </w:r>
            <w:r w:rsidR="001D2D23" w:rsidRPr="00A955F8">
              <w:rPr>
                <w:szCs w:val="24"/>
                <w:lang w:eastAsia="lt-LT"/>
              </w:rPr>
              <w:t>ų plėtra – t</w:t>
            </w:r>
            <w:r w:rsidR="00BA4513" w:rsidRPr="00A955F8">
              <w:rPr>
                <w:szCs w:val="24"/>
                <w:lang w:eastAsia="lt-LT"/>
              </w:rPr>
              <w:t xml:space="preserve">aikoma </w:t>
            </w:r>
            <w:r w:rsidR="001D2D23" w:rsidRPr="00A955F8">
              <w:rPr>
                <w:szCs w:val="24"/>
                <w:lang w:eastAsia="lt-LT"/>
              </w:rPr>
              <w:t xml:space="preserve">papildoma reabilitacijos paslauga </w:t>
            </w:r>
            <w:proofErr w:type="spellStart"/>
            <w:r w:rsidR="00BA4513" w:rsidRPr="00A955F8">
              <w:rPr>
                <w:szCs w:val="24"/>
                <w:lang w:eastAsia="lt-LT"/>
              </w:rPr>
              <w:t>haloterapija</w:t>
            </w:r>
            <w:proofErr w:type="spellEnd"/>
            <w:r w:rsidR="001D2D23" w:rsidRPr="00A955F8">
              <w:rPr>
                <w:szCs w:val="24"/>
                <w:lang w:eastAsia="lt-LT"/>
              </w:rPr>
              <w:t xml:space="preserve"> – nevaistinis gydymo ir profilaktikos metodas;</w:t>
            </w:r>
            <w:r w:rsidR="00BA4513" w:rsidRPr="00A955F8">
              <w:rPr>
                <w:szCs w:val="24"/>
                <w:lang w:eastAsia="lt-LT"/>
              </w:rPr>
              <w:t xml:space="preserve"> </w:t>
            </w:r>
          </w:p>
          <w:p w14:paraId="5EDB9A42" w14:textId="60A8824B" w:rsidR="00F91772" w:rsidRPr="00A955F8" w:rsidRDefault="001D2D23" w:rsidP="00DE75B3">
            <w:pPr>
              <w:rPr>
                <w:szCs w:val="24"/>
                <w:lang w:eastAsia="lt-LT"/>
              </w:rPr>
            </w:pPr>
            <w:r w:rsidRPr="00A955F8">
              <w:rPr>
                <w:szCs w:val="24"/>
                <w:lang w:eastAsia="lt-LT"/>
              </w:rPr>
              <w:t xml:space="preserve">8.2.3. gerėja psichinė ir emocinė sveikata, stiprėja imunitetas, </w:t>
            </w:r>
            <w:r w:rsidR="001E76FB" w:rsidRPr="00A955F8">
              <w:rPr>
                <w:szCs w:val="24"/>
                <w:lang w:eastAsia="lt-LT"/>
              </w:rPr>
              <w:t>harmonizuojama vegetatyvinė nervų sistema;</w:t>
            </w:r>
          </w:p>
          <w:p w14:paraId="013C1213" w14:textId="2AA3B171" w:rsidR="00FE0356" w:rsidRPr="00A955F8" w:rsidRDefault="001E76FB" w:rsidP="00683FF2">
            <w:pPr>
              <w:rPr>
                <w:color w:val="FF0000"/>
                <w:szCs w:val="24"/>
                <w:lang w:eastAsia="lt-LT"/>
              </w:rPr>
            </w:pPr>
            <w:r w:rsidRPr="00A955F8">
              <w:rPr>
                <w:szCs w:val="24"/>
                <w:lang w:eastAsia="lt-LT"/>
              </w:rPr>
              <w:t xml:space="preserve">8.2.4. </w:t>
            </w:r>
            <w:r w:rsidR="00BA4513" w:rsidRPr="00A955F8">
              <w:rPr>
                <w:szCs w:val="24"/>
                <w:lang w:eastAsia="lt-LT"/>
              </w:rPr>
              <w:t>elektrostimuliacijos metodo taikymas ugdymo procese</w:t>
            </w:r>
            <w:r w:rsidR="00A955F8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90309E" w:rsidRPr="00E3287E" w14:paraId="64BE08AC" w14:textId="77777777" w:rsidTr="00A462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866" w14:textId="6F983ED9" w:rsidR="0090309E" w:rsidRDefault="0090309E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Pr="00E3287E">
              <w:rPr>
                <w:szCs w:val="24"/>
                <w:lang w:eastAsia="lt-LT"/>
              </w:rPr>
              <w:t>.</w:t>
            </w:r>
            <w:r w:rsidR="00F91772">
              <w:rPr>
                <w:szCs w:val="24"/>
                <w:lang w:eastAsia="lt-LT"/>
              </w:rPr>
              <w:t>3</w:t>
            </w:r>
            <w:r w:rsidRPr="00E3287E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  <w:r w:rsidR="00683FF2">
              <w:rPr>
                <w:szCs w:val="24"/>
                <w:lang w:eastAsia="lt-LT"/>
              </w:rPr>
              <w:t>Kurti ir plėtoti saugias emocines aplinkas</w:t>
            </w:r>
            <w:r w:rsidR="0095656E">
              <w:rPr>
                <w:szCs w:val="24"/>
                <w:lang w:eastAsia="lt-LT"/>
              </w:rPr>
              <w:t>.</w:t>
            </w:r>
          </w:p>
          <w:p w14:paraId="7879247F" w14:textId="483DCBA8" w:rsidR="0090309E" w:rsidRPr="00E3287E" w:rsidRDefault="0090309E" w:rsidP="0090309E">
            <w:pPr>
              <w:rPr>
                <w:szCs w:val="24"/>
                <w:lang w:eastAsia="lt-LT"/>
              </w:rPr>
            </w:pPr>
            <w:r w:rsidRPr="003F5C2C">
              <w:rPr>
                <w:i/>
                <w:szCs w:val="24"/>
                <w:lang w:eastAsia="lt-LT"/>
              </w:rPr>
              <w:t>(veiklos sritis – gyvenimas mokykloje).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0F3" w14:textId="33CFFB85" w:rsidR="0090309E" w:rsidRPr="00E3287E" w:rsidRDefault="0090309E" w:rsidP="0090309E">
            <w:pPr>
              <w:rPr>
                <w:szCs w:val="24"/>
                <w:lang w:eastAsia="lt-LT"/>
              </w:rPr>
            </w:pPr>
            <w:r w:rsidRPr="00E442AC">
              <w:rPr>
                <w:szCs w:val="24"/>
                <w:lang w:eastAsia="lt-LT"/>
              </w:rPr>
              <w:t>8.</w:t>
            </w:r>
            <w:r w:rsidR="001E76FB">
              <w:rPr>
                <w:szCs w:val="24"/>
                <w:lang w:eastAsia="lt-LT"/>
              </w:rPr>
              <w:t>3</w:t>
            </w:r>
            <w:r w:rsidRPr="00E442AC">
              <w:rPr>
                <w:szCs w:val="24"/>
                <w:lang w:eastAsia="lt-LT"/>
              </w:rPr>
              <w:t xml:space="preserve">.1. </w:t>
            </w:r>
            <w:r w:rsidR="00683FF2">
              <w:rPr>
                <w:szCs w:val="24"/>
                <w:lang w:eastAsia="lt-LT"/>
              </w:rPr>
              <w:t>Saugios emocinės aplinkos kūrimas ir plėtojimas</w:t>
            </w:r>
            <w:r w:rsidR="0095656E">
              <w:rPr>
                <w:szCs w:val="24"/>
                <w:lang w:eastAsia="lt-LT"/>
              </w:rPr>
              <w:t>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831" w14:textId="4108EA06" w:rsidR="0090309E" w:rsidRDefault="00F05C9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 w:rsidR="001E76F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.1. Atliktas tėvų tyrimas „Emocinis klimatas</w:t>
            </w:r>
            <w:r w:rsidR="000B18D8">
              <w:rPr>
                <w:szCs w:val="24"/>
                <w:lang w:eastAsia="lt-LT"/>
              </w:rPr>
              <w:t xml:space="preserve"> ir emocinė savijauta </w:t>
            </w:r>
            <w:r>
              <w:rPr>
                <w:szCs w:val="24"/>
                <w:lang w:eastAsia="lt-LT"/>
              </w:rPr>
              <w:t>Centre“</w:t>
            </w:r>
            <w:r w:rsidR="00F91772">
              <w:rPr>
                <w:szCs w:val="24"/>
                <w:lang w:eastAsia="lt-LT"/>
              </w:rPr>
              <w:t>;</w:t>
            </w:r>
          </w:p>
          <w:p w14:paraId="46951236" w14:textId="7F11B339" w:rsidR="00C06A90" w:rsidRPr="00C06A90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8.3.2. </w:t>
            </w:r>
            <w:r w:rsidR="00683FF2">
              <w:rPr>
                <w:szCs w:val="24"/>
                <w:lang w:eastAsia="lt-LT"/>
              </w:rPr>
              <w:t>80</w:t>
            </w:r>
            <w:r w:rsidR="00C06A90">
              <w:rPr>
                <w:szCs w:val="24"/>
                <w:lang w:eastAsia="lt-LT"/>
              </w:rPr>
              <w:t xml:space="preserve"> </w:t>
            </w:r>
            <w:r w:rsidR="00C06A90" w:rsidRPr="007A072B">
              <w:rPr>
                <w:szCs w:val="24"/>
                <w:lang w:eastAsia="lt-LT"/>
              </w:rPr>
              <w:t>%</w:t>
            </w:r>
            <w:r w:rsidR="00C06A90">
              <w:rPr>
                <w:szCs w:val="24"/>
                <w:lang w:eastAsia="lt-LT"/>
              </w:rPr>
              <w:t xml:space="preserve"> </w:t>
            </w:r>
            <w:r w:rsidR="00683FF2">
              <w:rPr>
                <w:szCs w:val="24"/>
                <w:lang w:eastAsia="lt-LT"/>
              </w:rPr>
              <w:t>ir daugiau ugdytinių tėvų teigia, kad jų vaikai gerai jaučiasi Centre</w:t>
            </w:r>
            <w:r w:rsidR="00C06A90">
              <w:rPr>
                <w:szCs w:val="24"/>
                <w:lang w:eastAsia="lt-LT"/>
              </w:rPr>
              <w:t>;</w:t>
            </w:r>
          </w:p>
          <w:p w14:paraId="61BB88FD" w14:textId="4F93486E" w:rsidR="00F05C9B" w:rsidRPr="001E76FB" w:rsidRDefault="00F05C9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 w:rsidR="001E76F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  <w:r w:rsidR="001E76F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 programoje „Įveikime kartu“</w:t>
            </w:r>
            <w:r w:rsidR="001E76FB">
              <w:rPr>
                <w:szCs w:val="24"/>
                <w:lang w:eastAsia="lt-LT"/>
              </w:rPr>
              <w:t xml:space="preserve"> dalyvauja 100 </w:t>
            </w:r>
            <w:r w:rsidR="001E76FB" w:rsidRPr="007A072B">
              <w:rPr>
                <w:szCs w:val="24"/>
                <w:lang w:val="pl-PL" w:eastAsia="lt-LT"/>
              </w:rPr>
              <w:t>%</w:t>
            </w:r>
            <w:r w:rsidR="001E76FB">
              <w:rPr>
                <w:szCs w:val="24"/>
                <w:lang w:eastAsia="lt-LT"/>
              </w:rPr>
              <w:t xml:space="preserve"> ugdytinių;</w:t>
            </w:r>
          </w:p>
          <w:p w14:paraId="40FADE0A" w14:textId="407059CC" w:rsidR="00F05C9B" w:rsidRDefault="00F05C9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 w:rsidR="001E76FB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</w:t>
            </w:r>
            <w:r w:rsidR="001E76FB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 xml:space="preserve">. </w:t>
            </w:r>
            <w:r w:rsidR="00F91772">
              <w:rPr>
                <w:szCs w:val="24"/>
                <w:lang w:eastAsia="lt-LT"/>
              </w:rPr>
              <w:t>sudaryta PEPIS sistemos įdiegimo komanda;</w:t>
            </w:r>
          </w:p>
          <w:p w14:paraId="7D52954F" w14:textId="41806657" w:rsidR="00F91772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</w:t>
            </w:r>
            <w:r w:rsidR="00F91772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5.</w:t>
            </w:r>
            <w:r w:rsidR="00F91772">
              <w:rPr>
                <w:szCs w:val="24"/>
                <w:lang w:eastAsia="lt-LT"/>
              </w:rPr>
              <w:t xml:space="preserve"> dalyva</w:t>
            </w:r>
            <w:r w:rsidR="00A955F8">
              <w:rPr>
                <w:szCs w:val="24"/>
                <w:lang w:eastAsia="lt-LT"/>
              </w:rPr>
              <w:t>uta</w:t>
            </w:r>
            <w:r w:rsidR="00F91772">
              <w:rPr>
                <w:szCs w:val="24"/>
                <w:lang w:eastAsia="lt-LT"/>
              </w:rPr>
              <w:t xml:space="preserve"> PEPIS sistemos mokymuose;</w:t>
            </w:r>
          </w:p>
          <w:p w14:paraId="1C921DC9" w14:textId="270A3174" w:rsidR="00F91772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8.3.6. </w:t>
            </w:r>
            <w:r w:rsidR="00F91772">
              <w:rPr>
                <w:szCs w:val="24"/>
                <w:lang w:eastAsia="lt-LT"/>
              </w:rPr>
              <w:t>suorganizuoti ne mažiau kaip 5 renginiai, fizinės ir emocinės sveikatos stiprinimui;</w:t>
            </w:r>
          </w:p>
          <w:p w14:paraId="5A4EAF6F" w14:textId="2CB32727" w:rsidR="00B17F1A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8.3.7. </w:t>
            </w:r>
            <w:r w:rsidR="00B17F1A">
              <w:rPr>
                <w:szCs w:val="24"/>
                <w:lang w:eastAsia="lt-LT"/>
              </w:rPr>
              <w:t>suorganizuotas respublikinis renginys „Laisvė Lietuvai“ Šiaulių kultūros centre;</w:t>
            </w:r>
          </w:p>
          <w:p w14:paraId="5547C3AC" w14:textId="29FB06F5" w:rsidR="00BA4513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8.3.8. </w:t>
            </w:r>
            <w:r w:rsidR="00BA4513">
              <w:rPr>
                <w:szCs w:val="24"/>
                <w:lang w:eastAsia="lt-LT"/>
              </w:rPr>
              <w:t>suorganizuota respublikinė mokinių konferencija „Gamtos atradimai vaiko akimis“ Centro edukacinėse erdvėse;</w:t>
            </w:r>
          </w:p>
          <w:p w14:paraId="7CEA0B59" w14:textId="47D88D29" w:rsidR="00F91772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8.3.9. </w:t>
            </w:r>
            <w:r w:rsidR="00B17F1A">
              <w:rPr>
                <w:szCs w:val="24"/>
                <w:lang w:eastAsia="lt-LT"/>
              </w:rPr>
              <w:t xml:space="preserve">100 </w:t>
            </w:r>
            <w:r w:rsidR="00B17F1A" w:rsidRPr="007A072B">
              <w:rPr>
                <w:szCs w:val="24"/>
                <w:lang w:eastAsia="lt-LT"/>
              </w:rPr>
              <w:t>%</w:t>
            </w:r>
            <w:r w:rsidR="00B17F1A">
              <w:rPr>
                <w:szCs w:val="24"/>
                <w:lang w:eastAsia="lt-LT"/>
              </w:rPr>
              <w:t xml:space="preserve"> </w:t>
            </w:r>
            <w:r w:rsidR="00035B45">
              <w:rPr>
                <w:szCs w:val="24"/>
                <w:lang w:eastAsia="lt-LT"/>
              </w:rPr>
              <w:t>panaudotos siūlomos kultūros paso ir kultūros krepšelio edukacijos</w:t>
            </w:r>
            <w:r w:rsidR="00B17F1A">
              <w:rPr>
                <w:szCs w:val="24"/>
                <w:lang w:eastAsia="lt-LT"/>
              </w:rPr>
              <w:t>;</w:t>
            </w:r>
          </w:p>
          <w:p w14:paraId="59AC2DC4" w14:textId="223B91D0" w:rsidR="001B0F93" w:rsidRDefault="001B0F93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8.3.10. dalyvauta virtualiame „Europos muzikos diena mokykloje“ renginyje; </w:t>
            </w:r>
          </w:p>
          <w:p w14:paraId="665B6F58" w14:textId="077FA695" w:rsidR="00B17F1A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</w:t>
            </w:r>
            <w:r w:rsidR="001B0F93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 xml:space="preserve">. </w:t>
            </w:r>
            <w:r w:rsidR="009D6FC7">
              <w:rPr>
                <w:szCs w:val="24"/>
                <w:lang w:eastAsia="lt-LT"/>
              </w:rPr>
              <w:t>pravestos ne mažiau kaip 3 veiklos emocijų valdymo tema;</w:t>
            </w:r>
          </w:p>
          <w:p w14:paraId="16513067" w14:textId="26FF1257" w:rsidR="00F05C9B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</w:t>
            </w:r>
            <w:r w:rsidR="001B0F93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>. p</w:t>
            </w:r>
            <w:r w:rsidR="002C1F5C">
              <w:rPr>
                <w:szCs w:val="24"/>
                <w:lang w:eastAsia="lt-LT"/>
              </w:rPr>
              <w:t>ravestos ne mažiau kaip 3 prevencinės veiklos smurto ir patyčių temomis</w:t>
            </w:r>
            <w:r w:rsidR="00A955F8">
              <w:rPr>
                <w:szCs w:val="24"/>
                <w:lang w:eastAsia="lt-LT"/>
              </w:rPr>
              <w:t>;</w:t>
            </w:r>
          </w:p>
          <w:p w14:paraId="17E91B03" w14:textId="26F78966" w:rsidR="00A955F8" w:rsidRPr="00A57ED5" w:rsidRDefault="00A955F8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</w:t>
            </w:r>
            <w:r w:rsidR="001B0F93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 pravestos 9 valandėlės kiekvienoje klasėje apie emocinę mokinių sveikatą.</w:t>
            </w:r>
          </w:p>
        </w:tc>
      </w:tr>
      <w:tr w:rsidR="0090309E" w:rsidRPr="00E3287E" w14:paraId="7A0DA82B" w14:textId="77777777" w:rsidTr="00A462B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B354" w14:textId="34B5A31D" w:rsidR="0090309E" w:rsidRDefault="001E76FB" w:rsidP="0090309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90309E">
              <w:rPr>
                <w:szCs w:val="24"/>
                <w:lang w:eastAsia="lt-LT"/>
              </w:rPr>
              <w:t>.</w:t>
            </w:r>
            <w:r w:rsidR="00F91772">
              <w:rPr>
                <w:szCs w:val="24"/>
                <w:lang w:eastAsia="lt-LT"/>
              </w:rPr>
              <w:t>4</w:t>
            </w:r>
            <w:r w:rsidR="0090309E">
              <w:rPr>
                <w:szCs w:val="24"/>
                <w:lang w:eastAsia="lt-LT"/>
              </w:rPr>
              <w:t>. Stiprinti Centro bendruomenės narių motyvaciją tobulėti, mokytis visą gyvenimą</w:t>
            </w:r>
          </w:p>
          <w:p w14:paraId="695F8C5E" w14:textId="105885E5" w:rsidR="0090309E" w:rsidRPr="00E3287E" w:rsidRDefault="0090309E" w:rsidP="0090309E">
            <w:pPr>
              <w:rPr>
                <w:szCs w:val="24"/>
                <w:lang w:eastAsia="lt-LT"/>
              </w:rPr>
            </w:pPr>
            <w:r>
              <w:rPr>
                <w:i/>
                <w:szCs w:val="24"/>
                <w:lang w:eastAsia="lt-LT"/>
              </w:rPr>
              <w:t>(veiklos sritis – lyderystė ir vadyba).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2D8" w14:textId="0DA6E480" w:rsidR="0090309E" w:rsidRPr="00E3287E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90309E" w:rsidRPr="0053674B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4</w:t>
            </w:r>
            <w:r w:rsidR="0090309E" w:rsidRPr="0053674B">
              <w:rPr>
                <w:szCs w:val="24"/>
                <w:lang w:eastAsia="lt-LT"/>
              </w:rPr>
              <w:t>. Stiprinama Centro bendruomenės narių motyvacija tobulėti, mokytis visą gyvenimą.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7FC3" w14:textId="1C771450" w:rsidR="00F91772" w:rsidRDefault="001E76FB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 </w:t>
            </w:r>
            <w:r w:rsidR="004B503D">
              <w:rPr>
                <w:szCs w:val="24"/>
                <w:lang w:eastAsia="lt-LT"/>
              </w:rPr>
              <w:t>dalyvauta</w:t>
            </w:r>
            <w:r w:rsidR="00F91772">
              <w:rPr>
                <w:szCs w:val="24"/>
                <w:lang w:eastAsia="lt-LT"/>
              </w:rPr>
              <w:t xml:space="preserve"> VIII-oje nacionalinėje švietimo įstaigų projektų parodoje – mokymuose</w:t>
            </w:r>
            <w:r w:rsidR="00E6609D">
              <w:rPr>
                <w:szCs w:val="24"/>
                <w:lang w:eastAsia="lt-LT"/>
              </w:rPr>
              <w:t xml:space="preserve">, </w:t>
            </w:r>
            <w:r>
              <w:rPr>
                <w:szCs w:val="24"/>
                <w:lang w:eastAsia="lt-LT"/>
              </w:rPr>
              <w:t>p</w:t>
            </w:r>
            <w:r w:rsidR="00F91772">
              <w:rPr>
                <w:szCs w:val="24"/>
                <w:lang w:eastAsia="lt-LT"/>
              </w:rPr>
              <w:t>ristatyt</w:t>
            </w:r>
            <w:r>
              <w:rPr>
                <w:szCs w:val="24"/>
                <w:lang w:eastAsia="lt-LT"/>
              </w:rPr>
              <w:t>i</w:t>
            </w:r>
            <w:r w:rsidR="00F91772">
              <w:rPr>
                <w:szCs w:val="24"/>
                <w:lang w:eastAsia="lt-LT"/>
              </w:rPr>
              <w:t xml:space="preserve"> 2 įstaigos projektai</w:t>
            </w:r>
            <w:r>
              <w:rPr>
                <w:szCs w:val="24"/>
                <w:lang w:eastAsia="lt-LT"/>
              </w:rPr>
              <w:t xml:space="preserve"> ir skaityti pranešimai </w:t>
            </w:r>
            <w:r w:rsidR="006928E8">
              <w:rPr>
                <w:szCs w:val="24"/>
                <w:lang w:eastAsia="lt-LT"/>
              </w:rPr>
              <w:t>šalies mokytojams</w:t>
            </w:r>
            <w:r w:rsidR="00F91772">
              <w:rPr>
                <w:szCs w:val="24"/>
                <w:lang w:eastAsia="lt-LT"/>
              </w:rPr>
              <w:t>;</w:t>
            </w:r>
          </w:p>
          <w:p w14:paraId="1F53107D" w14:textId="1DE3D113" w:rsidR="001B0F93" w:rsidRDefault="001B0F93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8.4.2. skaitytas pranešimas tarptautinėje metodinėje – praktinėje konferencijoje „Kaip ugdome šiandien? Geroji patirtis“;</w:t>
            </w:r>
          </w:p>
          <w:p w14:paraId="05859970" w14:textId="78FA8882" w:rsidR="00FE0356" w:rsidRDefault="006928E8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8.4.3. </w:t>
            </w:r>
            <w:r w:rsidR="009D6FC7">
              <w:rPr>
                <w:szCs w:val="24"/>
                <w:lang w:eastAsia="lt-LT"/>
              </w:rPr>
              <w:t xml:space="preserve">suorganizuotas gerosios patirties sklaidos renginys </w:t>
            </w:r>
            <w:r w:rsidR="004B503D">
              <w:rPr>
                <w:szCs w:val="24"/>
                <w:lang w:eastAsia="lt-LT"/>
              </w:rPr>
              <w:t xml:space="preserve">Centre </w:t>
            </w:r>
            <w:r w:rsidR="009D6FC7">
              <w:rPr>
                <w:szCs w:val="24"/>
                <w:lang w:eastAsia="lt-LT"/>
              </w:rPr>
              <w:t>Šiaulių mi</w:t>
            </w:r>
            <w:r w:rsidR="002C1F5C">
              <w:rPr>
                <w:szCs w:val="24"/>
                <w:lang w:eastAsia="lt-LT"/>
              </w:rPr>
              <w:t>e</w:t>
            </w:r>
            <w:r w:rsidR="009D6FC7">
              <w:rPr>
                <w:szCs w:val="24"/>
                <w:lang w:eastAsia="lt-LT"/>
              </w:rPr>
              <w:t>sto mokytojams;</w:t>
            </w:r>
          </w:p>
          <w:p w14:paraId="1EC3FC1D" w14:textId="319EB6C2" w:rsidR="002C1F5C" w:rsidRDefault="006928E8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8.4.4. p</w:t>
            </w:r>
            <w:r w:rsidR="002C1F5C">
              <w:rPr>
                <w:szCs w:val="24"/>
                <w:lang w:eastAsia="lt-LT"/>
              </w:rPr>
              <w:t xml:space="preserve">arengtos ir pristatytos ugdymo, reabilitacijos </w:t>
            </w:r>
            <w:r>
              <w:rPr>
                <w:szCs w:val="24"/>
                <w:lang w:eastAsia="lt-LT"/>
              </w:rPr>
              <w:t xml:space="preserve">ir kitos </w:t>
            </w:r>
            <w:r w:rsidR="002C1F5C">
              <w:rPr>
                <w:szCs w:val="24"/>
                <w:lang w:eastAsia="lt-LT"/>
              </w:rPr>
              <w:t>metodinės priemonės  gerosios patirties sklaidos renginyje;</w:t>
            </w:r>
          </w:p>
          <w:p w14:paraId="1BE6F2B7" w14:textId="38325919" w:rsidR="00F91772" w:rsidRDefault="006928E8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8.4.5. d</w:t>
            </w:r>
            <w:r w:rsidR="00C06A90">
              <w:rPr>
                <w:szCs w:val="24"/>
                <w:lang w:eastAsia="lt-LT"/>
              </w:rPr>
              <w:t xml:space="preserve">idėja </w:t>
            </w:r>
            <w:r w:rsidR="00A955F8">
              <w:rPr>
                <w:szCs w:val="24"/>
                <w:lang w:eastAsia="lt-LT"/>
              </w:rPr>
              <w:t xml:space="preserve">vyresniųjų </w:t>
            </w:r>
            <w:r w:rsidR="00C06A90">
              <w:rPr>
                <w:szCs w:val="24"/>
                <w:lang w:eastAsia="lt-LT"/>
              </w:rPr>
              <w:t xml:space="preserve">mokytojų, pagalbos mokiniui specialistų </w:t>
            </w:r>
            <w:r w:rsidR="00A955F8">
              <w:rPr>
                <w:szCs w:val="24"/>
                <w:lang w:eastAsia="lt-LT"/>
              </w:rPr>
              <w:t xml:space="preserve">ir </w:t>
            </w:r>
            <w:r w:rsidR="00C06A90">
              <w:rPr>
                <w:szCs w:val="24"/>
                <w:lang w:eastAsia="lt-LT"/>
              </w:rPr>
              <w:t>metodininkų dalis;</w:t>
            </w:r>
          </w:p>
          <w:p w14:paraId="1C8292BF" w14:textId="06C48A5F" w:rsidR="00C06A90" w:rsidRDefault="00A0538D" w:rsidP="0090309E">
            <w:pPr>
              <w:rPr>
                <w:szCs w:val="24"/>
                <w:lang w:eastAsia="lt-LT"/>
              </w:rPr>
            </w:pPr>
            <w:r w:rsidRPr="00A436AC">
              <w:rPr>
                <w:szCs w:val="24"/>
                <w:lang w:eastAsia="lt-LT"/>
              </w:rPr>
              <w:t xml:space="preserve">8.4.6. </w:t>
            </w:r>
            <w:r w:rsidR="00A436AC" w:rsidRPr="00A436AC">
              <w:rPr>
                <w:szCs w:val="24"/>
                <w:lang w:eastAsia="lt-LT"/>
              </w:rPr>
              <w:t xml:space="preserve">100 </w:t>
            </w:r>
            <w:r w:rsidR="00A436AC" w:rsidRPr="007A072B">
              <w:rPr>
                <w:szCs w:val="24"/>
                <w:lang w:eastAsia="lt-LT"/>
              </w:rPr>
              <w:t>%</w:t>
            </w:r>
            <w:r w:rsidR="00A436AC" w:rsidRPr="00A436AC">
              <w:rPr>
                <w:szCs w:val="24"/>
                <w:lang w:eastAsia="lt-LT"/>
              </w:rPr>
              <w:t xml:space="preserve"> užtikrinta </w:t>
            </w:r>
            <w:r w:rsidR="00C06A90" w:rsidRPr="00A436AC">
              <w:rPr>
                <w:szCs w:val="24"/>
                <w:lang w:eastAsia="lt-LT"/>
              </w:rPr>
              <w:t>mokytojų padė</w:t>
            </w:r>
            <w:r w:rsidR="00A436AC" w:rsidRPr="00A436AC">
              <w:rPr>
                <w:szCs w:val="24"/>
                <w:lang w:eastAsia="lt-LT"/>
              </w:rPr>
              <w:t>j</w:t>
            </w:r>
            <w:r w:rsidR="00C06A90" w:rsidRPr="00A436AC">
              <w:rPr>
                <w:szCs w:val="24"/>
                <w:lang w:eastAsia="lt-LT"/>
              </w:rPr>
              <w:t>ėj</w:t>
            </w:r>
            <w:r w:rsidR="00A436AC" w:rsidRPr="00A436AC">
              <w:rPr>
                <w:szCs w:val="24"/>
                <w:lang w:eastAsia="lt-LT"/>
              </w:rPr>
              <w:t>ų</w:t>
            </w:r>
            <w:r w:rsidR="00C06A90" w:rsidRPr="00A436AC">
              <w:rPr>
                <w:szCs w:val="24"/>
                <w:lang w:eastAsia="lt-LT"/>
              </w:rPr>
              <w:t xml:space="preserve"> </w:t>
            </w:r>
            <w:r w:rsidR="00A436AC">
              <w:rPr>
                <w:szCs w:val="24"/>
                <w:lang w:eastAsia="lt-LT"/>
              </w:rPr>
              <w:t>kvalifikacijos  atitiktis;</w:t>
            </w:r>
          </w:p>
          <w:p w14:paraId="425C0458" w14:textId="7C9FD4C4" w:rsidR="00F05C9B" w:rsidRDefault="00A0538D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8.4.7. </w:t>
            </w:r>
            <w:r w:rsidR="00C06A90">
              <w:rPr>
                <w:szCs w:val="24"/>
                <w:lang w:eastAsia="lt-LT"/>
              </w:rPr>
              <w:t xml:space="preserve">100 </w:t>
            </w:r>
            <w:r w:rsidR="00C06A90" w:rsidRPr="007A072B">
              <w:rPr>
                <w:szCs w:val="24"/>
                <w:lang w:eastAsia="lt-LT"/>
              </w:rPr>
              <w:t>%</w:t>
            </w:r>
            <w:r w:rsidR="00C06A90">
              <w:rPr>
                <w:szCs w:val="24"/>
                <w:lang w:eastAsia="lt-LT"/>
              </w:rPr>
              <w:t xml:space="preserve"> </w:t>
            </w:r>
            <w:r w:rsidR="001B47F6">
              <w:rPr>
                <w:szCs w:val="24"/>
                <w:lang w:eastAsia="lt-LT"/>
              </w:rPr>
              <w:t>užtikrintas</w:t>
            </w:r>
            <w:r w:rsidR="00C06A90">
              <w:rPr>
                <w:szCs w:val="24"/>
                <w:lang w:eastAsia="lt-LT"/>
              </w:rPr>
              <w:t xml:space="preserve"> mokytojų padėjėjų </w:t>
            </w:r>
            <w:r w:rsidR="001B47F6">
              <w:rPr>
                <w:szCs w:val="24"/>
                <w:lang w:eastAsia="lt-LT"/>
              </w:rPr>
              <w:t>paslaugų teikimas</w:t>
            </w:r>
            <w:r w:rsidR="00C06A90">
              <w:rPr>
                <w:szCs w:val="24"/>
                <w:lang w:eastAsia="lt-LT"/>
              </w:rPr>
              <w:t>;</w:t>
            </w:r>
          </w:p>
          <w:p w14:paraId="1AB25A31" w14:textId="62D42BD8" w:rsidR="004B503D" w:rsidRDefault="004B503D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8.4.8. suorganizuoti ir pravesti Centro darbuotojams mokymai „Smurto ir priekabiavimo darbe prevencija“;</w:t>
            </w:r>
          </w:p>
          <w:p w14:paraId="0E8A0B80" w14:textId="2F5AE03B" w:rsidR="00A0538D" w:rsidRDefault="00A0538D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1B0F93">
              <w:rPr>
                <w:szCs w:val="24"/>
                <w:lang w:eastAsia="lt-LT"/>
              </w:rPr>
              <w:t>9</w:t>
            </w:r>
            <w:r>
              <w:rPr>
                <w:szCs w:val="24"/>
                <w:lang w:eastAsia="lt-LT"/>
              </w:rPr>
              <w:t xml:space="preserve">. </w:t>
            </w:r>
            <w:r w:rsidR="00C06A90">
              <w:rPr>
                <w:szCs w:val="24"/>
                <w:lang w:eastAsia="lt-LT"/>
              </w:rPr>
              <w:t>atliktas darbuotojų tyrimas – apklausa „Emocinė savijauta</w:t>
            </w:r>
            <w:r w:rsidR="000B18D8">
              <w:rPr>
                <w:szCs w:val="24"/>
                <w:lang w:eastAsia="lt-LT"/>
              </w:rPr>
              <w:t xml:space="preserve"> Centre</w:t>
            </w:r>
            <w:r w:rsidR="00C06A90">
              <w:rPr>
                <w:szCs w:val="24"/>
                <w:lang w:eastAsia="lt-LT"/>
              </w:rPr>
              <w:t>“;</w:t>
            </w:r>
          </w:p>
          <w:p w14:paraId="31433324" w14:textId="29BE895F" w:rsidR="00BC140C" w:rsidRPr="006036C1" w:rsidRDefault="00A0538D" w:rsidP="009030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</w:t>
            </w:r>
            <w:r w:rsidR="001B0F93">
              <w:rPr>
                <w:szCs w:val="24"/>
                <w:lang w:eastAsia="lt-LT"/>
              </w:rPr>
              <w:t>10</w:t>
            </w:r>
            <w:r>
              <w:rPr>
                <w:szCs w:val="24"/>
                <w:lang w:eastAsia="lt-LT"/>
              </w:rPr>
              <w:t xml:space="preserve">. </w:t>
            </w:r>
            <w:r w:rsidR="00BC140C">
              <w:rPr>
                <w:szCs w:val="24"/>
                <w:lang w:eastAsia="lt-LT"/>
              </w:rPr>
              <w:t>80</w:t>
            </w:r>
            <w:r w:rsidR="00C06A90">
              <w:rPr>
                <w:szCs w:val="24"/>
                <w:lang w:eastAsia="lt-LT"/>
              </w:rPr>
              <w:t xml:space="preserve"> </w:t>
            </w:r>
            <w:r w:rsidR="00C06A90">
              <w:rPr>
                <w:szCs w:val="24"/>
                <w:lang w:val="en-US" w:eastAsia="lt-LT"/>
              </w:rPr>
              <w:t>%</w:t>
            </w:r>
            <w:r w:rsidR="00C06A90">
              <w:rPr>
                <w:szCs w:val="24"/>
                <w:lang w:eastAsia="lt-LT"/>
              </w:rPr>
              <w:t xml:space="preserve"> </w:t>
            </w:r>
            <w:r w:rsidR="00BC140C">
              <w:rPr>
                <w:szCs w:val="24"/>
                <w:lang w:eastAsia="lt-LT"/>
              </w:rPr>
              <w:t xml:space="preserve">ir daugiau mokytojų teigia gerai besijaučiantys Centre. </w:t>
            </w:r>
          </w:p>
        </w:tc>
      </w:tr>
    </w:tbl>
    <w:p w14:paraId="552BBBCD" w14:textId="1C192F7B" w:rsidR="00DC6F68" w:rsidRDefault="00DC6F68" w:rsidP="00DC6F68">
      <w:pPr>
        <w:rPr>
          <w:szCs w:val="24"/>
        </w:rPr>
      </w:pPr>
    </w:p>
    <w:p w14:paraId="0D3F3709" w14:textId="77777777" w:rsidR="00640628" w:rsidRPr="00E3287E" w:rsidRDefault="00640628" w:rsidP="00DC6F68">
      <w:pPr>
        <w:rPr>
          <w:szCs w:val="24"/>
        </w:rPr>
      </w:pPr>
    </w:p>
    <w:p w14:paraId="20CF56C9" w14:textId="52E2E1A3" w:rsidR="00DC6F68" w:rsidRDefault="00DC6F68" w:rsidP="00F24213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9</w:t>
      </w:r>
      <w:r w:rsidR="004B7D49">
        <w:rPr>
          <w:b/>
          <w:szCs w:val="24"/>
          <w:lang w:eastAsia="lt-LT"/>
        </w:rPr>
        <w:t xml:space="preserve">. </w:t>
      </w:r>
      <w:r w:rsidRPr="00E3287E">
        <w:rPr>
          <w:b/>
          <w:szCs w:val="24"/>
          <w:lang w:eastAsia="lt-LT"/>
        </w:rPr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>(aplinkybės, kurios gali turėti neigiamos įtakos įvykdyti šias užduotis)</w:t>
      </w:r>
    </w:p>
    <w:p w14:paraId="64F71BBB" w14:textId="77777777" w:rsidR="00B973FF" w:rsidRPr="00F24213" w:rsidRDefault="00B973FF" w:rsidP="00F24213">
      <w:pPr>
        <w:tabs>
          <w:tab w:val="left" w:pos="426"/>
        </w:tabs>
        <w:jc w:val="both"/>
        <w:rPr>
          <w:b/>
          <w:szCs w:val="24"/>
          <w:lang w:eastAsia="lt-LT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30AE2" w:rsidRPr="00E3287E" w14:paraId="57810302" w14:textId="77777777" w:rsidTr="00F30AE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A154" w14:textId="6360E4CE" w:rsidR="00F30AE2" w:rsidRDefault="00F30AE2" w:rsidP="00BA3E6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9.1.</w:t>
            </w:r>
            <w:r w:rsidR="00F2421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Žmogiškieji faktoriai (nedarbingumas dėl ligos ir kt.)</w:t>
            </w:r>
          </w:p>
        </w:tc>
      </w:tr>
    </w:tbl>
    <w:p w14:paraId="373B098C" w14:textId="77777777" w:rsidR="0095171D" w:rsidRPr="00505B27" w:rsidRDefault="0095171D" w:rsidP="00640628">
      <w:pPr>
        <w:tabs>
          <w:tab w:val="left" w:pos="1276"/>
          <w:tab w:val="left" w:pos="5954"/>
          <w:tab w:val="left" w:pos="8364"/>
        </w:tabs>
        <w:spacing w:line="276" w:lineRule="auto"/>
        <w:jc w:val="both"/>
      </w:pPr>
      <w:r w:rsidRPr="00505B27">
        <w:t xml:space="preserve">Savivaldybės administracijos  Švietimo skyriaus siūlymas: </w:t>
      </w:r>
    </w:p>
    <w:p w14:paraId="6EEA22D6" w14:textId="77777777" w:rsidR="0095171D" w:rsidRPr="00505B27" w:rsidRDefault="0095171D" w:rsidP="0095171D">
      <w:pPr>
        <w:tabs>
          <w:tab w:val="left" w:pos="1276"/>
          <w:tab w:val="left" w:pos="5954"/>
          <w:tab w:val="left" w:pos="8364"/>
        </w:tabs>
        <w:spacing w:line="276" w:lineRule="auto"/>
        <w:ind w:hanging="2"/>
        <w:jc w:val="both"/>
        <w:rPr>
          <w:b/>
          <w:lang w:eastAsia="lt-LT"/>
        </w:rPr>
      </w:pPr>
      <w:r w:rsidRPr="00505B27">
        <w:rPr>
          <w:b/>
          <w:lang w:eastAsia="lt-LT"/>
        </w:rPr>
        <w:t xml:space="preserve">Pritarti 2023 metų veiklos užduotims. </w:t>
      </w:r>
    </w:p>
    <w:p w14:paraId="675ACE06" w14:textId="1018C9B3" w:rsidR="0095171D" w:rsidRPr="00A0538D" w:rsidRDefault="0095171D" w:rsidP="00A0538D">
      <w:pPr>
        <w:tabs>
          <w:tab w:val="left" w:pos="1276"/>
          <w:tab w:val="left" w:pos="5954"/>
          <w:tab w:val="left" w:pos="8364"/>
        </w:tabs>
        <w:spacing w:line="276" w:lineRule="auto"/>
        <w:jc w:val="both"/>
        <w:rPr>
          <w:szCs w:val="24"/>
        </w:rPr>
      </w:pPr>
    </w:p>
    <w:p w14:paraId="513C5DD4" w14:textId="6440B410" w:rsidR="00DC6F68" w:rsidRPr="00DA4C2F" w:rsidRDefault="00DC6F68" w:rsidP="00DC6F6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13E87785" w14:textId="77777777" w:rsidR="00DC6F68" w:rsidRPr="00DA4C2F" w:rsidRDefault="00DC6F68" w:rsidP="00DC6F68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583DD333" w14:textId="77777777" w:rsidR="00DC6F68" w:rsidRPr="00BA06A9" w:rsidRDefault="00DC6F68" w:rsidP="00DC6F68">
      <w:pPr>
        <w:jc w:val="center"/>
        <w:rPr>
          <w:lang w:eastAsia="lt-LT"/>
        </w:rPr>
      </w:pPr>
    </w:p>
    <w:p w14:paraId="0CA74A0F" w14:textId="77777777" w:rsidR="0074673A" w:rsidRDefault="00DC6F68" w:rsidP="00B12B58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582DEED6" w14:textId="7383E715" w:rsidR="003F7A1E" w:rsidRPr="000D5F00" w:rsidRDefault="003F7A1E" w:rsidP="003F7A1E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 w:rsidRPr="000D5F00">
        <w:rPr>
          <w:szCs w:val="24"/>
          <w:lang w:eastAsia="lt-LT"/>
        </w:rPr>
        <w:t xml:space="preserve">      Įvertinus 202</w:t>
      </w:r>
      <w:r>
        <w:rPr>
          <w:szCs w:val="24"/>
          <w:lang w:eastAsia="lt-LT"/>
        </w:rPr>
        <w:t>2</w:t>
      </w:r>
      <w:r w:rsidRPr="000D5F00">
        <w:rPr>
          <w:szCs w:val="24"/>
          <w:lang w:eastAsia="lt-LT"/>
        </w:rPr>
        <w:t xml:space="preserve"> metų Centro direktorės Eglės Jankauskienės veiklą nutarta, kad visos planuotos užduotys įvykdytos pagal sutartus vertinimo rodiklius. Atlikta papildomų, Centro veiklai reikšmingų, užduočių: </w:t>
      </w:r>
      <w:r>
        <w:rPr>
          <w:szCs w:val="24"/>
          <w:lang w:eastAsia="lt-LT"/>
        </w:rPr>
        <w:t>į</w:t>
      </w:r>
      <w:r w:rsidRPr="00CC33B9">
        <w:rPr>
          <w:szCs w:val="24"/>
          <w:lang w:eastAsia="lt-LT"/>
        </w:rPr>
        <w:t xml:space="preserve">sigytas ir sumontuotas išorinis neįgaliųjų vežimėlių liftas – keltuvas „IVECO </w:t>
      </w:r>
      <w:proofErr w:type="spellStart"/>
      <w:r w:rsidRPr="00CC33B9">
        <w:rPr>
          <w:szCs w:val="24"/>
          <w:lang w:eastAsia="lt-LT"/>
        </w:rPr>
        <w:t>Daily</w:t>
      </w:r>
      <w:proofErr w:type="spellEnd"/>
      <w:r w:rsidRPr="00CC33B9">
        <w:rPr>
          <w:szCs w:val="24"/>
          <w:lang w:eastAsia="lt-LT"/>
        </w:rPr>
        <w:t xml:space="preserve">“ mokykliniame autobuse, kuris supaprastina įlipimą, užtikrina vaikų ir darbuotojų saugumą bei 100 </w:t>
      </w:r>
      <w:r w:rsidRPr="007A072B">
        <w:rPr>
          <w:szCs w:val="24"/>
          <w:lang w:eastAsia="lt-LT"/>
        </w:rPr>
        <w:t>%</w:t>
      </w:r>
      <w:r w:rsidRPr="00CC33B9">
        <w:rPr>
          <w:szCs w:val="24"/>
          <w:lang w:eastAsia="lt-LT"/>
        </w:rPr>
        <w:t xml:space="preserve"> patenkinamas neįgaliųjų pavėžėjimo poreikis (9</w:t>
      </w:r>
      <w:r>
        <w:rPr>
          <w:szCs w:val="24"/>
          <w:lang w:eastAsia="lt-LT"/>
        </w:rPr>
        <w:t>200</w:t>
      </w:r>
      <w:r w:rsidRPr="00CC33B9">
        <w:rPr>
          <w:szCs w:val="24"/>
          <w:lang w:eastAsia="lt-LT"/>
        </w:rPr>
        <w:t xml:space="preserve"> Eur.)</w:t>
      </w:r>
      <w:r>
        <w:rPr>
          <w:szCs w:val="24"/>
          <w:lang w:eastAsia="lt-LT"/>
        </w:rPr>
        <w:t xml:space="preserve">; </w:t>
      </w:r>
      <w:r w:rsidRPr="003109A6">
        <w:rPr>
          <w:szCs w:val="24"/>
          <w:lang w:eastAsia="lt-LT"/>
        </w:rPr>
        <w:t>sumaniai ir kūrybingai integr</w:t>
      </w:r>
      <w:r>
        <w:rPr>
          <w:szCs w:val="24"/>
          <w:lang w:eastAsia="lt-LT"/>
        </w:rPr>
        <w:t>uoti</w:t>
      </w:r>
      <w:r w:rsidRPr="003109A6">
        <w:rPr>
          <w:szCs w:val="24"/>
          <w:lang w:eastAsia="lt-LT"/>
        </w:rPr>
        <w:t xml:space="preserve"> Darnaus vystymosi tiksl</w:t>
      </w:r>
      <w:r>
        <w:rPr>
          <w:szCs w:val="24"/>
          <w:lang w:eastAsia="lt-LT"/>
        </w:rPr>
        <w:t>ai</w:t>
      </w:r>
      <w:r w:rsidRPr="003109A6">
        <w:rPr>
          <w:szCs w:val="24"/>
          <w:lang w:eastAsia="lt-LT"/>
        </w:rPr>
        <w:t xml:space="preserve"> (DVT) į visas ugdymo veiklos sritis</w:t>
      </w:r>
      <w:r>
        <w:rPr>
          <w:szCs w:val="24"/>
          <w:lang w:eastAsia="lt-LT"/>
        </w:rPr>
        <w:t xml:space="preserve">; </w:t>
      </w:r>
      <w:r>
        <w:rPr>
          <w:shd w:val="clear" w:color="auto" w:fill="FFFFFF"/>
          <w:lang w:eastAsia="lt-LT"/>
        </w:rPr>
        <w:t xml:space="preserve">dalyvauta tarptautinėje gamtosauginių mokyklų programoje. </w:t>
      </w:r>
      <w:r w:rsidRPr="000D5F00">
        <w:rPr>
          <w:szCs w:val="24"/>
          <w:lang w:eastAsia="lt-LT"/>
        </w:rPr>
        <w:t>Tikslingai sukurtos</w:t>
      </w:r>
      <w:r>
        <w:rPr>
          <w:szCs w:val="24"/>
          <w:lang w:eastAsia="lt-LT"/>
        </w:rPr>
        <w:t xml:space="preserve"> 5 naujos</w:t>
      </w:r>
      <w:r w:rsidRPr="000D5F00">
        <w:rPr>
          <w:szCs w:val="24"/>
          <w:lang w:eastAsia="lt-LT"/>
        </w:rPr>
        <w:t xml:space="preserve"> ir maksimaliai išnaudotos edukacinės erdvės. </w:t>
      </w:r>
      <w:r>
        <w:rPr>
          <w:szCs w:val="24"/>
          <w:lang w:eastAsia="lt-LT"/>
        </w:rPr>
        <w:t xml:space="preserve">2022 metais Centras - Edukacinių erdvių kūrimo konkurso nugalėtojų sąraše. </w:t>
      </w:r>
      <w:r w:rsidRPr="000D5F00">
        <w:rPr>
          <w:szCs w:val="24"/>
          <w:lang w:eastAsia="lt-LT"/>
        </w:rPr>
        <w:t>Pasiekta geresnių rezultatų įstaigos administravimo veikloje.</w:t>
      </w:r>
    </w:p>
    <w:p w14:paraId="75305B68" w14:textId="77777777" w:rsidR="003F7A1E" w:rsidRPr="000D5F00" w:rsidRDefault="003F7A1E" w:rsidP="003F7A1E">
      <w:pPr>
        <w:tabs>
          <w:tab w:val="right" w:leader="underscore" w:pos="9071"/>
        </w:tabs>
        <w:ind w:firstLine="426"/>
        <w:jc w:val="both"/>
        <w:rPr>
          <w:szCs w:val="24"/>
          <w:lang w:eastAsia="lt-LT"/>
        </w:rPr>
      </w:pPr>
      <w:r w:rsidRPr="000D5F00">
        <w:rPr>
          <w:szCs w:val="24"/>
          <w:lang w:eastAsia="lt-LT"/>
        </w:rPr>
        <w:t xml:space="preserve">     Siūlome Centro direktorės Eglės Jankauskienės veiklą vertinti labai gerai.</w:t>
      </w:r>
    </w:p>
    <w:p w14:paraId="0834056B" w14:textId="222BE655" w:rsidR="008B2446" w:rsidRDefault="002B21B1" w:rsidP="00640628">
      <w:pPr>
        <w:rPr>
          <w:szCs w:val="24"/>
          <w:lang w:eastAsia="lt-LT"/>
        </w:rPr>
      </w:pPr>
      <w:r w:rsidRPr="000D5F00">
        <w:rPr>
          <w:szCs w:val="24"/>
          <w:lang w:eastAsia="lt-LT"/>
        </w:rPr>
        <w:t xml:space="preserve">  </w:t>
      </w:r>
    </w:p>
    <w:p w14:paraId="72F60F03" w14:textId="7FA56C2D" w:rsidR="0095171D" w:rsidRDefault="0095171D" w:rsidP="0095171D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„Spindulio“ ugdymo centro                 __________          Regina </w:t>
      </w:r>
      <w:proofErr w:type="spellStart"/>
      <w:r>
        <w:rPr>
          <w:szCs w:val="24"/>
          <w:lang w:eastAsia="lt-LT"/>
        </w:rPr>
        <w:t>Naraveckienė</w:t>
      </w:r>
      <w:proofErr w:type="spellEnd"/>
      <w:r>
        <w:rPr>
          <w:szCs w:val="24"/>
          <w:lang w:eastAsia="lt-LT"/>
        </w:rPr>
        <w:t xml:space="preserve"> </w:t>
      </w:r>
      <w:r w:rsidR="00314F5C">
        <w:rPr>
          <w:szCs w:val="24"/>
          <w:lang w:eastAsia="lt-LT"/>
        </w:rPr>
        <w:t>202</w:t>
      </w:r>
      <w:r w:rsidR="00A0538D">
        <w:rPr>
          <w:szCs w:val="24"/>
          <w:lang w:eastAsia="lt-LT"/>
        </w:rPr>
        <w:t>3</w:t>
      </w:r>
      <w:r w:rsidR="00314F5C">
        <w:rPr>
          <w:szCs w:val="24"/>
          <w:lang w:eastAsia="lt-LT"/>
        </w:rPr>
        <w:t>-01-</w:t>
      </w:r>
      <w:r w:rsidRPr="0095171D">
        <w:rPr>
          <w:szCs w:val="24"/>
          <w:lang w:eastAsia="lt-LT"/>
        </w:rPr>
        <w:t xml:space="preserve"> </w:t>
      </w:r>
      <w:r w:rsidR="008B727C">
        <w:rPr>
          <w:szCs w:val="24"/>
          <w:lang w:eastAsia="lt-LT"/>
        </w:rPr>
        <w:t>20</w:t>
      </w:r>
      <w:r w:rsidRPr="0095171D">
        <w:rPr>
          <w:szCs w:val="24"/>
          <w:lang w:eastAsia="lt-LT"/>
        </w:rPr>
        <w:t xml:space="preserve"> </w:t>
      </w:r>
    </w:p>
    <w:p w14:paraId="0BF8F42E" w14:textId="34B3E0AE" w:rsidR="0095171D" w:rsidRPr="00150F86" w:rsidRDefault="0095171D" w:rsidP="0095171D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tarybos pirmininkė</w:t>
      </w:r>
      <w:r w:rsidRPr="004430E1">
        <w:rPr>
          <w:szCs w:val="24"/>
          <w:lang w:eastAsia="lt-LT"/>
        </w:rPr>
        <w:t xml:space="preserve">                </w:t>
      </w:r>
      <w:r>
        <w:rPr>
          <w:szCs w:val="24"/>
          <w:lang w:eastAsia="lt-LT"/>
        </w:rPr>
        <w:t xml:space="preserve">                               </w:t>
      </w:r>
      <w:r w:rsidRPr="002A7DDF">
        <w:rPr>
          <w:szCs w:val="24"/>
          <w:lang w:val="la-Latn" w:eastAsia="lt-LT"/>
        </w:rPr>
        <w:t>(parašas)</w:t>
      </w:r>
      <w:r w:rsidRPr="002A7DDF">
        <w:rPr>
          <w:color w:val="000000"/>
          <w:szCs w:val="24"/>
          <w:lang w:val="la-Latn" w:eastAsia="lt-LT"/>
        </w:rPr>
        <w:t xml:space="preserve">  </w:t>
      </w:r>
      <w:r>
        <w:rPr>
          <w:color w:val="000000"/>
          <w:szCs w:val="24"/>
          <w:lang w:eastAsia="lt-LT"/>
        </w:rPr>
        <w:t xml:space="preserve">                        </w:t>
      </w:r>
    </w:p>
    <w:p w14:paraId="669EFCE9" w14:textId="12321F32" w:rsidR="00DC6F68" w:rsidRPr="00DA4C2F" w:rsidRDefault="00DC6F68" w:rsidP="0095171D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14:paraId="42676F0D" w14:textId="77777777" w:rsidR="0095171D" w:rsidRDefault="00DC6F68" w:rsidP="00B973FF">
      <w:pPr>
        <w:tabs>
          <w:tab w:val="right" w:leader="underscore" w:pos="9071"/>
        </w:tabs>
        <w:jc w:val="both"/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siūlymai:</w:t>
      </w:r>
      <w:r w:rsidR="00B973FF" w:rsidRPr="00B973FF">
        <w:t xml:space="preserve"> </w:t>
      </w:r>
    </w:p>
    <w:p w14:paraId="0A594939" w14:textId="77777777" w:rsidR="0095171D" w:rsidRDefault="0095171D" w:rsidP="00B973FF">
      <w:pPr>
        <w:tabs>
          <w:tab w:val="right" w:leader="underscore" w:pos="9071"/>
        </w:tabs>
        <w:jc w:val="both"/>
        <w:rPr>
          <w:bCs/>
          <w:szCs w:val="24"/>
          <w:lang w:eastAsia="lt-LT"/>
        </w:rPr>
      </w:pPr>
      <w:r>
        <w:t xml:space="preserve">      </w:t>
      </w:r>
      <w:r w:rsidR="00B973FF" w:rsidRPr="00B973FF">
        <w:rPr>
          <w:bCs/>
          <w:szCs w:val="24"/>
          <w:lang w:eastAsia="lt-LT"/>
        </w:rPr>
        <w:t xml:space="preserve">Šiaulių „Spindulio“ ugdymo centro (toliau – Centras) direktorės Eglės Jankauskienės </w:t>
      </w:r>
      <w:r w:rsidRPr="00505B27">
        <w:rPr>
          <w:lang w:eastAsia="lt-LT"/>
        </w:rPr>
        <w:t xml:space="preserve">2022 metų veiklos užduotys įvykdytos </w:t>
      </w:r>
      <w:r w:rsidRPr="00505B27">
        <w:rPr>
          <w:bCs/>
        </w:rPr>
        <w:t>laiku ir viršyti sutartiniai vertinimo rodikliai, atliktos užduotys, orientuotos į įstaigos veiklos pokytį ar proceso tobulinimą, įdiegti kokybės valdymo metodai, puikiai atliktos pareigybės aprašyme nustatyt</w:t>
      </w:r>
      <w:r>
        <w:rPr>
          <w:bCs/>
        </w:rPr>
        <w:t>o</w:t>
      </w:r>
      <w:r w:rsidRPr="00505B27">
        <w:rPr>
          <w:bCs/>
        </w:rPr>
        <w:t>s funkcijos:</w:t>
      </w:r>
      <w:r>
        <w:rPr>
          <w:bCs/>
          <w:szCs w:val="24"/>
          <w:lang w:eastAsia="lt-LT"/>
        </w:rPr>
        <w:t xml:space="preserve"> </w:t>
      </w:r>
      <w:r w:rsidR="00B973FF" w:rsidRPr="00B973FF">
        <w:rPr>
          <w:bCs/>
          <w:szCs w:val="24"/>
          <w:lang w:eastAsia="lt-LT"/>
        </w:rPr>
        <w:t xml:space="preserve">veiksmingai taikyta asmeninės pažangos vertinimo sistema (98 proc. ugdytinių padarė individualią ugdymosi pažangą); kiekvienam vaikui pagal poreikį teikta švietimo ir medicinos pagalba – sukurtas inovatyvus koordinuotai teikiamų </w:t>
      </w:r>
      <w:r>
        <w:rPr>
          <w:bCs/>
          <w:szCs w:val="24"/>
          <w:lang w:eastAsia="lt-LT"/>
        </w:rPr>
        <w:t>paslaugų veiklos modelis; vykdytos</w:t>
      </w:r>
      <w:r w:rsidRPr="00B973FF">
        <w:rPr>
          <w:bCs/>
          <w:szCs w:val="24"/>
          <w:lang w:eastAsia="lt-LT"/>
        </w:rPr>
        <w:t xml:space="preserve"> </w:t>
      </w:r>
      <w:r w:rsidR="00B973FF" w:rsidRPr="00B973FF">
        <w:rPr>
          <w:bCs/>
          <w:szCs w:val="24"/>
          <w:lang w:eastAsia="lt-LT"/>
        </w:rPr>
        <w:t xml:space="preserve">elektrostimuliacijos </w:t>
      </w:r>
      <w:proofErr w:type="spellStart"/>
      <w:r w:rsidR="00B973FF" w:rsidRPr="00B973FF">
        <w:rPr>
          <w:bCs/>
          <w:szCs w:val="24"/>
          <w:lang w:eastAsia="lt-LT"/>
        </w:rPr>
        <w:t>ne</w:t>
      </w:r>
      <w:r>
        <w:rPr>
          <w:bCs/>
          <w:szCs w:val="24"/>
          <w:lang w:eastAsia="lt-LT"/>
        </w:rPr>
        <w:t>uroraumeninėje</w:t>
      </w:r>
      <w:proofErr w:type="spellEnd"/>
      <w:r>
        <w:rPr>
          <w:bCs/>
          <w:szCs w:val="24"/>
          <w:lang w:eastAsia="lt-LT"/>
        </w:rPr>
        <w:t xml:space="preserve"> reabilitacijoje – </w:t>
      </w:r>
      <w:r w:rsidR="00B973FF" w:rsidRPr="00B973FF">
        <w:rPr>
          <w:bCs/>
          <w:szCs w:val="24"/>
          <w:lang w:eastAsia="lt-LT"/>
        </w:rPr>
        <w:t xml:space="preserve">pagerėjo ugdytinių emocinė, fizinė sveikata, individualūs mokymosi pasiekimai. </w:t>
      </w:r>
    </w:p>
    <w:p w14:paraId="2DEB9C22" w14:textId="318EDC82" w:rsidR="00B973FF" w:rsidRPr="00B973FF" w:rsidRDefault="0095171D" w:rsidP="00B973FF">
      <w:pPr>
        <w:tabs>
          <w:tab w:val="right" w:leader="underscore" w:pos="9071"/>
        </w:tabs>
        <w:jc w:val="both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 xml:space="preserve">    2022 m. </w:t>
      </w:r>
      <w:r w:rsidR="00B973FF" w:rsidRPr="00B973FF">
        <w:rPr>
          <w:bCs/>
          <w:szCs w:val="24"/>
          <w:lang w:eastAsia="lt-LT"/>
        </w:rPr>
        <w:t>išplėtota tarptautinė projektinė v</w:t>
      </w:r>
      <w:r>
        <w:rPr>
          <w:bCs/>
          <w:szCs w:val="24"/>
          <w:lang w:eastAsia="lt-LT"/>
        </w:rPr>
        <w:t>eikla – C</w:t>
      </w:r>
      <w:r w:rsidR="00B973FF" w:rsidRPr="00B973FF">
        <w:rPr>
          <w:bCs/>
          <w:szCs w:val="24"/>
          <w:lang w:eastAsia="lt-LT"/>
        </w:rPr>
        <w:t xml:space="preserve">entras įtrauktas į Europos klimato  iniciatyvos „Kartu </w:t>
      </w:r>
      <w:r>
        <w:rPr>
          <w:bCs/>
          <w:szCs w:val="24"/>
          <w:lang w:eastAsia="lt-LT"/>
        </w:rPr>
        <w:t>už darnią mokyklą“ įgyvendinimą. Reikšmingų pasiekimų Centro bendruomenė pa</w:t>
      </w:r>
      <w:r w:rsidR="008B2446">
        <w:rPr>
          <w:bCs/>
          <w:szCs w:val="24"/>
          <w:lang w:eastAsia="lt-LT"/>
        </w:rPr>
        <w:t xml:space="preserve">siekė gamtosauginėje srityje – </w:t>
      </w:r>
      <w:r>
        <w:rPr>
          <w:bCs/>
          <w:szCs w:val="24"/>
          <w:lang w:eastAsia="lt-LT"/>
        </w:rPr>
        <w:t>Centras</w:t>
      </w:r>
      <w:r w:rsidR="008B2446">
        <w:rPr>
          <w:bCs/>
          <w:szCs w:val="24"/>
          <w:lang w:eastAsia="lt-LT"/>
        </w:rPr>
        <w:t xml:space="preserve"> </w:t>
      </w:r>
      <w:r>
        <w:rPr>
          <w:bCs/>
          <w:szCs w:val="24"/>
          <w:lang w:eastAsia="lt-LT"/>
        </w:rPr>
        <w:t xml:space="preserve">apdovanotas </w:t>
      </w:r>
      <w:r w:rsidR="00B973FF" w:rsidRPr="00B973FF">
        <w:rPr>
          <w:bCs/>
          <w:szCs w:val="24"/>
          <w:lang w:eastAsia="lt-LT"/>
        </w:rPr>
        <w:t>Žaliąja vėliava ir Aplinkosauginio švietimo fondo sertifikatu, dire</w:t>
      </w:r>
      <w:r w:rsidR="008B2446">
        <w:rPr>
          <w:bCs/>
          <w:szCs w:val="24"/>
          <w:lang w:eastAsia="lt-LT"/>
        </w:rPr>
        <w:t xml:space="preserve">ktorė dalinosi gerąja patirtimi – </w:t>
      </w:r>
      <w:r w:rsidR="00B973FF" w:rsidRPr="00B973FF">
        <w:rPr>
          <w:bCs/>
          <w:szCs w:val="24"/>
          <w:lang w:eastAsia="lt-LT"/>
        </w:rPr>
        <w:t xml:space="preserve">parengė ir pristatė pranešimą Žaliojoje konferencijoje „Tvari mokyklos bendruomenė“. </w:t>
      </w:r>
    </w:p>
    <w:p w14:paraId="16648DB4" w14:textId="2BF2C917" w:rsidR="003A3F85" w:rsidRPr="00640628" w:rsidRDefault="00B973FF" w:rsidP="00A0538D">
      <w:pPr>
        <w:tabs>
          <w:tab w:val="right" w:leader="underscore" w:pos="9071"/>
        </w:tabs>
        <w:jc w:val="both"/>
        <w:rPr>
          <w:bCs/>
          <w:szCs w:val="24"/>
          <w:lang w:eastAsia="lt-LT"/>
        </w:rPr>
      </w:pPr>
      <w:r w:rsidRPr="00B973FF">
        <w:rPr>
          <w:bCs/>
          <w:szCs w:val="24"/>
          <w:lang w:eastAsia="lt-LT"/>
        </w:rPr>
        <w:t xml:space="preserve">     Šiaulių „Spindulio“ ugdymo centre teiktos papildomos socialinės globos paslaugos neįgaliems suaugusiems asmenims, reabilitacijos procedūrų paslaugos vaikams, mokiniams, suaugusiems asmenims.   </w:t>
      </w:r>
      <w:r w:rsidR="003A3F85">
        <w:rPr>
          <w:szCs w:val="24"/>
          <w:lang w:eastAsia="lt-LT"/>
        </w:rPr>
        <w:t xml:space="preserve">    </w:t>
      </w:r>
    </w:p>
    <w:p w14:paraId="0B9609FE" w14:textId="77777777" w:rsidR="008B2446" w:rsidRDefault="008B2446" w:rsidP="008B2446">
      <w:pPr>
        <w:tabs>
          <w:tab w:val="left" w:pos="1276"/>
          <w:tab w:val="left" w:pos="5954"/>
          <w:tab w:val="left" w:pos="8364"/>
        </w:tabs>
        <w:jc w:val="both"/>
        <w:rPr>
          <w:color w:val="000000"/>
          <w:szCs w:val="24"/>
          <w:lang w:eastAsia="lt-LT"/>
        </w:rPr>
      </w:pPr>
    </w:p>
    <w:p w14:paraId="4146ECB1" w14:textId="6980C1C1" w:rsidR="008B2446" w:rsidRPr="00505B27" w:rsidRDefault="008B2446" w:rsidP="008B2446">
      <w:pPr>
        <w:tabs>
          <w:tab w:val="left" w:pos="1276"/>
          <w:tab w:val="left" w:pos="5954"/>
          <w:tab w:val="left" w:pos="8364"/>
        </w:tabs>
        <w:jc w:val="both"/>
        <w:rPr>
          <w:lang w:eastAsia="lt-LT"/>
        </w:rPr>
      </w:pPr>
      <w:r w:rsidRPr="00505B27">
        <w:rPr>
          <w:lang w:eastAsia="lt-LT"/>
        </w:rPr>
        <w:t>Šiaulių miesto savivaldybės administra</w:t>
      </w:r>
      <w:r>
        <w:rPr>
          <w:lang w:eastAsia="lt-LT"/>
        </w:rPr>
        <w:t xml:space="preserve">cijos      ______________     </w:t>
      </w:r>
      <w:r w:rsidRPr="00505B27">
        <w:rPr>
          <w:lang w:eastAsia="lt-LT"/>
        </w:rPr>
        <w:t xml:space="preserve"> Edita Minkuvienė   2023-02-15 Švietimo skyriaus vedėja                                           (parašas)</w:t>
      </w:r>
      <w:r w:rsidRPr="00505B27">
        <w:rPr>
          <w:lang w:eastAsia="lt-LT"/>
        </w:rPr>
        <w:tab/>
        <w:t xml:space="preserve">    </w:t>
      </w:r>
    </w:p>
    <w:p w14:paraId="32DF3784" w14:textId="77777777" w:rsidR="008B2446" w:rsidRDefault="008B2446" w:rsidP="008B2446">
      <w:pPr>
        <w:tabs>
          <w:tab w:val="left" w:pos="4253"/>
          <w:tab w:val="left" w:pos="6946"/>
        </w:tabs>
        <w:jc w:val="both"/>
        <w:rPr>
          <w:lang w:eastAsia="lt-LT"/>
        </w:rPr>
      </w:pPr>
    </w:p>
    <w:p w14:paraId="039C4AF5" w14:textId="0E74D36A" w:rsidR="008B2446" w:rsidRPr="00505B27" w:rsidRDefault="008B2446" w:rsidP="008B2446">
      <w:pPr>
        <w:tabs>
          <w:tab w:val="left" w:pos="4253"/>
          <w:tab w:val="left" w:pos="6946"/>
        </w:tabs>
        <w:jc w:val="both"/>
        <w:rPr>
          <w:lang w:eastAsia="lt-LT"/>
        </w:rPr>
      </w:pPr>
      <w:r w:rsidRPr="00505B27">
        <w:rPr>
          <w:lang w:eastAsia="lt-LT"/>
        </w:rPr>
        <w:t>Savivaldybės meras                                             ____</w:t>
      </w:r>
      <w:r>
        <w:rPr>
          <w:lang w:eastAsia="lt-LT"/>
        </w:rPr>
        <w:t xml:space="preserve">_________       </w:t>
      </w:r>
      <w:r w:rsidRPr="00505B27">
        <w:rPr>
          <w:lang w:eastAsia="lt-LT"/>
        </w:rPr>
        <w:t xml:space="preserve">Artūras Visockas     2023-02-15        </w:t>
      </w:r>
    </w:p>
    <w:p w14:paraId="1DF45506" w14:textId="77777777" w:rsidR="008B2446" w:rsidRPr="00505B27" w:rsidRDefault="008B2446" w:rsidP="008B2446">
      <w:pPr>
        <w:tabs>
          <w:tab w:val="left" w:pos="4253"/>
          <w:tab w:val="left" w:pos="6946"/>
        </w:tabs>
        <w:jc w:val="both"/>
        <w:rPr>
          <w:lang w:eastAsia="lt-LT"/>
        </w:rPr>
      </w:pPr>
      <w:r w:rsidRPr="00505B27">
        <w:rPr>
          <w:lang w:eastAsia="lt-LT"/>
        </w:rPr>
        <w:t xml:space="preserve">                                                                                    (parašas)</w:t>
      </w:r>
    </w:p>
    <w:p w14:paraId="53865205" w14:textId="77777777" w:rsidR="008B2446" w:rsidRDefault="008B2446" w:rsidP="008B2446">
      <w:pPr>
        <w:tabs>
          <w:tab w:val="left" w:pos="6237"/>
          <w:tab w:val="right" w:pos="8306"/>
        </w:tabs>
        <w:rPr>
          <w:color w:val="000000"/>
        </w:rPr>
      </w:pPr>
    </w:p>
    <w:p w14:paraId="493B8FFC" w14:textId="02CB7CFB" w:rsidR="008B2446" w:rsidRPr="00505B27" w:rsidRDefault="008B2446" w:rsidP="008B2446">
      <w:pPr>
        <w:tabs>
          <w:tab w:val="left" w:pos="6237"/>
          <w:tab w:val="right" w:pos="8306"/>
        </w:tabs>
        <w:rPr>
          <w:b/>
          <w:color w:val="000000"/>
        </w:rPr>
      </w:pPr>
      <w:r w:rsidRPr="00505B27">
        <w:rPr>
          <w:color w:val="000000"/>
        </w:rPr>
        <w:t xml:space="preserve">Galutinis metų veiklos ataskaitos įvertinimas    </w:t>
      </w:r>
      <w:r w:rsidRPr="00505B27">
        <w:rPr>
          <w:b/>
          <w:color w:val="000000"/>
        </w:rPr>
        <w:t>labai gerai</w:t>
      </w:r>
    </w:p>
    <w:p w14:paraId="74D4E235" w14:textId="77777777" w:rsidR="008B2446" w:rsidRPr="00505B27" w:rsidRDefault="008B2446" w:rsidP="008B2446">
      <w:pPr>
        <w:tabs>
          <w:tab w:val="left" w:pos="1276"/>
          <w:tab w:val="left" w:pos="5954"/>
          <w:tab w:val="left" w:pos="8364"/>
        </w:tabs>
        <w:jc w:val="both"/>
        <w:rPr>
          <w:lang w:eastAsia="lt-LT"/>
        </w:rPr>
      </w:pPr>
      <w:r w:rsidRPr="00505B27">
        <w:rPr>
          <w:lang w:eastAsia="lt-LT"/>
        </w:rPr>
        <w:t>Susipažinau.</w:t>
      </w:r>
    </w:p>
    <w:p w14:paraId="100F69CF" w14:textId="4DAA458D" w:rsidR="008B2446" w:rsidRPr="00505B27" w:rsidRDefault="008B2446" w:rsidP="008B2446">
      <w:pPr>
        <w:tabs>
          <w:tab w:val="left" w:pos="1276"/>
          <w:tab w:val="left" w:pos="5672"/>
        </w:tabs>
        <w:jc w:val="both"/>
        <w:rPr>
          <w:b/>
        </w:rPr>
      </w:pPr>
      <w:r>
        <w:rPr>
          <w:lang w:eastAsia="lt-LT"/>
        </w:rPr>
        <w:t>Šiaulių „Spindulio“ ugdymo centro</w:t>
      </w:r>
      <w:r w:rsidRPr="00505B27">
        <w:rPr>
          <w:lang w:eastAsia="lt-LT"/>
        </w:rPr>
        <w:t xml:space="preserve"> direktorė</w:t>
      </w:r>
      <w:r>
        <w:rPr>
          <w:lang w:eastAsia="lt-LT"/>
        </w:rPr>
        <w:t xml:space="preserve">     ____________   Eglė Jankauskienė</w:t>
      </w:r>
      <w:r w:rsidRPr="00505B27">
        <w:rPr>
          <w:lang w:eastAsia="lt-LT"/>
        </w:rPr>
        <w:t xml:space="preserve">  2023-02-15                                        </w:t>
      </w:r>
      <w:r w:rsidRPr="00505B27">
        <w:rPr>
          <w:lang w:eastAsia="lt-LT"/>
        </w:rPr>
        <w:tab/>
        <w:t xml:space="preserve">                                     </w:t>
      </w:r>
      <w:r>
        <w:rPr>
          <w:lang w:eastAsia="lt-LT"/>
        </w:rPr>
        <w:t xml:space="preserve">                           </w:t>
      </w:r>
      <w:r w:rsidRPr="00505B27">
        <w:rPr>
          <w:lang w:eastAsia="lt-LT"/>
        </w:rPr>
        <w:t>(parašas)</w:t>
      </w:r>
      <w:r w:rsidRPr="00505B27">
        <w:rPr>
          <w:lang w:eastAsia="lt-LT"/>
        </w:rPr>
        <w:tab/>
      </w:r>
    </w:p>
    <w:sectPr w:rsidR="008B2446" w:rsidRPr="00505B27" w:rsidSect="00E156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2" w:bottom="993" w:left="1699" w:header="288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5855" w14:textId="77777777" w:rsidR="00E93A41" w:rsidRDefault="00E93A4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14:paraId="6C70A038" w14:textId="77777777" w:rsidR="00E93A41" w:rsidRDefault="00E93A4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C" w14:textId="77777777" w:rsidR="0095171D" w:rsidRDefault="0095171D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14:paraId="51BCD05D" w14:textId="77777777" w:rsidR="0095171D" w:rsidRDefault="0095171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E" w14:textId="77777777" w:rsidR="0095171D" w:rsidRDefault="0095171D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60" w14:textId="77777777" w:rsidR="0095171D" w:rsidRDefault="0095171D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51B1" w14:textId="77777777" w:rsidR="00E93A41" w:rsidRDefault="00E93A4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14:paraId="02A73029" w14:textId="77777777" w:rsidR="00E93A41" w:rsidRDefault="00E93A41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9" w14:textId="77777777" w:rsidR="0095171D" w:rsidRDefault="0095171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D05A" w14:textId="2929FE99" w:rsidR="0095171D" w:rsidRDefault="0095171D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 w:rsidR="008B2446" w:rsidRPr="008B2446">
      <w:rPr>
        <w:rFonts w:ascii="HelveticaLT" w:hAnsi="HelveticaLT"/>
        <w:noProof/>
        <w:sz w:val="20"/>
      </w:rPr>
      <w:t>1</w:t>
    </w:r>
    <w:r w:rsidR="008B2446" w:rsidRPr="008B2446">
      <w:rPr>
        <w:rFonts w:ascii="HelveticaLT" w:hAnsi="HelveticaLT"/>
        <w:noProof/>
        <w:sz w:val="20"/>
      </w:rPr>
      <w:t>6</w:t>
    </w:r>
    <w:r>
      <w:rPr>
        <w:rFonts w:ascii="HelveticaLT" w:hAnsi="HelveticaLT"/>
        <w:sz w:val="20"/>
        <w:lang w:val="en-GB"/>
      </w:rPr>
      <w:fldChar w:fldCharType="end"/>
    </w:r>
  </w:p>
  <w:p w14:paraId="51BCD05B" w14:textId="77777777" w:rsidR="0095171D" w:rsidRDefault="0095171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2808" w14:textId="242D6AB7" w:rsidR="0095171D" w:rsidRDefault="0095171D">
    <w:pPr>
      <w:pStyle w:val="Antrats"/>
      <w:jc w:val="center"/>
    </w:pPr>
  </w:p>
  <w:p w14:paraId="51BCD05F" w14:textId="77777777" w:rsidR="0095171D" w:rsidRDefault="0095171D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9001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BC3521"/>
    <w:multiLevelType w:val="multilevel"/>
    <w:tmpl w:val="7AC67A3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25D2E"/>
    <w:multiLevelType w:val="multilevel"/>
    <w:tmpl w:val="DB4A56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2B717C"/>
    <w:multiLevelType w:val="multilevel"/>
    <w:tmpl w:val="D8663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BB20528"/>
    <w:multiLevelType w:val="multilevel"/>
    <w:tmpl w:val="F00465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191A1B"/>
    <w:multiLevelType w:val="multilevel"/>
    <w:tmpl w:val="8848A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3D04D6"/>
    <w:multiLevelType w:val="multilevel"/>
    <w:tmpl w:val="60BC81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6E7A0A"/>
    <w:multiLevelType w:val="multilevel"/>
    <w:tmpl w:val="645C7AB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2957EC"/>
    <w:multiLevelType w:val="multilevel"/>
    <w:tmpl w:val="64E071AC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95234E"/>
    <w:multiLevelType w:val="multilevel"/>
    <w:tmpl w:val="59CE90B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8287875"/>
    <w:multiLevelType w:val="multilevel"/>
    <w:tmpl w:val="76505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4498346">
    <w:abstractNumId w:val="1"/>
  </w:num>
  <w:num w:numId="2" w16cid:durableId="1543634998">
    <w:abstractNumId w:val="8"/>
  </w:num>
  <w:num w:numId="3" w16cid:durableId="1438794428">
    <w:abstractNumId w:val="5"/>
  </w:num>
  <w:num w:numId="4" w16cid:durableId="404106752">
    <w:abstractNumId w:val="6"/>
  </w:num>
  <w:num w:numId="5" w16cid:durableId="722289737">
    <w:abstractNumId w:val="9"/>
  </w:num>
  <w:num w:numId="6" w16cid:durableId="1157455622">
    <w:abstractNumId w:val="2"/>
  </w:num>
  <w:num w:numId="7" w16cid:durableId="1710496901">
    <w:abstractNumId w:val="7"/>
  </w:num>
  <w:num w:numId="8" w16cid:durableId="726760215">
    <w:abstractNumId w:val="0"/>
    <w:lvlOverride w:ilvl="0">
      <w:lvl w:ilvl="0">
        <w:numFmt w:val="bullet"/>
        <w:lvlText w:val="&gt;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 w16cid:durableId="922642552">
    <w:abstractNumId w:val="3"/>
  </w:num>
  <w:num w:numId="10" w16cid:durableId="1804275282">
    <w:abstractNumId w:val="10"/>
  </w:num>
  <w:num w:numId="11" w16cid:durableId="491290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63"/>
    <w:rsid w:val="00001686"/>
    <w:rsid w:val="00007429"/>
    <w:rsid w:val="00015401"/>
    <w:rsid w:val="000220AA"/>
    <w:rsid w:val="000224AB"/>
    <w:rsid w:val="000356A1"/>
    <w:rsid w:val="00035B45"/>
    <w:rsid w:val="00036EB8"/>
    <w:rsid w:val="00040C9E"/>
    <w:rsid w:val="000423B0"/>
    <w:rsid w:val="00051747"/>
    <w:rsid w:val="00052726"/>
    <w:rsid w:val="000539B1"/>
    <w:rsid w:val="000565C8"/>
    <w:rsid w:val="00056F3B"/>
    <w:rsid w:val="00064F0B"/>
    <w:rsid w:val="0006749E"/>
    <w:rsid w:val="000677DA"/>
    <w:rsid w:val="00075071"/>
    <w:rsid w:val="0007537A"/>
    <w:rsid w:val="000757D3"/>
    <w:rsid w:val="00075C8A"/>
    <w:rsid w:val="00083AB1"/>
    <w:rsid w:val="00084D84"/>
    <w:rsid w:val="00092AFC"/>
    <w:rsid w:val="000974A7"/>
    <w:rsid w:val="00097928"/>
    <w:rsid w:val="000A141F"/>
    <w:rsid w:val="000A5B9E"/>
    <w:rsid w:val="000A7FDB"/>
    <w:rsid w:val="000B18D8"/>
    <w:rsid w:val="000B70EB"/>
    <w:rsid w:val="000C1137"/>
    <w:rsid w:val="000C32ED"/>
    <w:rsid w:val="000C6974"/>
    <w:rsid w:val="000C706C"/>
    <w:rsid w:val="000C70F0"/>
    <w:rsid w:val="000D2601"/>
    <w:rsid w:val="000D5F00"/>
    <w:rsid w:val="000D77D0"/>
    <w:rsid w:val="000E1B31"/>
    <w:rsid w:val="000F03B9"/>
    <w:rsid w:val="000F5DA4"/>
    <w:rsid w:val="000F604A"/>
    <w:rsid w:val="000F6E66"/>
    <w:rsid w:val="00100F29"/>
    <w:rsid w:val="00101248"/>
    <w:rsid w:val="001110D7"/>
    <w:rsid w:val="001114FD"/>
    <w:rsid w:val="00111EA0"/>
    <w:rsid w:val="001122F1"/>
    <w:rsid w:val="00112B46"/>
    <w:rsid w:val="00122122"/>
    <w:rsid w:val="00123ED1"/>
    <w:rsid w:val="00125A51"/>
    <w:rsid w:val="00126B7C"/>
    <w:rsid w:val="001278B6"/>
    <w:rsid w:val="00130C90"/>
    <w:rsid w:val="00131985"/>
    <w:rsid w:val="00133CC5"/>
    <w:rsid w:val="001416F8"/>
    <w:rsid w:val="00141F6B"/>
    <w:rsid w:val="00144001"/>
    <w:rsid w:val="00146A69"/>
    <w:rsid w:val="00147344"/>
    <w:rsid w:val="00150F86"/>
    <w:rsid w:val="0015406C"/>
    <w:rsid w:val="001540A4"/>
    <w:rsid w:val="00155362"/>
    <w:rsid w:val="00157BA7"/>
    <w:rsid w:val="001616AF"/>
    <w:rsid w:val="00161A89"/>
    <w:rsid w:val="00163C12"/>
    <w:rsid w:val="001737AD"/>
    <w:rsid w:val="001757A9"/>
    <w:rsid w:val="001814A3"/>
    <w:rsid w:val="00184D71"/>
    <w:rsid w:val="00184D72"/>
    <w:rsid w:val="00191986"/>
    <w:rsid w:val="00192E9F"/>
    <w:rsid w:val="00197D14"/>
    <w:rsid w:val="001A0D73"/>
    <w:rsid w:val="001A1131"/>
    <w:rsid w:val="001A2D47"/>
    <w:rsid w:val="001B0DC2"/>
    <w:rsid w:val="001B0F93"/>
    <w:rsid w:val="001B0FCF"/>
    <w:rsid w:val="001B2EA2"/>
    <w:rsid w:val="001B3E7D"/>
    <w:rsid w:val="001B47F6"/>
    <w:rsid w:val="001C274D"/>
    <w:rsid w:val="001C4A70"/>
    <w:rsid w:val="001C7908"/>
    <w:rsid w:val="001D0088"/>
    <w:rsid w:val="001D0274"/>
    <w:rsid w:val="001D2CCA"/>
    <w:rsid w:val="001D2D23"/>
    <w:rsid w:val="001D3A07"/>
    <w:rsid w:val="001E0B5D"/>
    <w:rsid w:val="001E17CF"/>
    <w:rsid w:val="001E6733"/>
    <w:rsid w:val="001E76FB"/>
    <w:rsid w:val="001F0193"/>
    <w:rsid w:val="001F1BAE"/>
    <w:rsid w:val="001F2ADA"/>
    <w:rsid w:val="001F3482"/>
    <w:rsid w:val="001F3AB5"/>
    <w:rsid w:val="001F717A"/>
    <w:rsid w:val="0020453F"/>
    <w:rsid w:val="002066A0"/>
    <w:rsid w:val="00207E76"/>
    <w:rsid w:val="00213D65"/>
    <w:rsid w:val="002155CC"/>
    <w:rsid w:val="00222A2E"/>
    <w:rsid w:val="00226027"/>
    <w:rsid w:val="00237AD9"/>
    <w:rsid w:val="00242F7D"/>
    <w:rsid w:val="00245D6B"/>
    <w:rsid w:val="002524E1"/>
    <w:rsid w:val="0025488D"/>
    <w:rsid w:val="00254CA6"/>
    <w:rsid w:val="00256E6C"/>
    <w:rsid w:val="0025780F"/>
    <w:rsid w:val="00266342"/>
    <w:rsid w:val="002728B5"/>
    <w:rsid w:val="00272C47"/>
    <w:rsid w:val="00273320"/>
    <w:rsid w:val="00275B80"/>
    <w:rsid w:val="00275BF8"/>
    <w:rsid w:val="00277438"/>
    <w:rsid w:val="002922BA"/>
    <w:rsid w:val="00296564"/>
    <w:rsid w:val="00296CA6"/>
    <w:rsid w:val="002A309A"/>
    <w:rsid w:val="002A3C6A"/>
    <w:rsid w:val="002B1BAC"/>
    <w:rsid w:val="002B21B1"/>
    <w:rsid w:val="002B2BE5"/>
    <w:rsid w:val="002B57E1"/>
    <w:rsid w:val="002C1F5C"/>
    <w:rsid w:val="002C3C32"/>
    <w:rsid w:val="002C5ACC"/>
    <w:rsid w:val="002C6737"/>
    <w:rsid w:val="002C7458"/>
    <w:rsid w:val="002D35F7"/>
    <w:rsid w:val="002D3918"/>
    <w:rsid w:val="002D636C"/>
    <w:rsid w:val="002D67D5"/>
    <w:rsid w:val="002D6A5F"/>
    <w:rsid w:val="002E2B7E"/>
    <w:rsid w:val="002E4220"/>
    <w:rsid w:val="002E4DA4"/>
    <w:rsid w:val="002E5012"/>
    <w:rsid w:val="002F28B6"/>
    <w:rsid w:val="002F2E5B"/>
    <w:rsid w:val="002F3C68"/>
    <w:rsid w:val="002F72BF"/>
    <w:rsid w:val="00304BD0"/>
    <w:rsid w:val="00305BD6"/>
    <w:rsid w:val="00305CFE"/>
    <w:rsid w:val="003109A6"/>
    <w:rsid w:val="00314F5C"/>
    <w:rsid w:val="0032504E"/>
    <w:rsid w:val="00325308"/>
    <w:rsid w:val="003253F1"/>
    <w:rsid w:val="003276D5"/>
    <w:rsid w:val="00327A92"/>
    <w:rsid w:val="00333EB9"/>
    <w:rsid w:val="003342C9"/>
    <w:rsid w:val="00341AEF"/>
    <w:rsid w:val="00351BFF"/>
    <w:rsid w:val="00353BA4"/>
    <w:rsid w:val="00355738"/>
    <w:rsid w:val="00360B07"/>
    <w:rsid w:val="00363CDC"/>
    <w:rsid w:val="0036500E"/>
    <w:rsid w:val="00372D10"/>
    <w:rsid w:val="003746FB"/>
    <w:rsid w:val="003758D5"/>
    <w:rsid w:val="003868F5"/>
    <w:rsid w:val="00386B54"/>
    <w:rsid w:val="00387F15"/>
    <w:rsid w:val="0039014F"/>
    <w:rsid w:val="0039494C"/>
    <w:rsid w:val="003A1929"/>
    <w:rsid w:val="003A3F85"/>
    <w:rsid w:val="003A54A9"/>
    <w:rsid w:val="003B0D0B"/>
    <w:rsid w:val="003C345A"/>
    <w:rsid w:val="003C5B93"/>
    <w:rsid w:val="003D2147"/>
    <w:rsid w:val="003D3639"/>
    <w:rsid w:val="003E1D4C"/>
    <w:rsid w:val="003E447A"/>
    <w:rsid w:val="003F5C2C"/>
    <w:rsid w:val="003F7A1E"/>
    <w:rsid w:val="00401512"/>
    <w:rsid w:val="00402D93"/>
    <w:rsid w:val="004042AC"/>
    <w:rsid w:val="00406684"/>
    <w:rsid w:val="00407B2A"/>
    <w:rsid w:val="00410892"/>
    <w:rsid w:val="004172A3"/>
    <w:rsid w:val="004204A2"/>
    <w:rsid w:val="004239EF"/>
    <w:rsid w:val="00425564"/>
    <w:rsid w:val="004273C3"/>
    <w:rsid w:val="00434788"/>
    <w:rsid w:val="00440658"/>
    <w:rsid w:val="00440A8C"/>
    <w:rsid w:val="004412D9"/>
    <w:rsid w:val="004430E1"/>
    <w:rsid w:val="004440BB"/>
    <w:rsid w:val="004477B3"/>
    <w:rsid w:val="00447B86"/>
    <w:rsid w:val="0045110D"/>
    <w:rsid w:val="00460648"/>
    <w:rsid w:val="00462231"/>
    <w:rsid w:val="004640F2"/>
    <w:rsid w:val="00465359"/>
    <w:rsid w:val="00475171"/>
    <w:rsid w:val="00475634"/>
    <w:rsid w:val="00481FD5"/>
    <w:rsid w:val="00483B0A"/>
    <w:rsid w:val="00487A8F"/>
    <w:rsid w:val="004906D0"/>
    <w:rsid w:val="00497324"/>
    <w:rsid w:val="0049795C"/>
    <w:rsid w:val="004A507C"/>
    <w:rsid w:val="004A58A5"/>
    <w:rsid w:val="004A78A1"/>
    <w:rsid w:val="004B503D"/>
    <w:rsid w:val="004B7D49"/>
    <w:rsid w:val="004C04A0"/>
    <w:rsid w:val="004C168A"/>
    <w:rsid w:val="004C1AD2"/>
    <w:rsid w:val="004C57D6"/>
    <w:rsid w:val="004C6763"/>
    <w:rsid w:val="004D1CDD"/>
    <w:rsid w:val="004D230D"/>
    <w:rsid w:val="004D2D3D"/>
    <w:rsid w:val="004D74AF"/>
    <w:rsid w:val="004E0D84"/>
    <w:rsid w:val="004E6233"/>
    <w:rsid w:val="004F0649"/>
    <w:rsid w:val="004F07FE"/>
    <w:rsid w:val="004F4AB6"/>
    <w:rsid w:val="004F6105"/>
    <w:rsid w:val="00507B6F"/>
    <w:rsid w:val="00510A60"/>
    <w:rsid w:val="00510BE2"/>
    <w:rsid w:val="005132EC"/>
    <w:rsid w:val="00513EFA"/>
    <w:rsid w:val="00535618"/>
    <w:rsid w:val="0053674B"/>
    <w:rsid w:val="00541AA5"/>
    <w:rsid w:val="005459C3"/>
    <w:rsid w:val="00550101"/>
    <w:rsid w:val="00553282"/>
    <w:rsid w:val="00554E5B"/>
    <w:rsid w:val="005556BB"/>
    <w:rsid w:val="0056216A"/>
    <w:rsid w:val="00570833"/>
    <w:rsid w:val="0057270E"/>
    <w:rsid w:val="00573198"/>
    <w:rsid w:val="00577860"/>
    <w:rsid w:val="00580602"/>
    <w:rsid w:val="00580B01"/>
    <w:rsid w:val="00581119"/>
    <w:rsid w:val="00583C69"/>
    <w:rsid w:val="00586394"/>
    <w:rsid w:val="00587CDB"/>
    <w:rsid w:val="0059093E"/>
    <w:rsid w:val="0059272B"/>
    <w:rsid w:val="005A1CC2"/>
    <w:rsid w:val="005A45B1"/>
    <w:rsid w:val="005A4B31"/>
    <w:rsid w:val="005A6294"/>
    <w:rsid w:val="005B29B4"/>
    <w:rsid w:val="005C40D9"/>
    <w:rsid w:val="005C4A6E"/>
    <w:rsid w:val="005C6CBD"/>
    <w:rsid w:val="005C7ED2"/>
    <w:rsid w:val="005D266C"/>
    <w:rsid w:val="005D37DA"/>
    <w:rsid w:val="005D53C2"/>
    <w:rsid w:val="005D5778"/>
    <w:rsid w:val="005D5F9C"/>
    <w:rsid w:val="005D6937"/>
    <w:rsid w:val="005E02B3"/>
    <w:rsid w:val="005E0370"/>
    <w:rsid w:val="005E24F4"/>
    <w:rsid w:val="005E3E66"/>
    <w:rsid w:val="005F07C2"/>
    <w:rsid w:val="005F1070"/>
    <w:rsid w:val="005F4A17"/>
    <w:rsid w:val="006036C1"/>
    <w:rsid w:val="0061158D"/>
    <w:rsid w:val="00612A8F"/>
    <w:rsid w:val="006133A5"/>
    <w:rsid w:val="00613D5F"/>
    <w:rsid w:val="0061798A"/>
    <w:rsid w:val="00622A80"/>
    <w:rsid w:val="00624126"/>
    <w:rsid w:val="0062570B"/>
    <w:rsid w:val="0063316C"/>
    <w:rsid w:val="0063360B"/>
    <w:rsid w:val="006340F9"/>
    <w:rsid w:val="00636A31"/>
    <w:rsid w:val="00640628"/>
    <w:rsid w:val="00646AAA"/>
    <w:rsid w:val="00650762"/>
    <w:rsid w:val="00650BF6"/>
    <w:rsid w:val="006543F9"/>
    <w:rsid w:val="006565F2"/>
    <w:rsid w:val="00661A7A"/>
    <w:rsid w:val="006631EB"/>
    <w:rsid w:val="0068140C"/>
    <w:rsid w:val="00683FF2"/>
    <w:rsid w:val="00685023"/>
    <w:rsid w:val="00687C75"/>
    <w:rsid w:val="006928E8"/>
    <w:rsid w:val="00693A43"/>
    <w:rsid w:val="006A1A6A"/>
    <w:rsid w:val="006A358E"/>
    <w:rsid w:val="006A70BB"/>
    <w:rsid w:val="006B35B8"/>
    <w:rsid w:val="006D1DC0"/>
    <w:rsid w:val="006D4006"/>
    <w:rsid w:val="006D7ED4"/>
    <w:rsid w:val="006E6698"/>
    <w:rsid w:val="006F0C9C"/>
    <w:rsid w:val="006F64B6"/>
    <w:rsid w:val="006F77ED"/>
    <w:rsid w:val="007001BE"/>
    <w:rsid w:val="00702BB2"/>
    <w:rsid w:val="00710329"/>
    <w:rsid w:val="00712D36"/>
    <w:rsid w:val="0071309B"/>
    <w:rsid w:val="0072074E"/>
    <w:rsid w:val="007214A1"/>
    <w:rsid w:val="007222D5"/>
    <w:rsid w:val="00726A26"/>
    <w:rsid w:val="00726E2D"/>
    <w:rsid w:val="00733690"/>
    <w:rsid w:val="00737E16"/>
    <w:rsid w:val="00743A99"/>
    <w:rsid w:val="00744406"/>
    <w:rsid w:val="0074673A"/>
    <w:rsid w:val="00746A30"/>
    <w:rsid w:val="00756ADC"/>
    <w:rsid w:val="0075793F"/>
    <w:rsid w:val="007623B6"/>
    <w:rsid w:val="007648BF"/>
    <w:rsid w:val="00764CEB"/>
    <w:rsid w:val="00773DC4"/>
    <w:rsid w:val="00776FBF"/>
    <w:rsid w:val="007773DF"/>
    <w:rsid w:val="00781BF8"/>
    <w:rsid w:val="00782D99"/>
    <w:rsid w:val="00791FA7"/>
    <w:rsid w:val="00792FB9"/>
    <w:rsid w:val="007A072B"/>
    <w:rsid w:val="007A257B"/>
    <w:rsid w:val="007A308C"/>
    <w:rsid w:val="007A4165"/>
    <w:rsid w:val="007A7F35"/>
    <w:rsid w:val="007B23DC"/>
    <w:rsid w:val="007C208D"/>
    <w:rsid w:val="007C266C"/>
    <w:rsid w:val="007C5A7E"/>
    <w:rsid w:val="007C5AC3"/>
    <w:rsid w:val="007C5ACE"/>
    <w:rsid w:val="007D31B2"/>
    <w:rsid w:val="007E0D23"/>
    <w:rsid w:val="007E29DE"/>
    <w:rsid w:val="007E5365"/>
    <w:rsid w:val="007F0A70"/>
    <w:rsid w:val="007F32C4"/>
    <w:rsid w:val="007F4715"/>
    <w:rsid w:val="007F7514"/>
    <w:rsid w:val="00802A71"/>
    <w:rsid w:val="00802AA3"/>
    <w:rsid w:val="008047A8"/>
    <w:rsid w:val="0082673B"/>
    <w:rsid w:val="00833A43"/>
    <w:rsid w:val="00840A0C"/>
    <w:rsid w:val="00842921"/>
    <w:rsid w:val="00850248"/>
    <w:rsid w:val="00851ED5"/>
    <w:rsid w:val="00852833"/>
    <w:rsid w:val="008546F2"/>
    <w:rsid w:val="0085688C"/>
    <w:rsid w:val="00856B7F"/>
    <w:rsid w:val="008602AA"/>
    <w:rsid w:val="008623F7"/>
    <w:rsid w:val="00863B45"/>
    <w:rsid w:val="00866BCA"/>
    <w:rsid w:val="00870C26"/>
    <w:rsid w:val="0087136E"/>
    <w:rsid w:val="0087285B"/>
    <w:rsid w:val="00872B6E"/>
    <w:rsid w:val="00874755"/>
    <w:rsid w:val="00874F02"/>
    <w:rsid w:val="00875305"/>
    <w:rsid w:val="00877904"/>
    <w:rsid w:val="008827F5"/>
    <w:rsid w:val="00882BCC"/>
    <w:rsid w:val="00885527"/>
    <w:rsid w:val="00886355"/>
    <w:rsid w:val="008874AE"/>
    <w:rsid w:val="008879DE"/>
    <w:rsid w:val="00891A4E"/>
    <w:rsid w:val="0089481B"/>
    <w:rsid w:val="0089518C"/>
    <w:rsid w:val="00896DEE"/>
    <w:rsid w:val="008B2446"/>
    <w:rsid w:val="008B3C8A"/>
    <w:rsid w:val="008B45A4"/>
    <w:rsid w:val="008B49C9"/>
    <w:rsid w:val="008B60A5"/>
    <w:rsid w:val="008B727C"/>
    <w:rsid w:val="008B7FB6"/>
    <w:rsid w:val="008C11B8"/>
    <w:rsid w:val="008C52D4"/>
    <w:rsid w:val="008C6781"/>
    <w:rsid w:val="008D2984"/>
    <w:rsid w:val="008D6CC8"/>
    <w:rsid w:val="008D74ED"/>
    <w:rsid w:val="008E00BB"/>
    <w:rsid w:val="008E096A"/>
    <w:rsid w:val="008E4CB8"/>
    <w:rsid w:val="008E785E"/>
    <w:rsid w:val="008E797C"/>
    <w:rsid w:val="008F0CD7"/>
    <w:rsid w:val="008F1590"/>
    <w:rsid w:val="008F632D"/>
    <w:rsid w:val="00901E82"/>
    <w:rsid w:val="009025E6"/>
    <w:rsid w:val="0090309E"/>
    <w:rsid w:val="00903B5C"/>
    <w:rsid w:val="00904E37"/>
    <w:rsid w:val="00906DDA"/>
    <w:rsid w:val="00911553"/>
    <w:rsid w:val="00914629"/>
    <w:rsid w:val="009172B7"/>
    <w:rsid w:val="0092486D"/>
    <w:rsid w:val="00932568"/>
    <w:rsid w:val="009327C7"/>
    <w:rsid w:val="009373B9"/>
    <w:rsid w:val="009440B0"/>
    <w:rsid w:val="009446D0"/>
    <w:rsid w:val="00944CC2"/>
    <w:rsid w:val="00944E04"/>
    <w:rsid w:val="009453D6"/>
    <w:rsid w:val="00945844"/>
    <w:rsid w:val="00947063"/>
    <w:rsid w:val="0094772C"/>
    <w:rsid w:val="0095171D"/>
    <w:rsid w:val="00951F31"/>
    <w:rsid w:val="0095321D"/>
    <w:rsid w:val="0095571C"/>
    <w:rsid w:val="00955F9F"/>
    <w:rsid w:val="0095656E"/>
    <w:rsid w:val="00957DCC"/>
    <w:rsid w:val="00961FD7"/>
    <w:rsid w:val="009646A1"/>
    <w:rsid w:val="00964F57"/>
    <w:rsid w:val="00970A71"/>
    <w:rsid w:val="009721D2"/>
    <w:rsid w:val="00973BD1"/>
    <w:rsid w:val="00973C8E"/>
    <w:rsid w:val="0098434A"/>
    <w:rsid w:val="009847D0"/>
    <w:rsid w:val="009916EC"/>
    <w:rsid w:val="00991CCF"/>
    <w:rsid w:val="00995DBA"/>
    <w:rsid w:val="009A65E6"/>
    <w:rsid w:val="009B1AF8"/>
    <w:rsid w:val="009C01DB"/>
    <w:rsid w:val="009C0BDF"/>
    <w:rsid w:val="009C7093"/>
    <w:rsid w:val="009C7924"/>
    <w:rsid w:val="009D18AC"/>
    <w:rsid w:val="009D320E"/>
    <w:rsid w:val="009D6FC7"/>
    <w:rsid w:val="009E0CFA"/>
    <w:rsid w:val="009E2FDA"/>
    <w:rsid w:val="009E61AB"/>
    <w:rsid w:val="009F1806"/>
    <w:rsid w:val="009F1AD3"/>
    <w:rsid w:val="00A0538D"/>
    <w:rsid w:val="00A11862"/>
    <w:rsid w:val="00A13311"/>
    <w:rsid w:val="00A14FE1"/>
    <w:rsid w:val="00A15036"/>
    <w:rsid w:val="00A24CE7"/>
    <w:rsid w:val="00A25285"/>
    <w:rsid w:val="00A26744"/>
    <w:rsid w:val="00A32A7C"/>
    <w:rsid w:val="00A32C31"/>
    <w:rsid w:val="00A346DF"/>
    <w:rsid w:val="00A34FC1"/>
    <w:rsid w:val="00A3649E"/>
    <w:rsid w:val="00A370B5"/>
    <w:rsid w:val="00A436AC"/>
    <w:rsid w:val="00A43C22"/>
    <w:rsid w:val="00A462B9"/>
    <w:rsid w:val="00A46FAA"/>
    <w:rsid w:val="00A47967"/>
    <w:rsid w:val="00A53515"/>
    <w:rsid w:val="00A55B84"/>
    <w:rsid w:val="00A56215"/>
    <w:rsid w:val="00A57955"/>
    <w:rsid w:val="00A57ED5"/>
    <w:rsid w:val="00A60C2B"/>
    <w:rsid w:val="00A63905"/>
    <w:rsid w:val="00A65640"/>
    <w:rsid w:val="00A757F0"/>
    <w:rsid w:val="00A8061B"/>
    <w:rsid w:val="00A812B8"/>
    <w:rsid w:val="00A81E85"/>
    <w:rsid w:val="00A83E03"/>
    <w:rsid w:val="00A865AA"/>
    <w:rsid w:val="00A86F2F"/>
    <w:rsid w:val="00A93C33"/>
    <w:rsid w:val="00A955F8"/>
    <w:rsid w:val="00A968E6"/>
    <w:rsid w:val="00AA1332"/>
    <w:rsid w:val="00AA6F3D"/>
    <w:rsid w:val="00AA7432"/>
    <w:rsid w:val="00AB10DC"/>
    <w:rsid w:val="00AB3E3A"/>
    <w:rsid w:val="00AB7C90"/>
    <w:rsid w:val="00AC06E3"/>
    <w:rsid w:val="00AC0959"/>
    <w:rsid w:val="00AD2967"/>
    <w:rsid w:val="00AD4A8E"/>
    <w:rsid w:val="00AD7BE3"/>
    <w:rsid w:val="00AE479B"/>
    <w:rsid w:val="00AE5646"/>
    <w:rsid w:val="00AE7774"/>
    <w:rsid w:val="00AE78BA"/>
    <w:rsid w:val="00AF0F5A"/>
    <w:rsid w:val="00AF277B"/>
    <w:rsid w:val="00AF3B33"/>
    <w:rsid w:val="00AF542E"/>
    <w:rsid w:val="00B005C6"/>
    <w:rsid w:val="00B00B0C"/>
    <w:rsid w:val="00B01756"/>
    <w:rsid w:val="00B027C7"/>
    <w:rsid w:val="00B077C1"/>
    <w:rsid w:val="00B11DE9"/>
    <w:rsid w:val="00B12B58"/>
    <w:rsid w:val="00B12BD6"/>
    <w:rsid w:val="00B14933"/>
    <w:rsid w:val="00B17F1A"/>
    <w:rsid w:val="00B23F1A"/>
    <w:rsid w:val="00B26534"/>
    <w:rsid w:val="00B325CE"/>
    <w:rsid w:val="00B377E7"/>
    <w:rsid w:val="00B37ED3"/>
    <w:rsid w:val="00B41D9B"/>
    <w:rsid w:val="00B45164"/>
    <w:rsid w:val="00B47FBB"/>
    <w:rsid w:val="00B60A47"/>
    <w:rsid w:val="00B660A5"/>
    <w:rsid w:val="00B716E8"/>
    <w:rsid w:val="00B75C9F"/>
    <w:rsid w:val="00B80911"/>
    <w:rsid w:val="00B851DA"/>
    <w:rsid w:val="00B85274"/>
    <w:rsid w:val="00B853DD"/>
    <w:rsid w:val="00B856B0"/>
    <w:rsid w:val="00B86698"/>
    <w:rsid w:val="00B92632"/>
    <w:rsid w:val="00B9415D"/>
    <w:rsid w:val="00B967E1"/>
    <w:rsid w:val="00B973FF"/>
    <w:rsid w:val="00BA2BE7"/>
    <w:rsid w:val="00BA3E68"/>
    <w:rsid w:val="00BA4513"/>
    <w:rsid w:val="00BA5B9D"/>
    <w:rsid w:val="00BA7625"/>
    <w:rsid w:val="00BB0CC7"/>
    <w:rsid w:val="00BB1F2A"/>
    <w:rsid w:val="00BB6BAD"/>
    <w:rsid w:val="00BB6C0C"/>
    <w:rsid w:val="00BB6F2A"/>
    <w:rsid w:val="00BC0425"/>
    <w:rsid w:val="00BC140C"/>
    <w:rsid w:val="00BC24F9"/>
    <w:rsid w:val="00BC2D06"/>
    <w:rsid w:val="00BC42F4"/>
    <w:rsid w:val="00BD0F42"/>
    <w:rsid w:val="00BD3144"/>
    <w:rsid w:val="00BD58A2"/>
    <w:rsid w:val="00BD67F0"/>
    <w:rsid w:val="00BE2771"/>
    <w:rsid w:val="00BE58B5"/>
    <w:rsid w:val="00BE6566"/>
    <w:rsid w:val="00BE76D3"/>
    <w:rsid w:val="00BF133E"/>
    <w:rsid w:val="00BF4EBD"/>
    <w:rsid w:val="00BF5C51"/>
    <w:rsid w:val="00C01A31"/>
    <w:rsid w:val="00C0219C"/>
    <w:rsid w:val="00C035A4"/>
    <w:rsid w:val="00C03FB0"/>
    <w:rsid w:val="00C0421F"/>
    <w:rsid w:val="00C06A90"/>
    <w:rsid w:val="00C10ACC"/>
    <w:rsid w:val="00C12B57"/>
    <w:rsid w:val="00C13E76"/>
    <w:rsid w:val="00C21124"/>
    <w:rsid w:val="00C24DF6"/>
    <w:rsid w:val="00C26150"/>
    <w:rsid w:val="00C356E3"/>
    <w:rsid w:val="00C35F27"/>
    <w:rsid w:val="00C456EF"/>
    <w:rsid w:val="00C50F47"/>
    <w:rsid w:val="00C54DA8"/>
    <w:rsid w:val="00C55176"/>
    <w:rsid w:val="00C55C1B"/>
    <w:rsid w:val="00C65525"/>
    <w:rsid w:val="00C7179F"/>
    <w:rsid w:val="00C71F8B"/>
    <w:rsid w:val="00C72356"/>
    <w:rsid w:val="00C74ACA"/>
    <w:rsid w:val="00C75F29"/>
    <w:rsid w:val="00C77FED"/>
    <w:rsid w:val="00C81856"/>
    <w:rsid w:val="00C86D84"/>
    <w:rsid w:val="00C86E3F"/>
    <w:rsid w:val="00C90700"/>
    <w:rsid w:val="00C963C7"/>
    <w:rsid w:val="00C96D26"/>
    <w:rsid w:val="00C97FBE"/>
    <w:rsid w:val="00CA4280"/>
    <w:rsid w:val="00CB09F4"/>
    <w:rsid w:val="00CB19D0"/>
    <w:rsid w:val="00CB347A"/>
    <w:rsid w:val="00CB78FD"/>
    <w:rsid w:val="00CC20D0"/>
    <w:rsid w:val="00CC33B9"/>
    <w:rsid w:val="00CC4202"/>
    <w:rsid w:val="00CC51AE"/>
    <w:rsid w:val="00CC63A5"/>
    <w:rsid w:val="00CC6BFA"/>
    <w:rsid w:val="00CD071A"/>
    <w:rsid w:val="00CD1221"/>
    <w:rsid w:val="00CF0AEE"/>
    <w:rsid w:val="00CF6A28"/>
    <w:rsid w:val="00CF7AE9"/>
    <w:rsid w:val="00D003E4"/>
    <w:rsid w:val="00D06A9B"/>
    <w:rsid w:val="00D0749B"/>
    <w:rsid w:val="00D1124B"/>
    <w:rsid w:val="00D16A59"/>
    <w:rsid w:val="00D23134"/>
    <w:rsid w:val="00D245FB"/>
    <w:rsid w:val="00D30EF1"/>
    <w:rsid w:val="00D31669"/>
    <w:rsid w:val="00D3664F"/>
    <w:rsid w:val="00D37D66"/>
    <w:rsid w:val="00D4707C"/>
    <w:rsid w:val="00D527F2"/>
    <w:rsid w:val="00D535B8"/>
    <w:rsid w:val="00D536CF"/>
    <w:rsid w:val="00D53EF9"/>
    <w:rsid w:val="00D60939"/>
    <w:rsid w:val="00D61648"/>
    <w:rsid w:val="00D635F7"/>
    <w:rsid w:val="00D652D4"/>
    <w:rsid w:val="00D72720"/>
    <w:rsid w:val="00D81576"/>
    <w:rsid w:val="00D82E75"/>
    <w:rsid w:val="00D87363"/>
    <w:rsid w:val="00D934D5"/>
    <w:rsid w:val="00D93698"/>
    <w:rsid w:val="00DA1793"/>
    <w:rsid w:val="00DA2A5D"/>
    <w:rsid w:val="00DB1589"/>
    <w:rsid w:val="00DB3285"/>
    <w:rsid w:val="00DB3796"/>
    <w:rsid w:val="00DB5104"/>
    <w:rsid w:val="00DB5369"/>
    <w:rsid w:val="00DB797A"/>
    <w:rsid w:val="00DC03C8"/>
    <w:rsid w:val="00DC1E0E"/>
    <w:rsid w:val="00DC22B6"/>
    <w:rsid w:val="00DC56AF"/>
    <w:rsid w:val="00DC6F68"/>
    <w:rsid w:val="00DC7F4D"/>
    <w:rsid w:val="00DE00D4"/>
    <w:rsid w:val="00DE09F1"/>
    <w:rsid w:val="00DE3063"/>
    <w:rsid w:val="00DE375F"/>
    <w:rsid w:val="00DE5646"/>
    <w:rsid w:val="00DE75B3"/>
    <w:rsid w:val="00DF32FF"/>
    <w:rsid w:val="00DF725B"/>
    <w:rsid w:val="00E0182E"/>
    <w:rsid w:val="00E01AA8"/>
    <w:rsid w:val="00E01FF9"/>
    <w:rsid w:val="00E03F4A"/>
    <w:rsid w:val="00E04D02"/>
    <w:rsid w:val="00E05BCD"/>
    <w:rsid w:val="00E156A2"/>
    <w:rsid w:val="00E267EB"/>
    <w:rsid w:val="00E31E67"/>
    <w:rsid w:val="00E3525D"/>
    <w:rsid w:val="00E35B4B"/>
    <w:rsid w:val="00E36A77"/>
    <w:rsid w:val="00E41B45"/>
    <w:rsid w:val="00E45D94"/>
    <w:rsid w:val="00E462FA"/>
    <w:rsid w:val="00E46A9E"/>
    <w:rsid w:val="00E50762"/>
    <w:rsid w:val="00E57EBA"/>
    <w:rsid w:val="00E65040"/>
    <w:rsid w:val="00E6609D"/>
    <w:rsid w:val="00E6632B"/>
    <w:rsid w:val="00E73B86"/>
    <w:rsid w:val="00E75208"/>
    <w:rsid w:val="00E80A12"/>
    <w:rsid w:val="00E823DB"/>
    <w:rsid w:val="00E85169"/>
    <w:rsid w:val="00E86386"/>
    <w:rsid w:val="00E87286"/>
    <w:rsid w:val="00E91038"/>
    <w:rsid w:val="00E93A41"/>
    <w:rsid w:val="00E94C50"/>
    <w:rsid w:val="00E97616"/>
    <w:rsid w:val="00EA30BC"/>
    <w:rsid w:val="00EA79F2"/>
    <w:rsid w:val="00EB1CCB"/>
    <w:rsid w:val="00EB2D27"/>
    <w:rsid w:val="00EB6676"/>
    <w:rsid w:val="00EC1193"/>
    <w:rsid w:val="00EC289C"/>
    <w:rsid w:val="00EC3188"/>
    <w:rsid w:val="00EC667F"/>
    <w:rsid w:val="00ED073F"/>
    <w:rsid w:val="00ED4C1C"/>
    <w:rsid w:val="00EE2680"/>
    <w:rsid w:val="00EE3956"/>
    <w:rsid w:val="00EF257C"/>
    <w:rsid w:val="00EF510C"/>
    <w:rsid w:val="00EF5865"/>
    <w:rsid w:val="00EF6BE1"/>
    <w:rsid w:val="00F029D7"/>
    <w:rsid w:val="00F05C9B"/>
    <w:rsid w:val="00F14C51"/>
    <w:rsid w:val="00F17C7C"/>
    <w:rsid w:val="00F226CB"/>
    <w:rsid w:val="00F24144"/>
    <w:rsid w:val="00F241BF"/>
    <w:rsid w:val="00F24213"/>
    <w:rsid w:val="00F30AE2"/>
    <w:rsid w:val="00F52307"/>
    <w:rsid w:val="00F543C7"/>
    <w:rsid w:val="00F54FD4"/>
    <w:rsid w:val="00F60001"/>
    <w:rsid w:val="00F631FC"/>
    <w:rsid w:val="00F63990"/>
    <w:rsid w:val="00F6445F"/>
    <w:rsid w:val="00F65102"/>
    <w:rsid w:val="00F66542"/>
    <w:rsid w:val="00F66ACE"/>
    <w:rsid w:val="00F6753C"/>
    <w:rsid w:val="00F70375"/>
    <w:rsid w:val="00F76BA9"/>
    <w:rsid w:val="00F77746"/>
    <w:rsid w:val="00F82B4F"/>
    <w:rsid w:val="00F82E5A"/>
    <w:rsid w:val="00F83F49"/>
    <w:rsid w:val="00F84127"/>
    <w:rsid w:val="00F842B4"/>
    <w:rsid w:val="00F91375"/>
    <w:rsid w:val="00F91772"/>
    <w:rsid w:val="00FA5855"/>
    <w:rsid w:val="00FB16E7"/>
    <w:rsid w:val="00FB73D2"/>
    <w:rsid w:val="00FB73D6"/>
    <w:rsid w:val="00FD2B2E"/>
    <w:rsid w:val="00FD7A58"/>
    <w:rsid w:val="00FE0356"/>
    <w:rsid w:val="00FE3359"/>
    <w:rsid w:val="00FE7833"/>
    <w:rsid w:val="00FF2292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CCF0E"/>
  <w15:docId w15:val="{79195326-21E5-475B-83E3-8F7D24D3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3868F5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3868F5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3868F5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Debesliotekstas">
    <w:name w:val="Balloon Text"/>
    <w:basedOn w:val="prastasis"/>
    <w:link w:val="DebesliotekstasDiagrama"/>
    <w:rsid w:val="006A358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6A358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773DC4"/>
    <w:pPr>
      <w:ind w:left="720"/>
      <w:contextualSpacing/>
    </w:pPr>
  </w:style>
  <w:style w:type="paragraph" w:customStyle="1" w:styleId="Style33">
    <w:name w:val="Style33"/>
    <w:basedOn w:val="prastasis"/>
    <w:uiPriority w:val="99"/>
    <w:rsid w:val="007773DF"/>
    <w:pPr>
      <w:widowControl w:val="0"/>
      <w:autoSpaceDE w:val="0"/>
      <w:autoSpaceDN w:val="0"/>
      <w:adjustRightInd w:val="0"/>
      <w:spacing w:line="278" w:lineRule="exact"/>
      <w:jc w:val="right"/>
    </w:pPr>
    <w:rPr>
      <w:szCs w:val="24"/>
      <w:lang w:eastAsia="lt-LT"/>
    </w:rPr>
  </w:style>
  <w:style w:type="character" w:customStyle="1" w:styleId="il">
    <w:name w:val="il"/>
    <w:basedOn w:val="Numatytasispastraiposriftas"/>
    <w:rsid w:val="000677DA"/>
  </w:style>
  <w:style w:type="paragraph" w:styleId="Betarp">
    <w:name w:val="No Spacing"/>
    <w:qFormat/>
    <w:rsid w:val="005A45B1"/>
    <w:pPr>
      <w:suppressAutoHyphens/>
    </w:pPr>
    <w:rPr>
      <w:szCs w:val="24"/>
      <w:lang w:eastAsia="ar-SA"/>
    </w:rPr>
  </w:style>
  <w:style w:type="table" w:styleId="Lentelstinklelis">
    <w:name w:val="Table Grid"/>
    <w:basedOn w:val="prastojilentel"/>
    <w:rsid w:val="00842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C720-8312-47E3-A58C-6E6B7F79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A614-FC50-4FFE-AC40-0118825F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2725D-C420-4E46-B6C0-40ED85F1C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5AAB82-F767-4E5E-9D9A-61BFCF33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23492</Words>
  <Characters>13391</Characters>
  <Application>Microsoft Office Word</Application>
  <DocSecurity>0</DocSecurity>
  <Lines>111</Lines>
  <Paragraphs>73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20eebc06-9c87-4c9a-a70f-d9f9a04d848b</vt:lpstr>
      <vt:lpstr> </vt:lpstr>
    </vt:vector>
  </TitlesOfParts>
  <Company>VKS</Company>
  <LinksUpToDate>false</LinksUpToDate>
  <CharactersWithSpaces>36810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20eebc06-9c87-4c9a-a70f-d9f9a04d848b</dc:title>
  <dc:subject/>
  <dc:creator>Razmantienė Audronė</dc:creator>
  <cp:keywords/>
  <dc:description/>
  <cp:lastModifiedBy>Edita Minkuvienė</cp:lastModifiedBy>
  <cp:revision>2</cp:revision>
  <cp:lastPrinted>2023-01-18T12:04:00Z</cp:lastPrinted>
  <dcterms:created xsi:type="dcterms:W3CDTF">2023-03-21T13:23:00Z</dcterms:created>
  <dcterms:modified xsi:type="dcterms:W3CDTF">2023-03-21T13:23:00Z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  <property fmtid="{D5CDD505-2E9C-101B-9397-08002B2CF9AE}" pid="4" name="Komentarai">
    <vt:lpwstr>Pridėta vizavimo metu</vt:lpwstr>
  </property>
</Properties>
</file>